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FAC" w:rsidRDefault="00096022" w:rsidP="00976355">
      <w:pPr>
        <w:spacing w:after="0" w:line="240" w:lineRule="auto"/>
        <w:jc w:val="right"/>
        <w:rPr>
          <w:b/>
          <w:bCs/>
          <w:sz w:val="24"/>
          <w:szCs w:val="24"/>
        </w:rPr>
      </w:pPr>
      <w:r>
        <w:rPr>
          <w:b/>
          <w:bCs/>
          <w:noProof/>
          <w:sz w:val="24"/>
          <w:szCs w:val="24"/>
          <w:lang w:eastAsia="en-AU"/>
        </w:rPr>
        <w:drawing>
          <wp:anchor distT="0" distB="0" distL="114300" distR="114300" simplePos="0" relativeHeight="251662336" behindDoc="1" locked="0" layoutInCell="1" allowOverlap="1">
            <wp:simplePos x="0" y="0"/>
            <wp:positionH relativeFrom="column">
              <wp:posOffset>78105</wp:posOffset>
            </wp:positionH>
            <wp:positionV relativeFrom="paragraph">
              <wp:posOffset>-338455</wp:posOffset>
            </wp:positionV>
            <wp:extent cx="1078230" cy="540385"/>
            <wp:effectExtent l="19050" t="0" r="7620" b="0"/>
            <wp:wrapTight wrapText="bothSides">
              <wp:wrapPolygon edited="0">
                <wp:start x="3816" y="0"/>
                <wp:lineTo x="1908" y="761"/>
                <wp:lineTo x="-382" y="6853"/>
                <wp:lineTo x="-382" y="13706"/>
                <wp:lineTo x="2290" y="20559"/>
                <wp:lineTo x="3053" y="20559"/>
                <wp:lineTo x="7633" y="20559"/>
                <wp:lineTo x="17555" y="20559"/>
                <wp:lineTo x="21753" y="18275"/>
                <wp:lineTo x="21753" y="1523"/>
                <wp:lineTo x="7251" y="0"/>
                <wp:lineTo x="3816" y="0"/>
              </wp:wrapPolygon>
            </wp:wrapTight>
            <wp:docPr id="6" name="Picture 6" descr="ACT Government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1078230" cy="540385"/>
                    </a:xfrm>
                    <a:prstGeom prst="rect">
                      <a:avLst/>
                    </a:prstGeom>
                    <a:noFill/>
                    <a:ln w="9525">
                      <a:noFill/>
                      <a:miter lim="800000"/>
                      <a:headEnd/>
                      <a:tailEnd/>
                    </a:ln>
                  </pic:spPr>
                </pic:pic>
              </a:graphicData>
            </a:graphic>
          </wp:anchor>
        </w:drawing>
      </w:r>
    </w:p>
    <w:p w:rsidR="008A6736" w:rsidRDefault="00096022" w:rsidP="008A6736">
      <w:pPr>
        <w:spacing w:after="0" w:line="240" w:lineRule="auto"/>
        <w:rPr>
          <w:b/>
          <w:bCs/>
          <w:sz w:val="24"/>
          <w:szCs w:val="24"/>
        </w:rPr>
      </w:pPr>
      <w:r>
        <w:rPr>
          <w:b/>
          <w:bCs/>
          <w:noProof/>
          <w:sz w:val="24"/>
          <w:szCs w:val="24"/>
          <w:lang w:eastAsia="en-AU"/>
        </w:rPr>
        <w:drawing>
          <wp:anchor distT="0" distB="0" distL="114300" distR="114300" simplePos="0" relativeHeight="251661312" behindDoc="1" locked="0" layoutInCell="1" allowOverlap="1">
            <wp:simplePos x="0" y="0"/>
            <wp:positionH relativeFrom="column">
              <wp:posOffset>174625</wp:posOffset>
            </wp:positionH>
            <wp:positionV relativeFrom="paragraph">
              <wp:posOffset>95885</wp:posOffset>
            </wp:positionV>
            <wp:extent cx="982345" cy="707390"/>
            <wp:effectExtent l="19050" t="0" r="8255" b="0"/>
            <wp:wrapTight wrapText="bothSides">
              <wp:wrapPolygon edited="0">
                <wp:start x="-419" y="0"/>
                <wp:lineTo x="-419" y="20941"/>
                <wp:lineTo x="21782" y="20941"/>
                <wp:lineTo x="21782" y="0"/>
                <wp:lineTo x="-419" y="0"/>
              </wp:wrapPolygon>
            </wp:wrapTight>
            <wp:docPr id="5" name="Picture 1" descr="Schools for All Children and Young People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triona meere\AppData\Local\Microsoft\Windows\Temporary Internet Files\Content.Outlook\VKNH06I1\Child with sign image.jpg"/>
                    <pic:cNvPicPr>
                      <a:picLocks noChangeAspect="1" noChangeArrowheads="1"/>
                    </pic:cNvPicPr>
                  </pic:nvPicPr>
                  <pic:blipFill>
                    <a:blip r:embed="rId10" cstate="print"/>
                    <a:srcRect/>
                    <a:stretch>
                      <a:fillRect/>
                    </a:stretch>
                  </pic:blipFill>
                  <pic:spPr bwMode="auto">
                    <a:xfrm>
                      <a:off x="0" y="0"/>
                      <a:ext cx="982345" cy="707390"/>
                    </a:xfrm>
                    <a:prstGeom prst="rect">
                      <a:avLst/>
                    </a:prstGeom>
                    <a:noFill/>
                    <a:ln w="9525">
                      <a:noFill/>
                      <a:miter lim="800000"/>
                      <a:headEnd/>
                      <a:tailEnd/>
                    </a:ln>
                  </pic:spPr>
                </pic:pic>
              </a:graphicData>
            </a:graphic>
          </wp:anchor>
        </w:drawing>
      </w:r>
    </w:p>
    <w:p w:rsidR="008518CC" w:rsidRDefault="008518CC" w:rsidP="00976355">
      <w:pPr>
        <w:spacing w:after="0" w:line="240" w:lineRule="auto"/>
        <w:jc w:val="right"/>
        <w:rPr>
          <w:b/>
          <w:bCs/>
          <w:sz w:val="24"/>
          <w:szCs w:val="24"/>
        </w:rPr>
      </w:pPr>
    </w:p>
    <w:p w:rsidR="00096022" w:rsidRDefault="00096022" w:rsidP="00DE2D74">
      <w:pPr>
        <w:spacing w:after="0"/>
        <w:rPr>
          <w:rFonts w:ascii="Calibri Light" w:hAnsi="Calibri Light"/>
          <w:bCs/>
          <w:sz w:val="32"/>
          <w:szCs w:val="32"/>
        </w:rPr>
      </w:pPr>
    </w:p>
    <w:p w:rsidR="002334A2" w:rsidRDefault="002334A2" w:rsidP="00DE2D74">
      <w:pPr>
        <w:spacing w:after="0"/>
        <w:rPr>
          <w:rFonts w:ascii="Calibri Light" w:hAnsi="Calibri Light"/>
          <w:bCs/>
          <w:sz w:val="32"/>
          <w:szCs w:val="32"/>
        </w:rPr>
      </w:pPr>
    </w:p>
    <w:p w:rsidR="00CC6D3E" w:rsidRPr="00E24D85" w:rsidRDefault="003B4FAC" w:rsidP="00F930B5">
      <w:pPr>
        <w:pStyle w:val="Heading1"/>
        <w:jc w:val="left"/>
        <w:rPr>
          <w:rFonts w:asciiTheme="minorHAnsi" w:hAnsiTheme="minorHAnsi"/>
        </w:rPr>
      </w:pPr>
      <w:r w:rsidRPr="00E24D85">
        <w:rPr>
          <w:rFonts w:asciiTheme="minorHAnsi" w:hAnsiTheme="minorHAnsi"/>
        </w:rPr>
        <w:t>School</w:t>
      </w:r>
      <w:r w:rsidR="00AB7881" w:rsidRPr="00E24D85">
        <w:rPr>
          <w:rFonts w:asciiTheme="minorHAnsi" w:hAnsiTheme="minorHAnsi"/>
        </w:rPr>
        <w:t>s for All Program</w:t>
      </w:r>
      <w:r w:rsidRPr="00E24D85">
        <w:rPr>
          <w:rFonts w:asciiTheme="minorHAnsi" w:hAnsiTheme="minorHAnsi"/>
        </w:rPr>
        <w:t xml:space="preserve"> </w:t>
      </w:r>
      <w:r w:rsidR="00BC24B7" w:rsidRPr="00E24D85">
        <w:rPr>
          <w:rFonts w:asciiTheme="minorHAnsi" w:hAnsiTheme="minorHAnsi"/>
        </w:rPr>
        <w:t>Fortnightly</w:t>
      </w:r>
      <w:r w:rsidR="00F930B5" w:rsidRPr="00E24D85">
        <w:rPr>
          <w:rFonts w:asciiTheme="minorHAnsi" w:hAnsiTheme="minorHAnsi"/>
        </w:rPr>
        <w:t xml:space="preserve"> Update </w:t>
      </w:r>
      <w:r w:rsidR="00E24D85">
        <w:rPr>
          <w:rFonts w:asciiTheme="minorHAnsi" w:hAnsiTheme="minorHAnsi"/>
        </w:rPr>
        <w:t>6</w:t>
      </w:r>
      <w:r w:rsidR="00F930B5" w:rsidRPr="00E24D85">
        <w:rPr>
          <w:rFonts w:asciiTheme="minorHAnsi" w:hAnsiTheme="minorHAnsi"/>
        </w:rPr>
        <w:t xml:space="preserve"> – </w:t>
      </w:r>
      <w:r w:rsidR="000B0368">
        <w:rPr>
          <w:rFonts w:asciiTheme="minorHAnsi" w:hAnsiTheme="minorHAnsi"/>
        </w:rPr>
        <w:t>24</w:t>
      </w:r>
      <w:r w:rsidR="00E24D85">
        <w:rPr>
          <w:rFonts w:asciiTheme="minorHAnsi" w:hAnsiTheme="minorHAnsi"/>
        </w:rPr>
        <w:t xml:space="preserve"> May</w:t>
      </w:r>
      <w:r w:rsidR="00F930B5" w:rsidRPr="00E24D85">
        <w:rPr>
          <w:rFonts w:asciiTheme="minorHAnsi" w:hAnsiTheme="minorHAnsi"/>
        </w:rPr>
        <w:t xml:space="preserve"> 2016</w:t>
      </w:r>
    </w:p>
    <w:p w:rsidR="00722645" w:rsidRPr="00E24D85" w:rsidRDefault="00722645" w:rsidP="00722645">
      <w:pPr>
        <w:spacing w:after="0"/>
        <w:ind w:left="720"/>
        <w:rPr>
          <w:rFonts w:asciiTheme="minorHAnsi" w:hAnsiTheme="minorHAnsi"/>
          <w:sz w:val="24"/>
          <w:szCs w:val="24"/>
        </w:rPr>
      </w:pPr>
    </w:p>
    <w:p w:rsidR="004F64C0" w:rsidRPr="00E24D85" w:rsidRDefault="004F64C0" w:rsidP="00E24D85">
      <w:pPr>
        <w:pStyle w:val="Heading2"/>
        <w:rPr>
          <w:rFonts w:asciiTheme="minorHAnsi" w:hAnsiTheme="minorHAnsi"/>
        </w:rPr>
      </w:pPr>
      <w:r w:rsidRPr="00E24D85">
        <w:rPr>
          <w:rFonts w:asciiTheme="minorHAnsi" w:hAnsiTheme="minorHAnsi"/>
        </w:rPr>
        <w:t>Parent</w:t>
      </w:r>
      <w:r w:rsidR="00CE6CAB" w:rsidRPr="00E24D85">
        <w:rPr>
          <w:rFonts w:asciiTheme="minorHAnsi" w:hAnsiTheme="minorHAnsi"/>
        </w:rPr>
        <w:t>/Carer</w:t>
      </w:r>
      <w:r w:rsidRPr="00E24D85">
        <w:rPr>
          <w:rFonts w:asciiTheme="minorHAnsi" w:hAnsiTheme="minorHAnsi"/>
        </w:rPr>
        <w:t xml:space="preserve"> Forums</w:t>
      </w:r>
      <w:r w:rsidR="000B0368">
        <w:rPr>
          <w:rFonts w:asciiTheme="minorHAnsi" w:hAnsiTheme="minorHAnsi"/>
        </w:rPr>
        <w:t>: Schools for All</w:t>
      </w:r>
    </w:p>
    <w:p w:rsidR="00FE08B3" w:rsidRPr="00E24D85" w:rsidRDefault="00B4761F" w:rsidP="00F930B5">
      <w:pPr>
        <w:pStyle w:val="BodyText1"/>
        <w:rPr>
          <w:rFonts w:asciiTheme="minorHAnsi" w:hAnsiTheme="minorHAnsi"/>
        </w:rPr>
      </w:pPr>
      <w:r w:rsidRPr="00E24D85">
        <w:rPr>
          <w:rFonts w:asciiTheme="minorHAnsi" w:hAnsiTheme="minorHAnsi"/>
        </w:rPr>
        <w:t xml:space="preserve">The next </w:t>
      </w:r>
      <w:r w:rsidR="00FD5BF6" w:rsidRPr="00E24D85">
        <w:rPr>
          <w:rFonts w:asciiTheme="minorHAnsi" w:hAnsiTheme="minorHAnsi"/>
        </w:rPr>
        <w:t xml:space="preserve">Parent/Carer </w:t>
      </w:r>
      <w:r w:rsidRPr="00E24D85">
        <w:rPr>
          <w:rFonts w:asciiTheme="minorHAnsi" w:hAnsiTheme="minorHAnsi"/>
        </w:rPr>
        <w:t>forum will be held</w:t>
      </w:r>
      <w:r w:rsidR="00FE08B3" w:rsidRPr="00E24D85">
        <w:rPr>
          <w:rFonts w:asciiTheme="minorHAnsi" w:hAnsiTheme="minorHAnsi"/>
        </w:rPr>
        <w:t>:</w:t>
      </w:r>
    </w:p>
    <w:p w:rsidR="00CE6CAB" w:rsidRPr="00E24D85" w:rsidRDefault="00CE6CAB" w:rsidP="00F930B5">
      <w:pPr>
        <w:pStyle w:val="ListParagraph"/>
        <w:rPr>
          <w:rFonts w:asciiTheme="minorHAnsi" w:hAnsiTheme="minorHAnsi" w:cs="Arial"/>
          <w:b/>
          <w:i/>
        </w:rPr>
      </w:pPr>
      <w:r w:rsidRPr="00E24D85">
        <w:rPr>
          <w:rFonts w:asciiTheme="minorHAnsi" w:hAnsiTheme="minorHAnsi" w:cs="Arial"/>
          <w:b/>
        </w:rPr>
        <w:t xml:space="preserve">Forum 2 Wednesday 15 June 2016 </w:t>
      </w:r>
      <w:r w:rsidRPr="00E24D85">
        <w:rPr>
          <w:rFonts w:asciiTheme="minorHAnsi" w:hAnsiTheme="minorHAnsi" w:cs="Arial"/>
          <w:b/>
          <w:i/>
        </w:rPr>
        <w:t>(Term 2, Week 8)</w:t>
      </w:r>
    </w:p>
    <w:p w:rsidR="00CE6CAB" w:rsidRPr="00E24D85" w:rsidRDefault="00CE6CAB" w:rsidP="00F930B5">
      <w:pPr>
        <w:pStyle w:val="ListParagraph"/>
        <w:rPr>
          <w:rFonts w:asciiTheme="minorHAnsi" w:hAnsiTheme="minorHAnsi" w:cs="Arial"/>
        </w:rPr>
      </w:pPr>
      <w:r w:rsidRPr="00E24D85">
        <w:rPr>
          <w:rFonts w:asciiTheme="minorHAnsi" w:hAnsiTheme="minorHAnsi" w:cs="Arial"/>
        </w:rPr>
        <w:t>9:30</w:t>
      </w:r>
      <w:r w:rsidR="00C449F3">
        <w:rPr>
          <w:rFonts w:asciiTheme="minorHAnsi" w:hAnsiTheme="minorHAnsi" w:cs="Arial"/>
        </w:rPr>
        <w:t>am</w:t>
      </w:r>
      <w:r w:rsidRPr="00E24D85">
        <w:rPr>
          <w:rFonts w:asciiTheme="minorHAnsi" w:hAnsiTheme="minorHAnsi" w:cs="Arial"/>
        </w:rPr>
        <w:t>-10:30</w:t>
      </w:r>
      <w:r w:rsidR="00C449F3">
        <w:rPr>
          <w:rFonts w:asciiTheme="minorHAnsi" w:hAnsiTheme="minorHAnsi" w:cs="Arial"/>
        </w:rPr>
        <w:t>am</w:t>
      </w:r>
      <w:r w:rsidRPr="00E24D85">
        <w:rPr>
          <w:rFonts w:asciiTheme="minorHAnsi" w:hAnsiTheme="minorHAnsi" w:cs="Arial"/>
        </w:rPr>
        <w:t xml:space="preserve"> Hedley Beare Centre for Teaching and Learning, </w:t>
      </w:r>
      <w:r w:rsidR="00C449F3">
        <w:rPr>
          <w:rFonts w:asciiTheme="minorHAnsi" w:hAnsiTheme="minorHAnsi" w:cs="Arial"/>
        </w:rPr>
        <w:t xml:space="preserve">51 </w:t>
      </w:r>
      <w:r w:rsidRPr="00E24D85">
        <w:rPr>
          <w:rFonts w:asciiTheme="minorHAnsi" w:hAnsiTheme="minorHAnsi" w:cs="Arial"/>
        </w:rPr>
        <w:t xml:space="preserve">Fremantle Drive, Stirling </w:t>
      </w:r>
    </w:p>
    <w:p w:rsidR="00CE6CAB" w:rsidRDefault="00CE6CAB" w:rsidP="00F930B5">
      <w:pPr>
        <w:pStyle w:val="ListParagraph"/>
        <w:rPr>
          <w:rFonts w:asciiTheme="minorHAnsi" w:hAnsiTheme="minorHAnsi" w:cs="Arial"/>
        </w:rPr>
      </w:pPr>
      <w:r w:rsidRPr="00E24D85">
        <w:rPr>
          <w:rFonts w:asciiTheme="minorHAnsi" w:hAnsiTheme="minorHAnsi" w:cs="Arial"/>
        </w:rPr>
        <w:t>5:30pm- 6:30pm UC High School Kaleen, Baldwin Drive, Kaleen (Library)</w:t>
      </w:r>
    </w:p>
    <w:p w:rsidR="00E24D85" w:rsidRPr="00E24D85" w:rsidRDefault="00E24D85" w:rsidP="00E24D85">
      <w:pPr>
        <w:pStyle w:val="Heading2"/>
        <w:rPr>
          <w:rFonts w:asciiTheme="minorHAnsi" w:hAnsiTheme="minorHAnsi"/>
        </w:rPr>
      </w:pPr>
      <w:r>
        <w:rPr>
          <w:rFonts w:asciiTheme="minorHAnsi" w:hAnsiTheme="minorHAnsi"/>
        </w:rPr>
        <w:t xml:space="preserve">Better Services </w:t>
      </w:r>
    </w:p>
    <w:p w:rsidR="0031158F" w:rsidRPr="00E24D85" w:rsidRDefault="0031158F" w:rsidP="0031158F">
      <w:pPr>
        <w:pStyle w:val="BodyText1"/>
        <w:rPr>
          <w:rFonts w:asciiTheme="minorHAnsi" w:hAnsiTheme="minorHAnsi" w:cs="Arial"/>
        </w:rPr>
      </w:pPr>
      <w:r>
        <w:rPr>
          <w:rFonts w:asciiTheme="minorHAnsi" w:hAnsiTheme="minorHAnsi"/>
        </w:rPr>
        <w:t xml:space="preserve">The Schools for All Program is one of several reforms underway across ACT Government. Collaboration and engagement on reforms is fundamental to the success of the Schools for All Program.  The Directorate is actively engaging with other Directorates to share progress on the Schools for All Program </w:t>
      </w:r>
      <w:r w:rsidR="000B0368">
        <w:rPr>
          <w:rFonts w:asciiTheme="minorHAnsi" w:hAnsiTheme="minorHAnsi"/>
        </w:rPr>
        <w:t xml:space="preserve">and </w:t>
      </w:r>
      <w:r>
        <w:rPr>
          <w:rFonts w:asciiTheme="minorHAnsi" w:hAnsiTheme="minorHAnsi"/>
        </w:rPr>
        <w:t>to identi</w:t>
      </w:r>
      <w:r w:rsidR="00302197">
        <w:rPr>
          <w:rFonts w:asciiTheme="minorHAnsi" w:hAnsiTheme="minorHAnsi"/>
        </w:rPr>
        <w:t>fy opportunities to collaborate</w:t>
      </w:r>
      <w:r>
        <w:rPr>
          <w:rFonts w:asciiTheme="minorHAnsi" w:hAnsiTheme="minorHAnsi"/>
        </w:rPr>
        <w:t>.</w:t>
      </w:r>
      <w:r w:rsidR="00302197">
        <w:rPr>
          <w:rFonts w:asciiTheme="minorHAnsi" w:hAnsiTheme="minorHAnsi"/>
        </w:rPr>
        <w:t xml:space="preserve">  </w:t>
      </w:r>
      <w:r>
        <w:rPr>
          <w:rFonts w:asciiTheme="minorHAnsi" w:hAnsiTheme="minorHAnsi"/>
        </w:rPr>
        <w:t>The Director, Student Engagement presented on Schools for All at the Better Services Communities of Practice meeting on 12 May 2016</w:t>
      </w:r>
      <w:r w:rsidR="00302197">
        <w:rPr>
          <w:rFonts w:asciiTheme="minorHAnsi" w:hAnsiTheme="minorHAnsi"/>
        </w:rPr>
        <w:t xml:space="preserve">. This presentation provided an overview of the range of supports that are currently being provided to ACT public school students with complex needs, as well as the </w:t>
      </w:r>
      <w:r w:rsidR="000B0368">
        <w:rPr>
          <w:rFonts w:asciiTheme="minorHAnsi" w:hAnsiTheme="minorHAnsi"/>
        </w:rPr>
        <w:t xml:space="preserve">projects being implemented through the </w:t>
      </w:r>
      <w:r w:rsidR="00302197">
        <w:rPr>
          <w:rFonts w:asciiTheme="minorHAnsi" w:hAnsiTheme="minorHAnsi"/>
        </w:rPr>
        <w:t>Schools for All Program.</w:t>
      </w:r>
    </w:p>
    <w:p w:rsidR="0031158F" w:rsidRPr="0031158F" w:rsidRDefault="0031158F" w:rsidP="0031158F">
      <w:pPr>
        <w:pStyle w:val="Heading3"/>
        <w:rPr>
          <w:rFonts w:asciiTheme="minorHAnsi" w:hAnsiTheme="minorHAnsi"/>
          <w:i/>
        </w:rPr>
      </w:pPr>
      <w:r w:rsidRPr="0031158F">
        <w:rPr>
          <w:rFonts w:asciiTheme="minorHAnsi" w:hAnsiTheme="minorHAnsi"/>
          <w:i/>
        </w:rPr>
        <w:t>Background on Better Services</w:t>
      </w:r>
    </w:p>
    <w:p w:rsidR="0031158F" w:rsidRPr="0031158F" w:rsidRDefault="0031158F" w:rsidP="0031158F">
      <w:pPr>
        <w:pStyle w:val="BodyText1"/>
        <w:rPr>
          <w:rFonts w:asciiTheme="minorHAnsi" w:hAnsiTheme="minorHAnsi"/>
        </w:rPr>
      </w:pPr>
      <w:r w:rsidRPr="0031158F">
        <w:rPr>
          <w:rFonts w:asciiTheme="minorHAnsi" w:hAnsiTheme="minorHAnsi"/>
        </w:rPr>
        <w:t xml:space="preserve">The way that human services in the ACT are delivered is changing – for the better–under the </w:t>
      </w:r>
      <w:r w:rsidRPr="0031158F">
        <w:rPr>
          <w:rFonts w:asciiTheme="minorHAnsi" w:hAnsiTheme="minorHAnsi"/>
          <w:i/>
          <w:iCs/>
        </w:rPr>
        <w:t>Human Services Blueprint</w:t>
      </w:r>
      <w:r w:rsidRPr="0031158F">
        <w:rPr>
          <w:rFonts w:asciiTheme="minorHAnsi" w:hAnsiTheme="minorHAnsi"/>
        </w:rPr>
        <w:t xml:space="preserve"> (the Blueprint)</w:t>
      </w:r>
      <w:r w:rsidRPr="0031158F">
        <w:rPr>
          <w:rFonts w:asciiTheme="minorHAnsi" w:hAnsiTheme="minorHAnsi"/>
          <w:i/>
          <w:iCs/>
        </w:rPr>
        <w:t>.</w:t>
      </w:r>
      <w:r w:rsidRPr="0031158F">
        <w:rPr>
          <w:rFonts w:asciiTheme="minorHAnsi" w:hAnsiTheme="minorHAnsi"/>
        </w:rPr>
        <w:t xml:space="preserve"> This is a plan, developed by community and government, </w:t>
      </w:r>
      <w:r>
        <w:rPr>
          <w:rFonts w:asciiTheme="minorHAnsi" w:hAnsiTheme="minorHAnsi"/>
        </w:rPr>
        <w:t>which</w:t>
      </w:r>
      <w:r w:rsidRPr="0031158F">
        <w:rPr>
          <w:rFonts w:asciiTheme="minorHAnsi" w:hAnsiTheme="minorHAnsi"/>
        </w:rPr>
        <w:t xml:space="preserve"> will guide how services and supports are provided so that people get the best outcomes for their circumstances.</w:t>
      </w:r>
      <w:r>
        <w:rPr>
          <w:rFonts w:asciiTheme="minorHAnsi" w:hAnsiTheme="minorHAnsi"/>
        </w:rPr>
        <w:t xml:space="preserve">  </w:t>
      </w:r>
      <w:r w:rsidRPr="0031158F">
        <w:rPr>
          <w:rFonts w:asciiTheme="minorHAnsi" w:hAnsiTheme="minorHAnsi"/>
        </w:rPr>
        <w:t xml:space="preserve">The Blueprint is a major change that involves many steps and many people. It will take time to introduce completely, and to work well. That’s why the Blueprint has started with three initiatives under the name </w:t>
      </w:r>
      <w:r w:rsidRPr="0031158F">
        <w:rPr>
          <w:rFonts w:asciiTheme="minorHAnsi" w:hAnsiTheme="minorHAnsi"/>
          <w:b/>
          <w:i/>
          <w:iCs/>
        </w:rPr>
        <w:t>Better Services</w:t>
      </w:r>
      <w:r w:rsidRPr="0031158F">
        <w:rPr>
          <w:rFonts w:asciiTheme="minorHAnsi" w:hAnsiTheme="minorHAnsi"/>
          <w:i/>
          <w:iCs/>
        </w:rPr>
        <w:t>:</w:t>
      </w:r>
    </w:p>
    <w:p w:rsidR="0031158F" w:rsidRPr="0031158F" w:rsidRDefault="0031158F" w:rsidP="00616C9E">
      <w:pPr>
        <w:pStyle w:val="BodyText1"/>
        <w:numPr>
          <w:ilvl w:val="0"/>
          <w:numId w:val="1"/>
        </w:numPr>
        <w:rPr>
          <w:rFonts w:asciiTheme="minorHAnsi" w:hAnsiTheme="minorHAnsi"/>
        </w:rPr>
      </w:pPr>
      <w:r w:rsidRPr="0031158F">
        <w:rPr>
          <w:rFonts w:asciiTheme="minorHAnsi" w:hAnsiTheme="minorHAnsi"/>
          <w:b/>
          <w:bCs/>
        </w:rPr>
        <w:t xml:space="preserve">a Local Services Network at West Belconnen: </w:t>
      </w:r>
      <w:r w:rsidRPr="0031158F">
        <w:rPr>
          <w:rFonts w:asciiTheme="minorHAnsi" w:hAnsiTheme="minorHAnsi"/>
        </w:rPr>
        <w:t xml:space="preserve">a Network is about supporting a community to work together to build services and supports around its needs and aspirations. This new way of working is an opportunity to road test important elements of place-based service delivery to determine ‘what works’. These elements include the development of a local governance model, agreement on shared decision-making processes, information and data sharing protocols, assessment and referral processes and opportunities for flexible funding arrangements. Under </w:t>
      </w:r>
      <w:r w:rsidRPr="0031158F">
        <w:rPr>
          <w:rFonts w:asciiTheme="minorHAnsi" w:hAnsiTheme="minorHAnsi"/>
          <w:i/>
          <w:iCs/>
        </w:rPr>
        <w:t>Better Services</w:t>
      </w:r>
      <w:r w:rsidRPr="0031158F">
        <w:rPr>
          <w:rFonts w:asciiTheme="minorHAnsi" w:hAnsiTheme="minorHAnsi"/>
        </w:rPr>
        <w:t>, a Network is being trialled in West Belconnen, across Dunlop, Fraser, Spence, Charnwood, Flynn, Latham, Macgregor, Holt and Higgins.</w:t>
      </w:r>
    </w:p>
    <w:p w:rsidR="0031158F" w:rsidRPr="0031158F" w:rsidRDefault="0031158F" w:rsidP="00616C9E">
      <w:pPr>
        <w:pStyle w:val="BodyText1"/>
        <w:numPr>
          <w:ilvl w:val="0"/>
          <w:numId w:val="1"/>
        </w:numPr>
        <w:rPr>
          <w:rFonts w:asciiTheme="minorHAnsi" w:hAnsiTheme="minorHAnsi"/>
        </w:rPr>
      </w:pPr>
      <w:r w:rsidRPr="0031158F">
        <w:rPr>
          <w:rFonts w:asciiTheme="minorHAnsi" w:hAnsiTheme="minorHAnsi"/>
          <w:b/>
          <w:bCs/>
        </w:rPr>
        <w:t>The Gateway</w:t>
      </w:r>
      <w:r w:rsidRPr="0031158F">
        <w:rPr>
          <w:rFonts w:asciiTheme="minorHAnsi" w:hAnsiTheme="minorHAnsi"/>
        </w:rPr>
        <w:t>: is a single access point for a range of universal and targeted services. In its establishment phase, the Gateway is located at Nature Conservation House in Belconnen. Currently the Gateway provides assistance for people through services covering housing and tenancy issues, homelessness, disability, child, young person and family matters, conflict resolution, debt management and grants for women returning to work.  At Gateway, staff take a holistic approach in working with people who come through the door.  Support for a person’s needs is enhanced through the co-location of a number of partner organisations. This means that services can work collaboratively to provide assistance that is best suited for a person’s needs</w:t>
      </w:r>
    </w:p>
    <w:p w:rsidR="0031158F" w:rsidRPr="0031158F" w:rsidRDefault="0031158F" w:rsidP="00616C9E">
      <w:pPr>
        <w:pStyle w:val="BodyText1"/>
        <w:numPr>
          <w:ilvl w:val="0"/>
          <w:numId w:val="1"/>
        </w:numPr>
        <w:rPr>
          <w:rFonts w:asciiTheme="minorHAnsi" w:hAnsiTheme="minorHAnsi"/>
          <w:bCs/>
        </w:rPr>
      </w:pPr>
      <w:r w:rsidRPr="0031158F">
        <w:rPr>
          <w:rFonts w:asciiTheme="minorHAnsi" w:hAnsiTheme="minorHAnsi"/>
          <w:b/>
          <w:bCs/>
        </w:rPr>
        <w:t>Strengthening Families</w:t>
      </w:r>
      <w:r>
        <w:rPr>
          <w:rFonts w:asciiTheme="minorHAnsi" w:hAnsiTheme="minorHAnsi"/>
          <w:b/>
          <w:bCs/>
        </w:rPr>
        <w:t>:</w:t>
      </w:r>
      <w:r w:rsidRPr="0031158F">
        <w:rPr>
          <w:rFonts w:asciiTheme="minorHAnsi" w:hAnsiTheme="minorHAnsi"/>
          <w:bCs/>
        </w:rPr>
        <w:t xml:space="preserve"> is a new way of working with families who have complex needs and who are involved with many different services. The key to the approach is that families have a Lead Worker who works alongside them. The worker is usually from a service the family is involved with, so a level of trust and understanding is already established. This means the family has a single point of contact to support them in identifying strengths and problems. Together, they develop an agreed family plan and put together a package of supports that best respond to their needs. Participation in Strengthening Families is voluntary and all family members can be involved.</w:t>
      </w:r>
    </w:p>
    <w:p w:rsidR="0031158F" w:rsidRDefault="0031158F" w:rsidP="0031158F">
      <w:pPr>
        <w:pStyle w:val="BodyText1"/>
        <w:rPr>
          <w:rFonts w:asciiTheme="minorHAnsi" w:hAnsiTheme="minorHAnsi" w:cs="Arial"/>
        </w:rPr>
      </w:pPr>
      <w:r>
        <w:rPr>
          <w:rFonts w:asciiTheme="minorHAnsi" w:hAnsiTheme="minorHAnsi" w:cs="Arial"/>
        </w:rPr>
        <w:lastRenderedPageBreak/>
        <w:t xml:space="preserve">Further information on Better Services can be found at </w:t>
      </w:r>
      <w:hyperlink r:id="rId11" w:history="1">
        <w:r w:rsidRPr="00F06FCF">
          <w:rPr>
            <w:rStyle w:val="Hyperlink"/>
            <w:rFonts w:asciiTheme="minorHAnsi" w:hAnsiTheme="minorHAnsi" w:cs="Arial"/>
          </w:rPr>
          <w:t>http://www.betterservices.act.gov.au/about/latest-news-and-updates</w:t>
        </w:r>
      </w:hyperlink>
      <w:r>
        <w:rPr>
          <w:rFonts w:asciiTheme="minorHAnsi" w:hAnsiTheme="minorHAnsi" w:cs="Arial"/>
        </w:rPr>
        <w:t>.</w:t>
      </w:r>
    </w:p>
    <w:p w:rsidR="00E24D85" w:rsidRPr="00E24D85" w:rsidRDefault="00E24D85" w:rsidP="00E24D85">
      <w:pPr>
        <w:pStyle w:val="Heading2"/>
        <w:rPr>
          <w:rFonts w:asciiTheme="minorHAnsi" w:hAnsiTheme="minorHAnsi"/>
        </w:rPr>
      </w:pPr>
      <w:r>
        <w:rPr>
          <w:rFonts w:asciiTheme="minorHAnsi" w:hAnsiTheme="minorHAnsi"/>
        </w:rPr>
        <w:t>Principal Information Session</w:t>
      </w:r>
    </w:p>
    <w:p w:rsidR="00A47270" w:rsidRDefault="00E24D85" w:rsidP="00E24D85">
      <w:pPr>
        <w:pStyle w:val="BodyText1"/>
        <w:rPr>
          <w:rFonts w:asciiTheme="minorHAnsi" w:hAnsiTheme="minorHAnsi" w:cs="Arial"/>
        </w:rPr>
      </w:pPr>
      <w:r>
        <w:rPr>
          <w:rFonts w:asciiTheme="minorHAnsi" w:hAnsiTheme="minorHAnsi" w:cs="Arial"/>
        </w:rPr>
        <w:t xml:space="preserve">At </w:t>
      </w:r>
      <w:r w:rsidR="000B0368">
        <w:rPr>
          <w:rFonts w:asciiTheme="minorHAnsi" w:hAnsiTheme="minorHAnsi" w:cs="Arial"/>
        </w:rPr>
        <w:t xml:space="preserve">the recent </w:t>
      </w:r>
      <w:r>
        <w:rPr>
          <w:rFonts w:asciiTheme="minorHAnsi" w:hAnsiTheme="minorHAnsi" w:cs="Arial"/>
        </w:rPr>
        <w:t xml:space="preserve">Principal Information Session, principals were provided with a suite of materials to support the implementation of the </w:t>
      </w:r>
      <w:r>
        <w:rPr>
          <w:rFonts w:asciiTheme="minorHAnsi" w:hAnsiTheme="minorHAnsi" w:cs="Arial"/>
          <w:i/>
        </w:rPr>
        <w:t>Safe and Supportive Schools Policy</w:t>
      </w:r>
      <w:r w:rsidR="00A47270">
        <w:rPr>
          <w:rFonts w:asciiTheme="minorHAnsi" w:hAnsiTheme="minorHAnsi" w:cs="Arial"/>
        </w:rPr>
        <w:t xml:space="preserve"> in schools. These materials are being provided to schools through the School Bulletin.</w:t>
      </w:r>
    </w:p>
    <w:p w:rsidR="00E24D85" w:rsidRPr="000B0368" w:rsidRDefault="00E24D85" w:rsidP="00E24D85">
      <w:pPr>
        <w:pStyle w:val="BodyText1"/>
        <w:rPr>
          <w:rFonts w:asciiTheme="minorHAnsi" w:hAnsiTheme="minorHAnsi" w:cs="Arial"/>
        </w:rPr>
      </w:pPr>
      <w:r w:rsidRPr="000B0368">
        <w:rPr>
          <w:rFonts w:asciiTheme="minorHAnsi" w:hAnsiTheme="minorHAnsi" w:cs="Arial"/>
        </w:rPr>
        <w:t>(</w:t>
      </w:r>
      <w:r w:rsidRPr="000B0368">
        <w:rPr>
          <w:rFonts w:asciiTheme="minorHAnsi" w:hAnsiTheme="minorHAnsi" w:cs="Arial"/>
          <w:i/>
        </w:rPr>
        <w:t xml:space="preserve">Project #1 under the Schools for All </w:t>
      </w:r>
      <w:proofErr w:type="gramStart"/>
      <w:r w:rsidRPr="000B0368">
        <w:rPr>
          <w:rFonts w:asciiTheme="minorHAnsi" w:hAnsiTheme="minorHAnsi" w:cs="Arial"/>
          <w:i/>
        </w:rPr>
        <w:t>Program</w:t>
      </w:r>
      <w:proofErr w:type="gramEnd"/>
      <w:r w:rsidRPr="000B0368">
        <w:rPr>
          <w:rFonts w:asciiTheme="minorHAnsi" w:hAnsiTheme="minorHAnsi" w:cs="Arial"/>
          <w:i/>
        </w:rPr>
        <w:t xml:space="preserve"> –Expert Panel Report recommendations 11.1 and 11.2)</w:t>
      </w:r>
      <w:r w:rsidR="000B0368">
        <w:rPr>
          <w:rFonts w:asciiTheme="minorHAnsi" w:hAnsiTheme="minorHAnsi" w:cs="Arial"/>
        </w:rPr>
        <w:t>.</w:t>
      </w:r>
    </w:p>
    <w:p w:rsidR="000C03F9" w:rsidRPr="00E24D85" w:rsidRDefault="008E2E28" w:rsidP="00F930B5">
      <w:pPr>
        <w:pStyle w:val="Heading2"/>
        <w:rPr>
          <w:rFonts w:asciiTheme="minorHAnsi" w:hAnsiTheme="minorHAnsi"/>
        </w:rPr>
      </w:pPr>
      <w:r w:rsidRPr="00E24D85">
        <w:rPr>
          <w:rFonts w:asciiTheme="minorHAnsi" w:hAnsiTheme="minorHAnsi"/>
        </w:rPr>
        <w:t>Keep in touch</w:t>
      </w:r>
    </w:p>
    <w:p w:rsidR="008518CC" w:rsidRPr="00E24D85" w:rsidRDefault="00DE6D1F" w:rsidP="00F930B5">
      <w:pPr>
        <w:pStyle w:val="BodyText1"/>
        <w:rPr>
          <w:rFonts w:asciiTheme="minorHAnsi" w:hAnsiTheme="minorHAnsi"/>
        </w:rPr>
      </w:pPr>
      <w:r w:rsidRPr="00E24D85">
        <w:rPr>
          <w:rFonts w:asciiTheme="minorHAnsi" w:hAnsiTheme="minorHAnsi"/>
        </w:rPr>
        <w:t xml:space="preserve">If </w:t>
      </w:r>
      <w:r w:rsidR="00395344" w:rsidRPr="00E24D85">
        <w:rPr>
          <w:rFonts w:asciiTheme="minorHAnsi" w:hAnsiTheme="minorHAnsi"/>
        </w:rPr>
        <w:t xml:space="preserve">you have any questions, comments or feedback associated with the </w:t>
      </w:r>
      <w:r w:rsidR="008518CC" w:rsidRPr="00E24D85">
        <w:rPr>
          <w:rFonts w:asciiTheme="minorHAnsi" w:hAnsiTheme="minorHAnsi"/>
        </w:rPr>
        <w:t>Schools for All</w:t>
      </w:r>
      <w:r w:rsidR="00395344" w:rsidRPr="00E24D85">
        <w:rPr>
          <w:rFonts w:asciiTheme="minorHAnsi" w:hAnsiTheme="minorHAnsi"/>
        </w:rPr>
        <w:t xml:space="preserve"> </w:t>
      </w:r>
      <w:r w:rsidR="00E8157A" w:rsidRPr="00E24D85">
        <w:rPr>
          <w:rFonts w:asciiTheme="minorHAnsi" w:hAnsiTheme="minorHAnsi"/>
        </w:rPr>
        <w:t xml:space="preserve">Program </w:t>
      </w:r>
      <w:r w:rsidR="00395344" w:rsidRPr="00E24D85">
        <w:rPr>
          <w:rFonts w:asciiTheme="minorHAnsi" w:hAnsiTheme="minorHAnsi"/>
        </w:rPr>
        <w:t xml:space="preserve">please </w:t>
      </w:r>
      <w:r w:rsidR="004D7D95" w:rsidRPr="00E24D85">
        <w:rPr>
          <w:rFonts w:asciiTheme="minorHAnsi" w:hAnsiTheme="minorHAnsi"/>
        </w:rPr>
        <w:t xml:space="preserve">contact </w:t>
      </w:r>
      <w:r w:rsidR="00220D87" w:rsidRPr="00E24D85">
        <w:rPr>
          <w:rFonts w:asciiTheme="minorHAnsi" w:hAnsiTheme="minorHAnsi"/>
        </w:rPr>
        <w:t>t</w:t>
      </w:r>
      <w:r w:rsidR="008518CC" w:rsidRPr="00E24D85">
        <w:rPr>
          <w:rFonts w:asciiTheme="minorHAnsi" w:hAnsiTheme="minorHAnsi"/>
        </w:rPr>
        <w:t xml:space="preserve">he Schools for All Program Implementation Team on </w:t>
      </w:r>
      <w:hyperlink r:id="rId12" w:history="1">
        <w:r w:rsidR="008518CC" w:rsidRPr="00E24D85">
          <w:rPr>
            <w:rStyle w:val="Hyperlink"/>
            <w:rFonts w:asciiTheme="minorHAnsi" w:hAnsiTheme="minorHAnsi" w:cs="Arial"/>
            <w:sz w:val="24"/>
            <w:szCs w:val="24"/>
          </w:rPr>
          <w:t>SchoolsForAll@act.gov.au</w:t>
        </w:r>
      </w:hyperlink>
      <w:r w:rsidR="00DE2D74" w:rsidRPr="00E24D85">
        <w:rPr>
          <w:rFonts w:asciiTheme="minorHAnsi" w:hAnsiTheme="minorHAnsi"/>
        </w:rPr>
        <w:t xml:space="preserve"> or on</w:t>
      </w:r>
      <w:r w:rsidR="0060209B" w:rsidRPr="00E24D85">
        <w:rPr>
          <w:rFonts w:asciiTheme="minorHAnsi" w:hAnsiTheme="minorHAnsi"/>
        </w:rPr>
        <w:t xml:space="preserve"> </w:t>
      </w:r>
      <w:r w:rsidR="00DE2D74" w:rsidRPr="00E24D85">
        <w:rPr>
          <w:rFonts w:asciiTheme="minorHAnsi" w:hAnsiTheme="minorHAnsi"/>
        </w:rPr>
        <w:t>620</w:t>
      </w:r>
      <w:r w:rsidR="000B0368">
        <w:rPr>
          <w:rFonts w:asciiTheme="minorHAnsi" w:hAnsiTheme="minorHAnsi"/>
        </w:rPr>
        <w:t xml:space="preserve"> 7</w:t>
      </w:r>
      <w:r w:rsidR="00DE2D74" w:rsidRPr="00E24D85">
        <w:rPr>
          <w:rFonts w:asciiTheme="minorHAnsi" w:hAnsiTheme="minorHAnsi"/>
        </w:rPr>
        <w:t>6606.</w:t>
      </w:r>
    </w:p>
    <w:p w:rsidR="006A504D" w:rsidRDefault="006A504D" w:rsidP="00DE2D74">
      <w:pPr>
        <w:spacing w:after="0"/>
        <w:rPr>
          <w:sz w:val="24"/>
          <w:szCs w:val="24"/>
        </w:rPr>
      </w:pPr>
    </w:p>
    <w:sectPr w:rsidR="006A504D" w:rsidSect="003B4FAC">
      <w:footerReference w:type="default" r:id="rId13"/>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FB3" w:rsidRDefault="00D77FB3" w:rsidP="004D4F4D">
      <w:pPr>
        <w:spacing w:after="0" w:line="240" w:lineRule="auto"/>
      </w:pPr>
      <w:r>
        <w:separator/>
      </w:r>
    </w:p>
  </w:endnote>
  <w:endnote w:type="continuationSeparator" w:id="0">
    <w:p w:rsidR="00D77FB3" w:rsidRDefault="00D77FB3" w:rsidP="004D4F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331070"/>
      <w:docPartObj>
        <w:docPartGallery w:val="Page Numbers (Bottom of Page)"/>
        <w:docPartUnique/>
      </w:docPartObj>
    </w:sdtPr>
    <w:sdtContent>
      <w:sdt>
        <w:sdtPr>
          <w:id w:val="565050523"/>
          <w:docPartObj>
            <w:docPartGallery w:val="Page Numbers (Top of Page)"/>
            <w:docPartUnique/>
          </w:docPartObj>
        </w:sdtPr>
        <w:sdtContent>
          <w:p w:rsidR="00D77FB3" w:rsidRDefault="00D77FB3">
            <w:pPr>
              <w:pStyle w:val="Footer"/>
              <w:jc w:val="right"/>
            </w:pPr>
            <w:r>
              <w:t xml:space="preserve">Page </w:t>
            </w:r>
            <w:r w:rsidR="00E012BD">
              <w:rPr>
                <w:b/>
                <w:sz w:val="24"/>
                <w:szCs w:val="24"/>
              </w:rPr>
              <w:fldChar w:fldCharType="begin"/>
            </w:r>
            <w:r>
              <w:rPr>
                <w:b/>
              </w:rPr>
              <w:instrText xml:space="preserve"> PAGE </w:instrText>
            </w:r>
            <w:r w:rsidR="00E012BD">
              <w:rPr>
                <w:b/>
                <w:sz w:val="24"/>
                <w:szCs w:val="24"/>
              </w:rPr>
              <w:fldChar w:fldCharType="separate"/>
            </w:r>
            <w:r w:rsidR="00AB733F">
              <w:rPr>
                <w:b/>
                <w:noProof/>
              </w:rPr>
              <w:t>1</w:t>
            </w:r>
            <w:r w:rsidR="00E012BD">
              <w:rPr>
                <w:b/>
                <w:sz w:val="24"/>
                <w:szCs w:val="24"/>
              </w:rPr>
              <w:fldChar w:fldCharType="end"/>
            </w:r>
            <w:r>
              <w:t xml:space="preserve"> of </w:t>
            </w:r>
            <w:r w:rsidR="00E012BD">
              <w:rPr>
                <w:b/>
                <w:sz w:val="24"/>
                <w:szCs w:val="24"/>
              </w:rPr>
              <w:fldChar w:fldCharType="begin"/>
            </w:r>
            <w:r>
              <w:rPr>
                <w:b/>
              </w:rPr>
              <w:instrText xml:space="preserve"> NUMPAGES  </w:instrText>
            </w:r>
            <w:r w:rsidR="00E012BD">
              <w:rPr>
                <w:b/>
                <w:sz w:val="24"/>
                <w:szCs w:val="24"/>
              </w:rPr>
              <w:fldChar w:fldCharType="separate"/>
            </w:r>
            <w:r w:rsidR="00AB733F">
              <w:rPr>
                <w:b/>
                <w:noProof/>
              </w:rPr>
              <w:t>2</w:t>
            </w:r>
            <w:r w:rsidR="00E012BD">
              <w:rPr>
                <w:b/>
                <w:sz w:val="24"/>
                <w:szCs w:val="24"/>
              </w:rPr>
              <w:fldChar w:fldCharType="end"/>
            </w:r>
          </w:p>
        </w:sdtContent>
      </w:sdt>
    </w:sdtContent>
  </w:sdt>
  <w:p w:rsidR="00D77FB3" w:rsidRDefault="00D77F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FB3" w:rsidRDefault="00D77FB3" w:rsidP="004D4F4D">
      <w:pPr>
        <w:spacing w:after="0" w:line="240" w:lineRule="auto"/>
      </w:pPr>
      <w:r>
        <w:separator/>
      </w:r>
    </w:p>
  </w:footnote>
  <w:footnote w:type="continuationSeparator" w:id="0">
    <w:p w:rsidR="00D77FB3" w:rsidRDefault="00D77FB3" w:rsidP="004D4F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150E63"/>
    <w:multiLevelType w:val="hybridMultilevel"/>
    <w:tmpl w:val="E2882C46"/>
    <w:lvl w:ilvl="0" w:tplc="A8E289A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33286"/>
    <w:rsid w:val="00000263"/>
    <w:rsid w:val="00001FD5"/>
    <w:rsid w:val="000023A6"/>
    <w:rsid w:val="00003818"/>
    <w:rsid w:val="00005202"/>
    <w:rsid w:val="000056CA"/>
    <w:rsid w:val="0000582F"/>
    <w:rsid w:val="0000671C"/>
    <w:rsid w:val="00007702"/>
    <w:rsid w:val="00007706"/>
    <w:rsid w:val="00007E57"/>
    <w:rsid w:val="000104E6"/>
    <w:rsid w:val="00010D1F"/>
    <w:rsid w:val="000112F7"/>
    <w:rsid w:val="00012512"/>
    <w:rsid w:val="00013771"/>
    <w:rsid w:val="000152F5"/>
    <w:rsid w:val="00015506"/>
    <w:rsid w:val="00015E8D"/>
    <w:rsid w:val="000204C3"/>
    <w:rsid w:val="00024AA5"/>
    <w:rsid w:val="00025D56"/>
    <w:rsid w:val="00026695"/>
    <w:rsid w:val="00031628"/>
    <w:rsid w:val="00032682"/>
    <w:rsid w:val="000348A0"/>
    <w:rsid w:val="00034CCB"/>
    <w:rsid w:val="00036995"/>
    <w:rsid w:val="00036D7A"/>
    <w:rsid w:val="000372B2"/>
    <w:rsid w:val="00037A81"/>
    <w:rsid w:val="0004042B"/>
    <w:rsid w:val="000442CF"/>
    <w:rsid w:val="00044497"/>
    <w:rsid w:val="00045243"/>
    <w:rsid w:val="00045337"/>
    <w:rsid w:val="00047368"/>
    <w:rsid w:val="00047A65"/>
    <w:rsid w:val="00050AD6"/>
    <w:rsid w:val="0005189E"/>
    <w:rsid w:val="00051CE3"/>
    <w:rsid w:val="0005542C"/>
    <w:rsid w:val="00055AF9"/>
    <w:rsid w:val="00055C35"/>
    <w:rsid w:val="000561C9"/>
    <w:rsid w:val="00057189"/>
    <w:rsid w:val="00057838"/>
    <w:rsid w:val="00062F51"/>
    <w:rsid w:val="00063093"/>
    <w:rsid w:val="00063D9A"/>
    <w:rsid w:val="00063F9C"/>
    <w:rsid w:val="0006458E"/>
    <w:rsid w:val="00067449"/>
    <w:rsid w:val="00072AAD"/>
    <w:rsid w:val="00072D68"/>
    <w:rsid w:val="000748A4"/>
    <w:rsid w:val="000756FD"/>
    <w:rsid w:val="00075C3B"/>
    <w:rsid w:val="00075F1F"/>
    <w:rsid w:val="00077B6B"/>
    <w:rsid w:val="00082420"/>
    <w:rsid w:val="000832C6"/>
    <w:rsid w:val="000839E8"/>
    <w:rsid w:val="0008442F"/>
    <w:rsid w:val="000849F3"/>
    <w:rsid w:val="00092070"/>
    <w:rsid w:val="00092683"/>
    <w:rsid w:val="00093591"/>
    <w:rsid w:val="00094764"/>
    <w:rsid w:val="00094C95"/>
    <w:rsid w:val="00096022"/>
    <w:rsid w:val="00096A2D"/>
    <w:rsid w:val="000A2A5D"/>
    <w:rsid w:val="000A3E7C"/>
    <w:rsid w:val="000A4D8B"/>
    <w:rsid w:val="000A6310"/>
    <w:rsid w:val="000A6890"/>
    <w:rsid w:val="000A7102"/>
    <w:rsid w:val="000B0368"/>
    <w:rsid w:val="000B13BF"/>
    <w:rsid w:val="000B288F"/>
    <w:rsid w:val="000B39C6"/>
    <w:rsid w:val="000B4F5B"/>
    <w:rsid w:val="000B59A3"/>
    <w:rsid w:val="000B6951"/>
    <w:rsid w:val="000B6B27"/>
    <w:rsid w:val="000C0278"/>
    <w:rsid w:val="000C03F9"/>
    <w:rsid w:val="000C0E64"/>
    <w:rsid w:val="000C23DB"/>
    <w:rsid w:val="000C2A60"/>
    <w:rsid w:val="000C3524"/>
    <w:rsid w:val="000C3B94"/>
    <w:rsid w:val="000C6E5E"/>
    <w:rsid w:val="000D1874"/>
    <w:rsid w:val="000D219E"/>
    <w:rsid w:val="000D21C6"/>
    <w:rsid w:val="000D6754"/>
    <w:rsid w:val="000D7ADF"/>
    <w:rsid w:val="000E1EC3"/>
    <w:rsid w:val="000E23C6"/>
    <w:rsid w:val="000E2528"/>
    <w:rsid w:val="000E3152"/>
    <w:rsid w:val="000E3971"/>
    <w:rsid w:val="000E4C81"/>
    <w:rsid w:val="000E6669"/>
    <w:rsid w:val="000E7833"/>
    <w:rsid w:val="000F1236"/>
    <w:rsid w:val="000F2C7C"/>
    <w:rsid w:val="000F355F"/>
    <w:rsid w:val="000F389A"/>
    <w:rsid w:val="000F5243"/>
    <w:rsid w:val="00101065"/>
    <w:rsid w:val="00101BD2"/>
    <w:rsid w:val="001021E5"/>
    <w:rsid w:val="0010233A"/>
    <w:rsid w:val="00103322"/>
    <w:rsid w:val="00103F75"/>
    <w:rsid w:val="001040FB"/>
    <w:rsid w:val="0010569B"/>
    <w:rsid w:val="00105D97"/>
    <w:rsid w:val="00112004"/>
    <w:rsid w:val="001120A1"/>
    <w:rsid w:val="0011242F"/>
    <w:rsid w:val="00113650"/>
    <w:rsid w:val="00113FC7"/>
    <w:rsid w:val="0011429D"/>
    <w:rsid w:val="001149C6"/>
    <w:rsid w:val="00116175"/>
    <w:rsid w:val="00116286"/>
    <w:rsid w:val="00117E22"/>
    <w:rsid w:val="00120BFF"/>
    <w:rsid w:val="001221AB"/>
    <w:rsid w:val="00123B31"/>
    <w:rsid w:val="00125678"/>
    <w:rsid w:val="0012649F"/>
    <w:rsid w:val="001274B2"/>
    <w:rsid w:val="001279BD"/>
    <w:rsid w:val="00127E93"/>
    <w:rsid w:val="00130D57"/>
    <w:rsid w:val="001326F5"/>
    <w:rsid w:val="00132B63"/>
    <w:rsid w:val="00134065"/>
    <w:rsid w:val="001348DB"/>
    <w:rsid w:val="00134C91"/>
    <w:rsid w:val="0013686B"/>
    <w:rsid w:val="00136B89"/>
    <w:rsid w:val="00141B1D"/>
    <w:rsid w:val="001449D5"/>
    <w:rsid w:val="001451FC"/>
    <w:rsid w:val="00145AE8"/>
    <w:rsid w:val="001466B9"/>
    <w:rsid w:val="00146CF4"/>
    <w:rsid w:val="00146D2B"/>
    <w:rsid w:val="001477BA"/>
    <w:rsid w:val="00147DF5"/>
    <w:rsid w:val="00150066"/>
    <w:rsid w:val="0015029C"/>
    <w:rsid w:val="00150585"/>
    <w:rsid w:val="00150C40"/>
    <w:rsid w:val="001523A4"/>
    <w:rsid w:val="001539C5"/>
    <w:rsid w:val="00156330"/>
    <w:rsid w:val="0015641A"/>
    <w:rsid w:val="001619DF"/>
    <w:rsid w:val="00161E97"/>
    <w:rsid w:val="00163DDF"/>
    <w:rsid w:val="0016423B"/>
    <w:rsid w:val="00166A91"/>
    <w:rsid w:val="0016785C"/>
    <w:rsid w:val="0017254F"/>
    <w:rsid w:val="00172DB5"/>
    <w:rsid w:val="00173C18"/>
    <w:rsid w:val="001744C7"/>
    <w:rsid w:val="00176687"/>
    <w:rsid w:val="001779D3"/>
    <w:rsid w:val="00177E9C"/>
    <w:rsid w:val="00181686"/>
    <w:rsid w:val="0018211E"/>
    <w:rsid w:val="00182E6F"/>
    <w:rsid w:val="00183D76"/>
    <w:rsid w:val="001846EE"/>
    <w:rsid w:val="00184E31"/>
    <w:rsid w:val="00186443"/>
    <w:rsid w:val="00186BCC"/>
    <w:rsid w:val="00190662"/>
    <w:rsid w:val="00190DE6"/>
    <w:rsid w:val="0019109F"/>
    <w:rsid w:val="00192447"/>
    <w:rsid w:val="0019401B"/>
    <w:rsid w:val="00195D5A"/>
    <w:rsid w:val="00196A75"/>
    <w:rsid w:val="001A1A01"/>
    <w:rsid w:val="001A27EF"/>
    <w:rsid w:val="001A5701"/>
    <w:rsid w:val="001B0533"/>
    <w:rsid w:val="001B46C8"/>
    <w:rsid w:val="001B5A82"/>
    <w:rsid w:val="001B60E4"/>
    <w:rsid w:val="001B6CE0"/>
    <w:rsid w:val="001C1012"/>
    <w:rsid w:val="001C119A"/>
    <w:rsid w:val="001C21FC"/>
    <w:rsid w:val="001C25AF"/>
    <w:rsid w:val="001C65CC"/>
    <w:rsid w:val="001D02E8"/>
    <w:rsid w:val="001D25F9"/>
    <w:rsid w:val="001D298A"/>
    <w:rsid w:val="001D716E"/>
    <w:rsid w:val="001D7E9A"/>
    <w:rsid w:val="001E0FD2"/>
    <w:rsid w:val="001E100E"/>
    <w:rsid w:val="001E2390"/>
    <w:rsid w:val="001E3DFA"/>
    <w:rsid w:val="001E4AB6"/>
    <w:rsid w:val="001E5B75"/>
    <w:rsid w:val="001E630B"/>
    <w:rsid w:val="001F039C"/>
    <w:rsid w:val="001F273B"/>
    <w:rsid w:val="001F28F4"/>
    <w:rsid w:val="001F47DB"/>
    <w:rsid w:val="001F5A14"/>
    <w:rsid w:val="00201442"/>
    <w:rsid w:val="0020186F"/>
    <w:rsid w:val="00202222"/>
    <w:rsid w:val="00202359"/>
    <w:rsid w:val="00204125"/>
    <w:rsid w:val="002041AE"/>
    <w:rsid w:val="0020440F"/>
    <w:rsid w:val="002066E4"/>
    <w:rsid w:val="00206712"/>
    <w:rsid w:val="002074D6"/>
    <w:rsid w:val="00207AE4"/>
    <w:rsid w:val="00207E53"/>
    <w:rsid w:val="002112C2"/>
    <w:rsid w:val="002118AD"/>
    <w:rsid w:val="00211A83"/>
    <w:rsid w:val="00212384"/>
    <w:rsid w:val="002162E8"/>
    <w:rsid w:val="002164BA"/>
    <w:rsid w:val="00217695"/>
    <w:rsid w:val="00220D87"/>
    <w:rsid w:val="00222BF6"/>
    <w:rsid w:val="00224054"/>
    <w:rsid w:val="002251FB"/>
    <w:rsid w:val="00227158"/>
    <w:rsid w:val="0022777D"/>
    <w:rsid w:val="00230BA5"/>
    <w:rsid w:val="00230C26"/>
    <w:rsid w:val="002334A2"/>
    <w:rsid w:val="00233852"/>
    <w:rsid w:val="00241801"/>
    <w:rsid w:val="00243B34"/>
    <w:rsid w:val="002445BD"/>
    <w:rsid w:val="00245403"/>
    <w:rsid w:val="002467B0"/>
    <w:rsid w:val="00246E43"/>
    <w:rsid w:val="00247DF7"/>
    <w:rsid w:val="002502FE"/>
    <w:rsid w:val="002503C5"/>
    <w:rsid w:val="002507A9"/>
    <w:rsid w:val="002534F8"/>
    <w:rsid w:val="0025474F"/>
    <w:rsid w:val="002553EC"/>
    <w:rsid w:val="002561D8"/>
    <w:rsid w:val="00257195"/>
    <w:rsid w:val="00257850"/>
    <w:rsid w:val="00260589"/>
    <w:rsid w:val="00260E1B"/>
    <w:rsid w:val="002622CC"/>
    <w:rsid w:val="00264CC3"/>
    <w:rsid w:val="0026614D"/>
    <w:rsid w:val="002668B5"/>
    <w:rsid w:val="00266DD7"/>
    <w:rsid w:val="002701B3"/>
    <w:rsid w:val="00273C9F"/>
    <w:rsid w:val="00274169"/>
    <w:rsid w:val="00275059"/>
    <w:rsid w:val="00275A56"/>
    <w:rsid w:val="00276914"/>
    <w:rsid w:val="00277FE0"/>
    <w:rsid w:val="00285025"/>
    <w:rsid w:val="00286187"/>
    <w:rsid w:val="00286B42"/>
    <w:rsid w:val="00286D1D"/>
    <w:rsid w:val="00290FEB"/>
    <w:rsid w:val="002915BD"/>
    <w:rsid w:val="0029192A"/>
    <w:rsid w:val="002931BB"/>
    <w:rsid w:val="00294070"/>
    <w:rsid w:val="002952FE"/>
    <w:rsid w:val="00296EAD"/>
    <w:rsid w:val="002972C3"/>
    <w:rsid w:val="002979B2"/>
    <w:rsid w:val="002A0A13"/>
    <w:rsid w:val="002A1F2A"/>
    <w:rsid w:val="002A3FA5"/>
    <w:rsid w:val="002A4205"/>
    <w:rsid w:val="002A5CE4"/>
    <w:rsid w:val="002B1A30"/>
    <w:rsid w:val="002B37A1"/>
    <w:rsid w:val="002B426A"/>
    <w:rsid w:val="002B5633"/>
    <w:rsid w:val="002B5C65"/>
    <w:rsid w:val="002B668A"/>
    <w:rsid w:val="002B6C51"/>
    <w:rsid w:val="002B79D5"/>
    <w:rsid w:val="002C0728"/>
    <w:rsid w:val="002C15CB"/>
    <w:rsid w:val="002C1ECC"/>
    <w:rsid w:val="002C2425"/>
    <w:rsid w:val="002C255A"/>
    <w:rsid w:val="002C40E1"/>
    <w:rsid w:val="002C60B0"/>
    <w:rsid w:val="002C6264"/>
    <w:rsid w:val="002C67A1"/>
    <w:rsid w:val="002D06A4"/>
    <w:rsid w:val="002D1AB7"/>
    <w:rsid w:val="002D1E84"/>
    <w:rsid w:val="002D259B"/>
    <w:rsid w:val="002D5AE4"/>
    <w:rsid w:val="002D6C2D"/>
    <w:rsid w:val="002D7C67"/>
    <w:rsid w:val="002E196C"/>
    <w:rsid w:val="002E1CB8"/>
    <w:rsid w:val="002E2B39"/>
    <w:rsid w:val="002E32F0"/>
    <w:rsid w:val="002E3493"/>
    <w:rsid w:val="002E3D28"/>
    <w:rsid w:val="002E4C75"/>
    <w:rsid w:val="002E6CA5"/>
    <w:rsid w:val="002F130E"/>
    <w:rsid w:val="002F1EBF"/>
    <w:rsid w:val="002F20D3"/>
    <w:rsid w:val="002F27BF"/>
    <w:rsid w:val="002F3E7B"/>
    <w:rsid w:val="002F443E"/>
    <w:rsid w:val="002F4851"/>
    <w:rsid w:val="002F7329"/>
    <w:rsid w:val="00302197"/>
    <w:rsid w:val="00302B8D"/>
    <w:rsid w:val="00303619"/>
    <w:rsid w:val="00303DB0"/>
    <w:rsid w:val="00306AB3"/>
    <w:rsid w:val="003076D7"/>
    <w:rsid w:val="00307785"/>
    <w:rsid w:val="0031158F"/>
    <w:rsid w:val="00312669"/>
    <w:rsid w:val="0031322B"/>
    <w:rsid w:val="00314010"/>
    <w:rsid w:val="00315F48"/>
    <w:rsid w:val="00316DF8"/>
    <w:rsid w:val="0031736B"/>
    <w:rsid w:val="003174ED"/>
    <w:rsid w:val="00320265"/>
    <w:rsid w:val="00321E1B"/>
    <w:rsid w:val="00322503"/>
    <w:rsid w:val="0032284A"/>
    <w:rsid w:val="00322FD4"/>
    <w:rsid w:val="00323564"/>
    <w:rsid w:val="00324546"/>
    <w:rsid w:val="00324975"/>
    <w:rsid w:val="00324F41"/>
    <w:rsid w:val="0032519E"/>
    <w:rsid w:val="00325847"/>
    <w:rsid w:val="00326316"/>
    <w:rsid w:val="00327F4E"/>
    <w:rsid w:val="00331EE8"/>
    <w:rsid w:val="0033263F"/>
    <w:rsid w:val="003357C4"/>
    <w:rsid w:val="00335C28"/>
    <w:rsid w:val="00337DE2"/>
    <w:rsid w:val="003408F2"/>
    <w:rsid w:val="00340BBD"/>
    <w:rsid w:val="00341E67"/>
    <w:rsid w:val="00342080"/>
    <w:rsid w:val="00343B97"/>
    <w:rsid w:val="00343EF8"/>
    <w:rsid w:val="00345711"/>
    <w:rsid w:val="00345815"/>
    <w:rsid w:val="00346D1A"/>
    <w:rsid w:val="003470E4"/>
    <w:rsid w:val="00351476"/>
    <w:rsid w:val="00351B92"/>
    <w:rsid w:val="00351C67"/>
    <w:rsid w:val="00352C5A"/>
    <w:rsid w:val="00353039"/>
    <w:rsid w:val="00354441"/>
    <w:rsid w:val="003568A1"/>
    <w:rsid w:val="00357236"/>
    <w:rsid w:val="003609CB"/>
    <w:rsid w:val="00360AED"/>
    <w:rsid w:val="003625D8"/>
    <w:rsid w:val="0036367B"/>
    <w:rsid w:val="00365046"/>
    <w:rsid w:val="00366070"/>
    <w:rsid w:val="00367BDE"/>
    <w:rsid w:val="00370985"/>
    <w:rsid w:val="00371456"/>
    <w:rsid w:val="00371709"/>
    <w:rsid w:val="00372D89"/>
    <w:rsid w:val="00372DB2"/>
    <w:rsid w:val="00373B91"/>
    <w:rsid w:val="00373BB9"/>
    <w:rsid w:val="003744FD"/>
    <w:rsid w:val="0037589B"/>
    <w:rsid w:val="00375A19"/>
    <w:rsid w:val="00377344"/>
    <w:rsid w:val="00380647"/>
    <w:rsid w:val="00382525"/>
    <w:rsid w:val="0038270A"/>
    <w:rsid w:val="00382E4E"/>
    <w:rsid w:val="00383D61"/>
    <w:rsid w:val="00384D89"/>
    <w:rsid w:val="003873C7"/>
    <w:rsid w:val="003900F5"/>
    <w:rsid w:val="00390C2C"/>
    <w:rsid w:val="003922ED"/>
    <w:rsid w:val="0039246D"/>
    <w:rsid w:val="00393DC0"/>
    <w:rsid w:val="0039516C"/>
    <w:rsid w:val="00395267"/>
    <w:rsid w:val="00395344"/>
    <w:rsid w:val="00396FD4"/>
    <w:rsid w:val="003A1A6C"/>
    <w:rsid w:val="003A5073"/>
    <w:rsid w:val="003A5160"/>
    <w:rsid w:val="003A5303"/>
    <w:rsid w:val="003A7470"/>
    <w:rsid w:val="003B0431"/>
    <w:rsid w:val="003B205B"/>
    <w:rsid w:val="003B33C3"/>
    <w:rsid w:val="003B3FCA"/>
    <w:rsid w:val="003B427A"/>
    <w:rsid w:val="003B44B3"/>
    <w:rsid w:val="003B4FAC"/>
    <w:rsid w:val="003B5BBD"/>
    <w:rsid w:val="003C126E"/>
    <w:rsid w:val="003C6F6F"/>
    <w:rsid w:val="003C6FFF"/>
    <w:rsid w:val="003D0F5C"/>
    <w:rsid w:val="003D1205"/>
    <w:rsid w:val="003D5746"/>
    <w:rsid w:val="003D78D2"/>
    <w:rsid w:val="003D7AB0"/>
    <w:rsid w:val="003D7B46"/>
    <w:rsid w:val="003E15EB"/>
    <w:rsid w:val="003E291F"/>
    <w:rsid w:val="003E2A9F"/>
    <w:rsid w:val="003E2B6B"/>
    <w:rsid w:val="003E2F49"/>
    <w:rsid w:val="003E4FED"/>
    <w:rsid w:val="003E5013"/>
    <w:rsid w:val="003E5A40"/>
    <w:rsid w:val="003E63C5"/>
    <w:rsid w:val="003E782D"/>
    <w:rsid w:val="003E7B61"/>
    <w:rsid w:val="003F1105"/>
    <w:rsid w:val="003F4855"/>
    <w:rsid w:val="003F4BAF"/>
    <w:rsid w:val="003F5267"/>
    <w:rsid w:val="003F528C"/>
    <w:rsid w:val="003F5921"/>
    <w:rsid w:val="003F59DA"/>
    <w:rsid w:val="003F7301"/>
    <w:rsid w:val="003F7F3D"/>
    <w:rsid w:val="00400D44"/>
    <w:rsid w:val="00401F15"/>
    <w:rsid w:val="004020D5"/>
    <w:rsid w:val="0040513E"/>
    <w:rsid w:val="0040729A"/>
    <w:rsid w:val="00410372"/>
    <w:rsid w:val="00411821"/>
    <w:rsid w:val="00412067"/>
    <w:rsid w:val="00412E30"/>
    <w:rsid w:val="00414892"/>
    <w:rsid w:val="0041571A"/>
    <w:rsid w:val="0041666E"/>
    <w:rsid w:val="004226AE"/>
    <w:rsid w:val="00422B3B"/>
    <w:rsid w:val="004231B6"/>
    <w:rsid w:val="00427B57"/>
    <w:rsid w:val="00427E32"/>
    <w:rsid w:val="00430676"/>
    <w:rsid w:val="00432905"/>
    <w:rsid w:val="00436CAC"/>
    <w:rsid w:val="00437E06"/>
    <w:rsid w:val="00440926"/>
    <w:rsid w:val="00440AEF"/>
    <w:rsid w:val="004411F1"/>
    <w:rsid w:val="0044175C"/>
    <w:rsid w:val="0044197E"/>
    <w:rsid w:val="00442143"/>
    <w:rsid w:val="004439D7"/>
    <w:rsid w:val="00444E4A"/>
    <w:rsid w:val="00445850"/>
    <w:rsid w:val="00445CDE"/>
    <w:rsid w:val="004476A3"/>
    <w:rsid w:val="004478B3"/>
    <w:rsid w:val="00447C72"/>
    <w:rsid w:val="00451655"/>
    <w:rsid w:val="00452250"/>
    <w:rsid w:val="00455BCD"/>
    <w:rsid w:val="004577A9"/>
    <w:rsid w:val="00457A04"/>
    <w:rsid w:val="00460EA8"/>
    <w:rsid w:val="00465C76"/>
    <w:rsid w:val="0047217D"/>
    <w:rsid w:val="00474DCF"/>
    <w:rsid w:val="00475235"/>
    <w:rsid w:val="00475732"/>
    <w:rsid w:val="0047592F"/>
    <w:rsid w:val="00480504"/>
    <w:rsid w:val="00480DB1"/>
    <w:rsid w:val="00481465"/>
    <w:rsid w:val="004814D4"/>
    <w:rsid w:val="00481F00"/>
    <w:rsid w:val="004821CE"/>
    <w:rsid w:val="0048304B"/>
    <w:rsid w:val="0048689C"/>
    <w:rsid w:val="00487D41"/>
    <w:rsid w:val="00494B90"/>
    <w:rsid w:val="00494C67"/>
    <w:rsid w:val="00496D0C"/>
    <w:rsid w:val="004A0382"/>
    <w:rsid w:val="004A1D72"/>
    <w:rsid w:val="004A35AC"/>
    <w:rsid w:val="004A3D37"/>
    <w:rsid w:val="004A3F0F"/>
    <w:rsid w:val="004A434B"/>
    <w:rsid w:val="004A4F3F"/>
    <w:rsid w:val="004A5E62"/>
    <w:rsid w:val="004B1943"/>
    <w:rsid w:val="004B20D3"/>
    <w:rsid w:val="004B2B30"/>
    <w:rsid w:val="004B6DC4"/>
    <w:rsid w:val="004B6ED1"/>
    <w:rsid w:val="004B7D4C"/>
    <w:rsid w:val="004C0921"/>
    <w:rsid w:val="004C0A0B"/>
    <w:rsid w:val="004C1FFC"/>
    <w:rsid w:val="004C2EDE"/>
    <w:rsid w:val="004C3565"/>
    <w:rsid w:val="004C3938"/>
    <w:rsid w:val="004C3A83"/>
    <w:rsid w:val="004C3F1D"/>
    <w:rsid w:val="004C4FC6"/>
    <w:rsid w:val="004C57AE"/>
    <w:rsid w:val="004C5F63"/>
    <w:rsid w:val="004D0044"/>
    <w:rsid w:val="004D16F8"/>
    <w:rsid w:val="004D21CC"/>
    <w:rsid w:val="004D3708"/>
    <w:rsid w:val="004D37C1"/>
    <w:rsid w:val="004D44F7"/>
    <w:rsid w:val="004D4A92"/>
    <w:rsid w:val="004D4F4D"/>
    <w:rsid w:val="004D54F6"/>
    <w:rsid w:val="004D59B6"/>
    <w:rsid w:val="004D5AB0"/>
    <w:rsid w:val="004D5B14"/>
    <w:rsid w:val="004D69D2"/>
    <w:rsid w:val="004D776A"/>
    <w:rsid w:val="004D7B50"/>
    <w:rsid w:val="004D7D95"/>
    <w:rsid w:val="004E0D09"/>
    <w:rsid w:val="004E18AB"/>
    <w:rsid w:val="004E1B54"/>
    <w:rsid w:val="004E21FE"/>
    <w:rsid w:val="004E28BD"/>
    <w:rsid w:val="004E3204"/>
    <w:rsid w:val="004E3741"/>
    <w:rsid w:val="004E3CF5"/>
    <w:rsid w:val="004E5755"/>
    <w:rsid w:val="004E60D7"/>
    <w:rsid w:val="004E6A19"/>
    <w:rsid w:val="004F0270"/>
    <w:rsid w:val="004F0B4A"/>
    <w:rsid w:val="004F1FE5"/>
    <w:rsid w:val="004F4048"/>
    <w:rsid w:val="004F41AC"/>
    <w:rsid w:val="004F451B"/>
    <w:rsid w:val="004F4B0C"/>
    <w:rsid w:val="004F64C0"/>
    <w:rsid w:val="004F695B"/>
    <w:rsid w:val="004F7F0F"/>
    <w:rsid w:val="00500D44"/>
    <w:rsid w:val="0050189C"/>
    <w:rsid w:val="00503405"/>
    <w:rsid w:val="00505236"/>
    <w:rsid w:val="00506DB1"/>
    <w:rsid w:val="005079A7"/>
    <w:rsid w:val="005108CE"/>
    <w:rsid w:val="00511991"/>
    <w:rsid w:val="00514A17"/>
    <w:rsid w:val="005158E8"/>
    <w:rsid w:val="00516157"/>
    <w:rsid w:val="00516A7B"/>
    <w:rsid w:val="005210C7"/>
    <w:rsid w:val="005215F0"/>
    <w:rsid w:val="00524310"/>
    <w:rsid w:val="005245AE"/>
    <w:rsid w:val="00524714"/>
    <w:rsid w:val="00524FBC"/>
    <w:rsid w:val="00526437"/>
    <w:rsid w:val="00527913"/>
    <w:rsid w:val="005300D7"/>
    <w:rsid w:val="00533A63"/>
    <w:rsid w:val="00534C5D"/>
    <w:rsid w:val="00534F1D"/>
    <w:rsid w:val="00535B46"/>
    <w:rsid w:val="00541184"/>
    <w:rsid w:val="00541321"/>
    <w:rsid w:val="005419B6"/>
    <w:rsid w:val="005423DD"/>
    <w:rsid w:val="00543684"/>
    <w:rsid w:val="00545EB7"/>
    <w:rsid w:val="00546183"/>
    <w:rsid w:val="005469A9"/>
    <w:rsid w:val="00550AC8"/>
    <w:rsid w:val="00555663"/>
    <w:rsid w:val="00555D8C"/>
    <w:rsid w:val="00556652"/>
    <w:rsid w:val="00557168"/>
    <w:rsid w:val="00560D29"/>
    <w:rsid w:val="0056112F"/>
    <w:rsid w:val="005618C9"/>
    <w:rsid w:val="0056318C"/>
    <w:rsid w:val="00563731"/>
    <w:rsid w:val="00564290"/>
    <w:rsid w:val="00564805"/>
    <w:rsid w:val="00567D90"/>
    <w:rsid w:val="00567FDC"/>
    <w:rsid w:val="00570694"/>
    <w:rsid w:val="00572207"/>
    <w:rsid w:val="005726CD"/>
    <w:rsid w:val="00573D21"/>
    <w:rsid w:val="00574145"/>
    <w:rsid w:val="00574496"/>
    <w:rsid w:val="00575303"/>
    <w:rsid w:val="00575712"/>
    <w:rsid w:val="0057586B"/>
    <w:rsid w:val="00576E3C"/>
    <w:rsid w:val="005773A5"/>
    <w:rsid w:val="00577A50"/>
    <w:rsid w:val="00577BD3"/>
    <w:rsid w:val="005808F9"/>
    <w:rsid w:val="00581A7D"/>
    <w:rsid w:val="00583303"/>
    <w:rsid w:val="005836CD"/>
    <w:rsid w:val="00583B6A"/>
    <w:rsid w:val="00584749"/>
    <w:rsid w:val="00585FBF"/>
    <w:rsid w:val="005871BC"/>
    <w:rsid w:val="005878BD"/>
    <w:rsid w:val="005910C3"/>
    <w:rsid w:val="005940F0"/>
    <w:rsid w:val="00594ABD"/>
    <w:rsid w:val="005950B6"/>
    <w:rsid w:val="00595B23"/>
    <w:rsid w:val="00597761"/>
    <w:rsid w:val="00597E23"/>
    <w:rsid w:val="005A192E"/>
    <w:rsid w:val="005A3846"/>
    <w:rsid w:val="005A3E07"/>
    <w:rsid w:val="005A3F9C"/>
    <w:rsid w:val="005A5A97"/>
    <w:rsid w:val="005A6EC2"/>
    <w:rsid w:val="005A7059"/>
    <w:rsid w:val="005A7D8C"/>
    <w:rsid w:val="005B134C"/>
    <w:rsid w:val="005B2714"/>
    <w:rsid w:val="005B364D"/>
    <w:rsid w:val="005B3C3B"/>
    <w:rsid w:val="005B5782"/>
    <w:rsid w:val="005B6377"/>
    <w:rsid w:val="005B6851"/>
    <w:rsid w:val="005B6E90"/>
    <w:rsid w:val="005B7E82"/>
    <w:rsid w:val="005C095F"/>
    <w:rsid w:val="005C0C12"/>
    <w:rsid w:val="005C35F3"/>
    <w:rsid w:val="005C4C1E"/>
    <w:rsid w:val="005C4E8F"/>
    <w:rsid w:val="005C4F2A"/>
    <w:rsid w:val="005D1F7A"/>
    <w:rsid w:val="005D26D3"/>
    <w:rsid w:val="005D3E82"/>
    <w:rsid w:val="005D4DE4"/>
    <w:rsid w:val="005D642C"/>
    <w:rsid w:val="005D6786"/>
    <w:rsid w:val="005D6B38"/>
    <w:rsid w:val="005E1156"/>
    <w:rsid w:val="005E23E2"/>
    <w:rsid w:val="005E4077"/>
    <w:rsid w:val="005E4447"/>
    <w:rsid w:val="005E5CF3"/>
    <w:rsid w:val="005E6CAC"/>
    <w:rsid w:val="005E7BDE"/>
    <w:rsid w:val="005E7D0F"/>
    <w:rsid w:val="005F1AD5"/>
    <w:rsid w:val="005F34FE"/>
    <w:rsid w:val="005F44C9"/>
    <w:rsid w:val="005F49D1"/>
    <w:rsid w:val="005F4F02"/>
    <w:rsid w:val="005F5D73"/>
    <w:rsid w:val="005F60C5"/>
    <w:rsid w:val="005F77BF"/>
    <w:rsid w:val="0060209B"/>
    <w:rsid w:val="00604651"/>
    <w:rsid w:val="006048A4"/>
    <w:rsid w:val="00606459"/>
    <w:rsid w:val="00607504"/>
    <w:rsid w:val="006076F5"/>
    <w:rsid w:val="00610A38"/>
    <w:rsid w:val="00610E44"/>
    <w:rsid w:val="00611130"/>
    <w:rsid w:val="00611737"/>
    <w:rsid w:val="00616279"/>
    <w:rsid w:val="00616C9E"/>
    <w:rsid w:val="00616EFE"/>
    <w:rsid w:val="006174E3"/>
    <w:rsid w:val="00620274"/>
    <w:rsid w:val="0062134F"/>
    <w:rsid w:val="00621783"/>
    <w:rsid w:val="00625D35"/>
    <w:rsid w:val="006276CB"/>
    <w:rsid w:val="006307CA"/>
    <w:rsid w:val="00630E49"/>
    <w:rsid w:val="00632CA4"/>
    <w:rsid w:val="0063554E"/>
    <w:rsid w:val="006376BC"/>
    <w:rsid w:val="00641195"/>
    <w:rsid w:val="00647182"/>
    <w:rsid w:val="006511AE"/>
    <w:rsid w:val="0065153C"/>
    <w:rsid w:val="0065279C"/>
    <w:rsid w:val="00653146"/>
    <w:rsid w:val="00654037"/>
    <w:rsid w:val="00654CDF"/>
    <w:rsid w:val="006557A5"/>
    <w:rsid w:val="006557B1"/>
    <w:rsid w:val="00655F58"/>
    <w:rsid w:val="00663B3E"/>
    <w:rsid w:val="00664D2A"/>
    <w:rsid w:val="006663B0"/>
    <w:rsid w:val="00666706"/>
    <w:rsid w:val="00666DCC"/>
    <w:rsid w:val="00670A32"/>
    <w:rsid w:val="00672477"/>
    <w:rsid w:val="00674251"/>
    <w:rsid w:val="00674E4D"/>
    <w:rsid w:val="006759B1"/>
    <w:rsid w:val="00675F5B"/>
    <w:rsid w:val="00676814"/>
    <w:rsid w:val="00676E4F"/>
    <w:rsid w:val="006804B3"/>
    <w:rsid w:val="0068096D"/>
    <w:rsid w:val="00680EA2"/>
    <w:rsid w:val="00681589"/>
    <w:rsid w:val="00683071"/>
    <w:rsid w:val="00686A75"/>
    <w:rsid w:val="00690795"/>
    <w:rsid w:val="00690BD8"/>
    <w:rsid w:val="00691585"/>
    <w:rsid w:val="00692149"/>
    <w:rsid w:val="0069246D"/>
    <w:rsid w:val="00692572"/>
    <w:rsid w:val="00695631"/>
    <w:rsid w:val="00695858"/>
    <w:rsid w:val="006966D2"/>
    <w:rsid w:val="006A02C4"/>
    <w:rsid w:val="006A07EE"/>
    <w:rsid w:val="006A3736"/>
    <w:rsid w:val="006A504D"/>
    <w:rsid w:val="006A6D3F"/>
    <w:rsid w:val="006B05DA"/>
    <w:rsid w:val="006B43E4"/>
    <w:rsid w:val="006B65CF"/>
    <w:rsid w:val="006B7092"/>
    <w:rsid w:val="006B7458"/>
    <w:rsid w:val="006B79BA"/>
    <w:rsid w:val="006B7DD1"/>
    <w:rsid w:val="006C15A1"/>
    <w:rsid w:val="006C3D11"/>
    <w:rsid w:val="006C3E23"/>
    <w:rsid w:val="006C58BF"/>
    <w:rsid w:val="006D1988"/>
    <w:rsid w:val="006D1B52"/>
    <w:rsid w:val="006D22AF"/>
    <w:rsid w:val="006D2642"/>
    <w:rsid w:val="006D2F91"/>
    <w:rsid w:val="006D3BDC"/>
    <w:rsid w:val="006D44A9"/>
    <w:rsid w:val="006D47EE"/>
    <w:rsid w:val="006D5500"/>
    <w:rsid w:val="006D582B"/>
    <w:rsid w:val="006E0130"/>
    <w:rsid w:val="006E1195"/>
    <w:rsid w:val="006E1E5D"/>
    <w:rsid w:val="006E269C"/>
    <w:rsid w:val="006E5A51"/>
    <w:rsid w:val="006E6271"/>
    <w:rsid w:val="006E74D1"/>
    <w:rsid w:val="006E784A"/>
    <w:rsid w:val="006F01C7"/>
    <w:rsid w:val="006F0630"/>
    <w:rsid w:val="006F0FCE"/>
    <w:rsid w:val="006F185D"/>
    <w:rsid w:val="006F1AE3"/>
    <w:rsid w:val="006F375E"/>
    <w:rsid w:val="006F6E85"/>
    <w:rsid w:val="00701C02"/>
    <w:rsid w:val="00703128"/>
    <w:rsid w:val="00704580"/>
    <w:rsid w:val="0070561F"/>
    <w:rsid w:val="007057D2"/>
    <w:rsid w:val="00706AA4"/>
    <w:rsid w:val="007106F1"/>
    <w:rsid w:val="00710A44"/>
    <w:rsid w:val="007111C8"/>
    <w:rsid w:val="007111D8"/>
    <w:rsid w:val="00711BA4"/>
    <w:rsid w:val="00713E21"/>
    <w:rsid w:val="0071427E"/>
    <w:rsid w:val="00714AF6"/>
    <w:rsid w:val="007158D8"/>
    <w:rsid w:val="00716C2F"/>
    <w:rsid w:val="00717547"/>
    <w:rsid w:val="00722071"/>
    <w:rsid w:val="00722645"/>
    <w:rsid w:val="00724CFE"/>
    <w:rsid w:val="00725E9E"/>
    <w:rsid w:val="00727E52"/>
    <w:rsid w:val="00731A04"/>
    <w:rsid w:val="007325C8"/>
    <w:rsid w:val="00733631"/>
    <w:rsid w:val="00734340"/>
    <w:rsid w:val="00734C25"/>
    <w:rsid w:val="0073500A"/>
    <w:rsid w:val="00736921"/>
    <w:rsid w:val="00736C4B"/>
    <w:rsid w:val="00737104"/>
    <w:rsid w:val="00740F73"/>
    <w:rsid w:val="00740F85"/>
    <w:rsid w:val="00743155"/>
    <w:rsid w:val="00745A94"/>
    <w:rsid w:val="00750B9A"/>
    <w:rsid w:val="0075350B"/>
    <w:rsid w:val="007541C9"/>
    <w:rsid w:val="00754C46"/>
    <w:rsid w:val="00754E99"/>
    <w:rsid w:val="00756032"/>
    <w:rsid w:val="00757EE9"/>
    <w:rsid w:val="0076164C"/>
    <w:rsid w:val="007624F1"/>
    <w:rsid w:val="00763530"/>
    <w:rsid w:val="007676C9"/>
    <w:rsid w:val="00771698"/>
    <w:rsid w:val="007732D8"/>
    <w:rsid w:val="007737ED"/>
    <w:rsid w:val="0077586C"/>
    <w:rsid w:val="00780516"/>
    <w:rsid w:val="00783322"/>
    <w:rsid w:val="00785053"/>
    <w:rsid w:val="00792D6F"/>
    <w:rsid w:val="007957EF"/>
    <w:rsid w:val="00797F80"/>
    <w:rsid w:val="007A05A0"/>
    <w:rsid w:val="007A10E7"/>
    <w:rsid w:val="007A1B6A"/>
    <w:rsid w:val="007A38FD"/>
    <w:rsid w:val="007A3E7D"/>
    <w:rsid w:val="007A42D9"/>
    <w:rsid w:val="007A4DC0"/>
    <w:rsid w:val="007A5867"/>
    <w:rsid w:val="007A5DCE"/>
    <w:rsid w:val="007A6523"/>
    <w:rsid w:val="007A7358"/>
    <w:rsid w:val="007B089A"/>
    <w:rsid w:val="007B1C1B"/>
    <w:rsid w:val="007B3FFD"/>
    <w:rsid w:val="007B4052"/>
    <w:rsid w:val="007B4464"/>
    <w:rsid w:val="007B4A4C"/>
    <w:rsid w:val="007B72C1"/>
    <w:rsid w:val="007B74CA"/>
    <w:rsid w:val="007C040C"/>
    <w:rsid w:val="007C06F7"/>
    <w:rsid w:val="007C2EB1"/>
    <w:rsid w:val="007C334E"/>
    <w:rsid w:val="007C4100"/>
    <w:rsid w:val="007C46B2"/>
    <w:rsid w:val="007C611E"/>
    <w:rsid w:val="007C764A"/>
    <w:rsid w:val="007C796F"/>
    <w:rsid w:val="007C7B71"/>
    <w:rsid w:val="007D11C0"/>
    <w:rsid w:val="007D1DE1"/>
    <w:rsid w:val="007D3C11"/>
    <w:rsid w:val="007D41CB"/>
    <w:rsid w:val="007D4423"/>
    <w:rsid w:val="007D6F29"/>
    <w:rsid w:val="007E000C"/>
    <w:rsid w:val="007E0AE9"/>
    <w:rsid w:val="007E0C7F"/>
    <w:rsid w:val="007E12B4"/>
    <w:rsid w:val="007E2194"/>
    <w:rsid w:val="007E2B96"/>
    <w:rsid w:val="007E3FF8"/>
    <w:rsid w:val="007E5328"/>
    <w:rsid w:val="007E5CDD"/>
    <w:rsid w:val="007E66F5"/>
    <w:rsid w:val="007E6823"/>
    <w:rsid w:val="007F0DA2"/>
    <w:rsid w:val="007F1642"/>
    <w:rsid w:val="007F4309"/>
    <w:rsid w:val="007F5234"/>
    <w:rsid w:val="007F54B7"/>
    <w:rsid w:val="007F56FA"/>
    <w:rsid w:val="007F644A"/>
    <w:rsid w:val="007F73B7"/>
    <w:rsid w:val="007F7F1A"/>
    <w:rsid w:val="0080090E"/>
    <w:rsid w:val="0080210D"/>
    <w:rsid w:val="00803731"/>
    <w:rsid w:val="00804FE4"/>
    <w:rsid w:val="00810286"/>
    <w:rsid w:val="008107BB"/>
    <w:rsid w:val="00812E89"/>
    <w:rsid w:val="00812F90"/>
    <w:rsid w:val="0081400D"/>
    <w:rsid w:val="00814559"/>
    <w:rsid w:val="00814855"/>
    <w:rsid w:val="00814B9E"/>
    <w:rsid w:val="00814CC0"/>
    <w:rsid w:val="00816338"/>
    <w:rsid w:val="00821F9D"/>
    <w:rsid w:val="00822A64"/>
    <w:rsid w:val="00825C21"/>
    <w:rsid w:val="00825FCB"/>
    <w:rsid w:val="008260B4"/>
    <w:rsid w:val="0082666E"/>
    <w:rsid w:val="0082687F"/>
    <w:rsid w:val="00826F8D"/>
    <w:rsid w:val="008303A2"/>
    <w:rsid w:val="0083206B"/>
    <w:rsid w:val="00833028"/>
    <w:rsid w:val="0083515A"/>
    <w:rsid w:val="008359E7"/>
    <w:rsid w:val="00836C8C"/>
    <w:rsid w:val="00836D9F"/>
    <w:rsid w:val="00837B84"/>
    <w:rsid w:val="00844FBF"/>
    <w:rsid w:val="00846047"/>
    <w:rsid w:val="00850235"/>
    <w:rsid w:val="008509A6"/>
    <w:rsid w:val="008518CC"/>
    <w:rsid w:val="008519BD"/>
    <w:rsid w:val="00852518"/>
    <w:rsid w:val="008526A1"/>
    <w:rsid w:val="00853101"/>
    <w:rsid w:val="00853349"/>
    <w:rsid w:val="008538D3"/>
    <w:rsid w:val="008549F2"/>
    <w:rsid w:val="0085511D"/>
    <w:rsid w:val="00855C1D"/>
    <w:rsid w:val="008561D3"/>
    <w:rsid w:val="008561DE"/>
    <w:rsid w:val="008576BF"/>
    <w:rsid w:val="00860300"/>
    <w:rsid w:val="00860836"/>
    <w:rsid w:val="0086217C"/>
    <w:rsid w:val="0086237B"/>
    <w:rsid w:val="00863369"/>
    <w:rsid w:val="00863810"/>
    <w:rsid w:val="00863A2C"/>
    <w:rsid w:val="0086407E"/>
    <w:rsid w:val="00864228"/>
    <w:rsid w:val="0086672A"/>
    <w:rsid w:val="008708B6"/>
    <w:rsid w:val="00872448"/>
    <w:rsid w:val="008730A8"/>
    <w:rsid w:val="0087387F"/>
    <w:rsid w:val="008740F3"/>
    <w:rsid w:val="00874221"/>
    <w:rsid w:val="008755F0"/>
    <w:rsid w:val="00876044"/>
    <w:rsid w:val="00876839"/>
    <w:rsid w:val="00877EB1"/>
    <w:rsid w:val="00880156"/>
    <w:rsid w:val="0088055E"/>
    <w:rsid w:val="00883860"/>
    <w:rsid w:val="008841AC"/>
    <w:rsid w:val="00886241"/>
    <w:rsid w:val="00886EEE"/>
    <w:rsid w:val="00891DBF"/>
    <w:rsid w:val="008924F2"/>
    <w:rsid w:val="00894C58"/>
    <w:rsid w:val="008A0444"/>
    <w:rsid w:val="008A0FB5"/>
    <w:rsid w:val="008A18C7"/>
    <w:rsid w:val="008A1B4F"/>
    <w:rsid w:val="008A64D1"/>
    <w:rsid w:val="008A6736"/>
    <w:rsid w:val="008A6C9C"/>
    <w:rsid w:val="008B07EC"/>
    <w:rsid w:val="008B1035"/>
    <w:rsid w:val="008B1A46"/>
    <w:rsid w:val="008B1F1C"/>
    <w:rsid w:val="008B4F3A"/>
    <w:rsid w:val="008B6CE4"/>
    <w:rsid w:val="008B7C75"/>
    <w:rsid w:val="008C0935"/>
    <w:rsid w:val="008C5CFE"/>
    <w:rsid w:val="008C7D8C"/>
    <w:rsid w:val="008D08F8"/>
    <w:rsid w:val="008D7605"/>
    <w:rsid w:val="008D7BB3"/>
    <w:rsid w:val="008E0390"/>
    <w:rsid w:val="008E0C91"/>
    <w:rsid w:val="008E2E28"/>
    <w:rsid w:val="008E398B"/>
    <w:rsid w:val="008E5BCA"/>
    <w:rsid w:val="008E7545"/>
    <w:rsid w:val="008E757C"/>
    <w:rsid w:val="008F0D5C"/>
    <w:rsid w:val="008F398C"/>
    <w:rsid w:val="008F3A44"/>
    <w:rsid w:val="008F4436"/>
    <w:rsid w:val="008F501E"/>
    <w:rsid w:val="008F544C"/>
    <w:rsid w:val="008F5AA4"/>
    <w:rsid w:val="008F7DD0"/>
    <w:rsid w:val="0090041C"/>
    <w:rsid w:val="00900A2A"/>
    <w:rsid w:val="009033FB"/>
    <w:rsid w:val="00903FE2"/>
    <w:rsid w:val="009054C7"/>
    <w:rsid w:val="00906452"/>
    <w:rsid w:val="0090687B"/>
    <w:rsid w:val="00906949"/>
    <w:rsid w:val="00913209"/>
    <w:rsid w:val="00914A94"/>
    <w:rsid w:val="00915E90"/>
    <w:rsid w:val="00916145"/>
    <w:rsid w:val="009211B5"/>
    <w:rsid w:val="00921986"/>
    <w:rsid w:val="00922159"/>
    <w:rsid w:val="009222DA"/>
    <w:rsid w:val="009248DB"/>
    <w:rsid w:val="0092556A"/>
    <w:rsid w:val="009256F6"/>
    <w:rsid w:val="0092620A"/>
    <w:rsid w:val="009267C3"/>
    <w:rsid w:val="00926ED8"/>
    <w:rsid w:val="0093096F"/>
    <w:rsid w:val="00931C0A"/>
    <w:rsid w:val="00933286"/>
    <w:rsid w:val="009341B7"/>
    <w:rsid w:val="00934810"/>
    <w:rsid w:val="009371AB"/>
    <w:rsid w:val="00937565"/>
    <w:rsid w:val="00942075"/>
    <w:rsid w:val="00942079"/>
    <w:rsid w:val="00945B4E"/>
    <w:rsid w:val="00946209"/>
    <w:rsid w:val="00952AB7"/>
    <w:rsid w:val="00953845"/>
    <w:rsid w:val="00954044"/>
    <w:rsid w:val="009541D0"/>
    <w:rsid w:val="00955B69"/>
    <w:rsid w:val="00956360"/>
    <w:rsid w:val="00957EBF"/>
    <w:rsid w:val="0096158C"/>
    <w:rsid w:val="00961C9B"/>
    <w:rsid w:val="00963A91"/>
    <w:rsid w:val="009644EB"/>
    <w:rsid w:val="0096460C"/>
    <w:rsid w:val="00965F64"/>
    <w:rsid w:val="00966332"/>
    <w:rsid w:val="00967F9B"/>
    <w:rsid w:val="0097040E"/>
    <w:rsid w:val="009716BC"/>
    <w:rsid w:val="009727AD"/>
    <w:rsid w:val="009727E5"/>
    <w:rsid w:val="00973D5A"/>
    <w:rsid w:val="00973F8B"/>
    <w:rsid w:val="00974C3B"/>
    <w:rsid w:val="00976355"/>
    <w:rsid w:val="00977B22"/>
    <w:rsid w:val="00982210"/>
    <w:rsid w:val="0098682D"/>
    <w:rsid w:val="00986FC6"/>
    <w:rsid w:val="009913BD"/>
    <w:rsid w:val="0099156B"/>
    <w:rsid w:val="00992B08"/>
    <w:rsid w:val="00992DC9"/>
    <w:rsid w:val="00994C12"/>
    <w:rsid w:val="00995AE9"/>
    <w:rsid w:val="00996502"/>
    <w:rsid w:val="00997519"/>
    <w:rsid w:val="009A005F"/>
    <w:rsid w:val="009A15BB"/>
    <w:rsid w:val="009A2643"/>
    <w:rsid w:val="009A2CBF"/>
    <w:rsid w:val="009A33F8"/>
    <w:rsid w:val="009A4AD6"/>
    <w:rsid w:val="009A5FDE"/>
    <w:rsid w:val="009B0D4B"/>
    <w:rsid w:val="009B40FE"/>
    <w:rsid w:val="009B4795"/>
    <w:rsid w:val="009B5603"/>
    <w:rsid w:val="009B60A8"/>
    <w:rsid w:val="009B7B69"/>
    <w:rsid w:val="009C13BB"/>
    <w:rsid w:val="009C1EE4"/>
    <w:rsid w:val="009C2623"/>
    <w:rsid w:val="009C4D0A"/>
    <w:rsid w:val="009C58C0"/>
    <w:rsid w:val="009C5FB1"/>
    <w:rsid w:val="009C76FB"/>
    <w:rsid w:val="009D0EB0"/>
    <w:rsid w:val="009D2C03"/>
    <w:rsid w:val="009D4451"/>
    <w:rsid w:val="009D583C"/>
    <w:rsid w:val="009D6042"/>
    <w:rsid w:val="009E29D1"/>
    <w:rsid w:val="009E29EC"/>
    <w:rsid w:val="009E2E0F"/>
    <w:rsid w:val="009E362D"/>
    <w:rsid w:val="009E4AF9"/>
    <w:rsid w:val="009E4BD8"/>
    <w:rsid w:val="009F0DB2"/>
    <w:rsid w:val="009F1B6B"/>
    <w:rsid w:val="009F1F0D"/>
    <w:rsid w:val="009F289B"/>
    <w:rsid w:val="009F5A0B"/>
    <w:rsid w:val="00A000F5"/>
    <w:rsid w:val="00A012C4"/>
    <w:rsid w:val="00A015BE"/>
    <w:rsid w:val="00A01745"/>
    <w:rsid w:val="00A03F1A"/>
    <w:rsid w:val="00A04FB9"/>
    <w:rsid w:val="00A05B67"/>
    <w:rsid w:val="00A06B25"/>
    <w:rsid w:val="00A11858"/>
    <w:rsid w:val="00A119C5"/>
    <w:rsid w:val="00A12F79"/>
    <w:rsid w:val="00A13B82"/>
    <w:rsid w:val="00A16A79"/>
    <w:rsid w:val="00A171A3"/>
    <w:rsid w:val="00A17405"/>
    <w:rsid w:val="00A17716"/>
    <w:rsid w:val="00A2189E"/>
    <w:rsid w:val="00A258A1"/>
    <w:rsid w:val="00A26DCF"/>
    <w:rsid w:val="00A271B6"/>
    <w:rsid w:val="00A2773A"/>
    <w:rsid w:val="00A30054"/>
    <w:rsid w:val="00A30D47"/>
    <w:rsid w:val="00A30EEE"/>
    <w:rsid w:val="00A311E6"/>
    <w:rsid w:val="00A34098"/>
    <w:rsid w:val="00A346D3"/>
    <w:rsid w:val="00A34F7D"/>
    <w:rsid w:val="00A362BA"/>
    <w:rsid w:val="00A367F3"/>
    <w:rsid w:val="00A36B2D"/>
    <w:rsid w:val="00A4048B"/>
    <w:rsid w:val="00A40568"/>
    <w:rsid w:val="00A43075"/>
    <w:rsid w:val="00A436ED"/>
    <w:rsid w:val="00A44B84"/>
    <w:rsid w:val="00A44F00"/>
    <w:rsid w:val="00A45A61"/>
    <w:rsid w:val="00A468CE"/>
    <w:rsid w:val="00A47270"/>
    <w:rsid w:val="00A50034"/>
    <w:rsid w:val="00A5036B"/>
    <w:rsid w:val="00A513DF"/>
    <w:rsid w:val="00A51B4D"/>
    <w:rsid w:val="00A529DD"/>
    <w:rsid w:val="00A53208"/>
    <w:rsid w:val="00A5411F"/>
    <w:rsid w:val="00A5476A"/>
    <w:rsid w:val="00A55126"/>
    <w:rsid w:val="00A55141"/>
    <w:rsid w:val="00A5514C"/>
    <w:rsid w:val="00A55843"/>
    <w:rsid w:val="00A55ADE"/>
    <w:rsid w:val="00A60F90"/>
    <w:rsid w:val="00A62F42"/>
    <w:rsid w:val="00A63C57"/>
    <w:rsid w:val="00A64552"/>
    <w:rsid w:val="00A6474C"/>
    <w:rsid w:val="00A64AD8"/>
    <w:rsid w:val="00A65432"/>
    <w:rsid w:val="00A67968"/>
    <w:rsid w:val="00A703FC"/>
    <w:rsid w:val="00A72D3C"/>
    <w:rsid w:val="00A7310F"/>
    <w:rsid w:val="00A74B75"/>
    <w:rsid w:val="00A75747"/>
    <w:rsid w:val="00A75AE1"/>
    <w:rsid w:val="00A75B78"/>
    <w:rsid w:val="00A77535"/>
    <w:rsid w:val="00A7766C"/>
    <w:rsid w:val="00A8100A"/>
    <w:rsid w:val="00A825CF"/>
    <w:rsid w:val="00A830DA"/>
    <w:rsid w:val="00A877B5"/>
    <w:rsid w:val="00A87855"/>
    <w:rsid w:val="00A92D0B"/>
    <w:rsid w:val="00A940BD"/>
    <w:rsid w:val="00A9566A"/>
    <w:rsid w:val="00A97426"/>
    <w:rsid w:val="00AA036E"/>
    <w:rsid w:val="00AA2481"/>
    <w:rsid w:val="00AA55C0"/>
    <w:rsid w:val="00AA663A"/>
    <w:rsid w:val="00AB0297"/>
    <w:rsid w:val="00AB3020"/>
    <w:rsid w:val="00AB3B70"/>
    <w:rsid w:val="00AB3CC7"/>
    <w:rsid w:val="00AB5C59"/>
    <w:rsid w:val="00AB733F"/>
    <w:rsid w:val="00AB7881"/>
    <w:rsid w:val="00AC0116"/>
    <w:rsid w:val="00AC1C14"/>
    <w:rsid w:val="00AC263D"/>
    <w:rsid w:val="00AC59DA"/>
    <w:rsid w:val="00AC7B1C"/>
    <w:rsid w:val="00AC7D30"/>
    <w:rsid w:val="00AD0310"/>
    <w:rsid w:val="00AD0C4F"/>
    <w:rsid w:val="00AD25E3"/>
    <w:rsid w:val="00AD3437"/>
    <w:rsid w:val="00AD6199"/>
    <w:rsid w:val="00AE065E"/>
    <w:rsid w:val="00AE325E"/>
    <w:rsid w:val="00AE4791"/>
    <w:rsid w:val="00AE711B"/>
    <w:rsid w:val="00AF387D"/>
    <w:rsid w:val="00AF52CF"/>
    <w:rsid w:val="00AF6D06"/>
    <w:rsid w:val="00AF6F4D"/>
    <w:rsid w:val="00AF6FA2"/>
    <w:rsid w:val="00AF6FC8"/>
    <w:rsid w:val="00B00FEA"/>
    <w:rsid w:val="00B05A8A"/>
    <w:rsid w:val="00B0726C"/>
    <w:rsid w:val="00B07F72"/>
    <w:rsid w:val="00B1643F"/>
    <w:rsid w:val="00B16FA3"/>
    <w:rsid w:val="00B1714B"/>
    <w:rsid w:val="00B176AC"/>
    <w:rsid w:val="00B209F4"/>
    <w:rsid w:val="00B219B6"/>
    <w:rsid w:val="00B25EE2"/>
    <w:rsid w:val="00B260E4"/>
    <w:rsid w:val="00B26E3E"/>
    <w:rsid w:val="00B3068B"/>
    <w:rsid w:val="00B31D4C"/>
    <w:rsid w:val="00B33009"/>
    <w:rsid w:val="00B33190"/>
    <w:rsid w:val="00B34A5F"/>
    <w:rsid w:val="00B34FA4"/>
    <w:rsid w:val="00B35383"/>
    <w:rsid w:val="00B40645"/>
    <w:rsid w:val="00B40EA3"/>
    <w:rsid w:val="00B42839"/>
    <w:rsid w:val="00B44C1F"/>
    <w:rsid w:val="00B44FEC"/>
    <w:rsid w:val="00B47543"/>
    <w:rsid w:val="00B4761F"/>
    <w:rsid w:val="00B50991"/>
    <w:rsid w:val="00B51442"/>
    <w:rsid w:val="00B5243A"/>
    <w:rsid w:val="00B52E99"/>
    <w:rsid w:val="00B54E5C"/>
    <w:rsid w:val="00B55E31"/>
    <w:rsid w:val="00B56029"/>
    <w:rsid w:val="00B562EB"/>
    <w:rsid w:val="00B56B73"/>
    <w:rsid w:val="00B571E7"/>
    <w:rsid w:val="00B57E08"/>
    <w:rsid w:val="00B61BC6"/>
    <w:rsid w:val="00B658D4"/>
    <w:rsid w:val="00B675F3"/>
    <w:rsid w:val="00B71B97"/>
    <w:rsid w:val="00B7301F"/>
    <w:rsid w:val="00B742D7"/>
    <w:rsid w:val="00B74F8C"/>
    <w:rsid w:val="00B75BC2"/>
    <w:rsid w:val="00B77354"/>
    <w:rsid w:val="00B8019B"/>
    <w:rsid w:val="00B80255"/>
    <w:rsid w:val="00B80911"/>
    <w:rsid w:val="00B80992"/>
    <w:rsid w:val="00B81238"/>
    <w:rsid w:val="00B82B87"/>
    <w:rsid w:val="00B834A3"/>
    <w:rsid w:val="00B83A9F"/>
    <w:rsid w:val="00B842B4"/>
    <w:rsid w:val="00B843F9"/>
    <w:rsid w:val="00B84BFE"/>
    <w:rsid w:val="00B86315"/>
    <w:rsid w:val="00B868F1"/>
    <w:rsid w:val="00B8745A"/>
    <w:rsid w:val="00B911DE"/>
    <w:rsid w:val="00B9285D"/>
    <w:rsid w:val="00B93CA2"/>
    <w:rsid w:val="00B96D7C"/>
    <w:rsid w:val="00B96E3F"/>
    <w:rsid w:val="00BA0811"/>
    <w:rsid w:val="00BA0CE1"/>
    <w:rsid w:val="00BA1C3E"/>
    <w:rsid w:val="00BA256F"/>
    <w:rsid w:val="00BA4E4D"/>
    <w:rsid w:val="00BA58FB"/>
    <w:rsid w:val="00BA6EF9"/>
    <w:rsid w:val="00BA7CC9"/>
    <w:rsid w:val="00BA7CF1"/>
    <w:rsid w:val="00BB1254"/>
    <w:rsid w:val="00BB1703"/>
    <w:rsid w:val="00BB1B6B"/>
    <w:rsid w:val="00BB4519"/>
    <w:rsid w:val="00BB5280"/>
    <w:rsid w:val="00BB5E40"/>
    <w:rsid w:val="00BB6A70"/>
    <w:rsid w:val="00BB7B1E"/>
    <w:rsid w:val="00BB7DCD"/>
    <w:rsid w:val="00BB7E37"/>
    <w:rsid w:val="00BC0B87"/>
    <w:rsid w:val="00BC1967"/>
    <w:rsid w:val="00BC24B7"/>
    <w:rsid w:val="00BC4724"/>
    <w:rsid w:val="00BC4C25"/>
    <w:rsid w:val="00BC68FC"/>
    <w:rsid w:val="00BC6D9E"/>
    <w:rsid w:val="00BD0025"/>
    <w:rsid w:val="00BD0857"/>
    <w:rsid w:val="00BD2A27"/>
    <w:rsid w:val="00BD4DF1"/>
    <w:rsid w:val="00BD4E6C"/>
    <w:rsid w:val="00BE0E93"/>
    <w:rsid w:val="00BE100C"/>
    <w:rsid w:val="00BE2647"/>
    <w:rsid w:val="00BE5E56"/>
    <w:rsid w:val="00BF2448"/>
    <w:rsid w:val="00BF4165"/>
    <w:rsid w:val="00BF6514"/>
    <w:rsid w:val="00BF6BDF"/>
    <w:rsid w:val="00C006C4"/>
    <w:rsid w:val="00C01314"/>
    <w:rsid w:val="00C03E6A"/>
    <w:rsid w:val="00C04309"/>
    <w:rsid w:val="00C10137"/>
    <w:rsid w:val="00C106D3"/>
    <w:rsid w:val="00C114AF"/>
    <w:rsid w:val="00C130A2"/>
    <w:rsid w:val="00C137BB"/>
    <w:rsid w:val="00C140D2"/>
    <w:rsid w:val="00C14289"/>
    <w:rsid w:val="00C156E9"/>
    <w:rsid w:val="00C1602A"/>
    <w:rsid w:val="00C1792F"/>
    <w:rsid w:val="00C20AE6"/>
    <w:rsid w:val="00C211CE"/>
    <w:rsid w:val="00C21AD2"/>
    <w:rsid w:val="00C22682"/>
    <w:rsid w:val="00C25739"/>
    <w:rsid w:val="00C25979"/>
    <w:rsid w:val="00C27E64"/>
    <w:rsid w:val="00C305B5"/>
    <w:rsid w:val="00C30FD5"/>
    <w:rsid w:val="00C31FE2"/>
    <w:rsid w:val="00C339F6"/>
    <w:rsid w:val="00C34A07"/>
    <w:rsid w:val="00C35409"/>
    <w:rsid w:val="00C355A7"/>
    <w:rsid w:val="00C35628"/>
    <w:rsid w:val="00C36BD9"/>
    <w:rsid w:val="00C4153F"/>
    <w:rsid w:val="00C41835"/>
    <w:rsid w:val="00C42016"/>
    <w:rsid w:val="00C42E88"/>
    <w:rsid w:val="00C449F3"/>
    <w:rsid w:val="00C4500A"/>
    <w:rsid w:val="00C47AE2"/>
    <w:rsid w:val="00C47D53"/>
    <w:rsid w:val="00C51577"/>
    <w:rsid w:val="00C518C0"/>
    <w:rsid w:val="00C529C5"/>
    <w:rsid w:val="00C53FEA"/>
    <w:rsid w:val="00C54BFF"/>
    <w:rsid w:val="00C563FD"/>
    <w:rsid w:val="00C57B13"/>
    <w:rsid w:val="00C60118"/>
    <w:rsid w:val="00C603A4"/>
    <w:rsid w:val="00C64AC8"/>
    <w:rsid w:val="00C666D2"/>
    <w:rsid w:val="00C7015B"/>
    <w:rsid w:val="00C7533B"/>
    <w:rsid w:val="00C75AC5"/>
    <w:rsid w:val="00C76082"/>
    <w:rsid w:val="00C80A90"/>
    <w:rsid w:val="00C821A6"/>
    <w:rsid w:val="00C8310E"/>
    <w:rsid w:val="00C85DB6"/>
    <w:rsid w:val="00C90AD0"/>
    <w:rsid w:val="00C91182"/>
    <w:rsid w:val="00C93119"/>
    <w:rsid w:val="00C954D4"/>
    <w:rsid w:val="00C96B19"/>
    <w:rsid w:val="00C97767"/>
    <w:rsid w:val="00CA0711"/>
    <w:rsid w:val="00CA07CE"/>
    <w:rsid w:val="00CA1327"/>
    <w:rsid w:val="00CA2AE1"/>
    <w:rsid w:val="00CA4CD9"/>
    <w:rsid w:val="00CA5504"/>
    <w:rsid w:val="00CB00F5"/>
    <w:rsid w:val="00CB05D3"/>
    <w:rsid w:val="00CB177D"/>
    <w:rsid w:val="00CB26F3"/>
    <w:rsid w:val="00CB2905"/>
    <w:rsid w:val="00CB4BBE"/>
    <w:rsid w:val="00CB4E74"/>
    <w:rsid w:val="00CB5F9F"/>
    <w:rsid w:val="00CB6CE4"/>
    <w:rsid w:val="00CB7921"/>
    <w:rsid w:val="00CC08D5"/>
    <w:rsid w:val="00CC1A10"/>
    <w:rsid w:val="00CC267B"/>
    <w:rsid w:val="00CC659A"/>
    <w:rsid w:val="00CC6869"/>
    <w:rsid w:val="00CC6D3E"/>
    <w:rsid w:val="00CD03FF"/>
    <w:rsid w:val="00CD15F7"/>
    <w:rsid w:val="00CD2BBD"/>
    <w:rsid w:val="00CD3899"/>
    <w:rsid w:val="00CD3D1E"/>
    <w:rsid w:val="00CD4066"/>
    <w:rsid w:val="00CD700A"/>
    <w:rsid w:val="00CD77D0"/>
    <w:rsid w:val="00CE023E"/>
    <w:rsid w:val="00CE0338"/>
    <w:rsid w:val="00CE167B"/>
    <w:rsid w:val="00CE1CF7"/>
    <w:rsid w:val="00CE6CAB"/>
    <w:rsid w:val="00CE7849"/>
    <w:rsid w:val="00CF2D1D"/>
    <w:rsid w:val="00CF4BF6"/>
    <w:rsid w:val="00CF7EA2"/>
    <w:rsid w:val="00D01EF0"/>
    <w:rsid w:val="00D02FF2"/>
    <w:rsid w:val="00D0307E"/>
    <w:rsid w:val="00D0316A"/>
    <w:rsid w:val="00D050F6"/>
    <w:rsid w:val="00D05E22"/>
    <w:rsid w:val="00D06027"/>
    <w:rsid w:val="00D060C0"/>
    <w:rsid w:val="00D07C0E"/>
    <w:rsid w:val="00D10276"/>
    <w:rsid w:val="00D10845"/>
    <w:rsid w:val="00D111EA"/>
    <w:rsid w:val="00D13258"/>
    <w:rsid w:val="00D13C2C"/>
    <w:rsid w:val="00D148B2"/>
    <w:rsid w:val="00D167F8"/>
    <w:rsid w:val="00D16839"/>
    <w:rsid w:val="00D201D8"/>
    <w:rsid w:val="00D21592"/>
    <w:rsid w:val="00D26252"/>
    <w:rsid w:val="00D26DAE"/>
    <w:rsid w:val="00D27337"/>
    <w:rsid w:val="00D277D4"/>
    <w:rsid w:val="00D328B8"/>
    <w:rsid w:val="00D34BA7"/>
    <w:rsid w:val="00D35801"/>
    <w:rsid w:val="00D35DAC"/>
    <w:rsid w:val="00D36362"/>
    <w:rsid w:val="00D4312F"/>
    <w:rsid w:val="00D4382B"/>
    <w:rsid w:val="00D44CF0"/>
    <w:rsid w:val="00D45FA2"/>
    <w:rsid w:val="00D46907"/>
    <w:rsid w:val="00D46A28"/>
    <w:rsid w:val="00D46D87"/>
    <w:rsid w:val="00D47F9A"/>
    <w:rsid w:val="00D502D9"/>
    <w:rsid w:val="00D50C1F"/>
    <w:rsid w:val="00D510F8"/>
    <w:rsid w:val="00D5404C"/>
    <w:rsid w:val="00D5573F"/>
    <w:rsid w:val="00D56A65"/>
    <w:rsid w:val="00D60067"/>
    <w:rsid w:val="00D60DB1"/>
    <w:rsid w:val="00D60FBC"/>
    <w:rsid w:val="00D614F1"/>
    <w:rsid w:val="00D6221C"/>
    <w:rsid w:val="00D629D3"/>
    <w:rsid w:val="00D63604"/>
    <w:rsid w:val="00D67A6D"/>
    <w:rsid w:val="00D70522"/>
    <w:rsid w:val="00D706D4"/>
    <w:rsid w:val="00D711E9"/>
    <w:rsid w:val="00D71D3E"/>
    <w:rsid w:val="00D72B63"/>
    <w:rsid w:val="00D75739"/>
    <w:rsid w:val="00D771BF"/>
    <w:rsid w:val="00D7735E"/>
    <w:rsid w:val="00D779ED"/>
    <w:rsid w:val="00D77ACB"/>
    <w:rsid w:val="00D77FB3"/>
    <w:rsid w:val="00D8214A"/>
    <w:rsid w:val="00D835E8"/>
    <w:rsid w:val="00D83BFB"/>
    <w:rsid w:val="00D86742"/>
    <w:rsid w:val="00D873C7"/>
    <w:rsid w:val="00D879F1"/>
    <w:rsid w:val="00D87DA6"/>
    <w:rsid w:val="00D91A56"/>
    <w:rsid w:val="00D92735"/>
    <w:rsid w:val="00D93B07"/>
    <w:rsid w:val="00D94530"/>
    <w:rsid w:val="00D97EED"/>
    <w:rsid w:val="00DA0A6F"/>
    <w:rsid w:val="00DA20E5"/>
    <w:rsid w:val="00DA246D"/>
    <w:rsid w:val="00DA40EF"/>
    <w:rsid w:val="00DA4C66"/>
    <w:rsid w:val="00DA4E46"/>
    <w:rsid w:val="00DB01AB"/>
    <w:rsid w:val="00DB0445"/>
    <w:rsid w:val="00DB2251"/>
    <w:rsid w:val="00DB2F5F"/>
    <w:rsid w:val="00DB3F2F"/>
    <w:rsid w:val="00DB3F47"/>
    <w:rsid w:val="00DB4EB9"/>
    <w:rsid w:val="00DB7C77"/>
    <w:rsid w:val="00DC00E3"/>
    <w:rsid w:val="00DC2029"/>
    <w:rsid w:val="00DC2311"/>
    <w:rsid w:val="00DC390F"/>
    <w:rsid w:val="00DC41EA"/>
    <w:rsid w:val="00DC7358"/>
    <w:rsid w:val="00DD06A1"/>
    <w:rsid w:val="00DD10D2"/>
    <w:rsid w:val="00DD11A3"/>
    <w:rsid w:val="00DD201D"/>
    <w:rsid w:val="00DD325D"/>
    <w:rsid w:val="00DD54EA"/>
    <w:rsid w:val="00DD6BA7"/>
    <w:rsid w:val="00DD7965"/>
    <w:rsid w:val="00DD7CC6"/>
    <w:rsid w:val="00DE0BAC"/>
    <w:rsid w:val="00DE1544"/>
    <w:rsid w:val="00DE2D74"/>
    <w:rsid w:val="00DE3143"/>
    <w:rsid w:val="00DE370C"/>
    <w:rsid w:val="00DE3ABB"/>
    <w:rsid w:val="00DE6C06"/>
    <w:rsid w:val="00DE6D1F"/>
    <w:rsid w:val="00DF0D31"/>
    <w:rsid w:val="00DF1B38"/>
    <w:rsid w:val="00DF2AA2"/>
    <w:rsid w:val="00DF4A37"/>
    <w:rsid w:val="00DF4E56"/>
    <w:rsid w:val="00DF558B"/>
    <w:rsid w:val="00DF6C5D"/>
    <w:rsid w:val="00E012BD"/>
    <w:rsid w:val="00E03511"/>
    <w:rsid w:val="00E04411"/>
    <w:rsid w:val="00E05990"/>
    <w:rsid w:val="00E05DC7"/>
    <w:rsid w:val="00E06ABA"/>
    <w:rsid w:val="00E0739A"/>
    <w:rsid w:val="00E077E5"/>
    <w:rsid w:val="00E07D53"/>
    <w:rsid w:val="00E1416D"/>
    <w:rsid w:val="00E14A10"/>
    <w:rsid w:val="00E15330"/>
    <w:rsid w:val="00E15A31"/>
    <w:rsid w:val="00E161BA"/>
    <w:rsid w:val="00E16E14"/>
    <w:rsid w:val="00E20A3B"/>
    <w:rsid w:val="00E21A7A"/>
    <w:rsid w:val="00E23A50"/>
    <w:rsid w:val="00E24148"/>
    <w:rsid w:val="00E24D85"/>
    <w:rsid w:val="00E2677F"/>
    <w:rsid w:val="00E343D7"/>
    <w:rsid w:val="00E35823"/>
    <w:rsid w:val="00E35BB7"/>
    <w:rsid w:val="00E360BF"/>
    <w:rsid w:val="00E449C6"/>
    <w:rsid w:val="00E468D3"/>
    <w:rsid w:val="00E4794B"/>
    <w:rsid w:val="00E47A5C"/>
    <w:rsid w:val="00E508F9"/>
    <w:rsid w:val="00E51800"/>
    <w:rsid w:val="00E52250"/>
    <w:rsid w:val="00E52557"/>
    <w:rsid w:val="00E5311F"/>
    <w:rsid w:val="00E53606"/>
    <w:rsid w:val="00E555B1"/>
    <w:rsid w:val="00E571CC"/>
    <w:rsid w:val="00E572DE"/>
    <w:rsid w:val="00E60EE8"/>
    <w:rsid w:val="00E62460"/>
    <w:rsid w:val="00E629DE"/>
    <w:rsid w:val="00E75731"/>
    <w:rsid w:val="00E77EE8"/>
    <w:rsid w:val="00E808DC"/>
    <w:rsid w:val="00E8157A"/>
    <w:rsid w:val="00E828ED"/>
    <w:rsid w:val="00E87CB3"/>
    <w:rsid w:val="00E87E3F"/>
    <w:rsid w:val="00E91606"/>
    <w:rsid w:val="00E9241F"/>
    <w:rsid w:val="00E92ACF"/>
    <w:rsid w:val="00E934CA"/>
    <w:rsid w:val="00E947A9"/>
    <w:rsid w:val="00E94DEC"/>
    <w:rsid w:val="00EA0FCD"/>
    <w:rsid w:val="00EA19D6"/>
    <w:rsid w:val="00EA1F6F"/>
    <w:rsid w:val="00EA2392"/>
    <w:rsid w:val="00EA3FEA"/>
    <w:rsid w:val="00EA638B"/>
    <w:rsid w:val="00EA6E72"/>
    <w:rsid w:val="00EB0A27"/>
    <w:rsid w:val="00EB0D57"/>
    <w:rsid w:val="00EB1B73"/>
    <w:rsid w:val="00EB229B"/>
    <w:rsid w:val="00EB24A9"/>
    <w:rsid w:val="00EB256A"/>
    <w:rsid w:val="00EB27DB"/>
    <w:rsid w:val="00EB336F"/>
    <w:rsid w:val="00EB3A4A"/>
    <w:rsid w:val="00EB6FB6"/>
    <w:rsid w:val="00EC2651"/>
    <w:rsid w:val="00EC4524"/>
    <w:rsid w:val="00EC6536"/>
    <w:rsid w:val="00EC70A9"/>
    <w:rsid w:val="00ED35FB"/>
    <w:rsid w:val="00ED3823"/>
    <w:rsid w:val="00ED406D"/>
    <w:rsid w:val="00ED4F13"/>
    <w:rsid w:val="00ED6E1F"/>
    <w:rsid w:val="00ED76D9"/>
    <w:rsid w:val="00EE0C0C"/>
    <w:rsid w:val="00EE2041"/>
    <w:rsid w:val="00EE3178"/>
    <w:rsid w:val="00EE3647"/>
    <w:rsid w:val="00EE3862"/>
    <w:rsid w:val="00EE3B90"/>
    <w:rsid w:val="00EE4062"/>
    <w:rsid w:val="00EE4788"/>
    <w:rsid w:val="00EF1C62"/>
    <w:rsid w:val="00EF231E"/>
    <w:rsid w:val="00EF32C5"/>
    <w:rsid w:val="00EF4AE1"/>
    <w:rsid w:val="00EF79C6"/>
    <w:rsid w:val="00EF7CFF"/>
    <w:rsid w:val="00F01A37"/>
    <w:rsid w:val="00F01B97"/>
    <w:rsid w:val="00F02E06"/>
    <w:rsid w:val="00F030D2"/>
    <w:rsid w:val="00F03AF5"/>
    <w:rsid w:val="00F04244"/>
    <w:rsid w:val="00F056AF"/>
    <w:rsid w:val="00F065C6"/>
    <w:rsid w:val="00F07C8A"/>
    <w:rsid w:val="00F11596"/>
    <w:rsid w:val="00F1182B"/>
    <w:rsid w:val="00F11EB3"/>
    <w:rsid w:val="00F1206F"/>
    <w:rsid w:val="00F12B93"/>
    <w:rsid w:val="00F13A9B"/>
    <w:rsid w:val="00F14D63"/>
    <w:rsid w:val="00F2198F"/>
    <w:rsid w:val="00F22B25"/>
    <w:rsid w:val="00F22C78"/>
    <w:rsid w:val="00F247FE"/>
    <w:rsid w:val="00F25068"/>
    <w:rsid w:val="00F32CDB"/>
    <w:rsid w:val="00F348FB"/>
    <w:rsid w:val="00F354F2"/>
    <w:rsid w:val="00F35E55"/>
    <w:rsid w:val="00F369CD"/>
    <w:rsid w:val="00F4153E"/>
    <w:rsid w:val="00F47037"/>
    <w:rsid w:val="00F4751A"/>
    <w:rsid w:val="00F5008A"/>
    <w:rsid w:val="00F50602"/>
    <w:rsid w:val="00F50B2D"/>
    <w:rsid w:val="00F5495B"/>
    <w:rsid w:val="00F54CF8"/>
    <w:rsid w:val="00F54D10"/>
    <w:rsid w:val="00F5514B"/>
    <w:rsid w:val="00F556C8"/>
    <w:rsid w:val="00F60884"/>
    <w:rsid w:val="00F60BFC"/>
    <w:rsid w:val="00F617B0"/>
    <w:rsid w:val="00F61B64"/>
    <w:rsid w:val="00F61D57"/>
    <w:rsid w:val="00F620DB"/>
    <w:rsid w:val="00F62BFD"/>
    <w:rsid w:val="00F634DD"/>
    <w:rsid w:val="00F64189"/>
    <w:rsid w:val="00F64675"/>
    <w:rsid w:val="00F6500E"/>
    <w:rsid w:val="00F6591F"/>
    <w:rsid w:val="00F66143"/>
    <w:rsid w:val="00F66E17"/>
    <w:rsid w:val="00F66EE4"/>
    <w:rsid w:val="00F70DAD"/>
    <w:rsid w:val="00F71062"/>
    <w:rsid w:val="00F7142F"/>
    <w:rsid w:val="00F71958"/>
    <w:rsid w:val="00F72D2A"/>
    <w:rsid w:val="00F75BE6"/>
    <w:rsid w:val="00F75F03"/>
    <w:rsid w:val="00F778D2"/>
    <w:rsid w:val="00F77938"/>
    <w:rsid w:val="00F77A0B"/>
    <w:rsid w:val="00F824F4"/>
    <w:rsid w:val="00F82605"/>
    <w:rsid w:val="00F82706"/>
    <w:rsid w:val="00F82792"/>
    <w:rsid w:val="00F83770"/>
    <w:rsid w:val="00F8520A"/>
    <w:rsid w:val="00F85895"/>
    <w:rsid w:val="00F86B3E"/>
    <w:rsid w:val="00F90862"/>
    <w:rsid w:val="00F92E89"/>
    <w:rsid w:val="00F92EDF"/>
    <w:rsid w:val="00F930B5"/>
    <w:rsid w:val="00F9406F"/>
    <w:rsid w:val="00F959B4"/>
    <w:rsid w:val="00F95EC8"/>
    <w:rsid w:val="00FA0133"/>
    <w:rsid w:val="00FA15A1"/>
    <w:rsid w:val="00FA1E72"/>
    <w:rsid w:val="00FA2CB7"/>
    <w:rsid w:val="00FA3FDA"/>
    <w:rsid w:val="00FA52FF"/>
    <w:rsid w:val="00FA5D03"/>
    <w:rsid w:val="00FB0885"/>
    <w:rsid w:val="00FB1348"/>
    <w:rsid w:val="00FB40C4"/>
    <w:rsid w:val="00FB466F"/>
    <w:rsid w:val="00FB4E72"/>
    <w:rsid w:val="00FB535B"/>
    <w:rsid w:val="00FB55F3"/>
    <w:rsid w:val="00FB7A71"/>
    <w:rsid w:val="00FC1954"/>
    <w:rsid w:val="00FC46B3"/>
    <w:rsid w:val="00FC4E75"/>
    <w:rsid w:val="00FC5C37"/>
    <w:rsid w:val="00FC69CF"/>
    <w:rsid w:val="00FC7289"/>
    <w:rsid w:val="00FD0936"/>
    <w:rsid w:val="00FD17E7"/>
    <w:rsid w:val="00FD2F39"/>
    <w:rsid w:val="00FD37CA"/>
    <w:rsid w:val="00FD3CF8"/>
    <w:rsid w:val="00FD44EF"/>
    <w:rsid w:val="00FD57CF"/>
    <w:rsid w:val="00FD5BF6"/>
    <w:rsid w:val="00FE08B3"/>
    <w:rsid w:val="00FE0DF4"/>
    <w:rsid w:val="00FE41F4"/>
    <w:rsid w:val="00FE7021"/>
    <w:rsid w:val="00FE7058"/>
    <w:rsid w:val="00FE72F7"/>
    <w:rsid w:val="00FF0FED"/>
    <w:rsid w:val="00FF2325"/>
    <w:rsid w:val="00FF2506"/>
    <w:rsid w:val="00FF2F78"/>
    <w:rsid w:val="00FF365D"/>
    <w:rsid w:val="00FF493B"/>
    <w:rsid w:val="00FF4A08"/>
    <w:rsid w:val="00FF4E9A"/>
    <w:rsid w:val="00FF5591"/>
    <w:rsid w:val="00FF69C4"/>
    <w:rsid w:val="00FF6EA1"/>
    <w:rsid w:val="00FF75B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56F"/>
    <w:pPr>
      <w:spacing w:after="200" w:line="276" w:lineRule="auto"/>
    </w:pPr>
    <w:rPr>
      <w:sz w:val="22"/>
      <w:szCs w:val="22"/>
      <w:lang w:eastAsia="en-US"/>
    </w:rPr>
  </w:style>
  <w:style w:type="paragraph" w:styleId="Heading1">
    <w:name w:val="heading 1"/>
    <w:basedOn w:val="Header"/>
    <w:next w:val="Normal"/>
    <w:link w:val="Heading1Char"/>
    <w:uiPriority w:val="9"/>
    <w:qFormat/>
    <w:rsid w:val="007A1B6A"/>
    <w:pPr>
      <w:jc w:val="right"/>
      <w:outlineLvl w:val="0"/>
    </w:pPr>
    <w:rPr>
      <w:rFonts w:ascii="Cambria" w:eastAsia="Times New Roman" w:hAnsi="Cambria"/>
      <w:sz w:val="36"/>
      <w:szCs w:val="36"/>
    </w:rPr>
  </w:style>
  <w:style w:type="paragraph" w:styleId="Heading2">
    <w:name w:val="heading 2"/>
    <w:basedOn w:val="Normal"/>
    <w:next w:val="Normal"/>
    <w:link w:val="Heading2Char"/>
    <w:uiPriority w:val="9"/>
    <w:unhideWhenUsed/>
    <w:qFormat/>
    <w:rsid w:val="00F930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930B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33286"/>
    <w:rPr>
      <w:color w:val="0000FF"/>
      <w:u w:val="single"/>
    </w:rPr>
  </w:style>
  <w:style w:type="table" w:styleId="TableGrid">
    <w:name w:val="Table Grid"/>
    <w:basedOn w:val="TableNormal"/>
    <w:uiPriority w:val="59"/>
    <w:rsid w:val="00C420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D4F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4F4D"/>
  </w:style>
  <w:style w:type="paragraph" w:styleId="Footer">
    <w:name w:val="footer"/>
    <w:basedOn w:val="Normal"/>
    <w:link w:val="FooterChar"/>
    <w:uiPriority w:val="99"/>
    <w:unhideWhenUsed/>
    <w:rsid w:val="004D4F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4F4D"/>
  </w:style>
  <w:style w:type="paragraph" w:styleId="BalloonText">
    <w:name w:val="Balloon Text"/>
    <w:basedOn w:val="Normal"/>
    <w:link w:val="BalloonTextChar"/>
    <w:uiPriority w:val="99"/>
    <w:semiHidden/>
    <w:unhideWhenUsed/>
    <w:rsid w:val="004D4F4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D4F4D"/>
    <w:rPr>
      <w:rFonts w:ascii="Tahoma" w:hAnsi="Tahoma" w:cs="Tahoma"/>
      <w:sz w:val="16"/>
      <w:szCs w:val="16"/>
    </w:rPr>
  </w:style>
  <w:style w:type="character" w:customStyle="1" w:styleId="Heading1Char">
    <w:name w:val="Heading 1 Char"/>
    <w:basedOn w:val="DefaultParagraphFont"/>
    <w:link w:val="Heading1"/>
    <w:uiPriority w:val="9"/>
    <w:rsid w:val="007A1B6A"/>
    <w:rPr>
      <w:rFonts w:ascii="Cambria" w:eastAsia="Times New Roman" w:hAnsi="Cambria"/>
      <w:sz w:val="36"/>
      <w:szCs w:val="36"/>
      <w:lang w:eastAsia="en-US"/>
    </w:rPr>
  </w:style>
  <w:style w:type="paragraph" w:styleId="NormalWeb">
    <w:name w:val="Normal (Web)"/>
    <w:basedOn w:val="Normal"/>
    <w:uiPriority w:val="99"/>
    <w:unhideWhenUsed/>
    <w:rsid w:val="00F247FE"/>
    <w:pPr>
      <w:spacing w:before="100" w:beforeAutospacing="1" w:after="100" w:afterAutospacing="1" w:line="240" w:lineRule="auto"/>
    </w:pPr>
    <w:rPr>
      <w:rFonts w:ascii="Times New Roman" w:eastAsia="Times New Roman" w:hAnsi="Times New Roman"/>
      <w:sz w:val="24"/>
      <w:szCs w:val="24"/>
      <w:lang w:eastAsia="en-AU"/>
    </w:rPr>
  </w:style>
  <w:style w:type="character" w:styleId="Strong">
    <w:name w:val="Strong"/>
    <w:basedOn w:val="DefaultParagraphFont"/>
    <w:uiPriority w:val="22"/>
    <w:qFormat/>
    <w:rsid w:val="00F247FE"/>
    <w:rPr>
      <w:b/>
      <w:bCs/>
    </w:rPr>
  </w:style>
  <w:style w:type="paragraph" w:styleId="ListParagraph">
    <w:name w:val="List Paragraph"/>
    <w:aliases w:val="Bulletr List Paragraph,FooterText,L,List Paragraph1,List Paragraph11,List Paragraph2,List Paragraph21,Listeafsnit1,NFP GP Bulleted List,Paragraphe de liste1,Parágrafo da Lista1,Párrafo de lista1,Recommendation,numbered,リスト段落1,列出段落,列出段落1"/>
    <w:basedOn w:val="Normal"/>
    <w:link w:val="ListParagraphChar"/>
    <w:uiPriority w:val="34"/>
    <w:qFormat/>
    <w:rsid w:val="00FD17E7"/>
    <w:pPr>
      <w:ind w:left="720"/>
      <w:contextualSpacing/>
    </w:pPr>
  </w:style>
  <w:style w:type="paragraph" w:customStyle="1" w:styleId="Default">
    <w:name w:val="Default"/>
    <w:rsid w:val="00922159"/>
    <w:pPr>
      <w:autoSpaceDE w:val="0"/>
      <w:autoSpaceDN w:val="0"/>
      <w:adjustRightInd w:val="0"/>
    </w:pPr>
    <w:rPr>
      <w:rFonts w:cs="Calibri"/>
      <w:color w:val="000000"/>
      <w:sz w:val="24"/>
      <w:szCs w:val="24"/>
    </w:rPr>
  </w:style>
  <w:style w:type="character" w:customStyle="1" w:styleId="ListParagraphChar">
    <w:name w:val="List Paragraph Char"/>
    <w:aliases w:val="Bulletr List Paragraph Char,FooterText Char,L Char,List Paragraph1 Char,List Paragraph11 Char,List Paragraph2 Char,List Paragraph21 Char,Listeafsnit1 Char,NFP GP Bulleted List Char,Paragraphe de liste1 Char,Parágrafo da Lista1 Char"/>
    <w:basedOn w:val="DefaultParagraphFont"/>
    <w:link w:val="ListParagraph"/>
    <w:uiPriority w:val="34"/>
    <w:locked/>
    <w:rsid w:val="008F544C"/>
    <w:rPr>
      <w:sz w:val="22"/>
      <w:szCs w:val="22"/>
      <w:lang w:eastAsia="en-US"/>
    </w:rPr>
  </w:style>
  <w:style w:type="character" w:styleId="CommentReference">
    <w:name w:val="annotation reference"/>
    <w:basedOn w:val="DefaultParagraphFont"/>
    <w:uiPriority w:val="99"/>
    <w:semiHidden/>
    <w:unhideWhenUsed/>
    <w:rsid w:val="00E8157A"/>
    <w:rPr>
      <w:sz w:val="16"/>
      <w:szCs w:val="16"/>
    </w:rPr>
  </w:style>
  <w:style w:type="paragraph" w:styleId="CommentText">
    <w:name w:val="annotation text"/>
    <w:basedOn w:val="Normal"/>
    <w:link w:val="CommentTextChar"/>
    <w:uiPriority w:val="99"/>
    <w:semiHidden/>
    <w:unhideWhenUsed/>
    <w:rsid w:val="00E8157A"/>
    <w:pPr>
      <w:spacing w:line="240" w:lineRule="auto"/>
    </w:pPr>
    <w:rPr>
      <w:sz w:val="20"/>
      <w:szCs w:val="20"/>
    </w:rPr>
  </w:style>
  <w:style w:type="character" w:customStyle="1" w:styleId="CommentTextChar">
    <w:name w:val="Comment Text Char"/>
    <w:basedOn w:val="DefaultParagraphFont"/>
    <w:link w:val="CommentText"/>
    <w:uiPriority w:val="99"/>
    <w:semiHidden/>
    <w:rsid w:val="00E8157A"/>
    <w:rPr>
      <w:lang w:eastAsia="en-US"/>
    </w:rPr>
  </w:style>
  <w:style w:type="paragraph" w:styleId="CommentSubject">
    <w:name w:val="annotation subject"/>
    <w:basedOn w:val="CommentText"/>
    <w:next w:val="CommentText"/>
    <w:link w:val="CommentSubjectChar"/>
    <w:uiPriority w:val="99"/>
    <w:semiHidden/>
    <w:unhideWhenUsed/>
    <w:rsid w:val="00E8157A"/>
    <w:rPr>
      <w:b/>
      <w:bCs/>
    </w:rPr>
  </w:style>
  <w:style w:type="character" w:customStyle="1" w:styleId="CommentSubjectChar">
    <w:name w:val="Comment Subject Char"/>
    <w:basedOn w:val="CommentTextChar"/>
    <w:link w:val="CommentSubject"/>
    <w:uiPriority w:val="99"/>
    <w:semiHidden/>
    <w:rsid w:val="00E8157A"/>
    <w:rPr>
      <w:b/>
      <w:bCs/>
    </w:rPr>
  </w:style>
  <w:style w:type="paragraph" w:styleId="NoSpacing">
    <w:name w:val="No Spacing"/>
    <w:basedOn w:val="Normal"/>
    <w:link w:val="NoSpacingChar"/>
    <w:uiPriority w:val="1"/>
    <w:qFormat/>
    <w:rsid w:val="00AB7881"/>
    <w:pPr>
      <w:keepLines/>
      <w:spacing w:after="0" w:line="240" w:lineRule="auto"/>
    </w:pPr>
    <w:rPr>
      <w:rFonts w:eastAsia="Times New Roman" w:cs="Calibri"/>
      <w:sz w:val="12"/>
      <w:lang w:eastAsia="en-AU"/>
    </w:rPr>
  </w:style>
  <w:style w:type="character" w:customStyle="1" w:styleId="NoSpacingChar">
    <w:name w:val="No Spacing Char"/>
    <w:basedOn w:val="DefaultParagraphFont"/>
    <w:link w:val="NoSpacing"/>
    <w:uiPriority w:val="1"/>
    <w:rsid w:val="00AB7881"/>
    <w:rPr>
      <w:rFonts w:eastAsia="Times New Roman" w:cs="Calibri"/>
      <w:sz w:val="12"/>
      <w:szCs w:val="22"/>
    </w:rPr>
  </w:style>
  <w:style w:type="paragraph" w:customStyle="1" w:styleId="BodyText1">
    <w:name w:val="Body Text1"/>
    <w:basedOn w:val="Normal"/>
    <w:qFormat/>
    <w:rsid w:val="00AB7881"/>
    <w:pPr>
      <w:widowControl w:val="0"/>
      <w:suppressAutoHyphens/>
      <w:autoSpaceDE w:val="0"/>
      <w:autoSpaceDN w:val="0"/>
      <w:adjustRightInd w:val="0"/>
      <w:spacing w:after="113" w:line="260" w:lineRule="atLeast"/>
      <w:textAlignment w:val="center"/>
    </w:pPr>
    <w:rPr>
      <w:rFonts w:ascii="Arial" w:eastAsia="Times New Roman" w:hAnsi="Arial" w:cs="ArialMT"/>
      <w:color w:val="000000"/>
      <w:lang w:val="en-GB" w:eastAsia="ja-JP"/>
    </w:rPr>
  </w:style>
  <w:style w:type="character" w:styleId="FollowedHyperlink">
    <w:name w:val="FollowedHyperlink"/>
    <w:basedOn w:val="DefaultParagraphFont"/>
    <w:uiPriority w:val="99"/>
    <w:semiHidden/>
    <w:unhideWhenUsed/>
    <w:rsid w:val="005E7D0F"/>
    <w:rPr>
      <w:color w:val="800080" w:themeColor="followedHyperlink"/>
      <w:u w:val="single"/>
    </w:rPr>
  </w:style>
  <w:style w:type="character" w:customStyle="1" w:styleId="Heading2Char">
    <w:name w:val="Heading 2 Char"/>
    <w:basedOn w:val="DefaultParagraphFont"/>
    <w:link w:val="Heading2"/>
    <w:uiPriority w:val="9"/>
    <w:rsid w:val="00F930B5"/>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rsid w:val="00F930B5"/>
    <w:rPr>
      <w:rFonts w:asciiTheme="majorHAnsi" w:eastAsiaTheme="majorEastAsia" w:hAnsiTheme="majorHAnsi" w:cstheme="majorBidi"/>
      <w:b/>
      <w:bCs/>
      <w:color w:val="4F81BD" w:themeColor="accent1"/>
      <w:sz w:val="22"/>
      <w:szCs w:val="22"/>
      <w:lang w:eastAsia="en-US"/>
    </w:rPr>
  </w:style>
</w:styles>
</file>

<file path=word/webSettings.xml><?xml version="1.0" encoding="utf-8"?>
<w:webSettings xmlns:r="http://schemas.openxmlformats.org/officeDocument/2006/relationships" xmlns:w="http://schemas.openxmlformats.org/wordprocessingml/2006/main">
  <w:divs>
    <w:div w:id="173494119">
      <w:bodyDiv w:val="1"/>
      <w:marLeft w:val="0"/>
      <w:marRight w:val="0"/>
      <w:marTop w:val="0"/>
      <w:marBottom w:val="0"/>
      <w:divBdr>
        <w:top w:val="none" w:sz="0" w:space="0" w:color="auto"/>
        <w:left w:val="none" w:sz="0" w:space="0" w:color="auto"/>
        <w:bottom w:val="none" w:sz="0" w:space="0" w:color="auto"/>
        <w:right w:val="none" w:sz="0" w:space="0" w:color="auto"/>
      </w:divBdr>
    </w:div>
    <w:div w:id="209154217">
      <w:bodyDiv w:val="1"/>
      <w:marLeft w:val="0"/>
      <w:marRight w:val="0"/>
      <w:marTop w:val="0"/>
      <w:marBottom w:val="0"/>
      <w:divBdr>
        <w:top w:val="none" w:sz="0" w:space="0" w:color="auto"/>
        <w:left w:val="none" w:sz="0" w:space="0" w:color="auto"/>
        <w:bottom w:val="none" w:sz="0" w:space="0" w:color="auto"/>
        <w:right w:val="none" w:sz="0" w:space="0" w:color="auto"/>
      </w:divBdr>
    </w:div>
    <w:div w:id="411397066">
      <w:bodyDiv w:val="1"/>
      <w:marLeft w:val="0"/>
      <w:marRight w:val="0"/>
      <w:marTop w:val="0"/>
      <w:marBottom w:val="0"/>
      <w:divBdr>
        <w:top w:val="none" w:sz="0" w:space="0" w:color="auto"/>
        <w:left w:val="none" w:sz="0" w:space="0" w:color="auto"/>
        <w:bottom w:val="none" w:sz="0" w:space="0" w:color="auto"/>
        <w:right w:val="none" w:sz="0" w:space="0" w:color="auto"/>
      </w:divBdr>
      <w:divsChild>
        <w:div w:id="1041054389">
          <w:marLeft w:val="360"/>
          <w:marRight w:val="0"/>
          <w:marTop w:val="86"/>
          <w:marBottom w:val="0"/>
          <w:divBdr>
            <w:top w:val="none" w:sz="0" w:space="0" w:color="auto"/>
            <w:left w:val="none" w:sz="0" w:space="0" w:color="auto"/>
            <w:bottom w:val="none" w:sz="0" w:space="0" w:color="auto"/>
            <w:right w:val="none" w:sz="0" w:space="0" w:color="auto"/>
          </w:divBdr>
        </w:div>
        <w:div w:id="1103692231">
          <w:marLeft w:val="360"/>
          <w:marRight w:val="0"/>
          <w:marTop w:val="86"/>
          <w:marBottom w:val="0"/>
          <w:divBdr>
            <w:top w:val="none" w:sz="0" w:space="0" w:color="auto"/>
            <w:left w:val="none" w:sz="0" w:space="0" w:color="auto"/>
            <w:bottom w:val="none" w:sz="0" w:space="0" w:color="auto"/>
            <w:right w:val="none" w:sz="0" w:space="0" w:color="auto"/>
          </w:divBdr>
        </w:div>
        <w:div w:id="828448390">
          <w:marLeft w:val="360"/>
          <w:marRight w:val="0"/>
          <w:marTop w:val="86"/>
          <w:marBottom w:val="0"/>
          <w:divBdr>
            <w:top w:val="none" w:sz="0" w:space="0" w:color="auto"/>
            <w:left w:val="none" w:sz="0" w:space="0" w:color="auto"/>
            <w:bottom w:val="none" w:sz="0" w:space="0" w:color="auto"/>
            <w:right w:val="none" w:sz="0" w:space="0" w:color="auto"/>
          </w:divBdr>
        </w:div>
        <w:div w:id="228657488">
          <w:marLeft w:val="360"/>
          <w:marRight w:val="0"/>
          <w:marTop w:val="86"/>
          <w:marBottom w:val="0"/>
          <w:divBdr>
            <w:top w:val="none" w:sz="0" w:space="0" w:color="auto"/>
            <w:left w:val="none" w:sz="0" w:space="0" w:color="auto"/>
            <w:bottom w:val="none" w:sz="0" w:space="0" w:color="auto"/>
            <w:right w:val="none" w:sz="0" w:space="0" w:color="auto"/>
          </w:divBdr>
        </w:div>
        <w:div w:id="1010370999">
          <w:marLeft w:val="360"/>
          <w:marRight w:val="0"/>
          <w:marTop w:val="86"/>
          <w:marBottom w:val="0"/>
          <w:divBdr>
            <w:top w:val="none" w:sz="0" w:space="0" w:color="auto"/>
            <w:left w:val="none" w:sz="0" w:space="0" w:color="auto"/>
            <w:bottom w:val="none" w:sz="0" w:space="0" w:color="auto"/>
            <w:right w:val="none" w:sz="0" w:space="0" w:color="auto"/>
          </w:divBdr>
        </w:div>
        <w:div w:id="1229613795">
          <w:marLeft w:val="360"/>
          <w:marRight w:val="0"/>
          <w:marTop w:val="86"/>
          <w:marBottom w:val="0"/>
          <w:divBdr>
            <w:top w:val="none" w:sz="0" w:space="0" w:color="auto"/>
            <w:left w:val="none" w:sz="0" w:space="0" w:color="auto"/>
            <w:bottom w:val="none" w:sz="0" w:space="0" w:color="auto"/>
            <w:right w:val="none" w:sz="0" w:space="0" w:color="auto"/>
          </w:divBdr>
        </w:div>
        <w:div w:id="627662400">
          <w:marLeft w:val="360"/>
          <w:marRight w:val="0"/>
          <w:marTop w:val="86"/>
          <w:marBottom w:val="0"/>
          <w:divBdr>
            <w:top w:val="none" w:sz="0" w:space="0" w:color="auto"/>
            <w:left w:val="none" w:sz="0" w:space="0" w:color="auto"/>
            <w:bottom w:val="none" w:sz="0" w:space="0" w:color="auto"/>
            <w:right w:val="none" w:sz="0" w:space="0" w:color="auto"/>
          </w:divBdr>
        </w:div>
        <w:div w:id="1354964162">
          <w:marLeft w:val="360"/>
          <w:marRight w:val="0"/>
          <w:marTop w:val="86"/>
          <w:marBottom w:val="0"/>
          <w:divBdr>
            <w:top w:val="none" w:sz="0" w:space="0" w:color="auto"/>
            <w:left w:val="none" w:sz="0" w:space="0" w:color="auto"/>
            <w:bottom w:val="none" w:sz="0" w:space="0" w:color="auto"/>
            <w:right w:val="none" w:sz="0" w:space="0" w:color="auto"/>
          </w:divBdr>
        </w:div>
        <w:div w:id="1083914645">
          <w:marLeft w:val="360"/>
          <w:marRight w:val="0"/>
          <w:marTop w:val="86"/>
          <w:marBottom w:val="0"/>
          <w:divBdr>
            <w:top w:val="none" w:sz="0" w:space="0" w:color="auto"/>
            <w:left w:val="none" w:sz="0" w:space="0" w:color="auto"/>
            <w:bottom w:val="none" w:sz="0" w:space="0" w:color="auto"/>
            <w:right w:val="none" w:sz="0" w:space="0" w:color="auto"/>
          </w:divBdr>
        </w:div>
        <w:div w:id="419258842">
          <w:marLeft w:val="360"/>
          <w:marRight w:val="0"/>
          <w:marTop w:val="86"/>
          <w:marBottom w:val="0"/>
          <w:divBdr>
            <w:top w:val="none" w:sz="0" w:space="0" w:color="auto"/>
            <w:left w:val="none" w:sz="0" w:space="0" w:color="auto"/>
            <w:bottom w:val="none" w:sz="0" w:space="0" w:color="auto"/>
            <w:right w:val="none" w:sz="0" w:space="0" w:color="auto"/>
          </w:divBdr>
        </w:div>
      </w:divsChild>
    </w:div>
    <w:div w:id="490293360">
      <w:bodyDiv w:val="1"/>
      <w:marLeft w:val="0"/>
      <w:marRight w:val="0"/>
      <w:marTop w:val="0"/>
      <w:marBottom w:val="0"/>
      <w:divBdr>
        <w:top w:val="none" w:sz="0" w:space="0" w:color="auto"/>
        <w:left w:val="none" w:sz="0" w:space="0" w:color="auto"/>
        <w:bottom w:val="none" w:sz="0" w:space="0" w:color="auto"/>
        <w:right w:val="none" w:sz="0" w:space="0" w:color="auto"/>
      </w:divBdr>
    </w:div>
    <w:div w:id="648443419">
      <w:bodyDiv w:val="1"/>
      <w:marLeft w:val="0"/>
      <w:marRight w:val="0"/>
      <w:marTop w:val="0"/>
      <w:marBottom w:val="0"/>
      <w:divBdr>
        <w:top w:val="none" w:sz="0" w:space="0" w:color="auto"/>
        <w:left w:val="none" w:sz="0" w:space="0" w:color="auto"/>
        <w:bottom w:val="none" w:sz="0" w:space="0" w:color="auto"/>
        <w:right w:val="none" w:sz="0" w:space="0" w:color="auto"/>
      </w:divBdr>
    </w:div>
    <w:div w:id="1247110086">
      <w:bodyDiv w:val="1"/>
      <w:marLeft w:val="0"/>
      <w:marRight w:val="0"/>
      <w:marTop w:val="0"/>
      <w:marBottom w:val="0"/>
      <w:divBdr>
        <w:top w:val="none" w:sz="0" w:space="0" w:color="auto"/>
        <w:left w:val="none" w:sz="0" w:space="0" w:color="auto"/>
        <w:bottom w:val="none" w:sz="0" w:space="0" w:color="auto"/>
        <w:right w:val="none" w:sz="0" w:space="0" w:color="auto"/>
      </w:divBdr>
      <w:divsChild>
        <w:div w:id="833571720">
          <w:marLeft w:val="0"/>
          <w:marRight w:val="0"/>
          <w:marTop w:val="0"/>
          <w:marBottom w:val="0"/>
          <w:divBdr>
            <w:top w:val="none" w:sz="0" w:space="0" w:color="auto"/>
            <w:left w:val="none" w:sz="0" w:space="0" w:color="auto"/>
            <w:bottom w:val="none" w:sz="0" w:space="0" w:color="auto"/>
            <w:right w:val="none" w:sz="0" w:space="0" w:color="auto"/>
          </w:divBdr>
          <w:divsChild>
            <w:div w:id="19240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978594">
      <w:bodyDiv w:val="1"/>
      <w:marLeft w:val="0"/>
      <w:marRight w:val="0"/>
      <w:marTop w:val="0"/>
      <w:marBottom w:val="0"/>
      <w:divBdr>
        <w:top w:val="none" w:sz="0" w:space="0" w:color="auto"/>
        <w:left w:val="none" w:sz="0" w:space="0" w:color="auto"/>
        <w:bottom w:val="none" w:sz="0" w:space="0" w:color="auto"/>
        <w:right w:val="none" w:sz="0" w:space="0" w:color="auto"/>
      </w:divBdr>
    </w:div>
    <w:div w:id="1416170434">
      <w:bodyDiv w:val="1"/>
      <w:marLeft w:val="0"/>
      <w:marRight w:val="0"/>
      <w:marTop w:val="0"/>
      <w:marBottom w:val="0"/>
      <w:divBdr>
        <w:top w:val="none" w:sz="0" w:space="0" w:color="auto"/>
        <w:left w:val="none" w:sz="0" w:space="0" w:color="auto"/>
        <w:bottom w:val="none" w:sz="0" w:space="0" w:color="auto"/>
        <w:right w:val="none" w:sz="0" w:space="0" w:color="auto"/>
      </w:divBdr>
    </w:div>
    <w:div w:id="1539586596">
      <w:bodyDiv w:val="1"/>
      <w:marLeft w:val="0"/>
      <w:marRight w:val="0"/>
      <w:marTop w:val="0"/>
      <w:marBottom w:val="0"/>
      <w:divBdr>
        <w:top w:val="none" w:sz="0" w:space="0" w:color="auto"/>
        <w:left w:val="none" w:sz="0" w:space="0" w:color="auto"/>
        <w:bottom w:val="none" w:sz="0" w:space="0" w:color="auto"/>
        <w:right w:val="none" w:sz="0" w:space="0" w:color="auto"/>
      </w:divBdr>
      <w:divsChild>
        <w:div w:id="2066445989">
          <w:marLeft w:val="0"/>
          <w:marRight w:val="0"/>
          <w:marTop w:val="86"/>
          <w:marBottom w:val="0"/>
          <w:divBdr>
            <w:top w:val="none" w:sz="0" w:space="0" w:color="auto"/>
            <w:left w:val="none" w:sz="0" w:space="0" w:color="auto"/>
            <w:bottom w:val="none" w:sz="0" w:space="0" w:color="auto"/>
            <w:right w:val="none" w:sz="0" w:space="0" w:color="auto"/>
          </w:divBdr>
        </w:div>
        <w:div w:id="890506477">
          <w:marLeft w:val="0"/>
          <w:marRight w:val="0"/>
          <w:marTop w:val="86"/>
          <w:marBottom w:val="0"/>
          <w:divBdr>
            <w:top w:val="none" w:sz="0" w:space="0" w:color="auto"/>
            <w:left w:val="none" w:sz="0" w:space="0" w:color="auto"/>
            <w:bottom w:val="none" w:sz="0" w:space="0" w:color="auto"/>
            <w:right w:val="none" w:sz="0" w:space="0" w:color="auto"/>
          </w:divBdr>
        </w:div>
        <w:div w:id="1872765276">
          <w:marLeft w:val="0"/>
          <w:marRight w:val="0"/>
          <w:marTop w:val="86"/>
          <w:marBottom w:val="0"/>
          <w:divBdr>
            <w:top w:val="none" w:sz="0" w:space="0" w:color="auto"/>
            <w:left w:val="none" w:sz="0" w:space="0" w:color="auto"/>
            <w:bottom w:val="none" w:sz="0" w:space="0" w:color="auto"/>
            <w:right w:val="none" w:sz="0" w:space="0" w:color="auto"/>
          </w:divBdr>
        </w:div>
      </w:divsChild>
    </w:div>
    <w:div w:id="1724325133">
      <w:bodyDiv w:val="1"/>
      <w:marLeft w:val="0"/>
      <w:marRight w:val="0"/>
      <w:marTop w:val="0"/>
      <w:marBottom w:val="0"/>
      <w:divBdr>
        <w:top w:val="none" w:sz="0" w:space="0" w:color="auto"/>
        <w:left w:val="none" w:sz="0" w:space="0" w:color="auto"/>
        <w:bottom w:val="none" w:sz="0" w:space="0" w:color="auto"/>
        <w:right w:val="none" w:sz="0" w:space="0" w:color="auto"/>
      </w:divBdr>
    </w:div>
    <w:div w:id="1771855962">
      <w:bodyDiv w:val="1"/>
      <w:marLeft w:val="0"/>
      <w:marRight w:val="0"/>
      <w:marTop w:val="0"/>
      <w:marBottom w:val="0"/>
      <w:divBdr>
        <w:top w:val="none" w:sz="0" w:space="0" w:color="auto"/>
        <w:left w:val="none" w:sz="0" w:space="0" w:color="auto"/>
        <w:bottom w:val="none" w:sz="0" w:space="0" w:color="auto"/>
        <w:right w:val="none" w:sz="0" w:space="0" w:color="auto"/>
      </w:divBdr>
      <w:divsChild>
        <w:div w:id="2098556273">
          <w:marLeft w:val="0"/>
          <w:marRight w:val="0"/>
          <w:marTop w:val="86"/>
          <w:marBottom w:val="0"/>
          <w:divBdr>
            <w:top w:val="none" w:sz="0" w:space="0" w:color="auto"/>
            <w:left w:val="none" w:sz="0" w:space="0" w:color="auto"/>
            <w:bottom w:val="none" w:sz="0" w:space="0" w:color="auto"/>
            <w:right w:val="none" w:sz="0" w:space="0" w:color="auto"/>
          </w:divBdr>
        </w:div>
        <w:div w:id="821234031">
          <w:marLeft w:val="0"/>
          <w:marRight w:val="0"/>
          <w:marTop w:val="86"/>
          <w:marBottom w:val="0"/>
          <w:divBdr>
            <w:top w:val="none" w:sz="0" w:space="0" w:color="auto"/>
            <w:left w:val="none" w:sz="0" w:space="0" w:color="auto"/>
            <w:bottom w:val="none" w:sz="0" w:space="0" w:color="auto"/>
            <w:right w:val="none" w:sz="0" w:space="0" w:color="auto"/>
          </w:divBdr>
        </w:div>
        <w:div w:id="1901018956">
          <w:marLeft w:val="0"/>
          <w:marRight w:val="0"/>
          <w:marTop w:val="86"/>
          <w:marBottom w:val="0"/>
          <w:divBdr>
            <w:top w:val="none" w:sz="0" w:space="0" w:color="auto"/>
            <w:left w:val="none" w:sz="0" w:space="0" w:color="auto"/>
            <w:bottom w:val="none" w:sz="0" w:space="0" w:color="auto"/>
            <w:right w:val="none" w:sz="0" w:space="0" w:color="auto"/>
          </w:divBdr>
        </w:div>
      </w:divsChild>
    </w:div>
    <w:div w:id="1891769290">
      <w:bodyDiv w:val="1"/>
      <w:marLeft w:val="0"/>
      <w:marRight w:val="0"/>
      <w:marTop w:val="0"/>
      <w:marBottom w:val="0"/>
      <w:divBdr>
        <w:top w:val="none" w:sz="0" w:space="0" w:color="auto"/>
        <w:left w:val="none" w:sz="0" w:space="0" w:color="auto"/>
        <w:bottom w:val="none" w:sz="0" w:space="0" w:color="auto"/>
        <w:right w:val="none" w:sz="0" w:space="0" w:color="auto"/>
      </w:divBdr>
    </w:div>
    <w:div w:id="213983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SchoolsForAll@act.gov.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etterservices.act.gov.au/about/latest-news-and-update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Week 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20348E-8F39-4703-9011-7E574C56A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Term 3 Staffing Update</vt:lpstr>
    </vt:vector>
  </TitlesOfParts>
  <Company>InTACT</Company>
  <LinksUpToDate>false</LinksUpToDate>
  <CharactersWithSpaces>4592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For All Program Update 6</dc:title>
  <dc:subject>Schools for All Program</dc:subject>
  <dc:creator>ACT Education Directorate</dc:creator>
  <cp:keywords>Schools for All</cp:keywords>
  <cp:lastModifiedBy>louise keightly</cp:lastModifiedBy>
  <cp:revision>2</cp:revision>
  <cp:lastPrinted>2016-05-19T01:05:00Z</cp:lastPrinted>
  <dcterms:created xsi:type="dcterms:W3CDTF">2016-06-17T05:50:00Z</dcterms:created>
  <dcterms:modified xsi:type="dcterms:W3CDTF">2016-06-17T05:50:00Z</dcterms:modified>
</cp:coreProperties>
</file>