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descr="ACT Govern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Image of a Schools for All Children and Young Peopl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10"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2334A2" w:rsidRDefault="002334A2" w:rsidP="00DE2D74">
      <w:pPr>
        <w:spacing w:after="0"/>
        <w:rPr>
          <w:rFonts w:ascii="Calibri Light" w:hAnsi="Calibri Light"/>
          <w:bCs/>
          <w:sz w:val="32"/>
          <w:szCs w:val="32"/>
        </w:rPr>
      </w:pPr>
    </w:p>
    <w:p w:rsidR="00CC6D3E" w:rsidRPr="00FA110A" w:rsidRDefault="003B4FAC" w:rsidP="00F930B5">
      <w:pPr>
        <w:pStyle w:val="Heading1"/>
        <w:jc w:val="left"/>
        <w:rPr>
          <w:rFonts w:ascii="Calibri" w:hAnsi="Calibri"/>
        </w:rPr>
      </w:pPr>
      <w:r w:rsidRPr="00FA110A">
        <w:rPr>
          <w:rFonts w:ascii="Calibri" w:hAnsi="Calibri"/>
        </w:rPr>
        <w:t>School</w:t>
      </w:r>
      <w:r w:rsidR="00AB7881" w:rsidRPr="00FA110A">
        <w:rPr>
          <w:rFonts w:ascii="Calibri" w:hAnsi="Calibri"/>
        </w:rPr>
        <w:t>s for All Program</w:t>
      </w:r>
      <w:r w:rsidRPr="00FA110A">
        <w:rPr>
          <w:rFonts w:ascii="Calibri" w:hAnsi="Calibri"/>
        </w:rPr>
        <w:t xml:space="preserve"> </w:t>
      </w:r>
      <w:r w:rsidR="00FA110A" w:rsidRPr="00FA110A">
        <w:rPr>
          <w:rFonts w:ascii="Calibri" w:hAnsi="Calibri"/>
        </w:rPr>
        <w:t xml:space="preserve">Schools </w:t>
      </w:r>
      <w:r w:rsidR="00CC4CB1">
        <w:rPr>
          <w:rFonts w:ascii="Calibri" w:hAnsi="Calibri"/>
        </w:rPr>
        <w:t xml:space="preserve">Update </w:t>
      </w:r>
      <w:r w:rsidR="005851C6">
        <w:rPr>
          <w:rFonts w:ascii="Calibri" w:hAnsi="Calibri"/>
        </w:rPr>
        <w:t>8</w:t>
      </w:r>
      <w:r w:rsidR="00F930B5" w:rsidRPr="00FA110A">
        <w:rPr>
          <w:rFonts w:ascii="Calibri" w:hAnsi="Calibri"/>
        </w:rPr>
        <w:t xml:space="preserve"> – </w:t>
      </w:r>
      <w:r w:rsidR="005851C6">
        <w:rPr>
          <w:rFonts w:ascii="Calibri" w:hAnsi="Calibri"/>
        </w:rPr>
        <w:t>21</w:t>
      </w:r>
      <w:r w:rsidR="00FA110A" w:rsidRPr="00FA110A">
        <w:rPr>
          <w:rFonts w:ascii="Calibri" w:hAnsi="Calibri"/>
        </w:rPr>
        <w:t xml:space="preserve"> June 2016</w:t>
      </w:r>
    </w:p>
    <w:p w:rsidR="00722645" w:rsidRPr="00722645" w:rsidRDefault="00722645" w:rsidP="00722645">
      <w:pPr>
        <w:spacing w:after="0"/>
        <w:ind w:left="720"/>
        <w:rPr>
          <w:sz w:val="24"/>
          <w:szCs w:val="24"/>
        </w:rPr>
      </w:pPr>
    </w:p>
    <w:p w:rsidR="00BF6BDF" w:rsidRPr="00FA110A" w:rsidRDefault="00C244C4" w:rsidP="00F930B5">
      <w:pPr>
        <w:pStyle w:val="Heading2"/>
        <w:rPr>
          <w:rFonts w:asciiTheme="minorHAnsi" w:hAnsiTheme="minorHAnsi"/>
        </w:rPr>
      </w:pPr>
      <w:r>
        <w:rPr>
          <w:rFonts w:asciiTheme="minorHAnsi" w:hAnsiTheme="minorHAnsi"/>
        </w:rPr>
        <w:t>Parent/Carer Forum</w:t>
      </w:r>
    </w:p>
    <w:p w:rsidR="00606459" w:rsidRPr="00402877" w:rsidRDefault="005851C6" w:rsidP="00402877">
      <w:pPr>
        <w:pStyle w:val="BodyText1"/>
        <w:spacing w:line="276" w:lineRule="auto"/>
        <w:rPr>
          <w:rFonts w:asciiTheme="minorHAnsi" w:hAnsiTheme="minorHAnsi"/>
        </w:rPr>
      </w:pPr>
      <w:r w:rsidRPr="00402877">
        <w:rPr>
          <w:rFonts w:asciiTheme="minorHAnsi" w:hAnsiTheme="minorHAnsi"/>
        </w:rPr>
        <w:t xml:space="preserve">The second Parent/Carer Forums were held on Wednesday 15 June 2016. Two sessions were held on the day. While attendance was low there were very productive discussions had on a range of topics including professional learning, disability education, </w:t>
      </w:r>
      <w:r w:rsidR="00AB4823" w:rsidRPr="00402877">
        <w:rPr>
          <w:rFonts w:asciiTheme="minorHAnsi" w:hAnsiTheme="minorHAnsi"/>
        </w:rPr>
        <w:t>BYOD (Bring Your Own Devices) policy</w:t>
      </w:r>
      <w:r w:rsidRPr="00402877">
        <w:rPr>
          <w:rFonts w:asciiTheme="minorHAnsi" w:hAnsiTheme="minorHAnsi"/>
        </w:rPr>
        <w:t>, the Student Centred Assessment of Need (SCAN) process; National Disability Insurance Scheme (NDIS) and improving communications to parents.</w:t>
      </w:r>
    </w:p>
    <w:p w:rsidR="0058776F" w:rsidRDefault="005851C6" w:rsidP="00402877">
      <w:pPr>
        <w:rPr>
          <w:rFonts w:asciiTheme="minorHAnsi" w:hAnsiTheme="minorHAnsi" w:cs="Arial"/>
        </w:rPr>
      </w:pPr>
      <w:r>
        <w:rPr>
          <w:rFonts w:asciiTheme="minorHAnsi" w:hAnsiTheme="minorHAnsi" w:cs="Arial"/>
        </w:rPr>
        <w:t>These forums are aimed at facilitating an open dialogue between the Schools for All Program Implementation Team and the broader community.  The next forum is scheduled for</w:t>
      </w:r>
      <w:r w:rsidR="0058776F">
        <w:rPr>
          <w:rFonts w:asciiTheme="minorHAnsi" w:hAnsiTheme="minorHAnsi" w:cs="Arial"/>
        </w:rPr>
        <w:t xml:space="preserve"> Thursday 15 September 2016.  </w:t>
      </w:r>
    </w:p>
    <w:p w:rsidR="005851C6" w:rsidRPr="00FA110A" w:rsidRDefault="005851C6" w:rsidP="00402877">
      <w:pPr>
        <w:rPr>
          <w:rFonts w:asciiTheme="minorHAnsi" w:hAnsiTheme="minorHAnsi" w:cs="Arial"/>
        </w:rPr>
      </w:pPr>
      <w:r>
        <w:rPr>
          <w:rFonts w:asciiTheme="minorHAnsi" w:hAnsiTheme="minorHAnsi" w:cs="Arial"/>
        </w:rPr>
        <w:t>Further information will be provided to schools in the lead up to this date.</w:t>
      </w:r>
    </w:p>
    <w:p w:rsidR="00606459" w:rsidRPr="003F622B" w:rsidRDefault="0061719B" w:rsidP="00402877">
      <w:pPr>
        <w:pStyle w:val="Heading3"/>
        <w:rPr>
          <w:rFonts w:asciiTheme="minorHAnsi" w:hAnsiTheme="minorHAnsi"/>
          <w:sz w:val="26"/>
          <w:szCs w:val="26"/>
        </w:rPr>
      </w:pPr>
      <w:r w:rsidRPr="003F622B">
        <w:rPr>
          <w:rFonts w:asciiTheme="minorHAnsi" w:hAnsiTheme="minorHAnsi"/>
          <w:sz w:val="26"/>
          <w:szCs w:val="26"/>
        </w:rPr>
        <w:t>Quarterly Report</w:t>
      </w:r>
      <w:r w:rsidR="00A07BFB">
        <w:rPr>
          <w:rFonts w:asciiTheme="minorHAnsi" w:hAnsiTheme="minorHAnsi"/>
          <w:sz w:val="26"/>
          <w:szCs w:val="26"/>
        </w:rPr>
        <w:t>s</w:t>
      </w:r>
      <w:r w:rsidRPr="003F622B">
        <w:rPr>
          <w:rFonts w:asciiTheme="minorHAnsi" w:hAnsiTheme="minorHAnsi"/>
          <w:sz w:val="26"/>
          <w:szCs w:val="26"/>
        </w:rPr>
        <w:t xml:space="preserve"> to the Minister</w:t>
      </w:r>
    </w:p>
    <w:p w:rsidR="00606459" w:rsidRDefault="005851C6" w:rsidP="00402877">
      <w:pPr>
        <w:pStyle w:val="BodyText1"/>
        <w:spacing w:line="276" w:lineRule="auto"/>
        <w:rPr>
          <w:rFonts w:asciiTheme="minorHAnsi" w:hAnsiTheme="minorHAnsi"/>
        </w:rPr>
      </w:pPr>
      <w:r>
        <w:rPr>
          <w:rFonts w:asciiTheme="minorHAnsi" w:hAnsiTheme="minorHAnsi"/>
        </w:rPr>
        <w:t>As mentioned in our last update, t</w:t>
      </w:r>
      <w:r w:rsidR="0061719B">
        <w:rPr>
          <w:rFonts w:asciiTheme="minorHAnsi" w:hAnsiTheme="minorHAnsi"/>
        </w:rPr>
        <w:t xml:space="preserve">he Executive Summary and </w:t>
      </w:r>
      <w:r w:rsidR="0058776F">
        <w:rPr>
          <w:rFonts w:asciiTheme="minorHAnsi" w:hAnsiTheme="minorHAnsi"/>
        </w:rPr>
        <w:t>first</w:t>
      </w:r>
      <w:r w:rsidR="0061719B">
        <w:rPr>
          <w:rFonts w:asciiTheme="minorHAnsi" w:hAnsiTheme="minorHAnsi"/>
        </w:rPr>
        <w:t xml:space="preserve"> Quarterly Report to the Minister </w:t>
      </w:r>
      <w:r>
        <w:rPr>
          <w:rFonts w:asciiTheme="minorHAnsi" w:hAnsiTheme="minorHAnsi"/>
        </w:rPr>
        <w:t xml:space="preserve">are available on our Schools for All webpage </w:t>
      </w:r>
      <w:r w:rsidR="0061719B">
        <w:rPr>
          <w:rFonts w:asciiTheme="minorHAnsi" w:hAnsiTheme="minorHAnsi"/>
        </w:rPr>
        <w:t>under ‘</w:t>
      </w:r>
      <w:r w:rsidR="0061719B" w:rsidRPr="0061719B">
        <w:rPr>
          <w:rFonts w:asciiTheme="minorHAnsi" w:hAnsiTheme="minorHAnsi"/>
          <w:b/>
        </w:rPr>
        <w:t>What’s New’</w:t>
      </w:r>
      <w:r w:rsidR="0061719B">
        <w:rPr>
          <w:rFonts w:asciiTheme="minorHAnsi" w:hAnsiTheme="minorHAnsi"/>
        </w:rPr>
        <w:t>.</w:t>
      </w:r>
    </w:p>
    <w:p w:rsidR="0061719B" w:rsidRPr="00FA110A" w:rsidRDefault="0061719B" w:rsidP="00402877">
      <w:pPr>
        <w:pStyle w:val="BodyText1"/>
        <w:spacing w:line="276" w:lineRule="auto"/>
        <w:rPr>
          <w:rFonts w:asciiTheme="minorHAnsi" w:hAnsiTheme="minorHAnsi"/>
        </w:rPr>
      </w:pPr>
      <w:r>
        <w:rPr>
          <w:rFonts w:asciiTheme="minorHAnsi" w:hAnsiTheme="minorHAnsi"/>
        </w:rPr>
        <w:t xml:space="preserve">The next quarterly report to the Minister is due </w:t>
      </w:r>
      <w:r w:rsidR="00A07BFB">
        <w:rPr>
          <w:rFonts w:asciiTheme="minorHAnsi" w:hAnsiTheme="minorHAnsi"/>
        </w:rPr>
        <w:t>in</w:t>
      </w:r>
      <w:r>
        <w:rPr>
          <w:rFonts w:asciiTheme="minorHAnsi" w:hAnsiTheme="minorHAnsi"/>
        </w:rPr>
        <w:t xml:space="preserve"> July 2016.</w:t>
      </w:r>
    </w:p>
    <w:p w:rsidR="005851C6" w:rsidRPr="003F622B" w:rsidRDefault="005851C6" w:rsidP="00402877">
      <w:pPr>
        <w:pStyle w:val="Heading3"/>
        <w:rPr>
          <w:rFonts w:asciiTheme="minorHAnsi" w:hAnsiTheme="minorHAnsi"/>
          <w:sz w:val="26"/>
          <w:szCs w:val="26"/>
        </w:rPr>
      </w:pPr>
      <w:r>
        <w:rPr>
          <w:rFonts w:asciiTheme="minorHAnsi" w:hAnsiTheme="minorHAnsi"/>
          <w:sz w:val="26"/>
          <w:szCs w:val="26"/>
        </w:rPr>
        <w:t>Schools for All Oversight Group</w:t>
      </w:r>
    </w:p>
    <w:p w:rsidR="005851C6" w:rsidRDefault="005851C6" w:rsidP="00402877">
      <w:pPr>
        <w:pStyle w:val="BodyText1"/>
        <w:spacing w:line="276" w:lineRule="auto"/>
        <w:rPr>
          <w:rFonts w:asciiTheme="minorHAnsi" w:hAnsiTheme="minorHAnsi"/>
        </w:rPr>
      </w:pPr>
      <w:r>
        <w:rPr>
          <w:rFonts w:asciiTheme="minorHAnsi" w:hAnsiTheme="minorHAnsi"/>
        </w:rPr>
        <w:t>The Sc</w:t>
      </w:r>
      <w:r w:rsidR="0058776F">
        <w:rPr>
          <w:rFonts w:asciiTheme="minorHAnsi" w:hAnsiTheme="minorHAnsi"/>
        </w:rPr>
        <w:t>hools for All Oversight Group has been established to provide independent assurance and assistance to the Director-General and the Minister for Education to monitor the implementation of the 50 recommendations from the Expert Panel Report.</w:t>
      </w:r>
    </w:p>
    <w:p w:rsidR="0058776F" w:rsidRDefault="0058776F" w:rsidP="00402877">
      <w:pPr>
        <w:pStyle w:val="BodyText1"/>
        <w:spacing w:line="276" w:lineRule="auto"/>
        <w:rPr>
          <w:rFonts w:asciiTheme="minorHAnsi" w:hAnsiTheme="minorHAnsi"/>
        </w:rPr>
      </w:pPr>
      <w:r>
        <w:rPr>
          <w:rFonts w:asciiTheme="minorHAnsi" w:hAnsiTheme="minorHAnsi"/>
        </w:rPr>
        <w:t>As announced by Minister Rattenbury on 3 June 2016, Emeritus Professor Tony Shaddock has been engaged by the directorate to provide strategic advice on key elements of the Schools for All Program.  Mr Ian Claridge has been appointed by the Minister to the independent Oversight Group.</w:t>
      </w:r>
    </w:p>
    <w:p w:rsidR="0058776F" w:rsidRDefault="0058776F" w:rsidP="00402877">
      <w:pPr>
        <w:pStyle w:val="BodyText1"/>
        <w:spacing w:line="276" w:lineRule="auto"/>
        <w:rPr>
          <w:rFonts w:asciiTheme="minorHAnsi" w:hAnsiTheme="minorHAnsi"/>
        </w:rPr>
      </w:pPr>
      <w:r>
        <w:rPr>
          <w:rFonts w:asciiTheme="minorHAnsi" w:hAnsiTheme="minorHAnsi"/>
        </w:rPr>
        <w:t>Mr Claridge has over 37 years experience in education and was a consultant to the Expert Panel. Prior to retirement he was responsible for student wellbeing and health support for over 1,500 Victorian schools and in 2015 was engaged by the Victorian Education Department to undertake a strategic analysis of issues arising from the Review of the Program for Students with Disabilities.</w:t>
      </w:r>
    </w:p>
    <w:p w:rsidR="0058776F" w:rsidRPr="00FA110A" w:rsidRDefault="0058776F" w:rsidP="00402877">
      <w:pPr>
        <w:pStyle w:val="BodyText1"/>
        <w:spacing w:line="276" w:lineRule="auto"/>
        <w:rPr>
          <w:rFonts w:asciiTheme="minorHAnsi" w:hAnsiTheme="minorHAnsi"/>
        </w:rPr>
      </w:pPr>
      <w:r>
        <w:rPr>
          <w:rFonts w:asciiTheme="minorHAnsi" w:hAnsiTheme="minorHAnsi"/>
        </w:rPr>
        <w:t>The Oversight Group will next meet on Tuesday 21 June 2016.</w:t>
      </w:r>
    </w:p>
    <w:p w:rsidR="0058776F" w:rsidRPr="003F622B" w:rsidRDefault="0058776F" w:rsidP="00402877">
      <w:pPr>
        <w:pStyle w:val="Heading3"/>
        <w:rPr>
          <w:rFonts w:asciiTheme="minorHAnsi" w:hAnsiTheme="minorHAnsi"/>
          <w:sz w:val="26"/>
          <w:szCs w:val="26"/>
        </w:rPr>
      </w:pPr>
      <w:r>
        <w:rPr>
          <w:rFonts w:asciiTheme="minorHAnsi" w:hAnsiTheme="minorHAnsi"/>
          <w:sz w:val="26"/>
          <w:szCs w:val="26"/>
        </w:rPr>
        <w:t>What is happening in the Schools for All Program?</w:t>
      </w:r>
    </w:p>
    <w:p w:rsidR="0058776F" w:rsidRPr="00402877" w:rsidRDefault="0058776F" w:rsidP="00402877">
      <w:pPr>
        <w:spacing w:after="0"/>
        <w:rPr>
          <w:rFonts w:asciiTheme="minorHAnsi" w:hAnsiTheme="minorHAnsi"/>
        </w:rPr>
      </w:pPr>
      <w:r>
        <w:rPr>
          <w:rFonts w:asciiTheme="minorHAnsi" w:hAnsiTheme="minorHAnsi"/>
        </w:rPr>
        <w:t xml:space="preserve">Since the completion of the first quarterly report on the Schools for All Program in March 2016, significant progress </w:t>
      </w:r>
      <w:r w:rsidRPr="00402877">
        <w:rPr>
          <w:rFonts w:asciiTheme="minorHAnsi" w:hAnsiTheme="minorHAnsi"/>
        </w:rPr>
        <w:t xml:space="preserve">has been made across the range of projects. Key achievements over this period will be detailed in the next </w:t>
      </w:r>
      <w:r w:rsidR="00A07BFB">
        <w:rPr>
          <w:rFonts w:asciiTheme="minorHAnsi" w:hAnsiTheme="minorHAnsi"/>
        </w:rPr>
        <w:t>S</w:t>
      </w:r>
      <w:r w:rsidRPr="00402877">
        <w:rPr>
          <w:rFonts w:asciiTheme="minorHAnsi" w:hAnsiTheme="minorHAnsi"/>
        </w:rPr>
        <w:t xml:space="preserve">chools </w:t>
      </w:r>
      <w:r w:rsidR="00A07BFB">
        <w:rPr>
          <w:rFonts w:asciiTheme="minorHAnsi" w:hAnsiTheme="minorHAnsi"/>
        </w:rPr>
        <w:t>B</w:t>
      </w:r>
      <w:r w:rsidRPr="00402877">
        <w:rPr>
          <w:rFonts w:asciiTheme="minorHAnsi" w:hAnsiTheme="minorHAnsi"/>
        </w:rPr>
        <w:t>ulletin.</w:t>
      </w:r>
    </w:p>
    <w:p w:rsidR="0058776F" w:rsidRPr="00402877" w:rsidRDefault="0058776F" w:rsidP="00402877">
      <w:pPr>
        <w:spacing w:after="0"/>
        <w:rPr>
          <w:rFonts w:asciiTheme="minorHAnsi" w:hAnsiTheme="minorHAnsi"/>
        </w:rPr>
      </w:pPr>
    </w:p>
    <w:p w:rsidR="005F605F" w:rsidRPr="00402877" w:rsidRDefault="00AB4823" w:rsidP="00402877">
      <w:pPr>
        <w:spacing w:after="0"/>
        <w:rPr>
          <w:rFonts w:asciiTheme="minorHAnsi" w:hAnsiTheme="minorHAnsi"/>
          <w:b/>
          <w:bCs/>
        </w:rPr>
      </w:pPr>
      <w:r w:rsidRPr="00402877">
        <w:rPr>
          <w:rFonts w:asciiTheme="minorHAnsi" w:hAnsiTheme="minorHAnsi"/>
        </w:rPr>
        <w:t xml:space="preserve">An initial meeting was held with </w:t>
      </w:r>
      <w:r w:rsidR="0058776F" w:rsidRPr="00402877">
        <w:rPr>
          <w:rFonts w:asciiTheme="minorHAnsi" w:hAnsiTheme="minorHAnsi"/>
        </w:rPr>
        <w:t xml:space="preserve">Professor Shaddock </w:t>
      </w:r>
      <w:r w:rsidRPr="00402877">
        <w:rPr>
          <w:rFonts w:asciiTheme="minorHAnsi" w:hAnsiTheme="minorHAnsi"/>
        </w:rPr>
        <w:t xml:space="preserve">to discuss a model for change. Professor Shaddock focussed on the spirit and intent of the Report (Chapter 5) and a model and framework for change was discussed. </w:t>
      </w:r>
    </w:p>
    <w:p w:rsidR="005F605F" w:rsidRPr="00402877" w:rsidRDefault="005F605F" w:rsidP="00402877">
      <w:pPr>
        <w:spacing w:after="0"/>
        <w:rPr>
          <w:rFonts w:asciiTheme="minorHAnsi" w:hAnsiTheme="minorHAnsi"/>
          <w:b/>
          <w:bCs/>
        </w:rPr>
      </w:pPr>
    </w:p>
    <w:p w:rsidR="005F605F" w:rsidRPr="00402877" w:rsidRDefault="005F605F" w:rsidP="00402877">
      <w:pPr>
        <w:spacing w:after="0"/>
        <w:rPr>
          <w:rFonts w:asciiTheme="minorHAnsi" w:hAnsiTheme="minorHAnsi"/>
          <w:bCs/>
        </w:rPr>
      </w:pPr>
      <w:r w:rsidRPr="00402877">
        <w:rPr>
          <w:rFonts w:asciiTheme="minorHAnsi" w:hAnsiTheme="minorHAnsi"/>
          <w:bCs/>
        </w:rPr>
        <w:t xml:space="preserve">In addition to the work on change management, a planning workshop is scheduled for 22 June 2016 to develop an Evaluation Strategy for the Schools for All Program.  This initial workshop is being led by Dr Helen Berry of the </w:t>
      </w:r>
      <w:r w:rsidRPr="00402877">
        <w:rPr>
          <w:rFonts w:asciiTheme="minorHAnsi" w:hAnsiTheme="minorHAnsi"/>
          <w:bCs/>
        </w:rPr>
        <w:lastRenderedPageBreak/>
        <w:t>Australian National University.  Several principals will also be attending this workshop to provide their valuable input to the development of this strategy.</w:t>
      </w:r>
    </w:p>
    <w:p w:rsidR="005F605F" w:rsidRPr="00402877" w:rsidRDefault="005F605F" w:rsidP="00402877">
      <w:pPr>
        <w:pStyle w:val="Heading2"/>
        <w:rPr>
          <w:rFonts w:asciiTheme="minorHAnsi" w:hAnsiTheme="minorHAnsi"/>
          <w:sz w:val="22"/>
          <w:szCs w:val="22"/>
        </w:rPr>
      </w:pPr>
      <w:r w:rsidRPr="00402877">
        <w:rPr>
          <w:rFonts w:asciiTheme="minorHAnsi" w:eastAsia="Calibri" w:hAnsiTheme="minorHAnsi" w:cs="Times New Roman"/>
          <w:b w:val="0"/>
          <w:color w:val="auto"/>
          <w:sz w:val="22"/>
          <w:szCs w:val="22"/>
        </w:rPr>
        <w:t>Further detail on these two key strategies will be provided as this work is progressed.</w:t>
      </w:r>
    </w:p>
    <w:p w:rsidR="000C03F9" w:rsidRPr="00FA110A" w:rsidRDefault="008E2E28" w:rsidP="00402877">
      <w:pPr>
        <w:pStyle w:val="Heading2"/>
        <w:rPr>
          <w:rFonts w:asciiTheme="minorHAnsi" w:hAnsiTheme="minorHAnsi"/>
        </w:rPr>
      </w:pPr>
      <w:r w:rsidRPr="00FA110A">
        <w:rPr>
          <w:rFonts w:asciiTheme="minorHAnsi" w:hAnsiTheme="minorHAnsi"/>
        </w:rPr>
        <w:t>Keep in touch</w:t>
      </w:r>
    </w:p>
    <w:p w:rsidR="008518CC" w:rsidRPr="00FA110A" w:rsidRDefault="00DE6D1F" w:rsidP="00402877">
      <w:pPr>
        <w:pStyle w:val="BodyText1"/>
        <w:spacing w:line="276" w:lineRule="auto"/>
        <w:rPr>
          <w:rFonts w:asciiTheme="minorHAnsi" w:hAnsiTheme="minorHAnsi"/>
        </w:rPr>
      </w:pPr>
      <w:r w:rsidRPr="00FA110A">
        <w:rPr>
          <w:rFonts w:asciiTheme="minorHAnsi" w:hAnsiTheme="minorHAnsi"/>
        </w:rPr>
        <w:t xml:space="preserve">If </w:t>
      </w:r>
      <w:r w:rsidR="00395344" w:rsidRPr="00FA110A">
        <w:rPr>
          <w:rFonts w:asciiTheme="minorHAnsi" w:hAnsiTheme="minorHAnsi"/>
        </w:rPr>
        <w:t xml:space="preserve">you have any questions, comments or feedback associated with the </w:t>
      </w:r>
      <w:r w:rsidR="008518CC" w:rsidRPr="00FA110A">
        <w:rPr>
          <w:rFonts w:asciiTheme="minorHAnsi" w:hAnsiTheme="minorHAnsi"/>
        </w:rPr>
        <w:t>Schools for All</w:t>
      </w:r>
      <w:r w:rsidR="00395344" w:rsidRPr="00FA110A">
        <w:rPr>
          <w:rFonts w:asciiTheme="minorHAnsi" w:hAnsiTheme="minorHAnsi"/>
        </w:rPr>
        <w:t xml:space="preserve"> </w:t>
      </w:r>
      <w:r w:rsidR="00E8157A" w:rsidRPr="00FA110A">
        <w:rPr>
          <w:rFonts w:asciiTheme="minorHAnsi" w:hAnsiTheme="minorHAnsi"/>
        </w:rPr>
        <w:t xml:space="preserve">Program </w:t>
      </w:r>
      <w:r w:rsidR="00395344" w:rsidRPr="00FA110A">
        <w:rPr>
          <w:rFonts w:asciiTheme="minorHAnsi" w:hAnsiTheme="minorHAnsi"/>
        </w:rPr>
        <w:t xml:space="preserve">please </w:t>
      </w:r>
      <w:r w:rsidR="004D7D95" w:rsidRPr="00FA110A">
        <w:rPr>
          <w:rFonts w:asciiTheme="minorHAnsi" w:hAnsiTheme="minorHAnsi"/>
        </w:rPr>
        <w:t xml:space="preserve">contact </w:t>
      </w:r>
      <w:r w:rsidR="00220D87" w:rsidRPr="00FA110A">
        <w:rPr>
          <w:rFonts w:asciiTheme="minorHAnsi" w:hAnsiTheme="minorHAnsi"/>
        </w:rPr>
        <w:t>t</w:t>
      </w:r>
      <w:r w:rsidR="008518CC" w:rsidRPr="00FA110A">
        <w:rPr>
          <w:rFonts w:asciiTheme="minorHAnsi" w:hAnsiTheme="minorHAnsi"/>
        </w:rPr>
        <w:t xml:space="preserve">he Schools for All Program Implementation Team on </w:t>
      </w:r>
      <w:hyperlink r:id="rId11" w:history="1">
        <w:r w:rsidR="008518CC" w:rsidRPr="00FA110A">
          <w:rPr>
            <w:rStyle w:val="Hyperlink"/>
            <w:rFonts w:asciiTheme="minorHAnsi" w:hAnsiTheme="minorHAnsi" w:cs="Arial"/>
            <w:sz w:val="24"/>
            <w:szCs w:val="24"/>
          </w:rPr>
          <w:t>SchoolsForAll@act.gov.au</w:t>
        </w:r>
      </w:hyperlink>
      <w:r w:rsidR="00DE2D74" w:rsidRPr="00FA110A">
        <w:rPr>
          <w:rFonts w:asciiTheme="minorHAnsi" w:hAnsiTheme="minorHAnsi"/>
        </w:rPr>
        <w:t xml:space="preserve"> or on</w:t>
      </w:r>
      <w:r w:rsidR="0060209B" w:rsidRPr="00FA110A">
        <w:rPr>
          <w:rFonts w:asciiTheme="minorHAnsi" w:hAnsiTheme="minorHAnsi"/>
        </w:rPr>
        <w:t xml:space="preserve"> </w:t>
      </w:r>
      <w:r w:rsidR="00DE2D74" w:rsidRPr="00FA110A">
        <w:rPr>
          <w:rFonts w:asciiTheme="minorHAnsi" w:hAnsiTheme="minorHAnsi"/>
        </w:rPr>
        <w:t>6207 6606.</w:t>
      </w:r>
    </w:p>
    <w:p w:rsidR="006A504D" w:rsidRPr="00FA110A" w:rsidRDefault="006A504D" w:rsidP="00402877">
      <w:pPr>
        <w:spacing w:after="0"/>
        <w:rPr>
          <w:rFonts w:asciiTheme="minorHAnsi" w:hAnsiTheme="minorHAnsi"/>
          <w:sz w:val="24"/>
          <w:szCs w:val="24"/>
        </w:rPr>
      </w:pPr>
    </w:p>
    <w:sectPr w:rsidR="006A504D" w:rsidRPr="00FA110A" w:rsidSect="003B4FAC">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2C" w:rsidRDefault="0005552C" w:rsidP="004D4F4D">
      <w:pPr>
        <w:spacing w:after="0" w:line="240" w:lineRule="auto"/>
      </w:pPr>
      <w:r>
        <w:separator/>
      </w:r>
    </w:p>
  </w:endnote>
  <w:endnote w:type="continuationSeparator" w:id="0">
    <w:p w:rsidR="0005552C" w:rsidRDefault="0005552C"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58776F" w:rsidRDefault="0058776F">
            <w:pPr>
              <w:pStyle w:val="Footer"/>
              <w:jc w:val="right"/>
            </w:pPr>
            <w:r>
              <w:t xml:space="preserve">Page </w:t>
            </w:r>
            <w:r w:rsidR="001635BA">
              <w:rPr>
                <w:b/>
                <w:sz w:val="24"/>
                <w:szCs w:val="24"/>
              </w:rPr>
              <w:fldChar w:fldCharType="begin"/>
            </w:r>
            <w:r>
              <w:rPr>
                <w:b/>
              </w:rPr>
              <w:instrText xml:space="preserve"> PAGE </w:instrText>
            </w:r>
            <w:r w:rsidR="001635BA">
              <w:rPr>
                <w:b/>
                <w:sz w:val="24"/>
                <w:szCs w:val="24"/>
              </w:rPr>
              <w:fldChar w:fldCharType="separate"/>
            </w:r>
            <w:r w:rsidR="00C3494B">
              <w:rPr>
                <w:b/>
                <w:noProof/>
              </w:rPr>
              <w:t>1</w:t>
            </w:r>
            <w:r w:rsidR="001635BA">
              <w:rPr>
                <w:b/>
                <w:sz w:val="24"/>
                <w:szCs w:val="24"/>
              </w:rPr>
              <w:fldChar w:fldCharType="end"/>
            </w:r>
            <w:r>
              <w:t xml:space="preserve"> of </w:t>
            </w:r>
            <w:r w:rsidR="001635BA">
              <w:rPr>
                <w:b/>
                <w:sz w:val="24"/>
                <w:szCs w:val="24"/>
              </w:rPr>
              <w:fldChar w:fldCharType="begin"/>
            </w:r>
            <w:r>
              <w:rPr>
                <w:b/>
              </w:rPr>
              <w:instrText xml:space="preserve"> NUMPAGES  </w:instrText>
            </w:r>
            <w:r w:rsidR="001635BA">
              <w:rPr>
                <w:b/>
                <w:sz w:val="24"/>
                <w:szCs w:val="24"/>
              </w:rPr>
              <w:fldChar w:fldCharType="separate"/>
            </w:r>
            <w:r w:rsidR="00C3494B">
              <w:rPr>
                <w:b/>
                <w:noProof/>
              </w:rPr>
              <w:t>2</w:t>
            </w:r>
            <w:r w:rsidR="001635BA">
              <w:rPr>
                <w:b/>
                <w:sz w:val="24"/>
                <w:szCs w:val="24"/>
              </w:rPr>
              <w:fldChar w:fldCharType="end"/>
            </w:r>
          </w:p>
        </w:sdtContent>
      </w:sdt>
    </w:sdtContent>
  </w:sdt>
  <w:p w:rsidR="0058776F" w:rsidRDefault="00587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2C" w:rsidRDefault="0005552C" w:rsidP="004D4F4D">
      <w:pPr>
        <w:spacing w:after="0" w:line="240" w:lineRule="auto"/>
      </w:pPr>
      <w:r>
        <w:separator/>
      </w:r>
    </w:p>
  </w:footnote>
  <w:footnote w:type="continuationSeparator" w:id="0">
    <w:p w:rsidR="0005552C" w:rsidRDefault="0005552C"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EF"/>
    <w:multiLevelType w:val="hybridMultilevel"/>
    <w:tmpl w:val="66FAF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003A6"/>
    <w:multiLevelType w:val="hybridMultilevel"/>
    <w:tmpl w:val="34D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A2F12"/>
    <w:multiLevelType w:val="hybridMultilevel"/>
    <w:tmpl w:val="24F2A816"/>
    <w:lvl w:ilvl="0" w:tplc="33C2EB3A">
      <w:start w:val="1"/>
      <w:numFmt w:val="bullet"/>
      <w:lvlText w:val=""/>
      <w:lvlJc w:val="left"/>
      <w:pPr>
        <w:tabs>
          <w:tab w:val="num" w:pos="796"/>
        </w:tabs>
        <w:ind w:left="7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F337E"/>
    <w:multiLevelType w:val="hybridMultilevel"/>
    <w:tmpl w:val="305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B401D"/>
    <w:multiLevelType w:val="hybridMultilevel"/>
    <w:tmpl w:val="DCB47C84"/>
    <w:lvl w:ilvl="0" w:tplc="0BA872B4">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6947D27"/>
    <w:multiLevelType w:val="hybridMultilevel"/>
    <w:tmpl w:val="3140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D55B3"/>
    <w:multiLevelType w:val="hybridMultilevel"/>
    <w:tmpl w:val="39B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23A71"/>
    <w:multiLevelType w:val="hybridMultilevel"/>
    <w:tmpl w:val="85A4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197A7C"/>
    <w:multiLevelType w:val="hybridMultilevel"/>
    <w:tmpl w:val="88DE58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36494"/>
    <w:multiLevelType w:val="hybridMultilevel"/>
    <w:tmpl w:val="05C6CFAE"/>
    <w:lvl w:ilvl="0" w:tplc="F8E045F6">
      <w:start w:val="1"/>
      <w:numFmt w:val="decimal"/>
      <w:lvlText w:val="%1."/>
      <w:lvlJc w:val="left"/>
      <w:pPr>
        <w:tabs>
          <w:tab w:val="num" w:pos="720"/>
        </w:tabs>
        <w:ind w:left="720" w:hanging="360"/>
      </w:pPr>
      <w:rPr>
        <w:b w:val="0"/>
      </w:rPr>
    </w:lvl>
    <w:lvl w:ilvl="1" w:tplc="3F60D1F4" w:tentative="1">
      <w:start w:val="1"/>
      <w:numFmt w:val="decimal"/>
      <w:lvlText w:val="%2."/>
      <w:lvlJc w:val="left"/>
      <w:pPr>
        <w:tabs>
          <w:tab w:val="num" w:pos="1440"/>
        </w:tabs>
        <w:ind w:left="1440" w:hanging="360"/>
      </w:pPr>
    </w:lvl>
    <w:lvl w:ilvl="2" w:tplc="F9EEB208" w:tentative="1">
      <w:start w:val="1"/>
      <w:numFmt w:val="decimal"/>
      <w:lvlText w:val="%3."/>
      <w:lvlJc w:val="left"/>
      <w:pPr>
        <w:tabs>
          <w:tab w:val="num" w:pos="2160"/>
        </w:tabs>
        <w:ind w:left="2160" w:hanging="360"/>
      </w:pPr>
    </w:lvl>
    <w:lvl w:ilvl="3" w:tplc="8B1EA96A" w:tentative="1">
      <w:start w:val="1"/>
      <w:numFmt w:val="decimal"/>
      <w:lvlText w:val="%4."/>
      <w:lvlJc w:val="left"/>
      <w:pPr>
        <w:tabs>
          <w:tab w:val="num" w:pos="2880"/>
        </w:tabs>
        <w:ind w:left="2880" w:hanging="360"/>
      </w:pPr>
    </w:lvl>
    <w:lvl w:ilvl="4" w:tplc="F22C354A" w:tentative="1">
      <w:start w:val="1"/>
      <w:numFmt w:val="decimal"/>
      <w:lvlText w:val="%5."/>
      <w:lvlJc w:val="left"/>
      <w:pPr>
        <w:tabs>
          <w:tab w:val="num" w:pos="3600"/>
        </w:tabs>
        <w:ind w:left="3600" w:hanging="360"/>
      </w:pPr>
    </w:lvl>
    <w:lvl w:ilvl="5" w:tplc="C3645508" w:tentative="1">
      <w:start w:val="1"/>
      <w:numFmt w:val="decimal"/>
      <w:lvlText w:val="%6."/>
      <w:lvlJc w:val="left"/>
      <w:pPr>
        <w:tabs>
          <w:tab w:val="num" w:pos="4320"/>
        </w:tabs>
        <w:ind w:left="4320" w:hanging="360"/>
      </w:pPr>
    </w:lvl>
    <w:lvl w:ilvl="6" w:tplc="70FC1562" w:tentative="1">
      <w:start w:val="1"/>
      <w:numFmt w:val="decimal"/>
      <w:lvlText w:val="%7."/>
      <w:lvlJc w:val="left"/>
      <w:pPr>
        <w:tabs>
          <w:tab w:val="num" w:pos="5040"/>
        </w:tabs>
        <w:ind w:left="5040" w:hanging="360"/>
      </w:pPr>
    </w:lvl>
    <w:lvl w:ilvl="7" w:tplc="A91E78FC" w:tentative="1">
      <w:start w:val="1"/>
      <w:numFmt w:val="decimal"/>
      <w:lvlText w:val="%8."/>
      <w:lvlJc w:val="left"/>
      <w:pPr>
        <w:tabs>
          <w:tab w:val="num" w:pos="5760"/>
        </w:tabs>
        <w:ind w:left="5760" w:hanging="360"/>
      </w:pPr>
    </w:lvl>
    <w:lvl w:ilvl="8" w:tplc="022C8C58" w:tentative="1">
      <w:start w:val="1"/>
      <w:numFmt w:val="decimal"/>
      <w:lvlText w:val="%9."/>
      <w:lvlJc w:val="left"/>
      <w:pPr>
        <w:tabs>
          <w:tab w:val="num" w:pos="6480"/>
        </w:tabs>
        <w:ind w:left="6480" w:hanging="360"/>
      </w:pPr>
    </w:lvl>
  </w:abstractNum>
  <w:abstractNum w:abstractNumId="10">
    <w:nsid w:val="258F09AA"/>
    <w:multiLevelType w:val="hybridMultilevel"/>
    <w:tmpl w:val="ED3C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9C1B1E"/>
    <w:multiLevelType w:val="hybridMultilevel"/>
    <w:tmpl w:val="F4B441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69458D"/>
    <w:multiLevelType w:val="hybridMultilevel"/>
    <w:tmpl w:val="B150F6E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BA64FC"/>
    <w:multiLevelType w:val="hybridMultilevel"/>
    <w:tmpl w:val="884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937007"/>
    <w:multiLevelType w:val="hybridMultilevel"/>
    <w:tmpl w:val="0504C0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97062"/>
    <w:multiLevelType w:val="hybridMultilevel"/>
    <w:tmpl w:val="E0DC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A763F7"/>
    <w:multiLevelType w:val="hybridMultilevel"/>
    <w:tmpl w:val="F4E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A56261"/>
    <w:multiLevelType w:val="hybridMultilevel"/>
    <w:tmpl w:val="EF94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84B7A"/>
    <w:multiLevelType w:val="hybridMultilevel"/>
    <w:tmpl w:val="9922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D531EE"/>
    <w:multiLevelType w:val="hybridMultilevel"/>
    <w:tmpl w:val="57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C12F66"/>
    <w:multiLevelType w:val="hybridMultilevel"/>
    <w:tmpl w:val="459AA224"/>
    <w:lvl w:ilvl="0" w:tplc="CDC6BFB6">
      <w:start w:val="1"/>
      <w:numFmt w:val="bullet"/>
      <w:lvlText w:val="•"/>
      <w:lvlJc w:val="left"/>
      <w:pPr>
        <w:tabs>
          <w:tab w:val="num" w:pos="720"/>
        </w:tabs>
        <w:ind w:left="720" w:hanging="360"/>
      </w:pPr>
      <w:rPr>
        <w:rFonts w:ascii="Arial" w:hAnsi="Arial" w:hint="default"/>
      </w:rPr>
    </w:lvl>
    <w:lvl w:ilvl="1" w:tplc="4D623D4A" w:tentative="1">
      <w:start w:val="1"/>
      <w:numFmt w:val="bullet"/>
      <w:lvlText w:val="•"/>
      <w:lvlJc w:val="left"/>
      <w:pPr>
        <w:tabs>
          <w:tab w:val="num" w:pos="1440"/>
        </w:tabs>
        <w:ind w:left="1440" w:hanging="360"/>
      </w:pPr>
      <w:rPr>
        <w:rFonts w:ascii="Arial" w:hAnsi="Arial" w:hint="default"/>
      </w:rPr>
    </w:lvl>
    <w:lvl w:ilvl="2" w:tplc="B73290BC" w:tentative="1">
      <w:start w:val="1"/>
      <w:numFmt w:val="bullet"/>
      <w:lvlText w:val="•"/>
      <w:lvlJc w:val="left"/>
      <w:pPr>
        <w:tabs>
          <w:tab w:val="num" w:pos="2160"/>
        </w:tabs>
        <w:ind w:left="2160" w:hanging="360"/>
      </w:pPr>
      <w:rPr>
        <w:rFonts w:ascii="Arial" w:hAnsi="Arial" w:hint="default"/>
      </w:rPr>
    </w:lvl>
    <w:lvl w:ilvl="3" w:tplc="F8624C06" w:tentative="1">
      <w:start w:val="1"/>
      <w:numFmt w:val="bullet"/>
      <w:lvlText w:val="•"/>
      <w:lvlJc w:val="left"/>
      <w:pPr>
        <w:tabs>
          <w:tab w:val="num" w:pos="2880"/>
        </w:tabs>
        <w:ind w:left="2880" w:hanging="360"/>
      </w:pPr>
      <w:rPr>
        <w:rFonts w:ascii="Arial" w:hAnsi="Arial" w:hint="default"/>
      </w:rPr>
    </w:lvl>
    <w:lvl w:ilvl="4" w:tplc="DF66C5AC" w:tentative="1">
      <w:start w:val="1"/>
      <w:numFmt w:val="bullet"/>
      <w:lvlText w:val="•"/>
      <w:lvlJc w:val="left"/>
      <w:pPr>
        <w:tabs>
          <w:tab w:val="num" w:pos="3600"/>
        </w:tabs>
        <w:ind w:left="3600" w:hanging="360"/>
      </w:pPr>
      <w:rPr>
        <w:rFonts w:ascii="Arial" w:hAnsi="Arial" w:hint="default"/>
      </w:rPr>
    </w:lvl>
    <w:lvl w:ilvl="5" w:tplc="C9D6C61E" w:tentative="1">
      <w:start w:val="1"/>
      <w:numFmt w:val="bullet"/>
      <w:lvlText w:val="•"/>
      <w:lvlJc w:val="left"/>
      <w:pPr>
        <w:tabs>
          <w:tab w:val="num" w:pos="4320"/>
        </w:tabs>
        <w:ind w:left="4320" w:hanging="360"/>
      </w:pPr>
      <w:rPr>
        <w:rFonts w:ascii="Arial" w:hAnsi="Arial" w:hint="default"/>
      </w:rPr>
    </w:lvl>
    <w:lvl w:ilvl="6" w:tplc="16C020E0" w:tentative="1">
      <w:start w:val="1"/>
      <w:numFmt w:val="bullet"/>
      <w:lvlText w:val="•"/>
      <w:lvlJc w:val="left"/>
      <w:pPr>
        <w:tabs>
          <w:tab w:val="num" w:pos="5040"/>
        </w:tabs>
        <w:ind w:left="5040" w:hanging="360"/>
      </w:pPr>
      <w:rPr>
        <w:rFonts w:ascii="Arial" w:hAnsi="Arial" w:hint="default"/>
      </w:rPr>
    </w:lvl>
    <w:lvl w:ilvl="7" w:tplc="9872D344" w:tentative="1">
      <w:start w:val="1"/>
      <w:numFmt w:val="bullet"/>
      <w:lvlText w:val="•"/>
      <w:lvlJc w:val="left"/>
      <w:pPr>
        <w:tabs>
          <w:tab w:val="num" w:pos="5760"/>
        </w:tabs>
        <w:ind w:left="5760" w:hanging="360"/>
      </w:pPr>
      <w:rPr>
        <w:rFonts w:ascii="Arial" w:hAnsi="Arial" w:hint="default"/>
      </w:rPr>
    </w:lvl>
    <w:lvl w:ilvl="8" w:tplc="700284CC" w:tentative="1">
      <w:start w:val="1"/>
      <w:numFmt w:val="bullet"/>
      <w:lvlText w:val="•"/>
      <w:lvlJc w:val="left"/>
      <w:pPr>
        <w:tabs>
          <w:tab w:val="num" w:pos="6480"/>
        </w:tabs>
        <w:ind w:left="6480" w:hanging="360"/>
      </w:pPr>
      <w:rPr>
        <w:rFonts w:ascii="Arial" w:hAnsi="Arial" w:hint="default"/>
      </w:rPr>
    </w:lvl>
  </w:abstractNum>
  <w:abstractNum w:abstractNumId="21">
    <w:nsid w:val="46B42FBF"/>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FE31DF"/>
    <w:multiLevelType w:val="hybridMultilevel"/>
    <w:tmpl w:val="C8A84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0929AF"/>
    <w:multiLevelType w:val="hybridMultilevel"/>
    <w:tmpl w:val="8CC6E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9904BD4"/>
    <w:multiLevelType w:val="hybridMultilevel"/>
    <w:tmpl w:val="986E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150E63"/>
    <w:multiLevelType w:val="hybridMultilevel"/>
    <w:tmpl w:val="E2882C46"/>
    <w:lvl w:ilvl="0" w:tplc="A8E289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C43826"/>
    <w:multiLevelType w:val="hybridMultilevel"/>
    <w:tmpl w:val="D98E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59702D"/>
    <w:multiLevelType w:val="hybridMultilevel"/>
    <w:tmpl w:val="FEA6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DC069E"/>
    <w:multiLevelType w:val="hybridMultilevel"/>
    <w:tmpl w:val="99BEB44A"/>
    <w:lvl w:ilvl="0" w:tplc="2D4ADBD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0C0A76"/>
    <w:multiLevelType w:val="hybridMultilevel"/>
    <w:tmpl w:val="12DA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4B29FA"/>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AE018B"/>
    <w:multiLevelType w:val="hybridMultilevel"/>
    <w:tmpl w:val="3A7AC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5B260567"/>
    <w:multiLevelType w:val="hybridMultilevel"/>
    <w:tmpl w:val="BB3A2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680EA2"/>
    <w:multiLevelType w:val="hybridMultilevel"/>
    <w:tmpl w:val="140EC8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573571"/>
    <w:multiLevelType w:val="hybridMultilevel"/>
    <w:tmpl w:val="AA5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033FAB"/>
    <w:multiLevelType w:val="hybridMultilevel"/>
    <w:tmpl w:val="2396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7D12B5"/>
    <w:multiLevelType w:val="hybridMultilevel"/>
    <w:tmpl w:val="E1680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6AF0EBC"/>
    <w:multiLevelType w:val="hybridMultilevel"/>
    <w:tmpl w:val="5CAA6F4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8">
    <w:nsid w:val="6A766C33"/>
    <w:multiLevelType w:val="hybridMultilevel"/>
    <w:tmpl w:val="E3D0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0566B5"/>
    <w:multiLevelType w:val="hybridMultilevel"/>
    <w:tmpl w:val="D8CCCB9A"/>
    <w:lvl w:ilvl="0" w:tplc="33C2EB3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7315416E"/>
    <w:multiLevelType w:val="hybridMultilevel"/>
    <w:tmpl w:val="C890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E61901"/>
    <w:multiLevelType w:val="hybridMultilevel"/>
    <w:tmpl w:val="91085B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A148D"/>
    <w:multiLevelType w:val="hybridMultilevel"/>
    <w:tmpl w:val="869A41A2"/>
    <w:lvl w:ilvl="0" w:tplc="11CC0F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C52E8"/>
    <w:multiLevelType w:val="hybridMultilevel"/>
    <w:tmpl w:val="F25C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8B6982"/>
    <w:multiLevelType w:val="hybridMultilevel"/>
    <w:tmpl w:val="69C63DBE"/>
    <w:lvl w:ilvl="0" w:tplc="BDE46EB4">
      <w:numFmt w:val="bullet"/>
      <w:lvlText w:val="-"/>
      <w:lvlJc w:val="left"/>
      <w:pPr>
        <w:ind w:left="720" w:hanging="360"/>
      </w:pPr>
      <w:rPr>
        <w:rFonts w:ascii="Calibri" w:eastAsia="Calibri" w:hAnsi="Calibri" w:cs="Times New Roman"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7D4222E9"/>
    <w:multiLevelType w:val="hybridMultilevel"/>
    <w:tmpl w:val="E156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A4338F"/>
    <w:multiLevelType w:val="hybridMultilevel"/>
    <w:tmpl w:val="488C9024"/>
    <w:lvl w:ilvl="0" w:tplc="0718797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3"/>
  </w:num>
  <w:num w:numId="2">
    <w:abstractNumId w:val="2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6"/>
  </w:num>
  <w:num w:numId="7">
    <w:abstractNumId w:val="13"/>
  </w:num>
  <w:num w:numId="8">
    <w:abstractNumId w:val="7"/>
  </w:num>
  <w:num w:numId="9">
    <w:abstractNumId w:val="1"/>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9"/>
  </w:num>
  <w:num w:numId="14">
    <w:abstractNumId w:val="2"/>
  </w:num>
  <w:num w:numId="15">
    <w:abstractNumId w:val="34"/>
  </w:num>
  <w:num w:numId="16">
    <w:abstractNumId w:val="5"/>
  </w:num>
  <w:num w:numId="17">
    <w:abstractNumId w:val="26"/>
  </w:num>
  <w:num w:numId="18">
    <w:abstractNumId w:val="24"/>
  </w:num>
  <w:num w:numId="19">
    <w:abstractNumId w:val="17"/>
  </w:num>
  <w:num w:numId="20">
    <w:abstractNumId w:val="19"/>
  </w:num>
  <w:num w:numId="21">
    <w:abstractNumId w:val="16"/>
  </w:num>
  <w:num w:numId="22">
    <w:abstractNumId w:val="15"/>
  </w:num>
  <w:num w:numId="23">
    <w:abstractNumId w:val="3"/>
  </w:num>
  <w:num w:numId="24">
    <w:abstractNumId w:val="38"/>
  </w:num>
  <w:num w:numId="25">
    <w:abstractNumId w:val="35"/>
  </w:num>
  <w:num w:numId="26">
    <w:abstractNumId w:val="30"/>
  </w:num>
  <w:num w:numId="27">
    <w:abstractNumId w:val="45"/>
  </w:num>
  <w:num w:numId="28">
    <w:abstractNumId w:val="21"/>
  </w:num>
  <w:num w:numId="29">
    <w:abstractNumId w:val="37"/>
  </w:num>
  <w:num w:numId="30">
    <w:abstractNumId w:val="11"/>
  </w:num>
  <w:num w:numId="31">
    <w:abstractNumId w:val="27"/>
  </w:num>
  <w:num w:numId="32">
    <w:abstractNumId w:val="4"/>
  </w:num>
  <w:num w:numId="33">
    <w:abstractNumId w:val="40"/>
  </w:num>
  <w:num w:numId="34">
    <w:abstractNumId w:val="47"/>
  </w:num>
  <w:num w:numId="35">
    <w:abstractNumId w:val="33"/>
  </w:num>
  <w:num w:numId="36">
    <w:abstractNumId w:val="20"/>
  </w:num>
  <w:num w:numId="37">
    <w:abstractNumId w:val="14"/>
  </w:num>
  <w:num w:numId="38">
    <w:abstractNumId w:val="8"/>
  </w:num>
  <w:num w:numId="39">
    <w:abstractNumId w:val="6"/>
  </w:num>
  <w:num w:numId="40">
    <w:abstractNumId w:val="46"/>
  </w:num>
  <w:num w:numId="41">
    <w:abstractNumId w:val="32"/>
  </w:num>
  <w:num w:numId="42">
    <w:abstractNumId w:val="9"/>
  </w:num>
  <w:num w:numId="43">
    <w:abstractNumId w:val="18"/>
  </w:num>
  <w:num w:numId="44">
    <w:abstractNumId w:val="22"/>
  </w:num>
  <w:num w:numId="45">
    <w:abstractNumId w:val="28"/>
  </w:num>
  <w:num w:numId="46">
    <w:abstractNumId w:val="42"/>
  </w:num>
  <w:num w:numId="47">
    <w:abstractNumId w:val="25"/>
  </w:num>
  <w:num w:numId="48">
    <w:abstractNumId w:val="12"/>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2512"/>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2CF"/>
    <w:rsid w:val="00044497"/>
    <w:rsid w:val="00045243"/>
    <w:rsid w:val="00045337"/>
    <w:rsid w:val="00047368"/>
    <w:rsid w:val="00047A65"/>
    <w:rsid w:val="00050AD6"/>
    <w:rsid w:val="0005189E"/>
    <w:rsid w:val="00051CE3"/>
    <w:rsid w:val="0005542C"/>
    <w:rsid w:val="0005552C"/>
    <w:rsid w:val="00055AF9"/>
    <w:rsid w:val="00055C35"/>
    <w:rsid w:val="000561C9"/>
    <w:rsid w:val="00057189"/>
    <w:rsid w:val="00057570"/>
    <w:rsid w:val="00057838"/>
    <w:rsid w:val="00062F51"/>
    <w:rsid w:val="00063093"/>
    <w:rsid w:val="00063D9A"/>
    <w:rsid w:val="00063F9C"/>
    <w:rsid w:val="0006458E"/>
    <w:rsid w:val="00067449"/>
    <w:rsid w:val="00072AAD"/>
    <w:rsid w:val="00072D68"/>
    <w:rsid w:val="00074876"/>
    <w:rsid w:val="000748A4"/>
    <w:rsid w:val="000756FD"/>
    <w:rsid w:val="00075C3B"/>
    <w:rsid w:val="00075F1F"/>
    <w:rsid w:val="00077B6B"/>
    <w:rsid w:val="00082420"/>
    <w:rsid w:val="000832C6"/>
    <w:rsid w:val="000839E8"/>
    <w:rsid w:val="0008442F"/>
    <w:rsid w:val="000849F3"/>
    <w:rsid w:val="00092070"/>
    <w:rsid w:val="00092683"/>
    <w:rsid w:val="00093591"/>
    <w:rsid w:val="00094764"/>
    <w:rsid w:val="00094C95"/>
    <w:rsid w:val="00096022"/>
    <w:rsid w:val="00096A2D"/>
    <w:rsid w:val="000A2A5D"/>
    <w:rsid w:val="000A3E7C"/>
    <w:rsid w:val="000A4D8B"/>
    <w:rsid w:val="000A6310"/>
    <w:rsid w:val="000A6890"/>
    <w:rsid w:val="000A7102"/>
    <w:rsid w:val="000B13BF"/>
    <w:rsid w:val="000B288F"/>
    <w:rsid w:val="000B39C6"/>
    <w:rsid w:val="000B4F5B"/>
    <w:rsid w:val="000B59A3"/>
    <w:rsid w:val="000B6951"/>
    <w:rsid w:val="000B6B27"/>
    <w:rsid w:val="000C0278"/>
    <w:rsid w:val="000C03F9"/>
    <w:rsid w:val="000C0E64"/>
    <w:rsid w:val="000C23DB"/>
    <w:rsid w:val="000C2A60"/>
    <w:rsid w:val="000C3524"/>
    <w:rsid w:val="000C3B94"/>
    <w:rsid w:val="000C6E5E"/>
    <w:rsid w:val="000D1874"/>
    <w:rsid w:val="000D219E"/>
    <w:rsid w:val="000D21C6"/>
    <w:rsid w:val="000D6754"/>
    <w:rsid w:val="000D7ADF"/>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40FB"/>
    <w:rsid w:val="0010569B"/>
    <w:rsid w:val="00105D97"/>
    <w:rsid w:val="00112004"/>
    <w:rsid w:val="001120A1"/>
    <w:rsid w:val="0011242F"/>
    <w:rsid w:val="00113650"/>
    <w:rsid w:val="00113FC7"/>
    <w:rsid w:val="0011429D"/>
    <w:rsid w:val="001149C6"/>
    <w:rsid w:val="00116175"/>
    <w:rsid w:val="00116286"/>
    <w:rsid w:val="00117E22"/>
    <w:rsid w:val="00120BFF"/>
    <w:rsid w:val="001221AB"/>
    <w:rsid w:val="00123B31"/>
    <w:rsid w:val="00125678"/>
    <w:rsid w:val="0012649F"/>
    <w:rsid w:val="001274B2"/>
    <w:rsid w:val="001279BD"/>
    <w:rsid w:val="00127E93"/>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7BA"/>
    <w:rsid w:val="00147DF5"/>
    <w:rsid w:val="00150066"/>
    <w:rsid w:val="00150585"/>
    <w:rsid w:val="00150C40"/>
    <w:rsid w:val="001523A4"/>
    <w:rsid w:val="0015285B"/>
    <w:rsid w:val="001539C5"/>
    <w:rsid w:val="00156330"/>
    <w:rsid w:val="0015641A"/>
    <w:rsid w:val="001619DF"/>
    <w:rsid w:val="00161E97"/>
    <w:rsid w:val="001635BA"/>
    <w:rsid w:val="00163DDF"/>
    <w:rsid w:val="0016423B"/>
    <w:rsid w:val="00166A91"/>
    <w:rsid w:val="0016785C"/>
    <w:rsid w:val="0017254F"/>
    <w:rsid w:val="00172DB5"/>
    <w:rsid w:val="00173C18"/>
    <w:rsid w:val="001744C7"/>
    <w:rsid w:val="00176687"/>
    <w:rsid w:val="001779D3"/>
    <w:rsid w:val="00177E9C"/>
    <w:rsid w:val="00181686"/>
    <w:rsid w:val="0018211E"/>
    <w:rsid w:val="00182E6F"/>
    <w:rsid w:val="00183D76"/>
    <w:rsid w:val="001846EE"/>
    <w:rsid w:val="00184E31"/>
    <w:rsid w:val="00186443"/>
    <w:rsid w:val="00186BCC"/>
    <w:rsid w:val="00190662"/>
    <w:rsid w:val="00190DE6"/>
    <w:rsid w:val="0019109F"/>
    <w:rsid w:val="00192447"/>
    <w:rsid w:val="0019401B"/>
    <w:rsid w:val="00195D5A"/>
    <w:rsid w:val="00196A75"/>
    <w:rsid w:val="001A1A01"/>
    <w:rsid w:val="001A27EF"/>
    <w:rsid w:val="001A5701"/>
    <w:rsid w:val="001B0533"/>
    <w:rsid w:val="001B46C8"/>
    <w:rsid w:val="001B4FA7"/>
    <w:rsid w:val="001B5A82"/>
    <w:rsid w:val="001B60E4"/>
    <w:rsid w:val="001B6CE0"/>
    <w:rsid w:val="001C1012"/>
    <w:rsid w:val="001C119A"/>
    <w:rsid w:val="001C21FC"/>
    <w:rsid w:val="001C25AF"/>
    <w:rsid w:val="001C569E"/>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440F"/>
    <w:rsid w:val="002066E4"/>
    <w:rsid w:val="00206712"/>
    <w:rsid w:val="002074D6"/>
    <w:rsid w:val="00207AE4"/>
    <w:rsid w:val="00207E53"/>
    <w:rsid w:val="002112C2"/>
    <w:rsid w:val="002118AD"/>
    <w:rsid w:val="00211A83"/>
    <w:rsid w:val="00212384"/>
    <w:rsid w:val="002162E8"/>
    <w:rsid w:val="002164BA"/>
    <w:rsid w:val="00217695"/>
    <w:rsid w:val="00220D87"/>
    <w:rsid w:val="00222BF6"/>
    <w:rsid w:val="00224054"/>
    <w:rsid w:val="002251FB"/>
    <w:rsid w:val="00227158"/>
    <w:rsid w:val="0022777D"/>
    <w:rsid w:val="00230BA5"/>
    <w:rsid w:val="00230C26"/>
    <w:rsid w:val="002334A2"/>
    <w:rsid w:val="00233852"/>
    <w:rsid w:val="00241801"/>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4169"/>
    <w:rsid w:val="00275059"/>
    <w:rsid w:val="00275A56"/>
    <w:rsid w:val="00276914"/>
    <w:rsid w:val="00277FE0"/>
    <w:rsid w:val="00285025"/>
    <w:rsid w:val="00286187"/>
    <w:rsid w:val="00286B42"/>
    <w:rsid w:val="00286D1D"/>
    <w:rsid w:val="00290FEB"/>
    <w:rsid w:val="002915BD"/>
    <w:rsid w:val="0029192A"/>
    <w:rsid w:val="002931BB"/>
    <w:rsid w:val="00294070"/>
    <w:rsid w:val="002952FE"/>
    <w:rsid w:val="00296EAD"/>
    <w:rsid w:val="002972C3"/>
    <w:rsid w:val="002979B2"/>
    <w:rsid w:val="002A0A13"/>
    <w:rsid w:val="002A1F2A"/>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0B0"/>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B8D"/>
    <w:rsid w:val="00303619"/>
    <w:rsid w:val="00303DB0"/>
    <w:rsid w:val="00306AB3"/>
    <w:rsid w:val="003076D7"/>
    <w:rsid w:val="00307785"/>
    <w:rsid w:val="00312669"/>
    <w:rsid w:val="0031322B"/>
    <w:rsid w:val="00314010"/>
    <w:rsid w:val="00315F48"/>
    <w:rsid w:val="00316DF8"/>
    <w:rsid w:val="0031736B"/>
    <w:rsid w:val="003174ED"/>
    <w:rsid w:val="00320265"/>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367B"/>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3D61"/>
    <w:rsid w:val="00384D89"/>
    <w:rsid w:val="003873C7"/>
    <w:rsid w:val="003900F5"/>
    <w:rsid w:val="00390C2C"/>
    <w:rsid w:val="003922ED"/>
    <w:rsid w:val="0039246D"/>
    <w:rsid w:val="00393DC0"/>
    <w:rsid w:val="0039516C"/>
    <w:rsid w:val="00395267"/>
    <w:rsid w:val="00395344"/>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622B"/>
    <w:rsid w:val="003F7301"/>
    <w:rsid w:val="003F7F3D"/>
    <w:rsid w:val="00400D44"/>
    <w:rsid w:val="00401F15"/>
    <w:rsid w:val="004020D5"/>
    <w:rsid w:val="00402877"/>
    <w:rsid w:val="0040513E"/>
    <w:rsid w:val="0040729A"/>
    <w:rsid w:val="00410372"/>
    <w:rsid w:val="00411821"/>
    <w:rsid w:val="00412067"/>
    <w:rsid w:val="00412E30"/>
    <w:rsid w:val="00414892"/>
    <w:rsid w:val="0041571A"/>
    <w:rsid w:val="0041666E"/>
    <w:rsid w:val="004226AE"/>
    <w:rsid w:val="00422B3B"/>
    <w:rsid w:val="004231B6"/>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235"/>
    <w:rsid w:val="00475732"/>
    <w:rsid w:val="0047592F"/>
    <w:rsid w:val="00480504"/>
    <w:rsid w:val="00480DB1"/>
    <w:rsid w:val="00481465"/>
    <w:rsid w:val="004814D4"/>
    <w:rsid w:val="00481F00"/>
    <w:rsid w:val="004821CE"/>
    <w:rsid w:val="0048304B"/>
    <w:rsid w:val="0048689C"/>
    <w:rsid w:val="00487D41"/>
    <w:rsid w:val="00494B90"/>
    <w:rsid w:val="00494C67"/>
    <w:rsid w:val="00496D0C"/>
    <w:rsid w:val="004A0382"/>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5B14"/>
    <w:rsid w:val="004D69D2"/>
    <w:rsid w:val="004D776A"/>
    <w:rsid w:val="004D7B50"/>
    <w:rsid w:val="004D7D95"/>
    <w:rsid w:val="004E0D09"/>
    <w:rsid w:val="004E18AB"/>
    <w:rsid w:val="004E1B54"/>
    <w:rsid w:val="004E21FE"/>
    <w:rsid w:val="004E28BD"/>
    <w:rsid w:val="004E3204"/>
    <w:rsid w:val="004E3741"/>
    <w:rsid w:val="004E3CF5"/>
    <w:rsid w:val="004E5755"/>
    <w:rsid w:val="004E60D7"/>
    <w:rsid w:val="004E6A19"/>
    <w:rsid w:val="004F0270"/>
    <w:rsid w:val="004F0B4A"/>
    <w:rsid w:val="004F1FE5"/>
    <w:rsid w:val="004F4048"/>
    <w:rsid w:val="004F41AC"/>
    <w:rsid w:val="004F451B"/>
    <w:rsid w:val="004F4B0C"/>
    <w:rsid w:val="004F64C0"/>
    <w:rsid w:val="004F695B"/>
    <w:rsid w:val="004F7F0F"/>
    <w:rsid w:val="00500D44"/>
    <w:rsid w:val="0050189C"/>
    <w:rsid w:val="00503405"/>
    <w:rsid w:val="00505236"/>
    <w:rsid w:val="00506DB1"/>
    <w:rsid w:val="005079A7"/>
    <w:rsid w:val="005108CE"/>
    <w:rsid w:val="00511991"/>
    <w:rsid w:val="00514A17"/>
    <w:rsid w:val="005158E8"/>
    <w:rsid w:val="00516157"/>
    <w:rsid w:val="00516A7B"/>
    <w:rsid w:val="005210C7"/>
    <w:rsid w:val="005215F0"/>
    <w:rsid w:val="00524310"/>
    <w:rsid w:val="005245AE"/>
    <w:rsid w:val="00524714"/>
    <w:rsid w:val="00526437"/>
    <w:rsid w:val="00527913"/>
    <w:rsid w:val="005300D7"/>
    <w:rsid w:val="00533A63"/>
    <w:rsid w:val="00534C5D"/>
    <w:rsid w:val="00534F1D"/>
    <w:rsid w:val="00535B46"/>
    <w:rsid w:val="00541184"/>
    <w:rsid w:val="00541321"/>
    <w:rsid w:val="005419B6"/>
    <w:rsid w:val="005423DD"/>
    <w:rsid w:val="00543684"/>
    <w:rsid w:val="00545EB7"/>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2207"/>
    <w:rsid w:val="005726CD"/>
    <w:rsid w:val="00573D21"/>
    <w:rsid w:val="00574145"/>
    <w:rsid w:val="00574496"/>
    <w:rsid w:val="00575303"/>
    <w:rsid w:val="00575712"/>
    <w:rsid w:val="0057586B"/>
    <w:rsid w:val="00576E3C"/>
    <w:rsid w:val="005773A5"/>
    <w:rsid w:val="00577A50"/>
    <w:rsid w:val="00577BD3"/>
    <w:rsid w:val="005808F9"/>
    <w:rsid w:val="00581A7D"/>
    <w:rsid w:val="00583303"/>
    <w:rsid w:val="005836CD"/>
    <w:rsid w:val="00583B6A"/>
    <w:rsid w:val="00584749"/>
    <w:rsid w:val="005851C6"/>
    <w:rsid w:val="00585FBF"/>
    <w:rsid w:val="005871BC"/>
    <w:rsid w:val="0058776F"/>
    <w:rsid w:val="005878BD"/>
    <w:rsid w:val="005910C3"/>
    <w:rsid w:val="005940F0"/>
    <w:rsid w:val="00594ABD"/>
    <w:rsid w:val="005950B6"/>
    <w:rsid w:val="00595B23"/>
    <w:rsid w:val="00597761"/>
    <w:rsid w:val="00597E23"/>
    <w:rsid w:val="005A192E"/>
    <w:rsid w:val="005A3846"/>
    <w:rsid w:val="005A3E07"/>
    <w:rsid w:val="005A3F9C"/>
    <w:rsid w:val="005A5A97"/>
    <w:rsid w:val="005A6EC2"/>
    <w:rsid w:val="005A7059"/>
    <w:rsid w:val="005A7D8C"/>
    <w:rsid w:val="005B134C"/>
    <w:rsid w:val="005B2714"/>
    <w:rsid w:val="005B364D"/>
    <w:rsid w:val="005B3C3B"/>
    <w:rsid w:val="005B5782"/>
    <w:rsid w:val="005B6377"/>
    <w:rsid w:val="005B6851"/>
    <w:rsid w:val="005B6E90"/>
    <w:rsid w:val="005B7E82"/>
    <w:rsid w:val="005C095F"/>
    <w:rsid w:val="005C0C12"/>
    <w:rsid w:val="005C35F3"/>
    <w:rsid w:val="005C4C1E"/>
    <w:rsid w:val="005C4E8F"/>
    <w:rsid w:val="005C4F2A"/>
    <w:rsid w:val="005D1F7A"/>
    <w:rsid w:val="005D26D3"/>
    <w:rsid w:val="005D3E82"/>
    <w:rsid w:val="005D5D21"/>
    <w:rsid w:val="005D642C"/>
    <w:rsid w:val="005D6786"/>
    <w:rsid w:val="005D6B38"/>
    <w:rsid w:val="005E1156"/>
    <w:rsid w:val="005E23E2"/>
    <w:rsid w:val="005E4077"/>
    <w:rsid w:val="005E4447"/>
    <w:rsid w:val="005E5CF3"/>
    <w:rsid w:val="005E6CAC"/>
    <w:rsid w:val="005E7BDE"/>
    <w:rsid w:val="005E7D0F"/>
    <w:rsid w:val="005F1AD5"/>
    <w:rsid w:val="005F34FE"/>
    <w:rsid w:val="005F44C9"/>
    <w:rsid w:val="005F49D1"/>
    <w:rsid w:val="005F4F02"/>
    <w:rsid w:val="005F5D73"/>
    <w:rsid w:val="005F605F"/>
    <w:rsid w:val="005F60C5"/>
    <w:rsid w:val="005F77BF"/>
    <w:rsid w:val="0060209B"/>
    <w:rsid w:val="00604651"/>
    <w:rsid w:val="006048A4"/>
    <w:rsid w:val="00606459"/>
    <w:rsid w:val="00607504"/>
    <w:rsid w:val="006076F5"/>
    <w:rsid w:val="00610A38"/>
    <w:rsid w:val="00610E44"/>
    <w:rsid w:val="00611130"/>
    <w:rsid w:val="00611737"/>
    <w:rsid w:val="00616279"/>
    <w:rsid w:val="00616EFE"/>
    <w:rsid w:val="0061719B"/>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327"/>
    <w:rsid w:val="00663B3E"/>
    <w:rsid w:val="00664D2A"/>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5500"/>
    <w:rsid w:val="006D582B"/>
    <w:rsid w:val="006E0130"/>
    <w:rsid w:val="006E1195"/>
    <w:rsid w:val="006E1E5D"/>
    <w:rsid w:val="006E269C"/>
    <w:rsid w:val="006E5A51"/>
    <w:rsid w:val="006E6271"/>
    <w:rsid w:val="006E74D1"/>
    <w:rsid w:val="006E784A"/>
    <w:rsid w:val="006F01C7"/>
    <w:rsid w:val="006F0630"/>
    <w:rsid w:val="006F0FCE"/>
    <w:rsid w:val="006F185D"/>
    <w:rsid w:val="006F1AE3"/>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0B1A"/>
    <w:rsid w:val="00722071"/>
    <w:rsid w:val="00722645"/>
    <w:rsid w:val="00724CFE"/>
    <w:rsid w:val="00725E9E"/>
    <w:rsid w:val="00727E52"/>
    <w:rsid w:val="00731A04"/>
    <w:rsid w:val="007325C8"/>
    <w:rsid w:val="00733631"/>
    <w:rsid w:val="00734340"/>
    <w:rsid w:val="00734C25"/>
    <w:rsid w:val="0073500A"/>
    <w:rsid w:val="007353A7"/>
    <w:rsid w:val="00736921"/>
    <w:rsid w:val="00736C4B"/>
    <w:rsid w:val="00737104"/>
    <w:rsid w:val="00740F73"/>
    <w:rsid w:val="00740F85"/>
    <w:rsid w:val="00743155"/>
    <w:rsid w:val="00745A94"/>
    <w:rsid w:val="00750B9A"/>
    <w:rsid w:val="0075350B"/>
    <w:rsid w:val="007541C9"/>
    <w:rsid w:val="00754C46"/>
    <w:rsid w:val="00754E99"/>
    <w:rsid w:val="00756032"/>
    <w:rsid w:val="00757EE9"/>
    <w:rsid w:val="0076164C"/>
    <w:rsid w:val="007624F1"/>
    <w:rsid w:val="00763530"/>
    <w:rsid w:val="007676C9"/>
    <w:rsid w:val="00771698"/>
    <w:rsid w:val="007732D8"/>
    <w:rsid w:val="007737ED"/>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089A"/>
    <w:rsid w:val="007B1C1B"/>
    <w:rsid w:val="007B3FFD"/>
    <w:rsid w:val="007B4052"/>
    <w:rsid w:val="007B4464"/>
    <w:rsid w:val="007B4A4C"/>
    <w:rsid w:val="007B72C1"/>
    <w:rsid w:val="007B74CA"/>
    <w:rsid w:val="007C040C"/>
    <w:rsid w:val="007C06F7"/>
    <w:rsid w:val="007C2EB1"/>
    <w:rsid w:val="007C334E"/>
    <w:rsid w:val="007C4100"/>
    <w:rsid w:val="007C46B2"/>
    <w:rsid w:val="007C611E"/>
    <w:rsid w:val="007C764A"/>
    <w:rsid w:val="007C796F"/>
    <w:rsid w:val="007C7B71"/>
    <w:rsid w:val="007D11C0"/>
    <w:rsid w:val="007D1DE1"/>
    <w:rsid w:val="007D3C11"/>
    <w:rsid w:val="007D41CB"/>
    <w:rsid w:val="007D4423"/>
    <w:rsid w:val="007D6F29"/>
    <w:rsid w:val="007E000C"/>
    <w:rsid w:val="007E0AE9"/>
    <w:rsid w:val="007E0C7F"/>
    <w:rsid w:val="007E12B4"/>
    <w:rsid w:val="007E2194"/>
    <w:rsid w:val="007E2B96"/>
    <w:rsid w:val="007E3FF8"/>
    <w:rsid w:val="007E5328"/>
    <w:rsid w:val="007E5CDD"/>
    <w:rsid w:val="007E66F5"/>
    <w:rsid w:val="007E6823"/>
    <w:rsid w:val="007F0DA2"/>
    <w:rsid w:val="007F1642"/>
    <w:rsid w:val="007F4309"/>
    <w:rsid w:val="007F5234"/>
    <w:rsid w:val="007F54B7"/>
    <w:rsid w:val="007F56FA"/>
    <w:rsid w:val="007F644A"/>
    <w:rsid w:val="007F73B7"/>
    <w:rsid w:val="007F7F1A"/>
    <w:rsid w:val="0080090E"/>
    <w:rsid w:val="0080210D"/>
    <w:rsid w:val="00803731"/>
    <w:rsid w:val="00804FE4"/>
    <w:rsid w:val="00810286"/>
    <w:rsid w:val="008107BB"/>
    <w:rsid w:val="00812E89"/>
    <w:rsid w:val="00812F90"/>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1C4A"/>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5A96"/>
    <w:rsid w:val="00876044"/>
    <w:rsid w:val="00876839"/>
    <w:rsid w:val="00877EB1"/>
    <w:rsid w:val="00880156"/>
    <w:rsid w:val="0088055E"/>
    <w:rsid w:val="00883860"/>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A46"/>
    <w:rsid w:val="008B1F1C"/>
    <w:rsid w:val="008B4F3A"/>
    <w:rsid w:val="008B6CE4"/>
    <w:rsid w:val="008B7C75"/>
    <w:rsid w:val="008C0935"/>
    <w:rsid w:val="008C5CFE"/>
    <w:rsid w:val="008C7D8C"/>
    <w:rsid w:val="008D08F8"/>
    <w:rsid w:val="008D7605"/>
    <w:rsid w:val="008D7BB3"/>
    <w:rsid w:val="008E0390"/>
    <w:rsid w:val="008E0C91"/>
    <w:rsid w:val="008E2E28"/>
    <w:rsid w:val="008E398B"/>
    <w:rsid w:val="008E5BCA"/>
    <w:rsid w:val="008E7545"/>
    <w:rsid w:val="008E757C"/>
    <w:rsid w:val="008F0D5C"/>
    <w:rsid w:val="008F398C"/>
    <w:rsid w:val="008F3A44"/>
    <w:rsid w:val="008F4436"/>
    <w:rsid w:val="008F501E"/>
    <w:rsid w:val="008F544C"/>
    <w:rsid w:val="008F5AA4"/>
    <w:rsid w:val="008F7DD0"/>
    <w:rsid w:val="0090041C"/>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34810"/>
    <w:rsid w:val="009371AB"/>
    <w:rsid w:val="00937565"/>
    <w:rsid w:val="00942075"/>
    <w:rsid w:val="00942079"/>
    <w:rsid w:val="00945B4E"/>
    <w:rsid w:val="00946209"/>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4795"/>
    <w:rsid w:val="009B5603"/>
    <w:rsid w:val="009B60A8"/>
    <w:rsid w:val="009B7B69"/>
    <w:rsid w:val="009C13BB"/>
    <w:rsid w:val="009C1EE4"/>
    <w:rsid w:val="009C2623"/>
    <w:rsid w:val="009C4D0A"/>
    <w:rsid w:val="009C58C0"/>
    <w:rsid w:val="009C5FB1"/>
    <w:rsid w:val="009C76FB"/>
    <w:rsid w:val="009D0EB0"/>
    <w:rsid w:val="009D2C03"/>
    <w:rsid w:val="009D4451"/>
    <w:rsid w:val="009D583C"/>
    <w:rsid w:val="009D6042"/>
    <w:rsid w:val="009E29D1"/>
    <w:rsid w:val="009E29EC"/>
    <w:rsid w:val="009E2E0F"/>
    <w:rsid w:val="009E362D"/>
    <w:rsid w:val="009E4AF9"/>
    <w:rsid w:val="009E4BD8"/>
    <w:rsid w:val="009F0DB2"/>
    <w:rsid w:val="009F1B6B"/>
    <w:rsid w:val="009F1F0D"/>
    <w:rsid w:val="009F289B"/>
    <w:rsid w:val="009F5A0B"/>
    <w:rsid w:val="00A000F5"/>
    <w:rsid w:val="00A012C4"/>
    <w:rsid w:val="00A015BE"/>
    <w:rsid w:val="00A01745"/>
    <w:rsid w:val="00A03F1A"/>
    <w:rsid w:val="00A04FB9"/>
    <w:rsid w:val="00A05B67"/>
    <w:rsid w:val="00A06B25"/>
    <w:rsid w:val="00A07BFB"/>
    <w:rsid w:val="00A11858"/>
    <w:rsid w:val="00A119C5"/>
    <w:rsid w:val="00A12F79"/>
    <w:rsid w:val="00A13B82"/>
    <w:rsid w:val="00A16A79"/>
    <w:rsid w:val="00A171A3"/>
    <w:rsid w:val="00A17405"/>
    <w:rsid w:val="00A17716"/>
    <w:rsid w:val="00A2189E"/>
    <w:rsid w:val="00A258A1"/>
    <w:rsid w:val="00A26DCF"/>
    <w:rsid w:val="00A271B6"/>
    <w:rsid w:val="00A2773A"/>
    <w:rsid w:val="00A30054"/>
    <w:rsid w:val="00A30D47"/>
    <w:rsid w:val="00A30EEE"/>
    <w:rsid w:val="00A311E6"/>
    <w:rsid w:val="00A34098"/>
    <w:rsid w:val="00A346D3"/>
    <w:rsid w:val="00A362BA"/>
    <w:rsid w:val="00A367F3"/>
    <w:rsid w:val="00A36B2D"/>
    <w:rsid w:val="00A4048B"/>
    <w:rsid w:val="00A40568"/>
    <w:rsid w:val="00A43075"/>
    <w:rsid w:val="00A436ED"/>
    <w:rsid w:val="00A44B84"/>
    <w:rsid w:val="00A44F00"/>
    <w:rsid w:val="00A45A61"/>
    <w:rsid w:val="00A468CE"/>
    <w:rsid w:val="00A50034"/>
    <w:rsid w:val="00A5036B"/>
    <w:rsid w:val="00A513DF"/>
    <w:rsid w:val="00A51B4D"/>
    <w:rsid w:val="00A529DD"/>
    <w:rsid w:val="00A53208"/>
    <w:rsid w:val="00A53723"/>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5AE1"/>
    <w:rsid w:val="00A75B78"/>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B70"/>
    <w:rsid w:val="00AB3CC7"/>
    <w:rsid w:val="00AB4823"/>
    <w:rsid w:val="00AB5C59"/>
    <w:rsid w:val="00AB7881"/>
    <w:rsid w:val="00AC0116"/>
    <w:rsid w:val="00AC1C14"/>
    <w:rsid w:val="00AC59DA"/>
    <w:rsid w:val="00AC7B1C"/>
    <w:rsid w:val="00AC7D30"/>
    <w:rsid w:val="00AD0310"/>
    <w:rsid w:val="00AD0C4F"/>
    <w:rsid w:val="00AD25E3"/>
    <w:rsid w:val="00AD3437"/>
    <w:rsid w:val="00AD6199"/>
    <w:rsid w:val="00AE065E"/>
    <w:rsid w:val="00AE325E"/>
    <w:rsid w:val="00AE4791"/>
    <w:rsid w:val="00AE711B"/>
    <w:rsid w:val="00AF387D"/>
    <w:rsid w:val="00AF52CF"/>
    <w:rsid w:val="00AF6D06"/>
    <w:rsid w:val="00AF6F4D"/>
    <w:rsid w:val="00AF6FA2"/>
    <w:rsid w:val="00AF6FC8"/>
    <w:rsid w:val="00B00FEA"/>
    <w:rsid w:val="00B05A8A"/>
    <w:rsid w:val="00B0726C"/>
    <w:rsid w:val="00B07F72"/>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C1F"/>
    <w:rsid w:val="00B44FEC"/>
    <w:rsid w:val="00B47543"/>
    <w:rsid w:val="00B4761F"/>
    <w:rsid w:val="00B50991"/>
    <w:rsid w:val="00B51442"/>
    <w:rsid w:val="00B5243A"/>
    <w:rsid w:val="00B52E99"/>
    <w:rsid w:val="00B54E5C"/>
    <w:rsid w:val="00B55E31"/>
    <w:rsid w:val="00B56029"/>
    <w:rsid w:val="00B562EB"/>
    <w:rsid w:val="00B56B73"/>
    <w:rsid w:val="00B571E7"/>
    <w:rsid w:val="00B57E08"/>
    <w:rsid w:val="00B61BC6"/>
    <w:rsid w:val="00B658D4"/>
    <w:rsid w:val="00B675F3"/>
    <w:rsid w:val="00B71B97"/>
    <w:rsid w:val="00B7301F"/>
    <w:rsid w:val="00B742D7"/>
    <w:rsid w:val="00B74F8C"/>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68F1"/>
    <w:rsid w:val="00B8745A"/>
    <w:rsid w:val="00B911DE"/>
    <w:rsid w:val="00B9285D"/>
    <w:rsid w:val="00B93CA2"/>
    <w:rsid w:val="00B96D7C"/>
    <w:rsid w:val="00B96E3F"/>
    <w:rsid w:val="00BA0811"/>
    <w:rsid w:val="00BA0CE1"/>
    <w:rsid w:val="00BA1C3E"/>
    <w:rsid w:val="00BA256F"/>
    <w:rsid w:val="00BA58FB"/>
    <w:rsid w:val="00BA6EF9"/>
    <w:rsid w:val="00BA7CC9"/>
    <w:rsid w:val="00BA7CF1"/>
    <w:rsid w:val="00BB1254"/>
    <w:rsid w:val="00BB1703"/>
    <w:rsid w:val="00BB1B6B"/>
    <w:rsid w:val="00BB4519"/>
    <w:rsid w:val="00BB49E0"/>
    <w:rsid w:val="00BB5280"/>
    <w:rsid w:val="00BB5E40"/>
    <w:rsid w:val="00BB6A70"/>
    <w:rsid w:val="00BB7B1E"/>
    <w:rsid w:val="00BB7DCD"/>
    <w:rsid w:val="00BB7E37"/>
    <w:rsid w:val="00BC0B87"/>
    <w:rsid w:val="00BC1967"/>
    <w:rsid w:val="00BC24B7"/>
    <w:rsid w:val="00BC4724"/>
    <w:rsid w:val="00BC4C25"/>
    <w:rsid w:val="00BC68FC"/>
    <w:rsid w:val="00BC6D9E"/>
    <w:rsid w:val="00BD0025"/>
    <w:rsid w:val="00BD0857"/>
    <w:rsid w:val="00BD2A27"/>
    <w:rsid w:val="00BD4DF1"/>
    <w:rsid w:val="00BD4E6C"/>
    <w:rsid w:val="00BE0E93"/>
    <w:rsid w:val="00BE100C"/>
    <w:rsid w:val="00BE2647"/>
    <w:rsid w:val="00BE5E56"/>
    <w:rsid w:val="00BF2448"/>
    <w:rsid w:val="00BF4165"/>
    <w:rsid w:val="00BF6514"/>
    <w:rsid w:val="00BF6BDF"/>
    <w:rsid w:val="00C006C4"/>
    <w:rsid w:val="00C01314"/>
    <w:rsid w:val="00C03E6A"/>
    <w:rsid w:val="00C04309"/>
    <w:rsid w:val="00C10137"/>
    <w:rsid w:val="00C106D3"/>
    <w:rsid w:val="00C114AF"/>
    <w:rsid w:val="00C130A2"/>
    <w:rsid w:val="00C137BB"/>
    <w:rsid w:val="00C14289"/>
    <w:rsid w:val="00C156E9"/>
    <w:rsid w:val="00C1602A"/>
    <w:rsid w:val="00C1792F"/>
    <w:rsid w:val="00C20AE6"/>
    <w:rsid w:val="00C211CE"/>
    <w:rsid w:val="00C21AD2"/>
    <w:rsid w:val="00C22682"/>
    <w:rsid w:val="00C244C4"/>
    <w:rsid w:val="00C25739"/>
    <w:rsid w:val="00C25979"/>
    <w:rsid w:val="00C27E64"/>
    <w:rsid w:val="00C305B5"/>
    <w:rsid w:val="00C30FD5"/>
    <w:rsid w:val="00C31FE2"/>
    <w:rsid w:val="00C339F6"/>
    <w:rsid w:val="00C3494B"/>
    <w:rsid w:val="00C34A07"/>
    <w:rsid w:val="00C35409"/>
    <w:rsid w:val="00C355A7"/>
    <w:rsid w:val="00C35628"/>
    <w:rsid w:val="00C36BD9"/>
    <w:rsid w:val="00C4153F"/>
    <w:rsid w:val="00C41835"/>
    <w:rsid w:val="00C42016"/>
    <w:rsid w:val="00C42E88"/>
    <w:rsid w:val="00C4500A"/>
    <w:rsid w:val="00C47AE2"/>
    <w:rsid w:val="00C47D53"/>
    <w:rsid w:val="00C51577"/>
    <w:rsid w:val="00C518C0"/>
    <w:rsid w:val="00C529C5"/>
    <w:rsid w:val="00C53FEA"/>
    <w:rsid w:val="00C54BFF"/>
    <w:rsid w:val="00C563FD"/>
    <w:rsid w:val="00C57B13"/>
    <w:rsid w:val="00C60118"/>
    <w:rsid w:val="00C603A4"/>
    <w:rsid w:val="00C64AC8"/>
    <w:rsid w:val="00C666D2"/>
    <w:rsid w:val="00C7015B"/>
    <w:rsid w:val="00C7533B"/>
    <w:rsid w:val="00C75AC5"/>
    <w:rsid w:val="00C76082"/>
    <w:rsid w:val="00C80A90"/>
    <w:rsid w:val="00C821A6"/>
    <w:rsid w:val="00C8310E"/>
    <w:rsid w:val="00C85DB6"/>
    <w:rsid w:val="00C90AD0"/>
    <w:rsid w:val="00C91182"/>
    <w:rsid w:val="00C93119"/>
    <w:rsid w:val="00C954D4"/>
    <w:rsid w:val="00C96B19"/>
    <w:rsid w:val="00C97767"/>
    <w:rsid w:val="00CA0711"/>
    <w:rsid w:val="00CA07CE"/>
    <w:rsid w:val="00CA1327"/>
    <w:rsid w:val="00CA2AE1"/>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4CB1"/>
    <w:rsid w:val="00CC659A"/>
    <w:rsid w:val="00CC6869"/>
    <w:rsid w:val="00CC6D3E"/>
    <w:rsid w:val="00CD03FF"/>
    <w:rsid w:val="00CD15F7"/>
    <w:rsid w:val="00CD2BBD"/>
    <w:rsid w:val="00CD3899"/>
    <w:rsid w:val="00CD3D1E"/>
    <w:rsid w:val="00CD4066"/>
    <w:rsid w:val="00CD700A"/>
    <w:rsid w:val="00CD77D0"/>
    <w:rsid w:val="00CE023E"/>
    <w:rsid w:val="00CE0338"/>
    <w:rsid w:val="00CE167B"/>
    <w:rsid w:val="00CE1CF7"/>
    <w:rsid w:val="00CE2055"/>
    <w:rsid w:val="00CE6CAB"/>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48B2"/>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382B"/>
    <w:rsid w:val="00D44CF0"/>
    <w:rsid w:val="00D45FA2"/>
    <w:rsid w:val="00D46907"/>
    <w:rsid w:val="00D46A28"/>
    <w:rsid w:val="00D46D87"/>
    <w:rsid w:val="00D47F9A"/>
    <w:rsid w:val="00D502D9"/>
    <w:rsid w:val="00D50C1F"/>
    <w:rsid w:val="00D510F8"/>
    <w:rsid w:val="00D5404C"/>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35E"/>
    <w:rsid w:val="00D779ED"/>
    <w:rsid w:val="00D77ACB"/>
    <w:rsid w:val="00D8214A"/>
    <w:rsid w:val="00D835E8"/>
    <w:rsid w:val="00D83BFB"/>
    <w:rsid w:val="00D86742"/>
    <w:rsid w:val="00D873C7"/>
    <w:rsid w:val="00D879F1"/>
    <w:rsid w:val="00D87DA6"/>
    <w:rsid w:val="00D91A56"/>
    <w:rsid w:val="00D92735"/>
    <w:rsid w:val="00D93B07"/>
    <w:rsid w:val="00D94530"/>
    <w:rsid w:val="00D97EED"/>
    <w:rsid w:val="00DA0A6F"/>
    <w:rsid w:val="00DA20E5"/>
    <w:rsid w:val="00DA246D"/>
    <w:rsid w:val="00DA40EF"/>
    <w:rsid w:val="00DA4C66"/>
    <w:rsid w:val="00DA4E46"/>
    <w:rsid w:val="00DA6512"/>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0D2"/>
    <w:rsid w:val="00DD11A3"/>
    <w:rsid w:val="00DD201D"/>
    <w:rsid w:val="00DD325D"/>
    <w:rsid w:val="00DD54EA"/>
    <w:rsid w:val="00DD6BA7"/>
    <w:rsid w:val="00DD7965"/>
    <w:rsid w:val="00DD7CC6"/>
    <w:rsid w:val="00DE0BAC"/>
    <w:rsid w:val="00DE1544"/>
    <w:rsid w:val="00DE2D74"/>
    <w:rsid w:val="00DE3143"/>
    <w:rsid w:val="00DE370C"/>
    <w:rsid w:val="00DE3ABB"/>
    <w:rsid w:val="00DE6C06"/>
    <w:rsid w:val="00DE6D1F"/>
    <w:rsid w:val="00DF0D31"/>
    <w:rsid w:val="00DF1B38"/>
    <w:rsid w:val="00DF2AA2"/>
    <w:rsid w:val="00DF4A37"/>
    <w:rsid w:val="00DF4E56"/>
    <w:rsid w:val="00DF558B"/>
    <w:rsid w:val="00DF6C5D"/>
    <w:rsid w:val="00E03511"/>
    <w:rsid w:val="00E04411"/>
    <w:rsid w:val="00E05990"/>
    <w:rsid w:val="00E05DC7"/>
    <w:rsid w:val="00E06ABA"/>
    <w:rsid w:val="00E0739A"/>
    <w:rsid w:val="00E077E5"/>
    <w:rsid w:val="00E07D53"/>
    <w:rsid w:val="00E1416D"/>
    <w:rsid w:val="00E14A10"/>
    <w:rsid w:val="00E15330"/>
    <w:rsid w:val="00E15A31"/>
    <w:rsid w:val="00E161BA"/>
    <w:rsid w:val="00E16E14"/>
    <w:rsid w:val="00E20A3B"/>
    <w:rsid w:val="00E21A7A"/>
    <w:rsid w:val="00E23A50"/>
    <w:rsid w:val="00E24148"/>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572DE"/>
    <w:rsid w:val="00E60EE8"/>
    <w:rsid w:val="00E62460"/>
    <w:rsid w:val="00E629DE"/>
    <w:rsid w:val="00E75731"/>
    <w:rsid w:val="00E77EE8"/>
    <w:rsid w:val="00E808DC"/>
    <w:rsid w:val="00E8157A"/>
    <w:rsid w:val="00E828ED"/>
    <w:rsid w:val="00E87CB3"/>
    <w:rsid w:val="00E87E3F"/>
    <w:rsid w:val="00E91606"/>
    <w:rsid w:val="00E9241F"/>
    <w:rsid w:val="00E92ACF"/>
    <w:rsid w:val="00E934CA"/>
    <w:rsid w:val="00E947A9"/>
    <w:rsid w:val="00E94DEC"/>
    <w:rsid w:val="00EA0FCD"/>
    <w:rsid w:val="00EA19D6"/>
    <w:rsid w:val="00EA1F6F"/>
    <w:rsid w:val="00EA2392"/>
    <w:rsid w:val="00EA3FEA"/>
    <w:rsid w:val="00EA638B"/>
    <w:rsid w:val="00EA6E72"/>
    <w:rsid w:val="00EB0A27"/>
    <w:rsid w:val="00EB0D57"/>
    <w:rsid w:val="00EB1B73"/>
    <w:rsid w:val="00EB229B"/>
    <w:rsid w:val="00EB24A9"/>
    <w:rsid w:val="00EB256A"/>
    <w:rsid w:val="00EB27DB"/>
    <w:rsid w:val="00EB336F"/>
    <w:rsid w:val="00EB3A4A"/>
    <w:rsid w:val="00EB6DA9"/>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062"/>
    <w:rsid w:val="00EE4788"/>
    <w:rsid w:val="00EF1C62"/>
    <w:rsid w:val="00EF231E"/>
    <w:rsid w:val="00EF32C5"/>
    <w:rsid w:val="00EF4AE1"/>
    <w:rsid w:val="00EF79C6"/>
    <w:rsid w:val="00EF7CFF"/>
    <w:rsid w:val="00F01A37"/>
    <w:rsid w:val="00F01B97"/>
    <w:rsid w:val="00F02E06"/>
    <w:rsid w:val="00F030D2"/>
    <w:rsid w:val="00F03AF5"/>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1958"/>
    <w:rsid w:val="00F72D2A"/>
    <w:rsid w:val="00F75B49"/>
    <w:rsid w:val="00F75BE6"/>
    <w:rsid w:val="00F75F03"/>
    <w:rsid w:val="00F778D2"/>
    <w:rsid w:val="00F77938"/>
    <w:rsid w:val="00F77A0B"/>
    <w:rsid w:val="00F824F4"/>
    <w:rsid w:val="00F82605"/>
    <w:rsid w:val="00F82706"/>
    <w:rsid w:val="00F82792"/>
    <w:rsid w:val="00F83770"/>
    <w:rsid w:val="00F8520A"/>
    <w:rsid w:val="00F85895"/>
    <w:rsid w:val="00F86B3E"/>
    <w:rsid w:val="00F90862"/>
    <w:rsid w:val="00F92E89"/>
    <w:rsid w:val="00F92EDF"/>
    <w:rsid w:val="00F930B5"/>
    <w:rsid w:val="00F9406F"/>
    <w:rsid w:val="00F959B4"/>
    <w:rsid w:val="00F95EC8"/>
    <w:rsid w:val="00FA0133"/>
    <w:rsid w:val="00FA110A"/>
    <w:rsid w:val="00FA15A1"/>
    <w:rsid w:val="00FA1E72"/>
    <w:rsid w:val="00FA2CB7"/>
    <w:rsid w:val="00FA3FDA"/>
    <w:rsid w:val="00FA52FF"/>
    <w:rsid w:val="00FA5D03"/>
    <w:rsid w:val="00FA790A"/>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D5BF6"/>
    <w:rsid w:val="00FE08B3"/>
    <w:rsid w:val="00FE0DF4"/>
    <w:rsid w:val="00FE41F4"/>
    <w:rsid w:val="00FE7021"/>
    <w:rsid w:val="00FE7058"/>
    <w:rsid w:val="00FE72F7"/>
    <w:rsid w:val="00FF0FED"/>
    <w:rsid w:val="00FF2325"/>
    <w:rsid w:val="00FF2506"/>
    <w:rsid w:val="00FF2F78"/>
    <w:rsid w:val="00FF365D"/>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F93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character" w:styleId="FollowedHyperlink">
    <w:name w:val="FollowedHyperlink"/>
    <w:basedOn w:val="DefaultParagraphFont"/>
    <w:uiPriority w:val="99"/>
    <w:semiHidden/>
    <w:unhideWhenUsed/>
    <w:rsid w:val="005E7D0F"/>
    <w:rPr>
      <w:color w:val="800080" w:themeColor="followedHyperlink"/>
      <w:u w:val="single"/>
    </w:rPr>
  </w:style>
  <w:style w:type="character" w:customStyle="1" w:styleId="Heading2Char">
    <w:name w:val="Heading 2 Char"/>
    <w:basedOn w:val="DefaultParagraphFont"/>
    <w:link w:val="Heading2"/>
    <w:uiPriority w:val="9"/>
    <w:rsid w:val="00F930B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930B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94119">
      <w:bodyDiv w:val="1"/>
      <w:marLeft w:val="0"/>
      <w:marRight w:val="0"/>
      <w:marTop w:val="0"/>
      <w:marBottom w:val="0"/>
      <w:divBdr>
        <w:top w:val="none" w:sz="0" w:space="0" w:color="auto"/>
        <w:left w:val="none" w:sz="0" w:space="0" w:color="auto"/>
        <w:bottom w:val="none" w:sz="0" w:space="0" w:color="auto"/>
        <w:right w:val="none" w:sz="0" w:space="0" w:color="auto"/>
      </w:divBdr>
    </w:div>
    <w:div w:id="209154217">
      <w:bodyDiv w:val="1"/>
      <w:marLeft w:val="0"/>
      <w:marRight w:val="0"/>
      <w:marTop w:val="0"/>
      <w:marBottom w:val="0"/>
      <w:divBdr>
        <w:top w:val="none" w:sz="0" w:space="0" w:color="auto"/>
        <w:left w:val="none" w:sz="0" w:space="0" w:color="auto"/>
        <w:bottom w:val="none" w:sz="0" w:space="0" w:color="auto"/>
        <w:right w:val="none" w:sz="0" w:space="0" w:color="auto"/>
      </w:divBdr>
    </w:div>
    <w:div w:id="411397066">
      <w:bodyDiv w:val="1"/>
      <w:marLeft w:val="0"/>
      <w:marRight w:val="0"/>
      <w:marTop w:val="0"/>
      <w:marBottom w:val="0"/>
      <w:divBdr>
        <w:top w:val="none" w:sz="0" w:space="0" w:color="auto"/>
        <w:left w:val="none" w:sz="0" w:space="0" w:color="auto"/>
        <w:bottom w:val="none" w:sz="0" w:space="0" w:color="auto"/>
        <w:right w:val="none" w:sz="0" w:space="0" w:color="auto"/>
      </w:divBdr>
      <w:divsChild>
        <w:div w:id="1041054389">
          <w:marLeft w:val="360"/>
          <w:marRight w:val="0"/>
          <w:marTop w:val="86"/>
          <w:marBottom w:val="0"/>
          <w:divBdr>
            <w:top w:val="none" w:sz="0" w:space="0" w:color="auto"/>
            <w:left w:val="none" w:sz="0" w:space="0" w:color="auto"/>
            <w:bottom w:val="none" w:sz="0" w:space="0" w:color="auto"/>
            <w:right w:val="none" w:sz="0" w:space="0" w:color="auto"/>
          </w:divBdr>
        </w:div>
        <w:div w:id="1103692231">
          <w:marLeft w:val="360"/>
          <w:marRight w:val="0"/>
          <w:marTop w:val="86"/>
          <w:marBottom w:val="0"/>
          <w:divBdr>
            <w:top w:val="none" w:sz="0" w:space="0" w:color="auto"/>
            <w:left w:val="none" w:sz="0" w:space="0" w:color="auto"/>
            <w:bottom w:val="none" w:sz="0" w:space="0" w:color="auto"/>
            <w:right w:val="none" w:sz="0" w:space="0" w:color="auto"/>
          </w:divBdr>
        </w:div>
        <w:div w:id="828448390">
          <w:marLeft w:val="360"/>
          <w:marRight w:val="0"/>
          <w:marTop w:val="86"/>
          <w:marBottom w:val="0"/>
          <w:divBdr>
            <w:top w:val="none" w:sz="0" w:space="0" w:color="auto"/>
            <w:left w:val="none" w:sz="0" w:space="0" w:color="auto"/>
            <w:bottom w:val="none" w:sz="0" w:space="0" w:color="auto"/>
            <w:right w:val="none" w:sz="0" w:space="0" w:color="auto"/>
          </w:divBdr>
        </w:div>
        <w:div w:id="228657488">
          <w:marLeft w:val="360"/>
          <w:marRight w:val="0"/>
          <w:marTop w:val="86"/>
          <w:marBottom w:val="0"/>
          <w:divBdr>
            <w:top w:val="none" w:sz="0" w:space="0" w:color="auto"/>
            <w:left w:val="none" w:sz="0" w:space="0" w:color="auto"/>
            <w:bottom w:val="none" w:sz="0" w:space="0" w:color="auto"/>
            <w:right w:val="none" w:sz="0" w:space="0" w:color="auto"/>
          </w:divBdr>
        </w:div>
        <w:div w:id="1010370999">
          <w:marLeft w:val="360"/>
          <w:marRight w:val="0"/>
          <w:marTop w:val="86"/>
          <w:marBottom w:val="0"/>
          <w:divBdr>
            <w:top w:val="none" w:sz="0" w:space="0" w:color="auto"/>
            <w:left w:val="none" w:sz="0" w:space="0" w:color="auto"/>
            <w:bottom w:val="none" w:sz="0" w:space="0" w:color="auto"/>
            <w:right w:val="none" w:sz="0" w:space="0" w:color="auto"/>
          </w:divBdr>
        </w:div>
        <w:div w:id="1229613795">
          <w:marLeft w:val="360"/>
          <w:marRight w:val="0"/>
          <w:marTop w:val="86"/>
          <w:marBottom w:val="0"/>
          <w:divBdr>
            <w:top w:val="none" w:sz="0" w:space="0" w:color="auto"/>
            <w:left w:val="none" w:sz="0" w:space="0" w:color="auto"/>
            <w:bottom w:val="none" w:sz="0" w:space="0" w:color="auto"/>
            <w:right w:val="none" w:sz="0" w:space="0" w:color="auto"/>
          </w:divBdr>
        </w:div>
        <w:div w:id="627662400">
          <w:marLeft w:val="360"/>
          <w:marRight w:val="0"/>
          <w:marTop w:val="86"/>
          <w:marBottom w:val="0"/>
          <w:divBdr>
            <w:top w:val="none" w:sz="0" w:space="0" w:color="auto"/>
            <w:left w:val="none" w:sz="0" w:space="0" w:color="auto"/>
            <w:bottom w:val="none" w:sz="0" w:space="0" w:color="auto"/>
            <w:right w:val="none" w:sz="0" w:space="0" w:color="auto"/>
          </w:divBdr>
        </w:div>
        <w:div w:id="1354964162">
          <w:marLeft w:val="360"/>
          <w:marRight w:val="0"/>
          <w:marTop w:val="86"/>
          <w:marBottom w:val="0"/>
          <w:divBdr>
            <w:top w:val="none" w:sz="0" w:space="0" w:color="auto"/>
            <w:left w:val="none" w:sz="0" w:space="0" w:color="auto"/>
            <w:bottom w:val="none" w:sz="0" w:space="0" w:color="auto"/>
            <w:right w:val="none" w:sz="0" w:space="0" w:color="auto"/>
          </w:divBdr>
        </w:div>
        <w:div w:id="1083914645">
          <w:marLeft w:val="360"/>
          <w:marRight w:val="0"/>
          <w:marTop w:val="86"/>
          <w:marBottom w:val="0"/>
          <w:divBdr>
            <w:top w:val="none" w:sz="0" w:space="0" w:color="auto"/>
            <w:left w:val="none" w:sz="0" w:space="0" w:color="auto"/>
            <w:bottom w:val="none" w:sz="0" w:space="0" w:color="auto"/>
            <w:right w:val="none" w:sz="0" w:space="0" w:color="auto"/>
          </w:divBdr>
        </w:div>
        <w:div w:id="419258842">
          <w:marLeft w:val="360"/>
          <w:marRight w:val="0"/>
          <w:marTop w:val="86"/>
          <w:marBottom w:val="0"/>
          <w:divBdr>
            <w:top w:val="none" w:sz="0" w:space="0" w:color="auto"/>
            <w:left w:val="none" w:sz="0" w:space="0" w:color="auto"/>
            <w:bottom w:val="none" w:sz="0" w:space="0" w:color="auto"/>
            <w:right w:val="none" w:sz="0" w:space="0" w:color="auto"/>
          </w:divBdr>
        </w:div>
      </w:divsChild>
    </w:div>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416170434">
      <w:bodyDiv w:val="1"/>
      <w:marLeft w:val="0"/>
      <w:marRight w:val="0"/>
      <w:marTop w:val="0"/>
      <w:marBottom w:val="0"/>
      <w:divBdr>
        <w:top w:val="none" w:sz="0" w:space="0" w:color="auto"/>
        <w:left w:val="none" w:sz="0" w:space="0" w:color="auto"/>
        <w:bottom w:val="none" w:sz="0" w:space="0" w:color="auto"/>
        <w:right w:val="none" w:sz="0" w:space="0" w:color="auto"/>
      </w:divBdr>
    </w:div>
    <w:div w:id="1539586596">
      <w:bodyDiv w:val="1"/>
      <w:marLeft w:val="0"/>
      <w:marRight w:val="0"/>
      <w:marTop w:val="0"/>
      <w:marBottom w:val="0"/>
      <w:divBdr>
        <w:top w:val="none" w:sz="0" w:space="0" w:color="auto"/>
        <w:left w:val="none" w:sz="0" w:space="0" w:color="auto"/>
        <w:bottom w:val="none" w:sz="0" w:space="0" w:color="auto"/>
        <w:right w:val="none" w:sz="0" w:space="0" w:color="auto"/>
      </w:divBdr>
      <w:divsChild>
        <w:div w:id="2066445989">
          <w:marLeft w:val="0"/>
          <w:marRight w:val="0"/>
          <w:marTop w:val="86"/>
          <w:marBottom w:val="0"/>
          <w:divBdr>
            <w:top w:val="none" w:sz="0" w:space="0" w:color="auto"/>
            <w:left w:val="none" w:sz="0" w:space="0" w:color="auto"/>
            <w:bottom w:val="none" w:sz="0" w:space="0" w:color="auto"/>
            <w:right w:val="none" w:sz="0" w:space="0" w:color="auto"/>
          </w:divBdr>
        </w:div>
        <w:div w:id="890506477">
          <w:marLeft w:val="0"/>
          <w:marRight w:val="0"/>
          <w:marTop w:val="86"/>
          <w:marBottom w:val="0"/>
          <w:divBdr>
            <w:top w:val="none" w:sz="0" w:space="0" w:color="auto"/>
            <w:left w:val="none" w:sz="0" w:space="0" w:color="auto"/>
            <w:bottom w:val="none" w:sz="0" w:space="0" w:color="auto"/>
            <w:right w:val="none" w:sz="0" w:space="0" w:color="auto"/>
          </w:divBdr>
        </w:div>
        <w:div w:id="1872765276">
          <w:marLeft w:val="0"/>
          <w:marRight w:val="0"/>
          <w:marTop w:val="86"/>
          <w:marBottom w:val="0"/>
          <w:divBdr>
            <w:top w:val="none" w:sz="0" w:space="0" w:color="auto"/>
            <w:left w:val="none" w:sz="0" w:space="0" w:color="auto"/>
            <w:bottom w:val="none" w:sz="0" w:space="0" w:color="auto"/>
            <w:right w:val="none" w:sz="0" w:space="0" w:color="auto"/>
          </w:divBdr>
        </w:div>
      </w:divsChild>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71855962">
      <w:bodyDiv w:val="1"/>
      <w:marLeft w:val="0"/>
      <w:marRight w:val="0"/>
      <w:marTop w:val="0"/>
      <w:marBottom w:val="0"/>
      <w:divBdr>
        <w:top w:val="none" w:sz="0" w:space="0" w:color="auto"/>
        <w:left w:val="none" w:sz="0" w:space="0" w:color="auto"/>
        <w:bottom w:val="none" w:sz="0" w:space="0" w:color="auto"/>
        <w:right w:val="none" w:sz="0" w:space="0" w:color="auto"/>
      </w:divBdr>
      <w:divsChild>
        <w:div w:id="2098556273">
          <w:marLeft w:val="0"/>
          <w:marRight w:val="0"/>
          <w:marTop w:val="86"/>
          <w:marBottom w:val="0"/>
          <w:divBdr>
            <w:top w:val="none" w:sz="0" w:space="0" w:color="auto"/>
            <w:left w:val="none" w:sz="0" w:space="0" w:color="auto"/>
            <w:bottom w:val="none" w:sz="0" w:space="0" w:color="auto"/>
            <w:right w:val="none" w:sz="0" w:space="0" w:color="auto"/>
          </w:divBdr>
        </w:div>
        <w:div w:id="821234031">
          <w:marLeft w:val="0"/>
          <w:marRight w:val="0"/>
          <w:marTop w:val="86"/>
          <w:marBottom w:val="0"/>
          <w:divBdr>
            <w:top w:val="none" w:sz="0" w:space="0" w:color="auto"/>
            <w:left w:val="none" w:sz="0" w:space="0" w:color="auto"/>
            <w:bottom w:val="none" w:sz="0" w:space="0" w:color="auto"/>
            <w:right w:val="none" w:sz="0" w:space="0" w:color="auto"/>
          </w:divBdr>
        </w:div>
        <w:div w:id="1901018956">
          <w:marLeft w:val="0"/>
          <w:marRight w:val="0"/>
          <w:marTop w:val="86"/>
          <w:marBottom w:val="0"/>
          <w:divBdr>
            <w:top w:val="none" w:sz="0" w:space="0" w:color="auto"/>
            <w:left w:val="none" w:sz="0" w:space="0" w:color="auto"/>
            <w:bottom w:val="none" w:sz="0" w:space="0" w:color="auto"/>
            <w:right w:val="none" w:sz="0" w:space="0" w:color="auto"/>
          </w:divBdr>
        </w:div>
      </w:divsChild>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 w:id="21398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ForAll@act.gov.au"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F10AA2-5EE9-4076-BC66-5C856F7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Update 8</dc:title>
  <dc:subject>Schools for All Program</dc:subject>
  <dc:creator>ACT Education Directorate</dc:creator>
  <cp:keywords>Schools for All </cp:keywords>
  <cp:lastModifiedBy>louise keightly</cp:lastModifiedBy>
  <cp:revision>3</cp:revision>
  <cp:lastPrinted>2016-04-21T01:55:00Z</cp:lastPrinted>
  <dcterms:created xsi:type="dcterms:W3CDTF">2016-06-17T04:24:00Z</dcterms:created>
  <dcterms:modified xsi:type="dcterms:W3CDTF">2016-06-17T06:27:00Z</dcterms:modified>
</cp:coreProperties>
</file>