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D" w:rsidRPr="00062F00" w:rsidRDefault="00BD796D" w:rsidP="00327556">
      <w:pPr>
        <w:pStyle w:val="BodyText1"/>
        <w:spacing w:before="0" w:after="0"/>
        <w:ind w:right="-22"/>
      </w:pPr>
      <w:r w:rsidRPr="00BD796D">
        <w:rPr>
          <w:noProof/>
          <w:lang w:eastAsia="en-AU"/>
        </w:rPr>
        <w:drawing>
          <wp:inline distT="0" distB="0" distL="0" distR="0">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rsidR="002D5091" w:rsidRDefault="009C72B4" w:rsidP="002D5091">
      <w:pPr>
        <w:pStyle w:val="PolicyHeading1-Accessible"/>
      </w:pPr>
      <w:r>
        <w:t>INSPECTION OF ACT NON-GOVERNMENT SCHOOL APPLICATIONS, REGISTRATION PANEL REPORTS AND THE REGISTER OF NON-GOVERNMENT SCHOOLS</w:t>
      </w:r>
      <w:r w:rsidR="00CF0154">
        <w:t xml:space="preserve"> PROCEDURE</w:t>
      </w:r>
    </w:p>
    <w:p w:rsidR="00155F87" w:rsidRDefault="00301DFE" w:rsidP="00CF404F">
      <w:pPr>
        <w:pStyle w:val="Policy-BodyText"/>
        <w:numPr>
          <w:ilvl w:val="0"/>
          <w:numId w:val="0"/>
        </w:numPr>
        <w:spacing w:line="240" w:lineRule="auto"/>
        <w:rPr>
          <w:rStyle w:val="ExplanatoryTextChar"/>
          <w:rFonts w:eastAsiaTheme="minorEastAsia"/>
          <w:sz w:val="24"/>
          <w:szCs w:val="24"/>
        </w:rPr>
      </w:pPr>
      <w:bookmarkStart w:id="0" w:name="_Toc419886018"/>
      <w:r>
        <w:t>These procedures</w:t>
      </w:r>
      <w:r w:rsidR="00155F87" w:rsidRPr="00155F87">
        <w:t xml:space="preserve"> must be read in conjunction with </w:t>
      </w:r>
      <w:bookmarkEnd w:id="0"/>
      <w:r w:rsidR="009C72B4">
        <w:rPr>
          <w:rStyle w:val="ExplanatoryTextChar"/>
          <w:rFonts w:eastAsiaTheme="minorEastAsia"/>
          <w:b w:val="0"/>
          <w:sz w:val="24"/>
          <w:szCs w:val="24"/>
        </w:rPr>
        <w:t xml:space="preserve">the </w:t>
      </w:r>
      <w:r w:rsidR="009C72B4" w:rsidRPr="009C72B4">
        <w:rPr>
          <w:rStyle w:val="ExplanatoryTextChar"/>
          <w:rFonts w:eastAsiaTheme="minorEastAsia"/>
          <w:b w:val="0"/>
          <w:i/>
          <w:sz w:val="24"/>
          <w:szCs w:val="24"/>
        </w:rPr>
        <w:t>Inspection of ACT Non-government School Applicat</w:t>
      </w:r>
      <w:r w:rsidR="00004F57">
        <w:rPr>
          <w:rStyle w:val="ExplanatoryTextChar"/>
          <w:rFonts w:eastAsiaTheme="minorEastAsia"/>
          <w:b w:val="0"/>
          <w:i/>
          <w:sz w:val="24"/>
          <w:szCs w:val="24"/>
        </w:rPr>
        <w:t>i</w:t>
      </w:r>
      <w:r w:rsidR="009C72B4" w:rsidRPr="009C72B4">
        <w:rPr>
          <w:rStyle w:val="ExplanatoryTextChar"/>
          <w:rFonts w:eastAsiaTheme="minorEastAsia"/>
          <w:b w:val="0"/>
          <w:i/>
          <w:sz w:val="24"/>
          <w:szCs w:val="24"/>
        </w:rPr>
        <w:t>ons,</w:t>
      </w:r>
      <w:r w:rsidR="00BC01ED">
        <w:rPr>
          <w:rStyle w:val="ExplanatoryTextChar"/>
          <w:rFonts w:eastAsiaTheme="minorEastAsia"/>
          <w:b w:val="0"/>
          <w:i/>
          <w:sz w:val="24"/>
          <w:szCs w:val="24"/>
        </w:rPr>
        <w:t xml:space="preserve"> </w:t>
      </w:r>
      <w:r w:rsidR="009C72B4" w:rsidRPr="009C72B4">
        <w:rPr>
          <w:rStyle w:val="ExplanatoryTextChar"/>
          <w:rFonts w:eastAsiaTheme="minorEastAsia"/>
          <w:b w:val="0"/>
          <w:i/>
          <w:sz w:val="24"/>
          <w:szCs w:val="24"/>
        </w:rPr>
        <w:t>Registration Panel Reports and the Register of Non-Government Schools Policy</w:t>
      </w:r>
      <w:r w:rsidR="009C72B4">
        <w:rPr>
          <w:rStyle w:val="ExplanatoryTextChar"/>
          <w:rFonts w:eastAsiaTheme="minorEastAsia"/>
          <w:b w:val="0"/>
          <w:sz w:val="24"/>
          <w:szCs w:val="24"/>
        </w:rPr>
        <w:t>.</w:t>
      </w:r>
    </w:p>
    <w:p w:rsidR="007B0AF3" w:rsidRDefault="007B0AF3" w:rsidP="007B0AF3">
      <w:pPr>
        <w:pStyle w:val="PolicyHeading2-Accessible"/>
      </w:pPr>
      <w:bookmarkStart w:id="1" w:name="_Toc419889959"/>
      <w:r>
        <w:t>Overview</w:t>
      </w:r>
      <w:bookmarkEnd w:id="1"/>
    </w:p>
    <w:p w:rsidR="007B0AF3" w:rsidRPr="007B0AF3" w:rsidRDefault="009C72B4" w:rsidP="002F1165">
      <w:pPr>
        <w:pStyle w:val="Policy-BodyText"/>
        <w:spacing w:line="240" w:lineRule="auto"/>
        <w:ind w:left="567" w:hanging="567"/>
      </w:pPr>
      <w:r>
        <w:t xml:space="preserve">These procedures </w:t>
      </w:r>
      <w:r w:rsidR="001F1302">
        <w:t xml:space="preserve">set out the </w:t>
      </w:r>
      <w:r w:rsidR="00301DFE">
        <w:t>requirements</w:t>
      </w:r>
      <w:r w:rsidR="001F1302">
        <w:t xml:space="preserve"> for</w:t>
      </w:r>
      <w:r>
        <w:t xml:space="preserve"> </w:t>
      </w:r>
      <w:r w:rsidR="001F1302">
        <w:t xml:space="preserve">responding to requests </w:t>
      </w:r>
      <w:r w:rsidR="00301DFE">
        <w:t xml:space="preserve">from the public </w:t>
      </w:r>
      <w:r w:rsidR="001F1302">
        <w:t xml:space="preserve">for </w:t>
      </w:r>
      <w:r>
        <w:t xml:space="preserve">inspection of documents relating to </w:t>
      </w:r>
      <w:r w:rsidR="001F1302">
        <w:t xml:space="preserve">applications, registration panel reports and the register of </w:t>
      </w:r>
      <w:r>
        <w:t>non-government schools</w:t>
      </w:r>
      <w:r w:rsidR="007B0AF3">
        <w:t>.</w:t>
      </w:r>
    </w:p>
    <w:p w:rsidR="007B0AF3" w:rsidRDefault="007B0AF3" w:rsidP="007B0AF3">
      <w:pPr>
        <w:pStyle w:val="PolicyHeading2-Accessible"/>
      </w:pPr>
      <w:bookmarkStart w:id="2" w:name="_Toc419889960"/>
      <w:r>
        <w:t>Rationale</w:t>
      </w:r>
      <w:bookmarkEnd w:id="2"/>
    </w:p>
    <w:p w:rsidR="007B0AF3" w:rsidRDefault="009C72B4" w:rsidP="002F1165">
      <w:pPr>
        <w:pStyle w:val="Policy-BodyText"/>
        <w:spacing w:line="240" w:lineRule="auto"/>
        <w:ind w:left="567" w:hanging="567"/>
      </w:pPr>
      <w:r>
        <w:t xml:space="preserve">The </w:t>
      </w:r>
      <w:r w:rsidRPr="001F1302">
        <w:rPr>
          <w:i/>
        </w:rPr>
        <w:t>Education Act 2004</w:t>
      </w:r>
      <w:r>
        <w:t xml:space="preserve"> </w:t>
      </w:r>
      <w:r w:rsidR="00301DFE">
        <w:t xml:space="preserve">(the Act) </w:t>
      </w:r>
      <w:r>
        <w:t>provides for members of the public to inspect these documents.</w:t>
      </w:r>
    </w:p>
    <w:p w:rsidR="00623060" w:rsidRPr="00623060" w:rsidRDefault="00623060" w:rsidP="002F1165">
      <w:pPr>
        <w:pStyle w:val="Policy-BodyText"/>
        <w:spacing w:line="240" w:lineRule="auto"/>
        <w:ind w:left="567" w:hanging="567"/>
      </w:pPr>
      <w:r>
        <w:t xml:space="preserve">The </w:t>
      </w:r>
      <w:r w:rsidRPr="00623060">
        <w:rPr>
          <w:i/>
        </w:rPr>
        <w:t>Registration of Non-government Schools in the ACT – 2015 Manual</w:t>
      </w:r>
      <w:r>
        <w:rPr>
          <w:i/>
        </w:rPr>
        <w:t xml:space="preserve"> </w:t>
      </w:r>
      <w:r w:rsidR="00ED2456">
        <w:t>provides for</w:t>
      </w:r>
      <w:r>
        <w:t xml:space="preserve"> electronic copies of these documents </w:t>
      </w:r>
      <w:r w:rsidR="00ED2456">
        <w:t xml:space="preserve">to be provided </w:t>
      </w:r>
      <w:r>
        <w:t>upon written request.</w:t>
      </w:r>
    </w:p>
    <w:p w:rsidR="007B0AF3" w:rsidRDefault="007B0AF3" w:rsidP="007B0AF3">
      <w:pPr>
        <w:pStyle w:val="PolicyHeading2-Accessible"/>
      </w:pPr>
      <w:bookmarkStart w:id="3" w:name="_Toc419889961"/>
      <w:r>
        <w:t>Procedures</w:t>
      </w:r>
      <w:bookmarkEnd w:id="3"/>
    </w:p>
    <w:p w:rsidR="00760ECF" w:rsidRPr="00DB0552" w:rsidRDefault="00760ECF" w:rsidP="00AF2CB8">
      <w:pPr>
        <w:pStyle w:val="Policy-BodyText"/>
        <w:spacing w:line="240" w:lineRule="auto"/>
        <w:ind w:left="567" w:hanging="567"/>
      </w:pPr>
      <w:r w:rsidRPr="00DB0552">
        <w:t xml:space="preserve">Applications, registration panel reports and the register of non-government schools </w:t>
      </w:r>
      <w:r w:rsidR="004C4245">
        <w:t>are</w:t>
      </w:r>
      <w:r w:rsidRPr="00DB0552">
        <w:t xml:space="preserve"> kept </w:t>
      </w:r>
      <w:r w:rsidR="004C4245">
        <w:t>by</w:t>
      </w:r>
      <w:r w:rsidRPr="00DB0552">
        <w:t xml:space="preserve"> the </w:t>
      </w:r>
      <w:r>
        <w:t>Governance and Assurance Branch</w:t>
      </w:r>
      <w:r w:rsidR="008F49B6">
        <w:t xml:space="preserve"> (Liaison Unit)</w:t>
      </w:r>
      <w:r w:rsidRPr="00DB0552">
        <w:t xml:space="preserve"> of the </w:t>
      </w:r>
      <w:r>
        <w:t xml:space="preserve">Education and Training </w:t>
      </w:r>
      <w:r w:rsidRPr="00DB0552">
        <w:t xml:space="preserve">Directorate. </w:t>
      </w:r>
    </w:p>
    <w:p w:rsidR="004450E8" w:rsidRDefault="002F1165" w:rsidP="00623060">
      <w:pPr>
        <w:pStyle w:val="Policy-BodyText"/>
        <w:spacing w:line="240" w:lineRule="auto"/>
        <w:ind w:left="567" w:right="-460" w:hanging="567"/>
      </w:pPr>
      <w:r>
        <w:t xml:space="preserve">Members of the public wishing to </w:t>
      </w:r>
      <w:r w:rsidR="00760ECF" w:rsidRPr="00DB0552">
        <w:t>inspect and/or obtain a</w:t>
      </w:r>
      <w:r w:rsidR="00FB3E68">
        <w:t xml:space="preserve">n electronic </w:t>
      </w:r>
      <w:r w:rsidR="00760ECF" w:rsidRPr="00DB0552">
        <w:t>copy of an application, registration panel report or the register of non-government schools,</w:t>
      </w:r>
      <w:r>
        <w:t xml:space="preserve"> should </w:t>
      </w:r>
      <w:r w:rsidR="00FB3E68">
        <w:t>lodge this request in writing</w:t>
      </w:r>
      <w:r w:rsidR="004450E8">
        <w:t>:</w:t>
      </w:r>
    </w:p>
    <w:p w:rsidR="00760ECF" w:rsidRDefault="00FB3E68" w:rsidP="00774380">
      <w:pPr>
        <w:pStyle w:val="Policy-BodyText"/>
        <w:numPr>
          <w:ilvl w:val="0"/>
          <w:numId w:val="32"/>
        </w:numPr>
        <w:spacing w:line="240" w:lineRule="auto"/>
        <w:ind w:left="851" w:right="-460" w:hanging="284"/>
      </w:pPr>
      <w:r>
        <w:t>via the Directorate’s online form which is available a</w:t>
      </w:r>
      <w:r w:rsidR="004450E8">
        <w:t>t:</w:t>
      </w:r>
      <w:r w:rsidR="00774380">
        <w:t xml:space="preserve"> </w:t>
      </w:r>
      <w:hyperlink r:id="rId9" w:history="1">
        <w:r w:rsidRPr="00CC141B">
          <w:rPr>
            <w:rStyle w:val="Hyperlink"/>
          </w:rPr>
          <w:t>www.det.act.gov.au./contact_us</w:t>
        </w:r>
      </w:hyperlink>
      <w:r w:rsidR="004C4245">
        <w:t xml:space="preserve">  </w:t>
      </w:r>
    </w:p>
    <w:p w:rsidR="004450E8" w:rsidRPr="00774380" w:rsidRDefault="004450E8" w:rsidP="005A0C01">
      <w:pPr>
        <w:pStyle w:val="NormalWeb"/>
        <w:numPr>
          <w:ilvl w:val="0"/>
          <w:numId w:val="32"/>
        </w:numPr>
        <w:spacing w:before="0" w:after="0"/>
        <w:ind w:left="851" w:hanging="284"/>
        <w:rPr>
          <w:rFonts w:ascii="Calibri" w:eastAsiaTheme="minorEastAsia" w:hAnsi="Calibri" w:cstheme="minorBidi"/>
          <w:lang w:eastAsia="en-US"/>
        </w:rPr>
      </w:pPr>
      <w:r>
        <w:rPr>
          <w:rFonts w:ascii="Calibri" w:eastAsiaTheme="minorEastAsia" w:hAnsi="Calibri" w:cstheme="minorBidi"/>
          <w:lang w:eastAsia="en-US"/>
        </w:rPr>
        <w:t>by mail to:</w:t>
      </w:r>
      <w:r w:rsidR="00774380">
        <w:rPr>
          <w:rFonts w:ascii="Calibri" w:eastAsiaTheme="minorEastAsia" w:hAnsi="Calibri" w:cstheme="minorBidi"/>
          <w:lang w:eastAsia="en-US"/>
        </w:rPr>
        <w:t xml:space="preserve"> </w:t>
      </w:r>
      <w:r w:rsidRPr="00774380">
        <w:rPr>
          <w:rFonts w:ascii="Calibri" w:eastAsiaTheme="minorEastAsia" w:hAnsi="Calibri" w:cstheme="minorBidi"/>
          <w:lang w:eastAsia="en-US"/>
        </w:rPr>
        <w:t>Manager, Liaison Unit</w:t>
      </w:r>
    </w:p>
    <w:p w:rsidR="004450E8" w:rsidRPr="00774380" w:rsidRDefault="004450E8" w:rsidP="005A0C01">
      <w:pPr>
        <w:pStyle w:val="NormalWeb"/>
        <w:spacing w:before="120" w:after="0"/>
        <w:ind w:left="1332"/>
        <w:rPr>
          <w:rFonts w:ascii="Calibri" w:eastAsiaTheme="minorEastAsia" w:hAnsi="Calibri" w:cstheme="minorBidi"/>
          <w:lang w:eastAsia="en-US"/>
        </w:rPr>
      </w:pPr>
      <w:r w:rsidRPr="004450E8">
        <w:rPr>
          <w:rFonts w:ascii="Calibri" w:eastAsiaTheme="minorEastAsia" w:hAnsi="Calibri" w:cstheme="minorBidi"/>
          <w:lang w:eastAsia="en-US"/>
        </w:rPr>
        <w:t>ACT Education and Training Directorate</w:t>
      </w:r>
      <w:r w:rsidRPr="004450E8">
        <w:rPr>
          <w:rFonts w:ascii="Calibri" w:eastAsiaTheme="minorEastAsia" w:hAnsi="Calibri" w:cstheme="minorBidi"/>
          <w:lang w:eastAsia="en-US"/>
        </w:rPr>
        <w:br/>
        <w:t>GPO Box 158</w:t>
      </w:r>
      <w:r w:rsidRPr="004450E8">
        <w:rPr>
          <w:rFonts w:ascii="Calibri" w:eastAsiaTheme="minorEastAsia" w:hAnsi="Calibri" w:cstheme="minorBidi"/>
          <w:lang w:eastAsia="en-US"/>
        </w:rPr>
        <w:br/>
        <w:t>Canberra ACT 2601</w:t>
      </w:r>
      <w:r w:rsidRPr="004450E8">
        <w:rPr>
          <w:rFonts w:ascii="Calibri" w:eastAsiaTheme="minorEastAsia" w:hAnsi="Calibri" w:cstheme="minorBidi"/>
          <w:lang w:eastAsia="en-US"/>
        </w:rPr>
        <w:br/>
        <w:t>Australia</w:t>
      </w:r>
    </w:p>
    <w:p w:rsidR="008F49B6" w:rsidRDefault="008F49B6" w:rsidP="00760ECF">
      <w:pPr>
        <w:pStyle w:val="Policy-BodyText"/>
        <w:spacing w:line="240" w:lineRule="auto"/>
        <w:ind w:left="567" w:hanging="567"/>
      </w:pPr>
      <w:r>
        <w:t xml:space="preserve">Requests to inspect or receive electronic copies of these documents should include the name and contact details </w:t>
      </w:r>
      <w:r w:rsidR="00774380">
        <w:t xml:space="preserve">of the person making the request as per that person’s identification documentation. </w:t>
      </w:r>
    </w:p>
    <w:p w:rsidR="008F49B6" w:rsidRDefault="008F49B6" w:rsidP="008F49B6">
      <w:pPr>
        <w:pStyle w:val="Policy-BodyText"/>
        <w:spacing w:line="240" w:lineRule="auto"/>
        <w:ind w:left="567" w:hanging="567"/>
      </w:pPr>
      <w:r>
        <w:t xml:space="preserve">Prior to </w:t>
      </w:r>
      <w:r w:rsidR="00774380">
        <w:t>providing</w:t>
      </w:r>
      <w:r>
        <w:t xml:space="preserve"> the requested documents for inspection </w:t>
      </w:r>
      <w:r w:rsidR="00774380">
        <w:t>the Liaison Unit’s officer (or other Directorate representative) will confirm the identity of the person inspecting the documents against both photo identification (such as drivers licence) and the information provided in the written request.</w:t>
      </w:r>
    </w:p>
    <w:p w:rsidR="00774380" w:rsidRDefault="00774380" w:rsidP="00774380">
      <w:pPr>
        <w:pStyle w:val="Policy-BodyText"/>
        <w:spacing w:line="240" w:lineRule="auto"/>
        <w:ind w:left="567" w:hanging="567"/>
      </w:pPr>
      <w:r w:rsidRPr="00DB0552">
        <w:t xml:space="preserve">The </w:t>
      </w:r>
      <w:r>
        <w:t xml:space="preserve">Liaison Unit will </w:t>
      </w:r>
      <w:r w:rsidRPr="00DB0552">
        <w:t>maintain a record of</w:t>
      </w:r>
      <w:r>
        <w:t xml:space="preserve"> all</w:t>
      </w:r>
      <w:r w:rsidRPr="00DB0552">
        <w:t xml:space="preserve"> </w:t>
      </w:r>
      <w:r>
        <w:t>requests made relating to this procedure.</w:t>
      </w:r>
    </w:p>
    <w:p w:rsidR="008F49B6" w:rsidRPr="00DB0552" w:rsidRDefault="008F49B6" w:rsidP="008F49B6">
      <w:pPr>
        <w:pStyle w:val="Policy-BodyText"/>
        <w:spacing w:line="240" w:lineRule="auto"/>
        <w:ind w:left="567" w:hanging="567"/>
      </w:pPr>
      <w:r>
        <w:t>Electronic</w:t>
      </w:r>
      <w:r w:rsidRPr="00DB0552">
        <w:t xml:space="preserve"> copies of applications, registration panel reports or the register of non</w:t>
      </w:r>
      <w:r>
        <w:noBreakHyphen/>
      </w:r>
      <w:proofErr w:type="spellStart"/>
      <w:r w:rsidRPr="00DB0552">
        <w:t>government</w:t>
      </w:r>
      <w:proofErr w:type="spellEnd"/>
      <w:r w:rsidRPr="00DB0552">
        <w:t xml:space="preserve"> schools </w:t>
      </w:r>
      <w:r>
        <w:t xml:space="preserve">provided under this procedure </w:t>
      </w:r>
      <w:r w:rsidRPr="00DB0552">
        <w:t>will be</w:t>
      </w:r>
      <w:r w:rsidR="00774380">
        <w:t>ar</w:t>
      </w:r>
      <w:r w:rsidRPr="00DB0552">
        <w:t xml:space="preserve"> </w:t>
      </w:r>
      <w:r>
        <w:t>the Liaison Unit’s</w:t>
      </w:r>
      <w:r w:rsidRPr="00DB0552">
        <w:t xml:space="preserve"> </w:t>
      </w:r>
      <w:r>
        <w:t>stamp</w:t>
      </w:r>
      <w:r w:rsidR="00774380">
        <w:t>,</w:t>
      </w:r>
      <w:r>
        <w:t xml:space="preserve"> </w:t>
      </w:r>
      <w:r w:rsidRPr="00DB0552">
        <w:t xml:space="preserve">signature </w:t>
      </w:r>
      <w:r>
        <w:t>of a Liaison Unit officer or similar</w:t>
      </w:r>
      <w:r w:rsidR="00774380">
        <w:t>, and the date the copy is provided</w:t>
      </w:r>
      <w:r>
        <w:t>.</w:t>
      </w:r>
    </w:p>
    <w:sectPr w:rsidR="008F49B6" w:rsidRPr="00DB0552" w:rsidSect="00774380">
      <w:headerReference w:type="even" r:id="rId10"/>
      <w:headerReference w:type="default" r:id="rId11"/>
      <w:footerReference w:type="even" r:id="rId12"/>
      <w:footerReference w:type="default" r:id="rId13"/>
      <w:headerReference w:type="first" r:id="rId14"/>
      <w:pgSz w:w="11900" w:h="16840"/>
      <w:pgMar w:top="851" w:right="1410" w:bottom="1418" w:left="1077"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80" w:rsidRDefault="00774380" w:rsidP="00477967">
      <w:r>
        <w:separator/>
      </w:r>
    </w:p>
    <w:p w:rsidR="00774380" w:rsidRDefault="00774380"/>
  </w:endnote>
  <w:endnote w:type="continuationSeparator" w:id="0">
    <w:p w:rsidR="00774380" w:rsidRDefault="00774380" w:rsidP="00477967">
      <w:r>
        <w:continuationSeparator/>
      </w:r>
    </w:p>
    <w:p w:rsidR="00774380" w:rsidRDefault="007743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0" w:rsidRDefault="00F97D33" w:rsidP="003E61B7">
    <w:pPr>
      <w:pStyle w:val="Footer"/>
      <w:framePr w:wrap="around" w:vAnchor="text" w:hAnchor="margin" w:xAlign="right" w:y="1"/>
      <w:rPr>
        <w:rStyle w:val="PageNumber"/>
      </w:rPr>
    </w:pPr>
    <w:r>
      <w:rPr>
        <w:rStyle w:val="PageNumber"/>
      </w:rPr>
      <w:fldChar w:fldCharType="begin"/>
    </w:r>
    <w:r w:rsidR="00774380">
      <w:rPr>
        <w:rStyle w:val="PageNumber"/>
      </w:rPr>
      <w:instrText xml:space="preserve">PAGE  </w:instrText>
    </w:r>
    <w:r>
      <w:rPr>
        <w:rStyle w:val="PageNumber"/>
      </w:rPr>
      <w:fldChar w:fldCharType="end"/>
    </w:r>
  </w:p>
  <w:p w:rsidR="00774380" w:rsidRDefault="00774380" w:rsidP="003E3F17">
    <w:pPr>
      <w:pStyle w:val="Footer"/>
      <w:ind w:right="360"/>
    </w:pPr>
  </w:p>
  <w:p w:rsidR="00774380" w:rsidRDefault="007743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42337"/>
      <w:docPartObj>
        <w:docPartGallery w:val="Page Numbers (Bottom of Page)"/>
        <w:docPartUnique/>
      </w:docPartObj>
    </w:sdtPr>
    <w:sdtEndPr>
      <w:rPr>
        <w:rFonts w:asciiTheme="majorHAnsi" w:hAnsiTheme="majorHAnsi"/>
      </w:rPr>
    </w:sdtEndPr>
    <w:sdtContent>
      <w:p w:rsidR="00774380" w:rsidRPr="00FA1FA7" w:rsidRDefault="00774380" w:rsidP="00262C02">
        <w:pPr>
          <w:pStyle w:val="Footer"/>
          <w:rPr>
            <w:rFonts w:asciiTheme="majorHAnsi" w:hAnsiTheme="majorHAnsi"/>
            <w:sz w:val="20"/>
            <w:szCs w:val="20"/>
          </w:rPr>
        </w:pPr>
      </w:p>
      <w:p w:rsidR="00774380" w:rsidRPr="002628E5" w:rsidRDefault="00F97D33">
        <w:pPr>
          <w:pStyle w:val="Footer"/>
          <w:jc w:val="right"/>
          <w:rPr>
            <w:rFonts w:asciiTheme="majorHAnsi" w:hAnsiTheme="majorHAnsi"/>
          </w:rPr>
        </w:pPr>
        <w:r w:rsidRPr="002628E5">
          <w:rPr>
            <w:rFonts w:asciiTheme="majorHAnsi" w:hAnsiTheme="majorHAnsi"/>
            <w:sz w:val="20"/>
          </w:rPr>
          <w:fldChar w:fldCharType="begin"/>
        </w:r>
        <w:r w:rsidR="00774380" w:rsidRPr="002628E5">
          <w:rPr>
            <w:rFonts w:asciiTheme="majorHAnsi" w:hAnsiTheme="majorHAnsi"/>
            <w:sz w:val="20"/>
          </w:rPr>
          <w:instrText xml:space="preserve"> PAGE   \* MERGEFORMAT </w:instrText>
        </w:r>
        <w:r w:rsidRPr="002628E5">
          <w:rPr>
            <w:rFonts w:asciiTheme="majorHAnsi" w:hAnsiTheme="majorHAnsi"/>
            <w:sz w:val="20"/>
          </w:rPr>
          <w:fldChar w:fldCharType="separate"/>
        </w:r>
        <w:r w:rsidR="005A0C01">
          <w:rPr>
            <w:rFonts w:asciiTheme="majorHAnsi" w:hAnsiTheme="majorHAnsi"/>
            <w:noProof/>
            <w:sz w:val="20"/>
          </w:rPr>
          <w:t>1</w:t>
        </w:r>
        <w:r w:rsidRPr="002628E5">
          <w:rPr>
            <w:rFonts w:asciiTheme="majorHAnsi" w:hAnsiTheme="maj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80" w:rsidRDefault="00774380" w:rsidP="00477967">
      <w:r>
        <w:separator/>
      </w:r>
    </w:p>
    <w:p w:rsidR="00774380" w:rsidRDefault="00774380"/>
  </w:footnote>
  <w:footnote w:type="continuationSeparator" w:id="0">
    <w:p w:rsidR="00774380" w:rsidRDefault="00774380" w:rsidP="00477967">
      <w:r>
        <w:continuationSeparator/>
      </w:r>
    </w:p>
    <w:p w:rsidR="00774380" w:rsidRDefault="007743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0" w:rsidRDefault="00F97D33">
    <w:pPr>
      <w:pStyle w:val="Header"/>
    </w:pPr>
    <w:r w:rsidRPr="00F97D3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p w:rsidR="00774380" w:rsidRDefault="007743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0" w:rsidRPr="00225547" w:rsidRDefault="00F97D33" w:rsidP="00DD1E8F">
    <w:pPr>
      <w:pStyle w:val="Header"/>
      <w:rPr>
        <w:rFonts w:asciiTheme="majorHAnsi" w:hAnsiTheme="majorHAnsi"/>
      </w:rPr>
    </w:pPr>
    <w:r w:rsidRPr="00F97D33">
      <w:rPr>
        <w:rFonts w:asciiTheme="majorHAnsi" w:hAnsiTheme="majorHAnsi"/>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80" w:rsidRDefault="00F97D33">
    <w:pPr>
      <w:pStyle w:val="Header"/>
    </w:pPr>
    <w:r w:rsidRPr="00F97D3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191D2CB6"/>
    <w:multiLevelType w:val="hybridMultilevel"/>
    <w:tmpl w:val="E77AE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6">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nsid w:val="4CEE00E8"/>
    <w:multiLevelType w:val="multilevel"/>
    <w:tmpl w:val="8564C9A4"/>
    <w:numStyleLink w:val="PolicyNumbering-Accessible"/>
  </w:abstractNum>
  <w:abstractNum w:abstractNumId="22">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1650F"/>
    <w:multiLevelType w:val="hybridMultilevel"/>
    <w:tmpl w:val="9A52A540"/>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8">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14"/>
  </w:num>
  <w:num w:numId="3">
    <w:abstractNumId w:val="24"/>
  </w:num>
  <w:num w:numId="4">
    <w:abstractNumId w:val="28"/>
  </w:num>
  <w:num w:numId="5">
    <w:abstractNumId w:val="16"/>
  </w:num>
  <w:num w:numId="6">
    <w:abstractNumId w:val="7"/>
  </w:num>
  <w:num w:numId="7">
    <w:abstractNumId w:val="25"/>
  </w:num>
  <w:num w:numId="8">
    <w:abstractNumId w:val="11"/>
  </w:num>
  <w:num w:numId="9">
    <w:abstractNumId w:val="3"/>
  </w:num>
  <w:num w:numId="10">
    <w:abstractNumId w:val="23"/>
  </w:num>
  <w:num w:numId="11">
    <w:abstractNumId w:val="26"/>
  </w:num>
  <w:num w:numId="12">
    <w:abstractNumId w:val="18"/>
  </w:num>
  <w:num w:numId="13">
    <w:abstractNumId w:val="6"/>
  </w:num>
  <w:num w:numId="14">
    <w:abstractNumId w:val="5"/>
  </w:num>
  <w:num w:numId="15">
    <w:abstractNumId w:val="8"/>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22"/>
  </w:num>
  <w:num w:numId="27">
    <w:abstractNumId w:val="9"/>
  </w:num>
  <w:num w:numId="28">
    <w:abstractNumId w:val="13"/>
  </w:num>
  <w:num w:numId="29">
    <w:abstractNumId w:val="19"/>
  </w:num>
  <w:num w:numId="30">
    <w:abstractNumId w:val="12"/>
  </w:num>
  <w:num w:numId="31">
    <w:abstractNumId w:val="1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91B51"/>
    <w:rsid w:val="00004F57"/>
    <w:rsid w:val="00012069"/>
    <w:rsid w:val="00015D27"/>
    <w:rsid w:val="00016260"/>
    <w:rsid w:val="00032B16"/>
    <w:rsid w:val="00034478"/>
    <w:rsid w:val="0004381A"/>
    <w:rsid w:val="00047E4C"/>
    <w:rsid w:val="00055267"/>
    <w:rsid w:val="00062F00"/>
    <w:rsid w:val="00063211"/>
    <w:rsid w:val="00067924"/>
    <w:rsid w:val="00073624"/>
    <w:rsid w:val="000A143E"/>
    <w:rsid w:val="000A2B3A"/>
    <w:rsid w:val="000A63D0"/>
    <w:rsid w:val="000A7D0E"/>
    <w:rsid w:val="000B3386"/>
    <w:rsid w:val="000B3AA3"/>
    <w:rsid w:val="000D054F"/>
    <w:rsid w:val="000E1A2E"/>
    <w:rsid w:val="000E3F86"/>
    <w:rsid w:val="0010178C"/>
    <w:rsid w:val="00113746"/>
    <w:rsid w:val="00117A1B"/>
    <w:rsid w:val="00121B20"/>
    <w:rsid w:val="00131156"/>
    <w:rsid w:val="001527EF"/>
    <w:rsid w:val="00155F87"/>
    <w:rsid w:val="00167B4F"/>
    <w:rsid w:val="0019042D"/>
    <w:rsid w:val="00197936"/>
    <w:rsid w:val="001A4902"/>
    <w:rsid w:val="001A55B8"/>
    <w:rsid w:val="001D3ADA"/>
    <w:rsid w:val="001D4D0C"/>
    <w:rsid w:val="001F1302"/>
    <w:rsid w:val="002021D1"/>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F1165"/>
    <w:rsid w:val="002F782F"/>
    <w:rsid w:val="00301DFE"/>
    <w:rsid w:val="00302521"/>
    <w:rsid w:val="00305253"/>
    <w:rsid w:val="00306C86"/>
    <w:rsid w:val="00312DDA"/>
    <w:rsid w:val="00323AF4"/>
    <w:rsid w:val="00327556"/>
    <w:rsid w:val="003407C0"/>
    <w:rsid w:val="00360BDE"/>
    <w:rsid w:val="00362B33"/>
    <w:rsid w:val="00363196"/>
    <w:rsid w:val="003644FA"/>
    <w:rsid w:val="00365BE8"/>
    <w:rsid w:val="003832B9"/>
    <w:rsid w:val="003E02C9"/>
    <w:rsid w:val="003E3F17"/>
    <w:rsid w:val="003E61B7"/>
    <w:rsid w:val="004030AB"/>
    <w:rsid w:val="004122D5"/>
    <w:rsid w:val="00414471"/>
    <w:rsid w:val="004450E8"/>
    <w:rsid w:val="004601ED"/>
    <w:rsid w:val="0047556B"/>
    <w:rsid w:val="00477967"/>
    <w:rsid w:val="004832E3"/>
    <w:rsid w:val="004932BD"/>
    <w:rsid w:val="0049402A"/>
    <w:rsid w:val="00496DF0"/>
    <w:rsid w:val="004B6EFF"/>
    <w:rsid w:val="004C4245"/>
    <w:rsid w:val="004D0430"/>
    <w:rsid w:val="004D16B9"/>
    <w:rsid w:val="004D5FB5"/>
    <w:rsid w:val="004F434B"/>
    <w:rsid w:val="004F4F07"/>
    <w:rsid w:val="0050774B"/>
    <w:rsid w:val="005169F4"/>
    <w:rsid w:val="00517F94"/>
    <w:rsid w:val="00522F63"/>
    <w:rsid w:val="00525A93"/>
    <w:rsid w:val="005305C2"/>
    <w:rsid w:val="005376D1"/>
    <w:rsid w:val="00542021"/>
    <w:rsid w:val="00567A46"/>
    <w:rsid w:val="00577FED"/>
    <w:rsid w:val="00592F7C"/>
    <w:rsid w:val="005A0C01"/>
    <w:rsid w:val="005A55B5"/>
    <w:rsid w:val="005B0977"/>
    <w:rsid w:val="005B7379"/>
    <w:rsid w:val="005C44BD"/>
    <w:rsid w:val="005C44E4"/>
    <w:rsid w:val="00622E34"/>
    <w:rsid w:val="00622F41"/>
    <w:rsid w:val="00623060"/>
    <w:rsid w:val="00626271"/>
    <w:rsid w:val="006265EA"/>
    <w:rsid w:val="0063541B"/>
    <w:rsid w:val="006354F6"/>
    <w:rsid w:val="00647770"/>
    <w:rsid w:val="00673AFC"/>
    <w:rsid w:val="00674D78"/>
    <w:rsid w:val="006800E3"/>
    <w:rsid w:val="006920A0"/>
    <w:rsid w:val="00692CF6"/>
    <w:rsid w:val="00694C1C"/>
    <w:rsid w:val="006950F6"/>
    <w:rsid w:val="006C4EC1"/>
    <w:rsid w:val="006D356B"/>
    <w:rsid w:val="006E01E3"/>
    <w:rsid w:val="006E240E"/>
    <w:rsid w:val="006F700B"/>
    <w:rsid w:val="007025CB"/>
    <w:rsid w:val="00707A05"/>
    <w:rsid w:val="007107A5"/>
    <w:rsid w:val="00721DAF"/>
    <w:rsid w:val="00734442"/>
    <w:rsid w:val="00744827"/>
    <w:rsid w:val="007457A7"/>
    <w:rsid w:val="007600E2"/>
    <w:rsid w:val="00760ECF"/>
    <w:rsid w:val="0076118E"/>
    <w:rsid w:val="0076340C"/>
    <w:rsid w:val="007710A4"/>
    <w:rsid w:val="00774380"/>
    <w:rsid w:val="00775752"/>
    <w:rsid w:val="007832F5"/>
    <w:rsid w:val="0078592F"/>
    <w:rsid w:val="007A2043"/>
    <w:rsid w:val="007A283D"/>
    <w:rsid w:val="007B0AF3"/>
    <w:rsid w:val="007B3DA1"/>
    <w:rsid w:val="007B5796"/>
    <w:rsid w:val="007C6BE8"/>
    <w:rsid w:val="007D71D2"/>
    <w:rsid w:val="007E4699"/>
    <w:rsid w:val="007E69D6"/>
    <w:rsid w:val="007E6AD2"/>
    <w:rsid w:val="007F5289"/>
    <w:rsid w:val="008141EC"/>
    <w:rsid w:val="00821273"/>
    <w:rsid w:val="008312E7"/>
    <w:rsid w:val="00835401"/>
    <w:rsid w:val="00836B62"/>
    <w:rsid w:val="00837D66"/>
    <w:rsid w:val="00841941"/>
    <w:rsid w:val="00843051"/>
    <w:rsid w:val="008575F9"/>
    <w:rsid w:val="00867398"/>
    <w:rsid w:val="008923C4"/>
    <w:rsid w:val="00892568"/>
    <w:rsid w:val="008A6FA4"/>
    <w:rsid w:val="008B34D3"/>
    <w:rsid w:val="008B691C"/>
    <w:rsid w:val="008C6D18"/>
    <w:rsid w:val="008C6F0D"/>
    <w:rsid w:val="008E3133"/>
    <w:rsid w:val="008F4280"/>
    <w:rsid w:val="008F49B6"/>
    <w:rsid w:val="009024BA"/>
    <w:rsid w:val="00902584"/>
    <w:rsid w:val="00902FD8"/>
    <w:rsid w:val="00907F1E"/>
    <w:rsid w:val="00912CDF"/>
    <w:rsid w:val="00916584"/>
    <w:rsid w:val="00916DD5"/>
    <w:rsid w:val="009355D7"/>
    <w:rsid w:val="00935EB0"/>
    <w:rsid w:val="00935ECC"/>
    <w:rsid w:val="009505CE"/>
    <w:rsid w:val="00964234"/>
    <w:rsid w:val="00971B8E"/>
    <w:rsid w:val="009837ED"/>
    <w:rsid w:val="009B0FA1"/>
    <w:rsid w:val="009C72B4"/>
    <w:rsid w:val="009E4C8D"/>
    <w:rsid w:val="009F7DE1"/>
    <w:rsid w:val="00A00B78"/>
    <w:rsid w:val="00A0131D"/>
    <w:rsid w:val="00A32ADA"/>
    <w:rsid w:val="00A37060"/>
    <w:rsid w:val="00A5315E"/>
    <w:rsid w:val="00A634E8"/>
    <w:rsid w:val="00A84875"/>
    <w:rsid w:val="00A922E1"/>
    <w:rsid w:val="00A956ED"/>
    <w:rsid w:val="00AA367F"/>
    <w:rsid w:val="00AA4633"/>
    <w:rsid w:val="00AA7801"/>
    <w:rsid w:val="00AB15D9"/>
    <w:rsid w:val="00AB2BCA"/>
    <w:rsid w:val="00AB4692"/>
    <w:rsid w:val="00AD6676"/>
    <w:rsid w:val="00AD694F"/>
    <w:rsid w:val="00AF2CB8"/>
    <w:rsid w:val="00B00F28"/>
    <w:rsid w:val="00B3089E"/>
    <w:rsid w:val="00B31170"/>
    <w:rsid w:val="00B6125A"/>
    <w:rsid w:val="00B7017C"/>
    <w:rsid w:val="00B81512"/>
    <w:rsid w:val="00B81B4D"/>
    <w:rsid w:val="00B91BD6"/>
    <w:rsid w:val="00B91ED0"/>
    <w:rsid w:val="00BB39B8"/>
    <w:rsid w:val="00BB7564"/>
    <w:rsid w:val="00BC01ED"/>
    <w:rsid w:val="00BC0D96"/>
    <w:rsid w:val="00BC227E"/>
    <w:rsid w:val="00BC7BF0"/>
    <w:rsid w:val="00BD68F4"/>
    <w:rsid w:val="00BD7510"/>
    <w:rsid w:val="00BD796D"/>
    <w:rsid w:val="00BF1478"/>
    <w:rsid w:val="00BF1E93"/>
    <w:rsid w:val="00C260E2"/>
    <w:rsid w:val="00C31BDC"/>
    <w:rsid w:val="00C322E3"/>
    <w:rsid w:val="00C32406"/>
    <w:rsid w:val="00C560DD"/>
    <w:rsid w:val="00C96063"/>
    <w:rsid w:val="00C96167"/>
    <w:rsid w:val="00CA1F5D"/>
    <w:rsid w:val="00CA5D0F"/>
    <w:rsid w:val="00CA7692"/>
    <w:rsid w:val="00CB2B52"/>
    <w:rsid w:val="00CB2C2E"/>
    <w:rsid w:val="00CC35B7"/>
    <w:rsid w:val="00CC42F9"/>
    <w:rsid w:val="00CC5826"/>
    <w:rsid w:val="00CC5C55"/>
    <w:rsid w:val="00CD1305"/>
    <w:rsid w:val="00CE2F22"/>
    <w:rsid w:val="00CF0154"/>
    <w:rsid w:val="00CF0E12"/>
    <w:rsid w:val="00CF2FCB"/>
    <w:rsid w:val="00CF32F2"/>
    <w:rsid w:val="00CF404F"/>
    <w:rsid w:val="00CF7222"/>
    <w:rsid w:val="00D1251F"/>
    <w:rsid w:val="00D23AB5"/>
    <w:rsid w:val="00D327C7"/>
    <w:rsid w:val="00D50C8D"/>
    <w:rsid w:val="00D65A1A"/>
    <w:rsid w:val="00D91B51"/>
    <w:rsid w:val="00DA3372"/>
    <w:rsid w:val="00DA6613"/>
    <w:rsid w:val="00DB48C5"/>
    <w:rsid w:val="00DB725F"/>
    <w:rsid w:val="00DD1E8F"/>
    <w:rsid w:val="00DD7B5E"/>
    <w:rsid w:val="00DE2996"/>
    <w:rsid w:val="00DE53C9"/>
    <w:rsid w:val="00DF6DBC"/>
    <w:rsid w:val="00E07686"/>
    <w:rsid w:val="00E222AC"/>
    <w:rsid w:val="00E25C2B"/>
    <w:rsid w:val="00E304D3"/>
    <w:rsid w:val="00E32CFB"/>
    <w:rsid w:val="00E34A77"/>
    <w:rsid w:val="00E35398"/>
    <w:rsid w:val="00E507C9"/>
    <w:rsid w:val="00E72F2B"/>
    <w:rsid w:val="00E76175"/>
    <w:rsid w:val="00E825E1"/>
    <w:rsid w:val="00E86CF4"/>
    <w:rsid w:val="00E920B7"/>
    <w:rsid w:val="00E97AF6"/>
    <w:rsid w:val="00EA5217"/>
    <w:rsid w:val="00EB0B08"/>
    <w:rsid w:val="00EB2878"/>
    <w:rsid w:val="00EC13A6"/>
    <w:rsid w:val="00ED180C"/>
    <w:rsid w:val="00ED2456"/>
    <w:rsid w:val="00ED61CD"/>
    <w:rsid w:val="00EE4204"/>
    <w:rsid w:val="00EF12DD"/>
    <w:rsid w:val="00EF1A11"/>
    <w:rsid w:val="00F128A9"/>
    <w:rsid w:val="00F32479"/>
    <w:rsid w:val="00F32AA9"/>
    <w:rsid w:val="00F5482B"/>
    <w:rsid w:val="00F57063"/>
    <w:rsid w:val="00F80DA7"/>
    <w:rsid w:val="00F92138"/>
    <w:rsid w:val="00F97D33"/>
    <w:rsid w:val="00FA1FA7"/>
    <w:rsid w:val="00FB246D"/>
    <w:rsid w:val="00FB3E68"/>
    <w:rsid w:val="00FC3D2D"/>
    <w:rsid w:val="00FC4883"/>
    <w:rsid w:val="00FC6D75"/>
    <w:rsid w:val="00FE1684"/>
    <w:rsid w:val="00FE5839"/>
    <w:rsid w:val="00FE5CCD"/>
    <w:rsid w:val="00FF78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NormalWeb">
    <w:name w:val="Normal (Web)"/>
    <w:basedOn w:val="Normal"/>
    <w:uiPriority w:val="99"/>
    <w:unhideWhenUsed/>
    <w:rsid w:val="004450E8"/>
    <w:pPr>
      <w:spacing w:before="150" w:after="168"/>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3">
    <w:name w:val="heading 3"/>
    <w:basedOn w:val="Normal"/>
    <w:next w:val="Normal"/>
    <w:link w:val="Heading3Char"/>
    <w:uiPriority w:val="9"/>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qFormat/>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qFormat/>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et.act.gov.au./contact_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5FB1B-6982-4394-AE83-4D9B7809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NonGov Schools Applications Procedure</dc:title>
  <dc:subject>Inspection NonGov Schools Applications Procedure</dc:subject>
  <dc:creator>ACT Education and Training</dc:creator>
  <cp:lastModifiedBy>Leeanne Honeyball</cp:lastModifiedBy>
  <cp:revision>5</cp:revision>
  <cp:lastPrinted>2015-12-09T04:23:00Z</cp:lastPrinted>
  <dcterms:created xsi:type="dcterms:W3CDTF">2015-12-11T05:47:00Z</dcterms:created>
  <dcterms:modified xsi:type="dcterms:W3CDTF">2015-12-11T05:48:00Z</dcterms:modified>
</cp:coreProperties>
</file>