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BD" w:rsidRPr="00062F00" w:rsidRDefault="00BD796D" w:rsidP="00327556">
      <w:pPr>
        <w:pStyle w:val="BodyText1"/>
        <w:spacing w:before="0" w:after="0"/>
        <w:ind w:right="-22"/>
      </w:pPr>
      <w:r w:rsidRPr="00BD796D">
        <w:rPr>
          <w:noProof/>
          <w:lang w:eastAsia="en-AU"/>
        </w:rPr>
        <w:drawing>
          <wp:inline distT="0" distB="0" distL="0" distR="0">
            <wp:extent cx="1962150" cy="857250"/>
            <wp:effectExtent l="0" t="0" r="0" b="0"/>
            <wp:docPr id="3" name="Picture 20" descr="ACT Government Logo - Education and Training Directorate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ummer field\AppData\Local\Microsoft\Windows\Temporary Internet Files\Content.Word\ACTGov_EaT_inline_293.wmf"/>
                    <pic:cNvPicPr>
                      <a:picLocks noChangeAspect="1" noChangeArrowheads="1"/>
                    </pic:cNvPicPr>
                  </pic:nvPicPr>
                  <pic:blipFill>
                    <a:blip r:embed="rId8" cstate="print"/>
                    <a:srcRect/>
                    <a:stretch>
                      <a:fillRect/>
                    </a:stretch>
                  </pic:blipFill>
                  <pic:spPr bwMode="auto">
                    <a:xfrm>
                      <a:off x="0" y="0"/>
                      <a:ext cx="1962150" cy="857250"/>
                    </a:xfrm>
                    <a:prstGeom prst="rect">
                      <a:avLst/>
                    </a:prstGeom>
                    <a:noFill/>
                    <a:ln w="9525">
                      <a:noFill/>
                      <a:miter lim="800000"/>
                      <a:headEnd/>
                      <a:tailEnd/>
                    </a:ln>
                  </pic:spPr>
                </pic:pic>
              </a:graphicData>
            </a:graphic>
          </wp:inline>
        </w:drawing>
      </w:r>
    </w:p>
    <w:p w:rsidR="002D5091" w:rsidRDefault="00C66301" w:rsidP="002D5091">
      <w:pPr>
        <w:pStyle w:val="PolicyHeading1-Accessible"/>
      </w:pPr>
      <w:r>
        <w:t xml:space="preserve">CHILD PROTECTION AND REPORTING CHILD ABUSE AND NEGLECT </w:t>
      </w:r>
      <w:r w:rsidR="00F721D6">
        <w:t>PROCEDURE</w:t>
      </w:r>
    </w:p>
    <w:p w:rsidR="00155F87" w:rsidRDefault="00155F87" w:rsidP="00CF404F">
      <w:pPr>
        <w:pStyle w:val="Policy-BodyText"/>
        <w:numPr>
          <w:ilvl w:val="0"/>
          <w:numId w:val="0"/>
        </w:numPr>
        <w:rPr>
          <w:rStyle w:val="ExplanatoryTextChar"/>
          <w:rFonts w:eastAsiaTheme="minorEastAsia"/>
          <w:b w:val="0"/>
          <w:sz w:val="24"/>
          <w:szCs w:val="24"/>
        </w:rPr>
      </w:pPr>
      <w:bookmarkStart w:id="0" w:name="_Toc419886018"/>
      <w:r w:rsidRPr="00155F87">
        <w:t xml:space="preserve">This procedure must be read in conjunction with </w:t>
      </w:r>
      <w:bookmarkEnd w:id="0"/>
      <w:r w:rsidR="00C66301" w:rsidRPr="00984771">
        <w:rPr>
          <w:rStyle w:val="ExplanatoryTextChar"/>
          <w:rFonts w:eastAsiaTheme="minorEastAsia"/>
          <w:b w:val="0"/>
          <w:i/>
          <w:sz w:val="24"/>
          <w:szCs w:val="24"/>
        </w:rPr>
        <w:t xml:space="preserve">Child Protection and Reporting Child Abuse and Neglect </w:t>
      </w:r>
      <w:r w:rsidR="00D25D7A">
        <w:rPr>
          <w:rStyle w:val="ExplanatoryTextChar"/>
          <w:rFonts w:eastAsiaTheme="minorEastAsia"/>
          <w:b w:val="0"/>
          <w:sz w:val="24"/>
          <w:szCs w:val="24"/>
        </w:rPr>
        <w:t>P</w:t>
      </w:r>
      <w:r w:rsidR="00984771">
        <w:rPr>
          <w:rStyle w:val="ExplanatoryTextChar"/>
          <w:rFonts w:eastAsiaTheme="minorEastAsia"/>
          <w:b w:val="0"/>
          <w:sz w:val="24"/>
          <w:szCs w:val="24"/>
        </w:rPr>
        <w:t>olicy</w:t>
      </w:r>
      <w:r w:rsidR="00C66301">
        <w:rPr>
          <w:rStyle w:val="ExplanatoryTextChar"/>
          <w:rFonts w:eastAsiaTheme="minorEastAsia"/>
          <w:b w:val="0"/>
          <w:sz w:val="24"/>
          <w:szCs w:val="24"/>
        </w:rPr>
        <w:t>.</w:t>
      </w:r>
    </w:p>
    <w:p w:rsidR="007B0AF3" w:rsidRDefault="007B0AF3" w:rsidP="007B0AF3">
      <w:pPr>
        <w:pStyle w:val="PolicyHeading2-Accessible"/>
      </w:pPr>
      <w:bookmarkStart w:id="1" w:name="_Toc419889959"/>
      <w:r>
        <w:t>Overview</w:t>
      </w:r>
      <w:bookmarkEnd w:id="1"/>
    </w:p>
    <w:p w:rsidR="007B0AF3" w:rsidRDefault="00BD4A1B" w:rsidP="00A749E5">
      <w:pPr>
        <w:pStyle w:val="Policy-BodyText"/>
        <w:ind w:left="567" w:hanging="567"/>
      </w:pPr>
      <w:r>
        <w:t xml:space="preserve">These procedures expand on and clarify the responsibilities of </w:t>
      </w:r>
      <w:r w:rsidR="00F07D23">
        <w:t xml:space="preserve">the Education and Training </w:t>
      </w:r>
      <w:r>
        <w:t xml:space="preserve">Directorate </w:t>
      </w:r>
      <w:r w:rsidR="00984771">
        <w:t xml:space="preserve">and its </w:t>
      </w:r>
      <w:r>
        <w:t>staff and visitors in relation to child protection and suspected child abuse and neglect</w:t>
      </w:r>
      <w:r w:rsidR="007B0AF3">
        <w:t>.</w:t>
      </w:r>
    </w:p>
    <w:p w:rsidR="007B0AF3" w:rsidRDefault="007B0AF3" w:rsidP="00A749E5">
      <w:pPr>
        <w:pStyle w:val="PolicyHeading2-Accessible"/>
      </w:pPr>
      <w:bookmarkStart w:id="2" w:name="_Toc419889960"/>
      <w:r>
        <w:t>Rationale</w:t>
      </w:r>
      <w:bookmarkEnd w:id="2"/>
    </w:p>
    <w:p w:rsidR="007B0AF3" w:rsidRPr="007B0AF3" w:rsidRDefault="00AC32B7" w:rsidP="00A749E5">
      <w:pPr>
        <w:pStyle w:val="Policy-BodyText"/>
        <w:ind w:left="567" w:hanging="567"/>
      </w:pPr>
      <w:r>
        <w:t>The procedures ensure staff are aware of their obligations to report and procedures for reporting.</w:t>
      </w:r>
    </w:p>
    <w:p w:rsidR="007B0AF3" w:rsidRDefault="007B0AF3" w:rsidP="007B0AF3">
      <w:pPr>
        <w:pStyle w:val="PolicyHeading2-Accessible"/>
      </w:pPr>
      <w:bookmarkStart w:id="3" w:name="_Toc419889961"/>
      <w:r>
        <w:t>Procedures</w:t>
      </w:r>
      <w:bookmarkEnd w:id="3"/>
    </w:p>
    <w:p w:rsidR="00C84E3D" w:rsidRPr="00C84E3D" w:rsidRDefault="00C84E3D" w:rsidP="00866757">
      <w:pPr>
        <w:pStyle w:val="PolicySubHeading3-Accessible"/>
      </w:pPr>
      <w:r>
        <w:t>Responsibilities of Directorate staff who are mandated or required reporters and of visitors</w:t>
      </w:r>
    </w:p>
    <w:p w:rsidR="00C84E3D" w:rsidRPr="00BB115C" w:rsidRDefault="00C84E3D" w:rsidP="00C84E3D">
      <w:pPr>
        <w:pStyle w:val="Policy-BodyText"/>
        <w:ind w:left="567" w:hanging="567"/>
      </w:pPr>
      <w:r w:rsidRPr="00BB115C">
        <w:t>Directorate</w:t>
      </w:r>
      <w:r w:rsidRPr="00C84E3D">
        <w:t xml:space="preserve"> </w:t>
      </w:r>
      <w:r w:rsidRPr="00BB115C">
        <w:t>staff</w:t>
      </w:r>
      <w:r w:rsidRPr="00C84E3D">
        <w:t xml:space="preserve"> </w:t>
      </w:r>
      <w:r w:rsidRPr="00BB115C">
        <w:t>and</w:t>
      </w:r>
      <w:r w:rsidRPr="00C84E3D">
        <w:t xml:space="preserve"> </w:t>
      </w:r>
      <w:r w:rsidRPr="00BB115C">
        <w:t>visitors</w:t>
      </w:r>
      <w:r w:rsidRPr="00C84E3D">
        <w:t xml:space="preserve"> </w:t>
      </w:r>
      <w:r w:rsidRPr="00BB115C">
        <w:t>who</w:t>
      </w:r>
      <w:r w:rsidRPr="00C84E3D">
        <w:t xml:space="preserve"> consider </w:t>
      </w:r>
      <w:r w:rsidRPr="00BB115C">
        <w:t>the</w:t>
      </w:r>
      <w:r w:rsidRPr="00C84E3D">
        <w:t xml:space="preserve"> </w:t>
      </w:r>
      <w:r w:rsidRPr="00BB115C">
        <w:t>risk</w:t>
      </w:r>
      <w:r w:rsidRPr="00C84E3D">
        <w:t xml:space="preserve"> </w:t>
      </w:r>
      <w:r w:rsidRPr="00BB115C">
        <w:t>of</w:t>
      </w:r>
      <w:r w:rsidRPr="00C84E3D">
        <w:t xml:space="preserve"> </w:t>
      </w:r>
      <w:r w:rsidRPr="00BB115C">
        <w:t>harm</w:t>
      </w:r>
      <w:r w:rsidRPr="00C84E3D">
        <w:t xml:space="preserve"> </w:t>
      </w:r>
      <w:r w:rsidRPr="00BB115C">
        <w:t>for</w:t>
      </w:r>
      <w:r w:rsidRPr="00C84E3D">
        <w:t xml:space="preserve"> </w:t>
      </w:r>
      <w:r w:rsidRPr="00BB115C">
        <w:t>a</w:t>
      </w:r>
      <w:r w:rsidRPr="00C84E3D">
        <w:t xml:space="preserve"> </w:t>
      </w:r>
      <w:r w:rsidRPr="00BB115C">
        <w:t>child</w:t>
      </w:r>
      <w:r w:rsidRPr="00C84E3D">
        <w:t xml:space="preserve"> </w:t>
      </w:r>
      <w:r w:rsidRPr="00BB115C">
        <w:t>or</w:t>
      </w:r>
      <w:r w:rsidRPr="00C84E3D">
        <w:t xml:space="preserve"> </w:t>
      </w:r>
      <w:r w:rsidRPr="00BB115C">
        <w:t>young</w:t>
      </w:r>
      <w:r w:rsidRPr="00C84E3D">
        <w:t xml:space="preserve"> </w:t>
      </w:r>
      <w:r w:rsidRPr="00BB115C">
        <w:t>person</w:t>
      </w:r>
      <w:r w:rsidRPr="00C84E3D">
        <w:t xml:space="preserve"> </w:t>
      </w:r>
      <w:r w:rsidRPr="00BB115C">
        <w:t>to</w:t>
      </w:r>
      <w:r w:rsidRPr="00C84E3D">
        <w:t xml:space="preserve"> require </w:t>
      </w:r>
      <w:r w:rsidRPr="00BB115C">
        <w:t>immediate</w:t>
      </w:r>
      <w:r w:rsidRPr="00C84E3D">
        <w:t xml:space="preserve"> </w:t>
      </w:r>
      <w:r w:rsidRPr="00BB115C">
        <w:t>police</w:t>
      </w:r>
      <w:r w:rsidRPr="00C84E3D">
        <w:t xml:space="preserve"> attention should </w:t>
      </w:r>
      <w:r w:rsidRPr="00BB115C">
        <w:t>ring</w:t>
      </w:r>
      <w:r w:rsidRPr="00C84E3D">
        <w:t xml:space="preserve"> </w:t>
      </w:r>
      <w:r w:rsidRPr="00BB115C">
        <w:t>emergency</w:t>
      </w:r>
      <w:r w:rsidRPr="00C84E3D">
        <w:t xml:space="preserve"> </w:t>
      </w:r>
      <w:r w:rsidRPr="00BB115C">
        <w:t>service</w:t>
      </w:r>
      <w:r w:rsidRPr="00C84E3D">
        <w:t xml:space="preserve"> </w:t>
      </w:r>
      <w:r w:rsidRPr="00BB115C">
        <w:t>(000).</w:t>
      </w:r>
    </w:p>
    <w:p w:rsidR="00C84E3D" w:rsidRDefault="00C84E3D" w:rsidP="00C84E3D">
      <w:pPr>
        <w:pStyle w:val="Policy-BodyText"/>
        <w:ind w:left="567" w:hanging="567"/>
      </w:pPr>
      <w:r w:rsidRPr="00BB115C">
        <w:t>Mandated</w:t>
      </w:r>
      <w:r w:rsidRPr="00C84E3D">
        <w:t xml:space="preserve"> </w:t>
      </w:r>
      <w:r w:rsidRPr="00BB115C">
        <w:t>and</w:t>
      </w:r>
      <w:r w:rsidRPr="00C84E3D">
        <w:t xml:space="preserve"> </w:t>
      </w:r>
      <w:r w:rsidRPr="00BB115C">
        <w:t>required</w:t>
      </w:r>
      <w:r w:rsidRPr="00C84E3D">
        <w:t xml:space="preserve"> </w:t>
      </w:r>
      <w:r w:rsidRPr="00BB115C">
        <w:t>reporters</w:t>
      </w:r>
      <w:r w:rsidRPr="00C84E3D">
        <w:t xml:space="preserve"> </w:t>
      </w:r>
      <w:r w:rsidRPr="00BB115C">
        <w:t>must</w:t>
      </w:r>
      <w:r w:rsidRPr="00C84E3D">
        <w:t xml:space="preserve"> </w:t>
      </w:r>
      <w:r w:rsidRPr="00BB115C">
        <w:t>report</w:t>
      </w:r>
      <w:r w:rsidRPr="00C84E3D">
        <w:t xml:space="preserve"> any </w:t>
      </w:r>
      <w:r w:rsidRPr="00BB115C">
        <w:t>belief</w:t>
      </w:r>
      <w:r w:rsidRPr="00C84E3D">
        <w:t xml:space="preserve"> </w:t>
      </w:r>
      <w:r w:rsidRPr="00BB115C">
        <w:t>on</w:t>
      </w:r>
      <w:r w:rsidRPr="00C84E3D">
        <w:t xml:space="preserve"> </w:t>
      </w:r>
      <w:r w:rsidRPr="00BB115C">
        <w:t>reasonable</w:t>
      </w:r>
      <w:r w:rsidRPr="00C84E3D">
        <w:t xml:space="preserve"> </w:t>
      </w:r>
      <w:r w:rsidRPr="00BB115C">
        <w:t>grounds</w:t>
      </w:r>
      <w:r w:rsidRPr="00C84E3D">
        <w:t xml:space="preserve"> </w:t>
      </w:r>
      <w:r w:rsidRPr="00BB115C">
        <w:t>that</w:t>
      </w:r>
      <w:r w:rsidRPr="00C84E3D">
        <w:t xml:space="preserve"> </w:t>
      </w:r>
      <w:r w:rsidRPr="00BB115C">
        <w:t>the</w:t>
      </w:r>
      <w:r w:rsidRPr="00C84E3D">
        <w:t xml:space="preserve"> </w:t>
      </w:r>
      <w:r w:rsidRPr="00BB115C">
        <w:t>child</w:t>
      </w:r>
      <w:r w:rsidRPr="00C84E3D">
        <w:t xml:space="preserve"> </w:t>
      </w:r>
      <w:r w:rsidRPr="00BB115C">
        <w:t>or</w:t>
      </w:r>
      <w:r w:rsidRPr="00C84E3D">
        <w:t xml:space="preserve"> </w:t>
      </w:r>
      <w:r w:rsidRPr="00BB115C">
        <w:t>young</w:t>
      </w:r>
      <w:r w:rsidRPr="00C84E3D">
        <w:t xml:space="preserve"> </w:t>
      </w:r>
      <w:r w:rsidRPr="00BB115C">
        <w:t>person</w:t>
      </w:r>
      <w:r w:rsidRPr="00C84E3D">
        <w:t xml:space="preserve"> </w:t>
      </w:r>
      <w:r w:rsidRPr="00BB115C">
        <w:t>has</w:t>
      </w:r>
      <w:r w:rsidRPr="00C84E3D">
        <w:t xml:space="preserve"> experienced </w:t>
      </w:r>
      <w:r w:rsidRPr="00BB115C">
        <w:t>or</w:t>
      </w:r>
      <w:r w:rsidRPr="00C84E3D">
        <w:t xml:space="preserve"> </w:t>
      </w:r>
      <w:r w:rsidRPr="00BB115C">
        <w:t>is</w:t>
      </w:r>
      <w:r w:rsidRPr="00C84E3D">
        <w:t xml:space="preserve"> </w:t>
      </w:r>
      <w:r w:rsidRPr="00BB115C">
        <w:t>experiencing</w:t>
      </w:r>
      <w:r w:rsidRPr="00C84E3D">
        <w:t xml:space="preserve"> </w:t>
      </w:r>
      <w:r w:rsidRPr="00BB115C">
        <w:t>sexual</w:t>
      </w:r>
      <w:r w:rsidRPr="00C84E3D">
        <w:t xml:space="preserve"> </w:t>
      </w:r>
      <w:r w:rsidRPr="00BB115C">
        <w:t>abuse</w:t>
      </w:r>
      <w:r w:rsidRPr="00C84E3D">
        <w:t xml:space="preserve"> </w:t>
      </w:r>
      <w:r w:rsidRPr="00BB115C">
        <w:t>and/or</w:t>
      </w:r>
      <w:r w:rsidRPr="00C84E3D">
        <w:t xml:space="preserve"> </w:t>
      </w:r>
      <w:r w:rsidRPr="00BB115C">
        <w:t>non-accidental</w:t>
      </w:r>
      <w:r w:rsidRPr="00C84E3D">
        <w:t xml:space="preserve"> physical injury. </w:t>
      </w:r>
    </w:p>
    <w:p w:rsidR="00C84E3D" w:rsidRPr="00BB115C" w:rsidRDefault="00C84E3D" w:rsidP="00C84E3D">
      <w:pPr>
        <w:pStyle w:val="Policy-BodyText"/>
        <w:ind w:left="567" w:hanging="567"/>
      </w:pPr>
      <w:r w:rsidRPr="00BB115C">
        <w:t>Mandated</w:t>
      </w:r>
      <w:r w:rsidRPr="00C84E3D">
        <w:t xml:space="preserve"> </w:t>
      </w:r>
      <w:r w:rsidRPr="00BB115C">
        <w:t>and</w:t>
      </w:r>
      <w:r w:rsidRPr="00C84E3D">
        <w:t xml:space="preserve"> required </w:t>
      </w:r>
      <w:r w:rsidRPr="00BB115C">
        <w:t>reporters</w:t>
      </w:r>
      <w:r w:rsidRPr="00C84E3D">
        <w:t xml:space="preserve"> </w:t>
      </w:r>
      <w:r w:rsidRPr="00BB115C">
        <w:t>are</w:t>
      </w:r>
      <w:r>
        <w:t xml:space="preserve"> </w:t>
      </w:r>
      <w:r w:rsidRPr="00BB115C">
        <w:t>also</w:t>
      </w:r>
      <w:r w:rsidRPr="00C84E3D">
        <w:t xml:space="preserve"> required </w:t>
      </w:r>
      <w:r w:rsidRPr="00BB115C">
        <w:t>to</w:t>
      </w:r>
      <w:r w:rsidRPr="00C84E3D">
        <w:t xml:space="preserve"> </w:t>
      </w:r>
      <w:r w:rsidRPr="00BB115C">
        <w:t>report</w:t>
      </w:r>
      <w:r w:rsidRPr="00C84E3D">
        <w:t xml:space="preserve"> </w:t>
      </w:r>
      <w:r w:rsidRPr="00BB115C">
        <w:t>any</w:t>
      </w:r>
      <w:r w:rsidRPr="00C84E3D">
        <w:t xml:space="preserve"> </w:t>
      </w:r>
      <w:r w:rsidRPr="00BB115C">
        <w:t>reasonable</w:t>
      </w:r>
      <w:r w:rsidRPr="00C84E3D">
        <w:t xml:space="preserve"> </w:t>
      </w:r>
      <w:r w:rsidRPr="00BB115C">
        <w:t>belief</w:t>
      </w:r>
      <w:r w:rsidRPr="00C84E3D">
        <w:t xml:space="preserve"> </w:t>
      </w:r>
      <w:r w:rsidRPr="00BB115C">
        <w:t>of</w:t>
      </w:r>
      <w:r w:rsidRPr="00C84E3D">
        <w:t xml:space="preserve"> emotional </w:t>
      </w:r>
      <w:r w:rsidRPr="00BB115C">
        <w:t>abuse</w:t>
      </w:r>
      <w:r w:rsidRPr="00C84E3D">
        <w:t xml:space="preserve"> </w:t>
      </w:r>
      <w:r w:rsidRPr="00BB115C">
        <w:t>or</w:t>
      </w:r>
      <w:r w:rsidRPr="00C84E3D">
        <w:t xml:space="preserve"> neglect. </w:t>
      </w:r>
      <w:r w:rsidRPr="00BB115C">
        <w:t>Reports</w:t>
      </w:r>
      <w:r w:rsidRPr="00C84E3D">
        <w:t xml:space="preserve"> </w:t>
      </w:r>
      <w:r w:rsidRPr="00BB115C">
        <w:t>are</w:t>
      </w:r>
      <w:r w:rsidRPr="00C84E3D">
        <w:t xml:space="preserve"> </w:t>
      </w:r>
      <w:r w:rsidRPr="00BB115C">
        <w:t>to</w:t>
      </w:r>
      <w:r w:rsidRPr="00C84E3D">
        <w:t xml:space="preserve"> </w:t>
      </w:r>
      <w:r w:rsidRPr="00BB115C">
        <w:t>be</w:t>
      </w:r>
      <w:r w:rsidRPr="00C84E3D">
        <w:t xml:space="preserve"> </w:t>
      </w:r>
      <w:r w:rsidRPr="00BB115C">
        <w:t>made</w:t>
      </w:r>
      <w:r w:rsidRPr="00C84E3D">
        <w:t xml:space="preserve"> </w:t>
      </w:r>
      <w:r w:rsidRPr="00BB115C">
        <w:t>to</w:t>
      </w:r>
      <w:r w:rsidRPr="00C84E3D">
        <w:t xml:space="preserve"> </w:t>
      </w:r>
      <w:r w:rsidR="009D1D3A">
        <w:t xml:space="preserve">Child and Youth Protection Services </w:t>
      </w:r>
      <w:r w:rsidRPr="00BB115C">
        <w:t>as</w:t>
      </w:r>
      <w:r w:rsidRPr="00C84E3D">
        <w:t xml:space="preserve"> </w:t>
      </w:r>
      <w:r w:rsidRPr="00BB115C">
        <w:t>soon</w:t>
      </w:r>
      <w:r w:rsidRPr="00C84E3D">
        <w:t xml:space="preserve"> </w:t>
      </w:r>
      <w:r w:rsidRPr="00BB115C">
        <w:t>as</w:t>
      </w:r>
      <w:r w:rsidRPr="00C84E3D">
        <w:t xml:space="preserve"> </w:t>
      </w:r>
      <w:r w:rsidRPr="00BB115C">
        <w:t>possible</w:t>
      </w:r>
      <w:r w:rsidRPr="00C84E3D">
        <w:t xml:space="preserve"> </w:t>
      </w:r>
      <w:r w:rsidRPr="00BB115C">
        <w:t>on</w:t>
      </w:r>
      <w:r w:rsidRPr="00C84E3D">
        <w:t xml:space="preserve"> </w:t>
      </w:r>
      <w:r w:rsidRPr="00BB115C">
        <w:t>1300</w:t>
      </w:r>
      <w:r w:rsidRPr="00C84E3D">
        <w:t xml:space="preserve"> </w:t>
      </w:r>
      <w:r w:rsidRPr="00BB115C">
        <w:t>556</w:t>
      </w:r>
      <w:r w:rsidRPr="00C84E3D">
        <w:t xml:space="preserve"> </w:t>
      </w:r>
      <w:r w:rsidRPr="00BB115C">
        <w:t>728</w:t>
      </w:r>
      <w:r w:rsidR="009D1D3A">
        <w:t>,</w:t>
      </w:r>
      <w:r w:rsidR="00565DE2">
        <w:t xml:space="preserve"> </w:t>
      </w:r>
      <w:r w:rsidR="009D1D3A">
        <w:t xml:space="preserve">or </w:t>
      </w:r>
      <w:hyperlink r:id="rId9" w:history="1">
        <w:r w:rsidR="009D1D3A" w:rsidRPr="0022697D">
          <w:rPr>
            <w:rStyle w:val="Hyperlink"/>
          </w:rPr>
          <w:t>childprotection@act.gov.au</w:t>
        </w:r>
      </w:hyperlink>
      <w:r w:rsidR="009D1D3A">
        <w:t xml:space="preserve"> or </w:t>
      </w:r>
      <w:hyperlink r:id="rId10" w:history="1">
        <w:r w:rsidR="009D1D3A" w:rsidRPr="0022697D">
          <w:rPr>
            <w:rStyle w:val="Hyperlink"/>
          </w:rPr>
          <w:t>www.communityservices.act.gov.au</w:t>
        </w:r>
      </w:hyperlink>
      <w:r w:rsidRPr="00C84E3D">
        <w:t>.</w:t>
      </w:r>
    </w:p>
    <w:p w:rsidR="00C84E3D" w:rsidRPr="00BB115C" w:rsidRDefault="00C84E3D" w:rsidP="00C84E3D">
      <w:pPr>
        <w:pStyle w:val="Policy-BodyText"/>
        <w:ind w:left="567" w:hanging="567"/>
      </w:pPr>
      <w:r w:rsidRPr="00BB115C">
        <w:t>Mandated</w:t>
      </w:r>
      <w:r w:rsidRPr="00C84E3D">
        <w:t xml:space="preserve"> </w:t>
      </w:r>
      <w:r w:rsidRPr="00BB115C">
        <w:t>and</w:t>
      </w:r>
      <w:r w:rsidRPr="00C84E3D">
        <w:t xml:space="preserve"> </w:t>
      </w:r>
      <w:r w:rsidRPr="00BB115C">
        <w:t>required</w:t>
      </w:r>
      <w:r w:rsidRPr="00C84E3D">
        <w:t xml:space="preserve"> </w:t>
      </w:r>
      <w:r w:rsidRPr="00BB115C">
        <w:t>reporters</w:t>
      </w:r>
      <w:r w:rsidR="0026086A">
        <w:t>, volunteers</w:t>
      </w:r>
      <w:r w:rsidRPr="00C84E3D">
        <w:t xml:space="preserve"> and </w:t>
      </w:r>
      <w:r w:rsidRPr="00BB115C">
        <w:t>visitors</w:t>
      </w:r>
      <w:r w:rsidRPr="00C84E3D">
        <w:t xml:space="preserve"> </w:t>
      </w:r>
      <w:r w:rsidRPr="00BB115C">
        <w:t>must</w:t>
      </w:r>
      <w:r w:rsidRPr="00C84E3D">
        <w:t xml:space="preserve"> </w:t>
      </w:r>
      <w:r w:rsidRPr="00BB115C">
        <w:t>report</w:t>
      </w:r>
      <w:r w:rsidRPr="00C84E3D">
        <w:t xml:space="preserve"> any suspicions </w:t>
      </w:r>
      <w:r w:rsidRPr="00BB115C">
        <w:t>or</w:t>
      </w:r>
      <w:r w:rsidRPr="00C84E3D">
        <w:t xml:space="preserve"> </w:t>
      </w:r>
      <w:r w:rsidRPr="00BB115C">
        <w:t>beliefs</w:t>
      </w:r>
      <w:r w:rsidRPr="00C84E3D">
        <w:t xml:space="preserve"> </w:t>
      </w:r>
      <w:r w:rsidRPr="00BB115C">
        <w:t>that</w:t>
      </w:r>
      <w:r w:rsidRPr="00C84E3D">
        <w:t xml:space="preserve"> </w:t>
      </w:r>
      <w:r w:rsidRPr="00BB115C">
        <w:t>a</w:t>
      </w:r>
      <w:r w:rsidRPr="00C84E3D">
        <w:t xml:space="preserve"> </w:t>
      </w:r>
      <w:r w:rsidRPr="00BB115C">
        <w:t>child</w:t>
      </w:r>
      <w:r w:rsidRPr="00C84E3D">
        <w:t xml:space="preserve"> </w:t>
      </w:r>
      <w:r w:rsidRPr="00BB115C">
        <w:t>or</w:t>
      </w:r>
      <w:r w:rsidRPr="00C84E3D">
        <w:t xml:space="preserve"> young </w:t>
      </w:r>
      <w:r w:rsidRPr="00BB115C">
        <w:t>person</w:t>
      </w:r>
      <w:r w:rsidRPr="00C84E3D">
        <w:t xml:space="preserve"> </w:t>
      </w:r>
      <w:r w:rsidRPr="00BB115C">
        <w:t>is</w:t>
      </w:r>
      <w:r w:rsidRPr="00C84E3D">
        <w:t xml:space="preserve"> </w:t>
      </w:r>
      <w:r w:rsidRPr="00BB115C">
        <w:t>experiencing</w:t>
      </w:r>
      <w:r w:rsidRPr="00C84E3D">
        <w:t xml:space="preserve"> </w:t>
      </w:r>
      <w:r w:rsidRPr="00BB115C">
        <w:t>or</w:t>
      </w:r>
      <w:r w:rsidRPr="00C84E3D">
        <w:t xml:space="preserve"> </w:t>
      </w:r>
      <w:r w:rsidRPr="00BB115C">
        <w:t>likely</w:t>
      </w:r>
      <w:r w:rsidRPr="00C84E3D">
        <w:t xml:space="preserve"> to </w:t>
      </w:r>
      <w:r w:rsidRPr="00BB115C">
        <w:t>experience</w:t>
      </w:r>
      <w:r w:rsidRPr="00C84E3D">
        <w:t xml:space="preserve"> </w:t>
      </w:r>
      <w:r w:rsidRPr="00BB115C">
        <w:t>any</w:t>
      </w:r>
      <w:r w:rsidRPr="00C84E3D">
        <w:t xml:space="preserve"> </w:t>
      </w:r>
      <w:r w:rsidRPr="00BB115C">
        <w:t>type</w:t>
      </w:r>
      <w:r w:rsidRPr="00C84E3D">
        <w:t xml:space="preserve"> </w:t>
      </w:r>
      <w:r w:rsidRPr="00BB115C">
        <w:t>of</w:t>
      </w:r>
      <w:r w:rsidRPr="00C84E3D">
        <w:t xml:space="preserve"> </w:t>
      </w:r>
      <w:r w:rsidRPr="00BB115C">
        <w:t>abuse</w:t>
      </w:r>
      <w:r w:rsidRPr="00C84E3D">
        <w:t xml:space="preserve"> </w:t>
      </w:r>
      <w:r w:rsidRPr="00BB115C">
        <w:t>or</w:t>
      </w:r>
      <w:r w:rsidRPr="00C84E3D">
        <w:t xml:space="preserve"> </w:t>
      </w:r>
      <w:r w:rsidRPr="00BB115C">
        <w:t>neglect</w:t>
      </w:r>
      <w:r w:rsidRPr="00C84E3D">
        <w:t xml:space="preserve"> </w:t>
      </w:r>
      <w:r w:rsidRPr="00BB115C">
        <w:t>to</w:t>
      </w:r>
      <w:r w:rsidRPr="00C84E3D">
        <w:t xml:space="preserve"> </w:t>
      </w:r>
      <w:r w:rsidRPr="00BB115C">
        <w:t>the</w:t>
      </w:r>
      <w:r w:rsidRPr="00C84E3D">
        <w:t xml:space="preserve"> </w:t>
      </w:r>
      <w:r>
        <w:t>p</w:t>
      </w:r>
      <w:r w:rsidRPr="00BB115C">
        <w:t>rincipal</w:t>
      </w:r>
      <w:r w:rsidRPr="00C84E3D">
        <w:t xml:space="preserve"> </w:t>
      </w:r>
      <w:r w:rsidRPr="00BB115C">
        <w:t>of</w:t>
      </w:r>
      <w:r w:rsidRPr="00C84E3D">
        <w:t xml:space="preserve"> </w:t>
      </w:r>
      <w:r w:rsidRPr="00BB115C">
        <w:t>the</w:t>
      </w:r>
      <w:r w:rsidRPr="00C84E3D">
        <w:t xml:space="preserve"> student’s school.</w:t>
      </w:r>
    </w:p>
    <w:p w:rsidR="00571C2B" w:rsidRDefault="00C84E3D" w:rsidP="00C84E3D">
      <w:pPr>
        <w:pStyle w:val="Policy-BodyText"/>
        <w:ind w:left="567" w:hanging="567"/>
      </w:pPr>
      <w:r w:rsidRPr="00BB115C">
        <w:t>If</w:t>
      </w:r>
      <w:r w:rsidRPr="00C84E3D">
        <w:t xml:space="preserve"> </w:t>
      </w:r>
      <w:r w:rsidRPr="00BB115C">
        <w:t>the</w:t>
      </w:r>
      <w:r w:rsidRPr="00C84E3D">
        <w:t xml:space="preserve"> </w:t>
      </w:r>
      <w:r w:rsidRPr="00BB115C">
        <w:t>subject</w:t>
      </w:r>
      <w:r w:rsidRPr="00C84E3D">
        <w:t xml:space="preserve"> </w:t>
      </w:r>
      <w:r w:rsidRPr="00BB115C">
        <w:t>of</w:t>
      </w:r>
      <w:r w:rsidRPr="00C84E3D">
        <w:t xml:space="preserve"> </w:t>
      </w:r>
      <w:r w:rsidRPr="00BB115C">
        <w:t>the</w:t>
      </w:r>
      <w:r w:rsidRPr="00C84E3D">
        <w:t xml:space="preserve"> report </w:t>
      </w:r>
      <w:r w:rsidRPr="00BB115C">
        <w:t>is</w:t>
      </w:r>
      <w:r w:rsidRPr="00C84E3D">
        <w:t xml:space="preserve"> </w:t>
      </w:r>
      <w:r w:rsidRPr="00BB115C">
        <w:t>a</w:t>
      </w:r>
      <w:r w:rsidRPr="00C84E3D">
        <w:t xml:space="preserve"> </w:t>
      </w:r>
      <w:r w:rsidRPr="00BB115C">
        <w:t>Directorate</w:t>
      </w:r>
      <w:r w:rsidRPr="00C84E3D">
        <w:t xml:space="preserve"> </w:t>
      </w:r>
      <w:r w:rsidRPr="00BB115C">
        <w:t>staff</w:t>
      </w:r>
      <w:r w:rsidRPr="00C84E3D">
        <w:t xml:space="preserve"> </w:t>
      </w:r>
      <w:r w:rsidRPr="00BB115C">
        <w:t>member,</w:t>
      </w:r>
      <w:r w:rsidRPr="00C84E3D">
        <w:t xml:space="preserve"> </w:t>
      </w:r>
      <w:r w:rsidRPr="00BB115C">
        <w:t>mandated</w:t>
      </w:r>
      <w:r w:rsidRPr="00C84E3D">
        <w:t xml:space="preserve"> </w:t>
      </w:r>
      <w:r w:rsidRPr="00BB115C">
        <w:t>and</w:t>
      </w:r>
      <w:r>
        <w:t xml:space="preserve"> </w:t>
      </w:r>
      <w:r w:rsidRPr="00BB115C">
        <w:t>required</w:t>
      </w:r>
      <w:r w:rsidRPr="00C84E3D">
        <w:t xml:space="preserve"> </w:t>
      </w:r>
      <w:r w:rsidRPr="00BB115C">
        <w:t>reporters</w:t>
      </w:r>
      <w:r w:rsidRPr="00C84E3D">
        <w:t xml:space="preserve"> </w:t>
      </w:r>
      <w:r w:rsidRPr="00BB115C">
        <w:t>and</w:t>
      </w:r>
      <w:r w:rsidRPr="00C84E3D">
        <w:t xml:space="preserve"> </w:t>
      </w:r>
      <w:r w:rsidRPr="00BB115C">
        <w:t>visitors</w:t>
      </w:r>
      <w:r w:rsidRPr="00C84E3D">
        <w:t xml:space="preserve"> </w:t>
      </w:r>
      <w:r w:rsidRPr="00BB115C">
        <w:t>must</w:t>
      </w:r>
      <w:r w:rsidRPr="00C84E3D">
        <w:t xml:space="preserve"> </w:t>
      </w:r>
      <w:r w:rsidRPr="00BB115C">
        <w:t>make</w:t>
      </w:r>
      <w:r w:rsidRPr="00C84E3D">
        <w:t xml:space="preserve"> </w:t>
      </w:r>
      <w:r w:rsidRPr="00BB115C">
        <w:t>a</w:t>
      </w:r>
      <w:r w:rsidRPr="00C84E3D">
        <w:t xml:space="preserve"> </w:t>
      </w:r>
      <w:r w:rsidRPr="00BB115C">
        <w:t>report</w:t>
      </w:r>
      <w:r w:rsidRPr="00C84E3D">
        <w:t xml:space="preserve"> </w:t>
      </w:r>
      <w:r w:rsidRPr="00BB115C">
        <w:t>to</w:t>
      </w:r>
      <w:r w:rsidRPr="00C84E3D">
        <w:t xml:space="preserve"> </w:t>
      </w:r>
      <w:r w:rsidRPr="00BB115C">
        <w:t>the</w:t>
      </w:r>
      <w:r w:rsidRPr="00C84E3D">
        <w:t xml:space="preserve"> school principal. </w:t>
      </w:r>
      <w:r>
        <w:t xml:space="preserve"> </w:t>
      </w:r>
    </w:p>
    <w:p w:rsidR="00C84E3D" w:rsidRPr="00BB115C" w:rsidRDefault="00C84E3D" w:rsidP="00C84E3D">
      <w:pPr>
        <w:pStyle w:val="Policy-BodyText"/>
        <w:ind w:left="567" w:hanging="567"/>
      </w:pPr>
      <w:r w:rsidRPr="00BB115C">
        <w:t>If</w:t>
      </w:r>
      <w:r w:rsidRPr="00C84E3D">
        <w:t xml:space="preserve"> </w:t>
      </w:r>
      <w:r w:rsidRPr="00BB115C">
        <w:t>the</w:t>
      </w:r>
      <w:r w:rsidRPr="00C84E3D">
        <w:t xml:space="preserve"> </w:t>
      </w:r>
      <w:r w:rsidRPr="00BB115C">
        <w:t>subject</w:t>
      </w:r>
      <w:r w:rsidRPr="00C84E3D">
        <w:t xml:space="preserve"> </w:t>
      </w:r>
      <w:r w:rsidRPr="00BB115C">
        <w:t>of</w:t>
      </w:r>
      <w:r w:rsidRPr="00C84E3D">
        <w:t xml:space="preserve"> </w:t>
      </w:r>
      <w:r w:rsidRPr="00BB115C">
        <w:t>the</w:t>
      </w:r>
      <w:r w:rsidRPr="00C84E3D">
        <w:t xml:space="preserve"> report </w:t>
      </w:r>
      <w:r w:rsidRPr="00BB115C">
        <w:t>is</w:t>
      </w:r>
      <w:r w:rsidRPr="00C84E3D">
        <w:t xml:space="preserve"> </w:t>
      </w:r>
      <w:r w:rsidRPr="00BB115C">
        <w:t>the</w:t>
      </w:r>
      <w:r w:rsidRPr="00C84E3D">
        <w:t xml:space="preserve"> school principal </w:t>
      </w:r>
      <w:r w:rsidRPr="00BB115C">
        <w:t>mandated</w:t>
      </w:r>
      <w:r w:rsidRPr="00C84E3D">
        <w:t xml:space="preserve"> </w:t>
      </w:r>
      <w:r w:rsidRPr="00BB115C">
        <w:t>and</w:t>
      </w:r>
      <w:r w:rsidRPr="00C84E3D">
        <w:t xml:space="preserve"> </w:t>
      </w:r>
      <w:r w:rsidRPr="00BB115C">
        <w:t>required</w:t>
      </w:r>
      <w:r w:rsidRPr="00C84E3D">
        <w:t xml:space="preserve"> </w:t>
      </w:r>
      <w:r w:rsidRPr="00BB115C">
        <w:t>reporters</w:t>
      </w:r>
      <w:r w:rsidRPr="00C84E3D">
        <w:t xml:space="preserve"> and </w:t>
      </w:r>
      <w:r w:rsidRPr="00BB115C">
        <w:t>visitors</w:t>
      </w:r>
      <w:r w:rsidRPr="00C84E3D">
        <w:t xml:space="preserve"> </w:t>
      </w:r>
      <w:r w:rsidRPr="00BB115C">
        <w:t>must</w:t>
      </w:r>
      <w:r w:rsidRPr="00C84E3D">
        <w:t xml:space="preserve"> </w:t>
      </w:r>
      <w:r w:rsidRPr="00BB115C">
        <w:t>also</w:t>
      </w:r>
      <w:r w:rsidRPr="00C84E3D">
        <w:t xml:space="preserve"> </w:t>
      </w:r>
      <w:r w:rsidRPr="00BB115C">
        <w:t>immediately</w:t>
      </w:r>
      <w:r w:rsidRPr="00C84E3D">
        <w:t xml:space="preserve"> </w:t>
      </w:r>
      <w:r w:rsidRPr="00BB115C">
        <w:t>report</w:t>
      </w:r>
      <w:r w:rsidRPr="00C84E3D">
        <w:t xml:space="preserve"> </w:t>
      </w:r>
      <w:r w:rsidRPr="00BB115C">
        <w:t>the</w:t>
      </w:r>
      <w:r w:rsidRPr="00C84E3D">
        <w:t xml:space="preserve"> </w:t>
      </w:r>
      <w:r w:rsidRPr="00BB115C">
        <w:t>matter</w:t>
      </w:r>
      <w:r w:rsidRPr="00C84E3D">
        <w:t xml:space="preserve"> </w:t>
      </w:r>
      <w:r w:rsidRPr="00BB115C">
        <w:t>to</w:t>
      </w:r>
      <w:r w:rsidRPr="00C84E3D">
        <w:t xml:space="preserve"> </w:t>
      </w:r>
      <w:r w:rsidRPr="00BB115C">
        <w:t>the</w:t>
      </w:r>
      <w:r w:rsidRPr="00C84E3D">
        <w:t xml:space="preserve"> </w:t>
      </w:r>
      <w:r w:rsidRPr="00BB115C">
        <w:t>relevant</w:t>
      </w:r>
      <w:r w:rsidRPr="00C84E3D">
        <w:t xml:space="preserve"> </w:t>
      </w:r>
      <w:r w:rsidRPr="00BB115C">
        <w:t>School</w:t>
      </w:r>
      <w:r w:rsidRPr="00C84E3D">
        <w:t xml:space="preserve"> </w:t>
      </w:r>
      <w:r w:rsidRPr="00BB115C">
        <w:t>Network</w:t>
      </w:r>
      <w:r w:rsidRPr="00C84E3D">
        <w:t xml:space="preserve"> </w:t>
      </w:r>
      <w:r w:rsidRPr="00BB115C">
        <w:t>Leader.</w:t>
      </w:r>
    </w:p>
    <w:p w:rsidR="00C84E3D" w:rsidRPr="00BB115C" w:rsidRDefault="00C84E3D" w:rsidP="00C84E3D">
      <w:pPr>
        <w:pStyle w:val="Policy-BodyText"/>
        <w:ind w:left="567" w:hanging="567"/>
      </w:pPr>
      <w:r w:rsidRPr="00BB115C">
        <w:t>Information</w:t>
      </w:r>
      <w:r w:rsidRPr="00C84E3D">
        <w:t xml:space="preserve"> </w:t>
      </w:r>
      <w:r w:rsidRPr="00BB115C">
        <w:t>about</w:t>
      </w:r>
      <w:r w:rsidRPr="00C84E3D">
        <w:t xml:space="preserve"> concerns </w:t>
      </w:r>
      <w:r w:rsidRPr="00BB115C">
        <w:t>of</w:t>
      </w:r>
      <w:r w:rsidRPr="00C84E3D">
        <w:t xml:space="preserve"> neglect </w:t>
      </w:r>
      <w:r w:rsidRPr="00BB115C">
        <w:t>or</w:t>
      </w:r>
      <w:r w:rsidRPr="00C84E3D">
        <w:t xml:space="preserve"> </w:t>
      </w:r>
      <w:r w:rsidRPr="00BB115C">
        <w:t>abuse</w:t>
      </w:r>
      <w:r w:rsidRPr="00C84E3D">
        <w:t xml:space="preserve"> </w:t>
      </w:r>
      <w:r w:rsidRPr="00BB115C">
        <w:t>and</w:t>
      </w:r>
      <w:r w:rsidRPr="00C84E3D">
        <w:t xml:space="preserve"> </w:t>
      </w:r>
      <w:r w:rsidRPr="00BB115C">
        <w:t>reports</w:t>
      </w:r>
      <w:r w:rsidRPr="00C84E3D">
        <w:t xml:space="preserve"> </w:t>
      </w:r>
      <w:r w:rsidRPr="00BB115C">
        <w:t>made</w:t>
      </w:r>
      <w:r w:rsidRPr="00C84E3D">
        <w:t xml:space="preserve"> </w:t>
      </w:r>
      <w:r w:rsidRPr="00BB115C">
        <w:t>to</w:t>
      </w:r>
      <w:r w:rsidRPr="00C84E3D">
        <w:t xml:space="preserve"> </w:t>
      </w:r>
      <w:r w:rsidR="009D1D3A">
        <w:t xml:space="preserve">Child and Youth Protection </w:t>
      </w:r>
      <w:r w:rsidR="003E1076">
        <w:t>Services must</w:t>
      </w:r>
      <w:r w:rsidRPr="00C84E3D">
        <w:t xml:space="preserve"> </w:t>
      </w:r>
      <w:r w:rsidRPr="00BB115C">
        <w:t>be</w:t>
      </w:r>
      <w:r w:rsidRPr="00C84E3D">
        <w:t xml:space="preserve"> stored </w:t>
      </w:r>
      <w:r w:rsidRPr="00BB115C">
        <w:t>in</w:t>
      </w:r>
      <w:r w:rsidRPr="00C84E3D">
        <w:t xml:space="preserve"> </w:t>
      </w:r>
      <w:r w:rsidRPr="00BB115C">
        <w:t>a</w:t>
      </w:r>
      <w:r w:rsidRPr="00C84E3D">
        <w:t xml:space="preserve"> secure </w:t>
      </w:r>
      <w:r w:rsidRPr="00BB115C">
        <w:t>and</w:t>
      </w:r>
      <w:r w:rsidRPr="00C84E3D">
        <w:t xml:space="preserve"> confidential location. </w:t>
      </w:r>
      <w:r w:rsidRPr="00BB115C">
        <w:t>This</w:t>
      </w:r>
      <w:r w:rsidRPr="00C84E3D">
        <w:t xml:space="preserve"> information </w:t>
      </w:r>
      <w:r w:rsidRPr="00BB115C">
        <w:t>is</w:t>
      </w:r>
      <w:r w:rsidRPr="00C84E3D">
        <w:t xml:space="preserve"> </w:t>
      </w:r>
      <w:r w:rsidRPr="00BB115C">
        <w:t>sensitive</w:t>
      </w:r>
      <w:r w:rsidRPr="00C84E3D">
        <w:t xml:space="preserve"> </w:t>
      </w:r>
      <w:r w:rsidRPr="00BB115C">
        <w:t>information</w:t>
      </w:r>
      <w:r w:rsidRPr="00C84E3D">
        <w:t xml:space="preserve"> </w:t>
      </w:r>
      <w:r w:rsidRPr="00BB115C">
        <w:t>and</w:t>
      </w:r>
      <w:r w:rsidRPr="00C84E3D">
        <w:t xml:space="preserve"> </w:t>
      </w:r>
      <w:r w:rsidRPr="00BB115C">
        <w:t>must</w:t>
      </w:r>
      <w:r w:rsidRPr="00C84E3D">
        <w:t xml:space="preserve"> </w:t>
      </w:r>
      <w:r w:rsidRPr="00BB115C">
        <w:t>be</w:t>
      </w:r>
      <w:r w:rsidRPr="00C84E3D">
        <w:t xml:space="preserve"> </w:t>
      </w:r>
      <w:r w:rsidRPr="00BB115C">
        <w:t>protected</w:t>
      </w:r>
      <w:r w:rsidRPr="00C84E3D">
        <w:t xml:space="preserve"> under </w:t>
      </w:r>
      <w:r w:rsidRPr="00BB115C">
        <w:t>the</w:t>
      </w:r>
      <w:r w:rsidRPr="00C84E3D">
        <w:t xml:space="preserve"> </w:t>
      </w:r>
      <w:r w:rsidRPr="00C84E3D">
        <w:rPr>
          <w:i/>
        </w:rPr>
        <w:t>Children and Young People Act 2008</w:t>
      </w:r>
      <w:r w:rsidRPr="00C84E3D">
        <w:t xml:space="preserve">. Information </w:t>
      </w:r>
      <w:r w:rsidRPr="00BB115C">
        <w:t>should</w:t>
      </w:r>
      <w:r w:rsidRPr="00C84E3D">
        <w:t xml:space="preserve"> </w:t>
      </w:r>
      <w:r w:rsidRPr="00BB115C">
        <w:t>not</w:t>
      </w:r>
      <w:r w:rsidRPr="00C84E3D">
        <w:t xml:space="preserve"> </w:t>
      </w:r>
      <w:r w:rsidRPr="00BB115C">
        <w:t>be</w:t>
      </w:r>
      <w:r w:rsidRPr="00C84E3D">
        <w:t xml:space="preserve"> </w:t>
      </w:r>
      <w:r w:rsidRPr="00BB115C">
        <w:t>kept</w:t>
      </w:r>
      <w:r w:rsidRPr="00C84E3D">
        <w:t xml:space="preserve"> </w:t>
      </w:r>
      <w:r w:rsidRPr="00BB115C">
        <w:t>on</w:t>
      </w:r>
      <w:r w:rsidRPr="00C84E3D">
        <w:t xml:space="preserve"> </w:t>
      </w:r>
      <w:r w:rsidRPr="00BB115C">
        <w:t>the</w:t>
      </w:r>
      <w:r w:rsidRPr="00C84E3D">
        <w:t xml:space="preserve"> </w:t>
      </w:r>
      <w:r w:rsidRPr="00BB115C">
        <w:t>Student</w:t>
      </w:r>
      <w:r w:rsidRPr="00C84E3D">
        <w:t xml:space="preserve"> </w:t>
      </w:r>
      <w:r w:rsidRPr="00BB115C">
        <w:t>Record</w:t>
      </w:r>
      <w:r w:rsidRPr="00C84E3D">
        <w:t xml:space="preserve"> </w:t>
      </w:r>
      <w:r w:rsidRPr="00BB115C">
        <w:t>File</w:t>
      </w:r>
      <w:r w:rsidRPr="00C84E3D">
        <w:t xml:space="preserve"> </w:t>
      </w:r>
      <w:r w:rsidRPr="00BB115C">
        <w:t>or</w:t>
      </w:r>
      <w:r w:rsidRPr="00C84E3D">
        <w:t xml:space="preserve"> files that </w:t>
      </w:r>
      <w:r w:rsidRPr="00BB115C">
        <w:t>can</w:t>
      </w:r>
      <w:r w:rsidRPr="00C84E3D">
        <w:t xml:space="preserve"> </w:t>
      </w:r>
      <w:r w:rsidRPr="00BB115C">
        <w:t>be</w:t>
      </w:r>
      <w:r w:rsidRPr="00C84E3D">
        <w:t xml:space="preserve"> accessed </w:t>
      </w:r>
      <w:r w:rsidRPr="00BB115C">
        <w:t>by</w:t>
      </w:r>
      <w:r w:rsidRPr="00C84E3D">
        <w:t xml:space="preserve"> </w:t>
      </w:r>
      <w:r w:rsidRPr="00BB115C">
        <w:t>or</w:t>
      </w:r>
      <w:r w:rsidRPr="00C84E3D">
        <w:t xml:space="preserve"> </w:t>
      </w:r>
      <w:r w:rsidRPr="00BB115C">
        <w:t>passed</w:t>
      </w:r>
      <w:r w:rsidRPr="00C84E3D">
        <w:t xml:space="preserve"> </w:t>
      </w:r>
      <w:r w:rsidRPr="00BB115C">
        <w:t>onto</w:t>
      </w:r>
      <w:r w:rsidRPr="00C84E3D">
        <w:t xml:space="preserve"> </w:t>
      </w:r>
      <w:r w:rsidRPr="00BB115C">
        <w:t>general</w:t>
      </w:r>
      <w:r w:rsidRPr="00C84E3D">
        <w:t xml:space="preserve"> school </w:t>
      </w:r>
      <w:r w:rsidRPr="00BB115C">
        <w:t>staff.</w:t>
      </w:r>
    </w:p>
    <w:p w:rsidR="00C84E3D" w:rsidRPr="00C84E3D" w:rsidRDefault="00C84E3D" w:rsidP="00866757">
      <w:pPr>
        <w:pStyle w:val="PolicySubHeading3-Accessible"/>
      </w:pPr>
      <w:r w:rsidRPr="00C84E3D">
        <w:t>Responsibilities of Principals in protecting children and young people from harm</w:t>
      </w:r>
    </w:p>
    <w:p w:rsidR="00C84E3D" w:rsidRDefault="00C84E3D" w:rsidP="00C84E3D">
      <w:pPr>
        <w:pStyle w:val="Policy-BodyText"/>
        <w:ind w:left="567" w:hanging="567"/>
      </w:pPr>
      <w:r>
        <w:t>Principals</w:t>
      </w:r>
      <w:r w:rsidRPr="00C84E3D">
        <w:t xml:space="preserve"> </w:t>
      </w:r>
      <w:r>
        <w:t>will</w:t>
      </w:r>
      <w:r w:rsidRPr="00C84E3D">
        <w:t xml:space="preserve"> </w:t>
      </w:r>
      <w:r>
        <w:t>act</w:t>
      </w:r>
      <w:r w:rsidRPr="00C84E3D">
        <w:t xml:space="preserve"> </w:t>
      </w:r>
      <w:r>
        <w:t>to</w:t>
      </w:r>
      <w:r w:rsidRPr="00C84E3D">
        <w:t xml:space="preserve"> protect children </w:t>
      </w:r>
      <w:r>
        <w:t>and</w:t>
      </w:r>
      <w:r w:rsidRPr="00C84E3D">
        <w:t xml:space="preserve"> </w:t>
      </w:r>
      <w:r>
        <w:t>young</w:t>
      </w:r>
      <w:r w:rsidRPr="00C84E3D">
        <w:t xml:space="preserve"> </w:t>
      </w:r>
      <w:r>
        <w:t>people</w:t>
      </w:r>
      <w:r w:rsidRPr="00C84E3D">
        <w:t xml:space="preserve"> </w:t>
      </w:r>
      <w:r>
        <w:t>from</w:t>
      </w:r>
      <w:r w:rsidRPr="00C84E3D">
        <w:t xml:space="preserve"> </w:t>
      </w:r>
      <w:r>
        <w:t>harm</w:t>
      </w:r>
      <w:r w:rsidRPr="00C84E3D">
        <w:t xml:space="preserve"> </w:t>
      </w:r>
      <w:r>
        <w:t>by:</w:t>
      </w:r>
    </w:p>
    <w:p w:rsidR="00A965EA" w:rsidRDefault="00C84E3D" w:rsidP="00A965EA">
      <w:pPr>
        <w:pStyle w:val="Policy-BodyText"/>
        <w:numPr>
          <w:ilvl w:val="0"/>
          <w:numId w:val="3"/>
        </w:numPr>
      </w:pPr>
      <w:r>
        <w:t>providing</w:t>
      </w:r>
      <w:r w:rsidRPr="00C84E3D">
        <w:t xml:space="preserve"> </w:t>
      </w:r>
      <w:r>
        <w:t>annual</w:t>
      </w:r>
      <w:r w:rsidRPr="00C84E3D">
        <w:t xml:space="preserve"> </w:t>
      </w:r>
      <w:r>
        <w:t>training</w:t>
      </w:r>
      <w:r w:rsidRPr="00C84E3D">
        <w:t xml:space="preserve"> </w:t>
      </w:r>
      <w:r>
        <w:t>in</w:t>
      </w:r>
      <w:r w:rsidRPr="00C84E3D">
        <w:t xml:space="preserve"> </w:t>
      </w:r>
      <w:r>
        <w:t>mandatory</w:t>
      </w:r>
      <w:r w:rsidRPr="00C84E3D">
        <w:t xml:space="preserve"> </w:t>
      </w:r>
      <w:r>
        <w:t>reporting</w:t>
      </w:r>
      <w:r w:rsidRPr="00C84E3D">
        <w:t xml:space="preserve"> </w:t>
      </w:r>
      <w:r>
        <w:t>processes</w:t>
      </w:r>
      <w:r w:rsidRPr="00C84E3D">
        <w:t xml:space="preserve"> and procedures </w:t>
      </w:r>
      <w:r>
        <w:t>and</w:t>
      </w:r>
      <w:r w:rsidRPr="00C84E3D">
        <w:t xml:space="preserve"> </w:t>
      </w:r>
      <w:r>
        <w:t>in</w:t>
      </w:r>
      <w:r w:rsidRPr="00C84E3D">
        <w:t xml:space="preserve"> codes </w:t>
      </w:r>
      <w:r>
        <w:t>of</w:t>
      </w:r>
      <w:r w:rsidRPr="00C84E3D">
        <w:t xml:space="preserve"> </w:t>
      </w:r>
      <w:r>
        <w:t>conduct</w:t>
      </w:r>
      <w:r w:rsidRPr="00C84E3D">
        <w:t xml:space="preserve"> </w:t>
      </w:r>
      <w:r>
        <w:t>for</w:t>
      </w:r>
      <w:r w:rsidRPr="00C84E3D">
        <w:t xml:space="preserve"> </w:t>
      </w:r>
      <w:r>
        <w:t>all</w:t>
      </w:r>
      <w:r w:rsidRPr="00C84E3D">
        <w:t xml:space="preserve"> </w:t>
      </w:r>
      <w:r>
        <w:t>staff</w:t>
      </w:r>
    </w:p>
    <w:p w:rsidR="00A965EA" w:rsidRDefault="00C84E3D" w:rsidP="00A965EA">
      <w:pPr>
        <w:pStyle w:val="Policy-BodyText"/>
        <w:numPr>
          <w:ilvl w:val="0"/>
          <w:numId w:val="3"/>
        </w:numPr>
      </w:pPr>
      <w:r>
        <w:t>keeping</w:t>
      </w:r>
      <w:r w:rsidRPr="00C84E3D">
        <w:t xml:space="preserve"> </w:t>
      </w:r>
      <w:r>
        <w:t>a</w:t>
      </w:r>
      <w:r w:rsidRPr="00C84E3D">
        <w:t xml:space="preserve"> record </w:t>
      </w:r>
      <w:r>
        <w:t>of</w:t>
      </w:r>
      <w:r w:rsidRPr="00C84E3D">
        <w:t xml:space="preserve"> attendance </w:t>
      </w:r>
      <w:r>
        <w:t>of</w:t>
      </w:r>
      <w:r w:rsidRPr="00C84E3D">
        <w:t xml:space="preserve"> staff </w:t>
      </w:r>
      <w:r>
        <w:t>attending</w:t>
      </w:r>
      <w:r w:rsidRPr="00C84E3D">
        <w:t xml:space="preserve"> </w:t>
      </w:r>
      <w:r>
        <w:t>mandatory</w:t>
      </w:r>
      <w:r w:rsidRPr="00C84E3D">
        <w:t xml:space="preserve"> </w:t>
      </w:r>
      <w:r>
        <w:t>reporting</w:t>
      </w:r>
      <w:r w:rsidRPr="00C84E3D">
        <w:t xml:space="preserve"> </w:t>
      </w:r>
      <w:r>
        <w:t>training</w:t>
      </w:r>
    </w:p>
    <w:p w:rsidR="00A965EA" w:rsidRDefault="00C84E3D" w:rsidP="00A965EA">
      <w:pPr>
        <w:pStyle w:val="Policy-BodyText"/>
        <w:numPr>
          <w:ilvl w:val="0"/>
          <w:numId w:val="3"/>
        </w:numPr>
      </w:pPr>
      <w:r>
        <w:t>induct</w:t>
      </w:r>
      <w:r w:rsidRPr="00C84E3D">
        <w:t xml:space="preserve"> </w:t>
      </w:r>
      <w:r>
        <w:t>new</w:t>
      </w:r>
      <w:r w:rsidRPr="00C84E3D">
        <w:t xml:space="preserve"> </w:t>
      </w:r>
      <w:r>
        <w:t>staff</w:t>
      </w:r>
      <w:r w:rsidRPr="00C84E3D">
        <w:t xml:space="preserve"> </w:t>
      </w:r>
      <w:r>
        <w:t>who</w:t>
      </w:r>
      <w:r w:rsidRPr="00C84E3D">
        <w:t xml:space="preserve"> </w:t>
      </w:r>
      <w:r>
        <w:t>have</w:t>
      </w:r>
      <w:r w:rsidRPr="00C84E3D">
        <w:t xml:space="preserve"> </w:t>
      </w:r>
      <w:r>
        <w:t>missed</w:t>
      </w:r>
      <w:r w:rsidRPr="00C84E3D">
        <w:t xml:space="preserve"> training </w:t>
      </w:r>
      <w:r>
        <w:t>into</w:t>
      </w:r>
      <w:r w:rsidRPr="00C84E3D">
        <w:t xml:space="preserve"> their responsibilities under </w:t>
      </w:r>
      <w:r>
        <w:t>the</w:t>
      </w:r>
      <w:r w:rsidRPr="00C84E3D">
        <w:t xml:space="preserve"> </w:t>
      </w:r>
      <w:r>
        <w:t>policy</w:t>
      </w:r>
    </w:p>
    <w:p w:rsidR="00A965EA" w:rsidRDefault="00C84E3D" w:rsidP="00A965EA">
      <w:pPr>
        <w:pStyle w:val="Policy-BodyText"/>
        <w:numPr>
          <w:ilvl w:val="0"/>
          <w:numId w:val="3"/>
        </w:numPr>
      </w:pPr>
      <w:r>
        <w:t>informing</w:t>
      </w:r>
      <w:r w:rsidRPr="00C84E3D">
        <w:t xml:space="preserve"> </w:t>
      </w:r>
      <w:r>
        <w:t>visitors</w:t>
      </w:r>
      <w:r w:rsidRPr="00C84E3D">
        <w:t xml:space="preserve"> </w:t>
      </w:r>
      <w:r>
        <w:t>of</w:t>
      </w:r>
      <w:r w:rsidRPr="00C84E3D">
        <w:t xml:space="preserve"> </w:t>
      </w:r>
      <w:r>
        <w:t>the</w:t>
      </w:r>
      <w:r w:rsidRPr="00C84E3D">
        <w:t xml:space="preserve"> </w:t>
      </w:r>
      <w:r>
        <w:t>requirement</w:t>
      </w:r>
      <w:r w:rsidRPr="00C84E3D">
        <w:t xml:space="preserve"> </w:t>
      </w:r>
      <w:r>
        <w:t>to</w:t>
      </w:r>
      <w:r w:rsidRPr="00C84E3D">
        <w:t xml:space="preserve"> </w:t>
      </w:r>
      <w:r>
        <w:t>report</w:t>
      </w:r>
      <w:r w:rsidRPr="00C84E3D">
        <w:t xml:space="preserve"> </w:t>
      </w:r>
      <w:r>
        <w:t>to</w:t>
      </w:r>
      <w:r w:rsidRPr="00C84E3D">
        <w:t xml:space="preserve"> </w:t>
      </w:r>
      <w:r>
        <w:t>the</w:t>
      </w:r>
      <w:r w:rsidRPr="00C84E3D">
        <w:t xml:space="preserve"> </w:t>
      </w:r>
      <w:r>
        <w:t>principal</w:t>
      </w:r>
      <w:r w:rsidRPr="00C84E3D">
        <w:t xml:space="preserve"> </w:t>
      </w:r>
      <w:r>
        <w:t>suspicions</w:t>
      </w:r>
      <w:r w:rsidRPr="00C84E3D">
        <w:t xml:space="preserve"> </w:t>
      </w:r>
      <w:r>
        <w:t>or</w:t>
      </w:r>
      <w:r w:rsidRPr="00C84E3D">
        <w:t xml:space="preserve"> </w:t>
      </w:r>
      <w:r>
        <w:t>beliefs</w:t>
      </w:r>
      <w:r w:rsidRPr="00C84E3D">
        <w:t xml:space="preserve"> </w:t>
      </w:r>
      <w:r>
        <w:t>of</w:t>
      </w:r>
      <w:r w:rsidRPr="00C84E3D">
        <w:t xml:space="preserve"> abuse </w:t>
      </w:r>
      <w:r>
        <w:t>or</w:t>
      </w:r>
      <w:r w:rsidRPr="00C84E3D">
        <w:t xml:space="preserve"> neglect </w:t>
      </w:r>
      <w:r>
        <w:t>developed</w:t>
      </w:r>
      <w:r w:rsidRPr="00C84E3D">
        <w:t xml:space="preserve"> </w:t>
      </w:r>
      <w:r>
        <w:t>in</w:t>
      </w:r>
      <w:r w:rsidRPr="00C84E3D">
        <w:t xml:space="preserve"> </w:t>
      </w:r>
      <w:r>
        <w:t>their</w:t>
      </w:r>
      <w:r w:rsidRPr="00C84E3D">
        <w:t xml:space="preserve"> work </w:t>
      </w:r>
      <w:r>
        <w:t>at</w:t>
      </w:r>
      <w:r w:rsidRPr="00C84E3D">
        <w:t xml:space="preserve"> </w:t>
      </w:r>
      <w:r>
        <w:t>school</w:t>
      </w:r>
    </w:p>
    <w:p w:rsidR="00A965EA" w:rsidRDefault="00C84E3D" w:rsidP="00A965EA">
      <w:pPr>
        <w:pStyle w:val="Policy-BodyText"/>
        <w:numPr>
          <w:ilvl w:val="0"/>
          <w:numId w:val="3"/>
        </w:numPr>
      </w:pPr>
      <w:r>
        <w:lastRenderedPageBreak/>
        <w:t>ensuring</w:t>
      </w:r>
      <w:r w:rsidRPr="00C84E3D">
        <w:t xml:space="preserve"> </w:t>
      </w:r>
      <w:r>
        <w:t>lessons</w:t>
      </w:r>
      <w:r w:rsidRPr="00C84E3D">
        <w:t xml:space="preserve"> </w:t>
      </w:r>
      <w:r>
        <w:t>for</w:t>
      </w:r>
      <w:r w:rsidRPr="00C84E3D">
        <w:t xml:space="preserve"> children </w:t>
      </w:r>
      <w:r>
        <w:t>and</w:t>
      </w:r>
      <w:r w:rsidRPr="00C84E3D">
        <w:t xml:space="preserve"> </w:t>
      </w:r>
      <w:r>
        <w:t>young</w:t>
      </w:r>
      <w:r w:rsidRPr="00C84E3D">
        <w:t xml:space="preserve"> </w:t>
      </w:r>
      <w:r>
        <w:t>people</w:t>
      </w:r>
      <w:r w:rsidRPr="00C84E3D">
        <w:t xml:space="preserve"> </w:t>
      </w:r>
      <w:r>
        <w:t>in</w:t>
      </w:r>
      <w:r w:rsidRPr="00C84E3D">
        <w:t xml:space="preserve"> </w:t>
      </w:r>
      <w:r>
        <w:t>protective</w:t>
      </w:r>
      <w:r w:rsidRPr="00C84E3D">
        <w:t xml:space="preserve"> </w:t>
      </w:r>
      <w:r>
        <w:t>and</w:t>
      </w:r>
      <w:r w:rsidRPr="00C84E3D">
        <w:t xml:space="preserve"> </w:t>
      </w:r>
      <w:r>
        <w:t>safe</w:t>
      </w:r>
      <w:r w:rsidRPr="00C84E3D">
        <w:t xml:space="preserve"> </w:t>
      </w:r>
      <w:r>
        <w:t>behaviours</w:t>
      </w:r>
      <w:r w:rsidRPr="00C84E3D">
        <w:t xml:space="preserve"> </w:t>
      </w:r>
      <w:r>
        <w:t>are</w:t>
      </w:r>
      <w:r w:rsidRPr="00C84E3D">
        <w:t xml:space="preserve"> </w:t>
      </w:r>
      <w:r>
        <w:t>delivered</w:t>
      </w:r>
    </w:p>
    <w:p w:rsidR="00A965EA" w:rsidRDefault="00C84E3D" w:rsidP="00A965EA">
      <w:pPr>
        <w:pStyle w:val="Policy-BodyText"/>
        <w:numPr>
          <w:ilvl w:val="0"/>
          <w:numId w:val="3"/>
        </w:numPr>
      </w:pPr>
      <w:r>
        <w:t>ensuring</w:t>
      </w:r>
      <w:r w:rsidRPr="00C84E3D">
        <w:t xml:space="preserve"> </w:t>
      </w:r>
      <w:r>
        <w:t>lessons</w:t>
      </w:r>
      <w:r w:rsidRPr="00C84E3D">
        <w:t xml:space="preserve"> </w:t>
      </w:r>
      <w:r>
        <w:t>for</w:t>
      </w:r>
      <w:r w:rsidRPr="00C84E3D">
        <w:t xml:space="preserve"> children </w:t>
      </w:r>
      <w:r>
        <w:t>and</w:t>
      </w:r>
      <w:r w:rsidRPr="00C84E3D">
        <w:t xml:space="preserve"> </w:t>
      </w:r>
      <w:r>
        <w:t>young</w:t>
      </w:r>
      <w:r w:rsidRPr="00C84E3D">
        <w:t xml:space="preserve"> </w:t>
      </w:r>
      <w:r>
        <w:t>people</w:t>
      </w:r>
      <w:r w:rsidRPr="00C84E3D">
        <w:t xml:space="preserve"> to </w:t>
      </w:r>
      <w:r>
        <w:t>enhance</w:t>
      </w:r>
      <w:r w:rsidRPr="00C84E3D">
        <w:t xml:space="preserve"> </w:t>
      </w:r>
      <w:r>
        <w:t>social</w:t>
      </w:r>
      <w:r w:rsidRPr="00C84E3D">
        <w:t xml:space="preserve"> </w:t>
      </w:r>
      <w:r>
        <w:t>and</w:t>
      </w:r>
      <w:r w:rsidRPr="00C84E3D">
        <w:t xml:space="preserve"> </w:t>
      </w:r>
      <w:r>
        <w:t>emotional</w:t>
      </w:r>
      <w:r w:rsidRPr="00C84E3D">
        <w:t xml:space="preserve"> </w:t>
      </w:r>
      <w:r>
        <w:t>skills</w:t>
      </w:r>
      <w:r w:rsidRPr="00C84E3D">
        <w:t xml:space="preserve"> </w:t>
      </w:r>
      <w:r>
        <w:t>are</w:t>
      </w:r>
      <w:r w:rsidRPr="00C84E3D">
        <w:t xml:space="preserve"> </w:t>
      </w:r>
      <w:r>
        <w:t>delivered</w:t>
      </w:r>
    </w:p>
    <w:p w:rsidR="00A965EA" w:rsidRDefault="00C84E3D" w:rsidP="00A965EA">
      <w:pPr>
        <w:pStyle w:val="Policy-BodyText"/>
        <w:numPr>
          <w:ilvl w:val="0"/>
          <w:numId w:val="3"/>
        </w:numPr>
      </w:pPr>
      <w:r w:rsidRPr="00C84E3D">
        <w:t>implementing the</w:t>
      </w:r>
      <w:r w:rsidR="009D1D3A">
        <w:t xml:space="preserve"> </w:t>
      </w:r>
      <w:r w:rsidR="0026086A">
        <w:t xml:space="preserve">school safety policies </w:t>
      </w:r>
    </w:p>
    <w:p w:rsidR="00A965EA" w:rsidRDefault="00C84E3D" w:rsidP="00A965EA">
      <w:pPr>
        <w:pStyle w:val="Policy-BodyText"/>
        <w:numPr>
          <w:ilvl w:val="0"/>
          <w:numId w:val="3"/>
        </w:numPr>
      </w:pPr>
      <w:r>
        <w:t>ensuring</w:t>
      </w:r>
      <w:r w:rsidRPr="00C84E3D">
        <w:t xml:space="preserve"> appropriate pastoral </w:t>
      </w:r>
      <w:r>
        <w:t>care</w:t>
      </w:r>
      <w:r w:rsidRPr="00C84E3D">
        <w:t xml:space="preserve"> and </w:t>
      </w:r>
      <w:r>
        <w:t>protective</w:t>
      </w:r>
      <w:r w:rsidRPr="00C84E3D">
        <w:t xml:space="preserve"> </w:t>
      </w:r>
      <w:r>
        <w:t>behaviours</w:t>
      </w:r>
      <w:r w:rsidRPr="00C84E3D">
        <w:t xml:space="preserve"> </w:t>
      </w:r>
      <w:r>
        <w:t>programs</w:t>
      </w:r>
      <w:r w:rsidRPr="00C84E3D">
        <w:t xml:space="preserve"> </w:t>
      </w:r>
      <w:r>
        <w:t>are</w:t>
      </w:r>
      <w:r w:rsidRPr="00C84E3D">
        <w:t xml:space="preserve"> </w:t>
      </w:r>
      <w:r>
        <w:t>delivered.</w:t>
      </w:r>
    </w:p>
    <w:p w:rsidR="00A749E5" w:rsidRPr="00A749E5" w:rsidRDefault="00A749E5" w:rsidP="00866757">
      <w:pPr>
        <w:pStyle w:val="PolicySubHeading3-Accessible"/>
      </w:pPr>
      <w:r w:rsidRPr="00A749E5">
        <w:t>Responsibilities of Directorate staff in protecting children and young people from harm</w:t>
      </w:r>
    </w:p>
    <w:p w:rsidR="00A749E5" w:rsidRDefault="00A749E5" w:rsidP="00A749E5">
      <w:pPr>
        <w:pStyle w:val="Policy-BodyText"/>
        <w:ind w:left="567" w:hanging="567"/>
      </w:pPr>
      <w:r>
        <w:t>Directorate</w:t>
      </w:r>
      <w:r w:rsidRPr="00A749E5">
        <w:t xml:space="preserve"> </w:t>
      </w:r>
      <w:r>
        <w:t>staff</w:t>
      </w:r>
      <w:r w:rsidRPr="00A749E5">
        <w:t xml:space="preserve"> </w:t>
      </w:r>
      <w:r>
        <w:t>will</w:t>
      </w:r>
      <w:r w:rsidRPr="00A749E5">
        <w:t xml:space="preserve"> </w:t>
      </w:r>
      <w:r>
        <w:t>act</w:t>
      </w:r>
      <w:r w:rsidRPr="00A749E5">
        <w:t xml:space="preserve"> </w:t>
      </w:r>
      <w:r>
        <w:t>to</w:t>
      </w:r>
      <w:r w:rsidRPr="00A749E5">
        <w:t xml:space="preserve"> protect children </w:t>
      </w:r>
      <w:r>
        <w:t>and</w:t>
      </w:r>
      <w:r w:rsidRPr="00A749E5">
        <w:t xml:space="preserve"> </w:t>
      </w:r>
      <w:r>
        <w:t>young</w:t>
      </w:r>
      <w:r w:rsidRPr="00A749E5">
        <w:t xml:space="preserve"> </w:t>
      </w:r>
      <w:r>
        <w:t>people</w:t>
      </w:r>
      <w:r w:rsidRPr="00A749E5">
        <w:t xml:space="preserve"> </w:t>
      </w:r>
      <w:r>
        <w:t>from</w:t>
      </w:r>
      <w:r w:rsidRPr="00A749E5">
        <w:t xml:space="preserve"> </w:t>
      </w:r>
      <w:r>
        <w:t>harm</w:t>
      </w:r>
      <w:r w:rsidRPr="00A749E5">
        <w:t xml:space="preserve"> </w:t>
      </w:r>
      <w:r>
        <w:t>by:</w:t>
      </w:r>
    </w:p>
    <w:p w:rsidR="003903B8" w:rsidRDefault="00A749E5">
      <w:pPr>
        <w:pStyle w:val="Policy-BodyText"/>
        <w:numPr>
          <w:ilvl w:val="0"/>
          <w:numId w:val="4"/>
        </w:numPr>
      </w:pPr>
      <w:r>
        <w:t>adhering</w:t>
      </w:r>
      <w:r w:rsidRPr="00A749E5">
        <w:t xml:space="preserve"> </w:t>
      </w:r>
      <w:r>
        <w:t>to</w:t>
      </w:r>
      <w:r w:rsidRPr="00A749E5">
        <w:t xml:space="preserve"> the principles </w:t>
      </w:r>
      <w:r>
        <w:t>of</w:t>
      </w:r>
      <w:r w:rsidRPr="00A749E5">
        <w:t xml:space="preserve"> </w:t>
      </w:r>
      <w:r>
        <w:t>the</w:t>
      </w:r>
      <w:r w:rsidRPr="00A749E5">
        <w:t xml:space="preserve"> Teachers’ </w:t>
      </w:r>
      <w:r>
        <w:t>Code</w:t>
      </w:r>
      <w:r w:rsidRPr="00A749E5">
        <w:t xml:space="preserve"> </w:t>
      </w:r>
      <w:r>
        <w:t>of</w:t>
      </w:r>
      <w:r w:rsidRPr="00A749E5">
        <w:t xml:space="preserve"> Professional </w:t>
      </w:r>
      <w:r>
        <w:t>Practice</w:t>
      </w:r>
      <w:r w:rsidRPr="00A749E5">
        <w:t xml:space="preserve"> </w:t>
      </w:r>
      <w:r>
        <w:t>and</w:t>
      </w:r>
      <w:r w:rsidRPr="00A749E5">
        <w:t xml:space="preserve"> </w:t>
      </w:r>
      <w:r>
        <w:t>the</w:t>
      </w:r>
      <w:r w:rsidRPr="00A749E5">
        <w:t xml:space="preserve"> </w:t>
      </w:r>
      <w:r>
        <w:t>Ethics</w:t>
      </w:r>
      <w:r w:rsidRPr="00A749E5">
        <w:t xml:space="preserve"> </w:t>
      </w:r>
      <w:r>
        <w:t>of</w:t>
      </w:r>
      <w:r w:rsidRPr="00A749E5">
        <w:t xml:space="preserve"> </w:t>
      </w:r>
      <w:r>
        <w:t>the</w:t>
      </w:r>
      <w:r w:rsidRPr="00A749E5">
        <w:t xml:space="preserve"> </w:t>
      </w:r>
      <w:r>
        <w:t>ACT</w:t>
      </w:r>
      <w:r w:rsidRPr="00A749E5">
        <w:t xml:space="preserve"> </w:t>
      </w:r>
      <w:r>
        <w:t>Public</w:t>
      </w:r>
      <w:r w:rsidR="003F53FA">
        <w:t xml:space="preserve"> Service</w:t>
      </w:r>
    </w:p>
    <w:p w:rsidR="003903B8" w:rsidRDefault="00A749E5">
      <w:pPr>
        <w:pStyle w:val="Policy-BodyText"/>
        <w:numPr>
          <w:ilvl w:val="0"/>
          <w:numId w:val="4"/>
        </w:numPr>
      </w:pPr>
      <w:r>
        <w:t>training</w:t>
      </w:r>
      <w:r w:rsidRPr="00A749E5">
        <w:t xml:space="preserve"> annually </w:t>
      </w:r>
      <w:r>
        <w:t>in</w:t>
      </w:r>
      <w:r w:rsidRPr="00A749E5">
        <w:t xml:space="preserve"> </w:t>
      </w:r>
      <w:r>
        <w:t>mandatory</w:t>
      </w:r>
      <w:r w:rsidRPr="00A749E5">
        <w:t xml:space="preserve"> </w:t>
      </w:r>
      <w:r>
        <w:t>reporting</w:t>
      </w:r>
      <w:r w:rsidRPr="00A749E5">
        <w:t xml:space="preserve"> </w:t>
      </w:r>
      <w:r>
        <w:t>processes</w:t>
      </w:r>
      <w:r w:rsidRPr="00A749E5">
        <w:t xml:space="preserve"> </w:t>
      </w:r>
      <w:r>
        <w:t>and</w:t>
      </w:r>
      <w:r w:rsidRPr="00A749E5">
        <w:t xml:space="preserve"> </w:t>
      </w:r>
      <w:r>
        <w:t>procedures</w:t>
      </w:r>
      <w:r w:rsidRPr="00A749E5">
        <w:t xml:space="preserve"> </w:t>
      </w:r>
      <w:r>
        <w:t>and</w:t>
      </w:r>
      <w:r w:rsidRPr="00A749E5">
        <w:t xml:space="preserve"> </w:t>
      </w:r>
      <w:r>
        <w:t>in</w:t>
      </w:r>
      <w:r w:rsidRPr="00A749E5">
        <w:t xml:space="preserve"> </w:t>
      </w:r>
      <w:r>
        <w:t>codes</w:t>
      </w:r>
      <w:r w:rsidRPr="00A749E5">
        <w:t xml:space="preserve"> </w:t>
      </w:r>
      <w:r>
        <w:t>of</w:t>
      </w:r>
      <w:r w:rsidR="003F53FA">
        <w:t xml:space="preserve"> conduct</w:t>
      </w:r>
    </w:p>
    <w:p w:rsidR="003903B8" w:rsidRDefault="00A749E5">
      <w:pPr>
        <w:pStyle w:val="Policy-BodyText"/>
        <w:numPr>
          <w:ilvl w:val="0"/>
          <w:numId w:val="4"/>
        </w:numPr>
      </w:pPr>
      <w:r>
        <w:t>delivering</w:t>
      </w:r>
      <w:r w:rsidRPr="00A749E5">
        <w:t xml:space="preserve"> lessons </w:t>
      </w:r>
      <w:r>
        <w:t>for</w:t>
      </w:r>
      <w:r w:rsidRPr="00A749E5">
        <w:t xml:space="preserve"> children </w:t>
      </w:r>
      <w:r>
        <w:t>and</w:t>
      </w:r>
      <w:r w:rsidRPr="00A749E5">
        <w:t xml:space="preserve"> </w:t>
      </w:r>
      <w:r>
        <w:t>young</w:t>
      </w:r>
      <w:r w:rsidRPr="00A749E5">
        <w:t xml:space="preserve"> </w:t>
      </w:r>
      <w:r>
        <w:t>people</w:t>
      </w:r>
      <w:r w:rsidRPr="00A749E5">
        <w:t xml:space="preserve"> </w:t>
      </w:r>
      <w:r>
        <w:t>in</w:t>
      </w:r>
      <w:r w:rsidRPr="00A749E5">
        <w:t xml:space="preserve"> protective </w:t>
      </w:r>
      <w:r>
        <w:t>and</w:t>
      </w:r>
      <w:r w:rsidRPr="00A749E5">
        <w:t xml:space="preserve"> </w:t>
      </w:r>
      <w:r>
        <w:t>safe</w:t>
      </w:r>
      <w:r w:rsidRPr="00A749E5">
        <w:t xml:space="preserve"> </w:t>
      </w:r>
      <w:r w:rsidR="003F53FA">
        <w:t>behaviours</w:t>
      </w:r>
    </w:p>
    <w:p w:rsidR="003903B8" w:rsidRDefault="00A749E5">
      <w:pPr>
        <w:pStyle w:val="Policy-BodyText"/>
        <w:numPr>
          <w:ilvl w:val="0"/>
          <w:numId w:val="4"/>
        </w:numPr>
      </w:pPr>
      <w:r>
        <w:t>delivering</w:t>
      </w:r>
      <w:r w:rsidRPr="00A749E5">
        <w:t xml:space="preserve"> lessons </w:t>
      </w:r>
      <w:r>
        <w:t>for</w:t>
      </w:r>
      <w:r w:rsidRPr="00A749E5">
        <w:t xml:space="preserve"> children </w:t>
      </w:r>
      <w:r>
        <w:t>and</w:t>
      </w:r>
      <w:r w:rsidRPr="00A749E5">
        <w:t xml:space="preserve"> </w:t>
      </w:r>
      <w:r>
        <w:t>young</w:t>
      </w:r>
      <w:r w:rsidRPr="00A749E5">
        <w:t xml:space="preserve"> </w:t>
      </w:r>
      <w:r>
        <w:t>people</w:t>
      </w:r>
      <w:r w:rsidRPr="00A749E5">
        <w:t xml:space="preserve"> </w:t>
      </w:r>
      <w:r>
        <w:t>to</w:t>
      </w:r>
      <w:r w:rsidRPr="00A749E5">
        <w:t xml:space="preserve"> </w:t>
      </w:r>
      <w:r>
        <w:t>enhance</w:t>
      </w:r>
      <w:r w:rsidRPr="00A749E5">
        <w:t xml:space="preserve"> </w:t>
      </w:r>
      <w:r>
        <w:t>social</w:t>
      </w:r>
      <w:r w:rsidRPr="00A749E5">
        <w:t xml:space="preserve"> </w:t>
      </w:r>
      <w:r>
        <w:t>and</w:t>
      </w:r>
      <w:r w:rsidRPr="00A749E5">
        <w:t xml:space="preserve"> </w:t>
      </w:r>
      <w:r>
        <w:t>emotional</w:t>
      </w:r>
      <w:r w:rsidRPr="00A749E5">
        <w:t xml:space="preserve"> </w:t>
      </w:r>
      <w:r>
        <w:t>skills.</w:t>
      </w:r>
    </w:p>
    <w:p w:rsidR="00A749E5" w:rsidRPr="00A749E5" w:rsidRDefault="00A749E5" w:rsidP="00866757">
      <w:pPr>
        <w:pStyle w:val="PolicySubHeading3-Accessible"/>
      </w:pPr>
      <w:r w:rsidRPr="00A749E5">
        <w:t>Responsibilities of the Directorate in protecting children and young people from harm</w:t>
      </w:r>
    </w:p>
    <w:p w:rsidR="00A749E5" w:rsidRDefault="00A749E5" w:rsidP="00A749E5">
      <w:pPr>
        <w:pStyle w:val="Policy-BodyText"/>
        <w:tabs>
          <w:tab w:val="clear" w:pos="6238"/>
          <w:tab w:val="num" w:pos="567"/>
        </w:tabs>
        <w:ind w:left="567" w:hanging="567"/>
      </w:pPr>
      <w:r>
        <w:t>The</w:t>
      </w:r>
      <w:r w:rsidRPr="00A749E5">
        <w:t xml:space="preserve"> </w:t>
      </w:r>
      <w:r>
        <w:t>Directorate</w:t>
      </w:r>
      <w:r w:rsidRPr="00A749E5">
        <w:t xml:space="preserve"> </w:t>
      </w:r>
      <w:r>
        <w:t>will</w:t>
      </w:r>
      <w:r w:rsidRPr="00A749E5">
        <w:t xml:space="preserve"> </w:t>
      </w:r>
      <w:r>
        <w:t>act</w:t>
      </w:r>
      <w:r w:rsidRPr="00A749E5">
        <w:t xml:space="preserve"> </w:t>
      </w:r>
      <w:r>
        <w:t>to</w:t>
      </w:r>
      <w:r w:rsidRPr="00A749E5">
        <w:t xml:space="preserve"> </w:t>
      </w:r>
      <w:r>
        <w:t>protect</w:t>
      </w:r>
      <w:r w:rsidRPr="00A749E5">
        <w:t xml:space="preserve"> </w:t>
      </w:r>
      <w:r>
        <w:t>children</w:t>
      </w:r>
      <w:r w:rsidRPr="00A749E5">
        <w:t xml:space="preserve"> </w:t>
      </w:r>
      <w:r>
        <w:t>and</w:t>
      </w:r>
      <w:r w:rsidRPr="00A749E5">
        <w:t xml:space="preserve"> </w:t>
      </w:r>
      <w:r>
        <w:t>young</w:t>
      </w:r>
      <w:r w:rsidRPr="00A749E5">
        <w:t xml:space="preserve"> </w:t>
      </w:r>
      <w:r>
        <w:t>people</w:t>
      </w:r>
      <w:r w:rsidRPr="00A749E5">
        <w:t xml:space="preserve"> </w:t>
      </w:r>
      <w:r>
        <w:t>from</w:t>
      </w:r>
      <w:r w:rsidRPr="00A749E5">
        <w:t xml:space="preserve"> </w:t>
      </w:r>
      <w:r>
        <w:t>harm</w:t>
      </w:r>
      <w:r w:rsidRPr="00A749E5">
        <w:t xml:space="preserve"> </w:t>
      </w:r>
      <w:r>
        <w:t>by:</w:t>
      </w:r>
    </w:p>
    <w:p w:rsidR="003903B8" w:rsidRDefault="00A749E5">
      <w:pPr>
        <w:pStyle w:val="Policy-BodyText"/>
        <w:numPr>
          <w:ilvl w:val="0"/>
          <w:numId w:val="5"/>
        </w:numPr>
      </w:pPr>
      <w:r>
        <w:t>providing</w:t>
      </w:r>
      <w:r w:rsidRPr="00A749E5">
        <w:t xml:space="preserve"> </w:t>
      </w:r>
      <w:r>
        <w:t>training</w:t>
      </w:r>
      <w:r w:rsidRPr="00A749E5">
        <w:t xml:space="preserve"> </w:t>
      </w:r>
      <w:r>
        <w:t>in</w:t>
      </w:r>
      <w:r w:rsidRPr="00A749E5">
        <w:t xml:space="preserve"> </w:t>
      </w:r>
      <w:r>
        <w:t>mandatory</w:t>
      </w:r>
      <w:r w:rsidRPr="00A749E5">
        <w:t xml:space="preserve"> </w:t>
      </w:r>
      <w:r>
        <w:t>reporting</w:t>
      </w:r>
      <w:r w:rsidRPr="00A749E5">
        <w:t xml:space="preserve"> </w:t>
      </w:r>
      <w:r>
        <w:t>processes</w:t>
      </w:r>
      <w:r w:rsidRPr="00A749E5">
        <w:t xml:space="preserve"> </w:t>
      </w:r>
      <w:r>
        <w:t>and</w:t>
      </w:r>
      <w:r w:rsidRPr="00A749E5">
        <w:t xml:space="preserve"> </w:t>
      </w:r>
      <w:r>
        <w:t>procedures</w:t>
      </w:r>
    </w:p>
    <w:p w:rsidR="003903B8" w:rsidRDefault="00A749E5">
      <w:pPr>
        <w:pStyle w:val="Policy-BodyText"/>
        <w:numPr>
          <w:ilvl w:val="0"/>
          <w:numId w:val="5"/>
        </w:numPr>
      </w:pPr>
      <w:r>
        <w:t>providing</w:t>
      </w:r>
      <w:r w:rsidRPr="00A749E5">
        <w:t xml:space="preserve"> </w:t>
      </w:r>
      <w:r>
        <w:t>professional</w:t>
      </w:r>
      <w:r w:rsidRPr="00A749E5">
        <w:t xml:space="preserve"> learning </w:t>
      </w:r>
      <w:r>
        <w:t>for</w:t>
      </w:r>
      <w:r w:rsidRPr="00A749E5">
        <w:t xml:space="preserve"> </w:t>
      </w:r>
      <w:r>
        <w:t>school</w:t>
      </w:r>
      <w:r w:rsidRPr="00A749E5">
        <w:t xml:space="preserve"> </w:t>
      </w:r>
      <w:r>
        <w:t>staff</w:t>
      </w:r>
      <w:r w:rsidRPr="00A749E5">
        <w:t xml:space="preserve"> </w:t>
      </w:r>
      <w:r>
        <w:t>in</w:t>
      </w:r>
      <w:r w:rsidRPr="00A749E5">
        <w:t xml:space="preserve"> </w:t>
      </w:r>
      <w:r>
        <w:t>protective</w:t>
      </w:r>
      <w:r w:rsidRPr="00A749E5">
        <w:t xml:space="preserve"> </w:t>
      </w:r>
      <w:r>
        <w:t>and</w:t>
      </w:r>
      <w:r w:rsidRPr="00A749E5">
        <w:t xml:space="preserve"> </w:t>
      </w:r>
      <w:r>
        <w:t>safe</w:t>
      </w:r>
      <w:r w:rsidRPr="00A749E5">
        <w:t xml:space="preserve"> </w:t>
      </w:r>
      <w:r>
        <w:t>behaviours</w:t>
      </w:r>
    </w:p>
    <w:p w:rsidR="003903B8" w:rsidRDefault="00A749E5">
      <w:pPr>
        <w:pStyle w:val="Policy-BodyText"/>
        <w:numPr>
          <w:ilvl w:val="0"/>
          <w:numId w:val="5"/>
        </w:numPr>
      </w:pPr>
      <w:r>
        <w:t>providing</w:t>
      </w:r>
      <w:r w:rsidRPr="00A749E5">
        <w:t xml:space="preserve"> </w:t>
      </w:r>
      <w:r>
        <w:t>professional</w:t>
      </w:r>
      <w:r w:rsidRPr="00A749E5">
        <w:t xml:space="preserve"> learning </w:t>
      </w:r>
      <w:r>
        <w:t>for</w:t>
      </w:r>
      <w:r w:rsidRPr="00A749E5">
        <w:t xml:space="preserve"> </w:t>
      </w:r>
      <w:r>
        <w:t>school</w:t>
      </w:r>
      <w:r w:rsidRPr="00A749E5">
        <w:t xml:space="preserve"> </w:t>
      </w:r>
      <w:r>
        <w:t>staff</w:t>
      </w:r>
      <w:r w:rsidRPr="00A749E5">
        <w:t xml:space="preserve"> </w:t>
      </w:r>
      <w:r>
        <w:t>in</w:t>
      </w:r>
      <w:r w:rsidRPr="00A749E5">
        <w:t xml:space="preserve"> </w:t>
      </w:r>
      <w:r>
        <w:t>social</w:t>
      </w:r>
      <w:r w:rsidRPr="00A749E5">
        <w:t xml:space="preserve"> </w:t>
      </w:r>
      <w:r>
        <w:t>emotional</w:t>
      </w:r>
      <w:r w:rsidRPr="00A749E5">
        <w:t xml:space="preserve"> learning </w:t>
      </w:r>
      <w:r>
        <w:t>programs</w:t>
      </w:r>
      <w:r w:rsidR="007D6120">
        <w:t>.</w:t>
      </w:r>
      <w:r w:rsidRPr="00A749E5">
        <w:t xml:space="preserve"> </w:t>
      </w:r>
    </w:p>
    <w:p w:rsidR="009024BA" w:rsidRDefault="009024BA" w:rsidP="00632710">
      <w:pPr>
        <w:pStyle w:val="PolicyHeading2-Accessible"/>
        <w:numPr>
          <w:ilvl w:val="0"/>
          <w:numId w:val="0"/>
        </w:numPr>
        <w:ind w:left="567"/>
      </w:pPr>
      <w:bookmarkStart w:id="4" w:name="_Toc419889963"/>
      <w:bookmarkStart w:id="5" w:name="_Toc419889962"/>
      <w:r>
        <w:t>Contact</w:t>
      </w:r>
      <w:bookmarkEnd w:id="4"/>
    </w:p>
    <w:p w:rsidR="009024BA" w:rsidRPr="007B3DA1" w:rsidRDefault="009024BA" w:rsidP="00A749E5">
      <w:pPr>
        <w:pStyle w:val="Policy-BodyText"/>
        <w:tabs>
          <w:tab w:val="clear" w:pos="6238"/>
          <w:tab w:val="num" w:pos="567"/>
        </w:tabs>
        <w:ind w:left="567" w:hanging="567"/>
      </w:pPr>
      <w:r>
        <w:t xml:space="preserve">The Director, </w:t>
      </w:r>
      <w:r w:rsidR="00E715EE">
        <w:t>Student Engagement</w:t>
      </w:r>
      <w:r w:rsidRPr="00A749E5">
        <w:t xml:space="preserve"> is responsible for this procedure.</w:t>
      </w:r>
    </w:p>
    <w:p w:rsidR="009024BA" w:rsidRPr="007B3DA1" w:rsidRDefault="009024BA" w:rsidP="00A749E5">
      <w:pPr>
        <w:pStyle w:val="Policy-BodyText"/>
        <w:tabs>
          <w:tab w:val="clear" w:pos="6238"/>
          <w:tab w:val="num" w:pos="567"/>
        </w:tabs>
        <w:ind w:left="567" w:hanging="567"/>
      </w:pPr>
      <w:r w:rsidRPr="007B3DA1">
        <w:t>For support contact</w:t>
      </w:r>
      <w:r w:rsidRPr="00A749E5">
        <w:t xml:space="preserve"> </w:t>
      </w:r>
      <w:r w:rsidR="00565DE2">
        <w:t>Student Engagement Branch</w:t>
      </w:r>
      <w:r w:rsidRPr="007B3DA1">
        <w:t xml:space="preserve"> on</w:t>
      </w:r>
      <w:r>
        <w:t xml:space="preserve"> </w:t>
      </w:r>
      <w:r w:rsidR="00565DE2">
        <w:t>(02) 6205 9078</w:t>
      </w:r>
      <w:r w:rsidRPr="007B3DA1">
        <w:t>.</w:t>
      </w:r>
    </w:p>
    <w:p w:rsidR="00692CF6" w:rsidRDefault="005169F4" w:rsidP="00131156">
      <w:pPr>
        <w:pStyle w:val="PolicyHeading2-Accessible"/>
      </w:pPr>
      <w:r>
        <w:t>Complaints</w:t>
      </w:r>
      <w:bookmarkEnd w:id="5"/>
    </w:p>
    <w:p w:rsidR="00E07686" w:rsidRDefault="00E07686" w:rsidP="00A749E5">
      <w:pPr>
        <w:pStyle w:val="Policy-BodyText"/>
        <w:tabs>
          <w:tab w:val="clear" w:pos="6238"/>
          <w:tab w:val="num" w:pos="567"/>
        </w:tabs>
        <w:ind w:left="567" w:hanging="567"/>
      </w:pPr>
      <w:r>
        <w:t>Any concerns about the application of this p</w:t>
      </w:r>
      <w:r w:rsidR="00305253">
        <w:t>rocedure</w:t>
      </w:r>
      <w:r>
        <w:t xml:space="preserve"> or the p</w:t>
      </w:r>
      <w:r w:rsidR="00305253">
        <w:t>rocedure</w:t>
      </w:r>
      <w:r>
        <w:t xml:space="preserve"> itself, should be raised with:</w:t>
      </w:r>
    </w:p>
    <w:p w:rsidR="003903B8" w:rsidRDefault="00E07686">
      <w:pPr>
        <w:pStyle w:val="Policy-BodyText"/>
        <w:numPr>
          <w:ilvl w:val="0"/>
          <w:numId w:val="6"/>
        </w:numPr>
      </w:pPr>
      <w:r>
        <w:t xml:space="preserve">the school principal </w:t>
      </w:r>
      <w:r w:rsidRPr="009F40BB">
        <w:t>in the first instance;</w:t>
      </w:r>
    </w:p>
    <w:p w:rsidR="003903B8" w:rsidRDefault="00E07686">
      <w:pPr>
        <w:pStyle w:val="Policy-BodyText"/>
        <w:numPr>
          <w:ilvl w:val="0"/>
          <w:numId w:val="6"/>
        </w:numPr>
      </w:pPr>
      <w:r>
        <w:t>contact the Directorate’s Liaison Unit on (02) 6205 5429</w:t>
      </w:r>
      <w:r w:rsidR="00061063">
        <w:t>;</w:t>
      </w:r>
    </w:p>
    <w:p w:rsidR="003903B8" w:rsidRDefault="00E07686">
      <w:pPr>
        <w:pStyle w:val="Policy-BodyText"/>
        <w:numPr>
          <w:ilvl w:val="0"/>
          <w:numId w:val="6"/>
        </w:numPr>
      </w:pPr>
      <w:r>
        <w:t xml:space="preserve">online at </w:t>
      </w:r>
      <w:hyperlink r:id="rId11" w:history="1">
        <w:r w:rsidRPr="00061063">
          <w:rPr>
            <w:rStyle w:val="Hyperlink"/>
          </w:rPr>
          <w:t>http://www.det.act.gov.au/contact_us</w:t>
        </w:r>
      </w:hyperlink>
      <w:r w:rsidR="00061063">
        <w:t>;</w:t>
      </w:r>
    </w:p>
    <w:p w:rsidR="003903B8" w:rsidRDefault="00E07686">
      <w:pPr>
        <w:pStyle w:val="Policy-BodyText"/>
        <w:numPr>
          <w:ilvl w:val="0"/>
          <w:numId w:val="6"/>
        </w:numPr>
      </w:pPr>
      <w:r>
        <w:t xml:space="preserve">see also the </w:t>
      </w:r>
      <w:r w:rsidRPr="00A749E5">
        <w:t>Complaints Policy</w:t>
      </w:r>
      <w:r>
        <w:t xml:space="preserve"> </w:t>
      </w:r>
      <w:r w:rsidRPr="00CF0E12">
        <w:t>on the Directorate’s website</w:t>
      </w:r>
      <w:r>
        <w:t>.</w:t>
      </w:r>
    </w:p>
    <w:p w:rsidR="00BD68F4" w:rsidRDefault="00F5482B" w:rsidP="00E715EE">
      <w:pPr>
        <w:pStyle w:val="PolicyHeading2-Accessible"/>
      </w:pPr>
      <w:bookmarkStart w:id="6" w:name="_Toc419889964"/>
      <w:r>
        <w:t>References</w:t>
      </w:r>
      <w:bookmarkEnd w:id="6"/>
    </w:p>
    <w:p w:rsidR="00E715EE" w:rsidRPr="00E715EE" w:rsidRDefault="00835401" w:rsidP="00E715EE">
      <w:pPr>
        <w:pStyle w:val="Policy-BodyText"/>
        <w:tabs>
          <w:tab w:val="clear" w:pos="6238"/>
          <w:tab w:val="num" w:pos="567"/>
        </w:tabs>
        <w:ind w:left="567" w:hanging="567"/>
        <w:rPr>
          <w:b/>
        </w:rPr>
      </w:pPr>
      <w:r w:rsidRPr="00E715EE">
        <w:rPr>
          <w:b/>
        </w:rPr>
        <w:t>Definitions</w:t>
      </w:r>
      <w:r w:rsidR="00E715EE" w:rsidRPr="00E715EE">
        <w:rPr>
          <w:b/>
        </w:rPr>
        <w:t xml:space="preserve"> </w:t>
      </w:r>
    </w:p>
    <w:p w:rsidR="004644E1" w:rsidRDefault="004644E1" w:rsidP="004644E1">
      <w:pPr>
        <w:pStyle w:val="Policy-BodyText"/>
        <w:numPr>
          <w:ilvl w:val="0"/>
          <w:numId w:val="7"/>
        </w:numPr>
        <w:ind w:left="927"/>
      </w:pPr>
      <w:r w:rsidRPr="00B74A30">
        <w:rPr>
          <w:b/>
        </w:rPr>
        <w:t xml:space="preserve">Child Abuse: </w:t>
      </w:r>
      <w:r w:rsidR="00417055">
        <w:t>c</w:t>
      </w:r>
      <w:r>
        <w:t>hild</w:t>
      </w:r>
      <w:r w:rsidRPr="00E715EE">
        <w:t xml:space="preserve"> </w:t>
      </w:r>
      <w:r>
        <w:t>abuse</w:t>
      </w:r>
      <w:r w:rsidRPr="00E715EE">
        <w:t xml:space="preserve"> describes </w:t>
      </w:r>
      <w:r>
        <w:t>different</w:t>
      </w:r>
      <w:r w:rsidRPr="00E715EE">
        <w:t xml:space="preserve"> </w:t>
      </w:r>
      <w:r>
        <w:t>types</w:t>
      </w:r>
      <w:r w:rsidRPr="00E715EE">
        <w:t xml:space="preserve"> </w:t>
      </w:r>
      <w:r>
        <w:t>of</w:t>
      </w:r>
      <w:r w:rsidRPr="00E715EE">
        <w:t xml:space="preserve"> </w:t>
      </w:r>
      <w:r>
        <w:t>maltreatment</w:t>
      </w:r>
      <w:r w:rsidRPr="00E715EE">
        <w:t xml:space="preserve"> </w:t>
      </w:r>
      <w:r>
        <w:t>that</w:t>
      </w:r>
      <w:r w:rsidRPr="00E715EE">
        <w:t xml:space="preserve"> </w:t>
      </w:r>
      <w:r>
        <w:t>endanger</w:t>
      </w:r>
      <w:r w:rsidRPr="00E715EE">
        <w:t xml:space="preserve"> </w:t>
      </w:r>
      <w:r>
        <w:t>a</w:t>
      </w:r>
      <w:r w:rsidRPr="00E715EE">
        <w:t xml:space="preserve"> </w:t>
      </w:r>
      <w:r>
        <w:t>child’s</w:t>
      </w:r>
      <w:r w:rsidRPr="00E715EE">
        <w:t xml:space="preserve"> </w:t>
      </w:r>
      <w:r>
        <w:t>or</w:t>
      </w:r>
      <w:r w:rsidRPr="00E715EE">
        <w:t xml:space="preserve"> </w:t>
      </w:r>
      <w:r>
        <w:t>young</w:t>
      </w:r>
      <w:r w:rsidRPr="00E715EE">
        <w:t xml:space="preserve"> </w:t>
      </w:r>
      <w:r>
        <w:t>person’s</w:t>
      </w:r>
      <w:r w:rsidRPr="00E715EE">
        <w:t xml:space="preserve"> </w:t>
      </w:r>
      <w:r>
        <w:t>safety,</w:t>
      </w:r>
      <w:r w:rsidRPr="00E715EE">
        <w:t xml:space="preserve"> </w:t>
      </w:r>
      <w:r>
        <w:t>wellbeing</w:t>
      </w:r>
      <w:r w:rsidRPr="00E715EE">
        <w:t xml:space="preserve"> </w:t>
      </w:r>
      <w:r>
        <w:t>and</w:t>
      </w:r>
      <w:r w:rsidRPr="00E715EE">
        <w:t xml:space="preserve"> </w:t>
      </w:r>
      <w:r>
        <w:t>development</w:t>
      </w:r>
      <w:r w:rsidRPr="00E715EE">
        <w:t>. Child abuse can be a single incident or a chronic pattern of behaviour over time and may be intentional or unintentional. Child abuse may be experienced in families, the broader community and within schools.</w:t>
      </w:r>
      <w:r>
        <w:t xml:space="preserve"> Child Abuse includes physical abuse, sexual abuse and emotional abuse.</w:t>
      </w:r>
    </w:p>
    <w:p w:rsidR="004644E1" w:rsidRDefault="004644E1" w:rsidP="004644E1">
      <w:pPr>
        <w:pStyle w:val="Policy-BodyText"/>
        <w:numPr>
          <w:ilvl w:val="0"/>
          <w:numId w:val="7"/>
        </w:numPr>
        <w:ind w:left="927"/>
      </w:pPr>
      <w:r w:rsidRPr="00B74A30">
        <w:rPr>
          <w:b/>
        </w:rPr>
        <w:t xml:space="preserve">Child and Young Person: </w:t>
      </w:r>
      <w:r w:rsidR="00417055">
        <w:t>t</w:t>
      </w:r>
      <w:r w:rsidRPr="00866757">
        <w:t xml:space="preserve">he </w:t>
      </w:r>
      <w:r w:rsidRPr="00E715EE">
        <w:rPr>
          <w:i/>
        </w:rPr>
        <w:t>Children and Young People Act 2008</w:t>
      </w:r>
      <w:r w:rsidRPr="00E715EE">
        <w:t xml:space="preserve"> defines, a child as a person under the age of 12 years. A young person is a person who is 12 years old or older, but not yet 18 years old.</w:t>
      </w:r>
    </w:p>
    <w:p w:rsidR="004644E1" w:rsidRDefault="004644E1" w:rsidP="004644E1">
      <w:pPr>
        <w:pStyle w:val="Policy-BodyText"/>
        <w:numPr>
          <w:ilvl w:val="0"/>
          <w:numId w:val="7"/>
        </w:numPr>
        <w:ind w:left="927"/>
      </w:pPr>
      <w:r w:rsidRPr="00B74A30">
        <w:rPr>
          <w:b/>
        </w:rPr>
        <w:t>Emotional Abuse:</w:t>
      </w:r>
      <w:r w:rsidRPr="00565DE2">
        <w:rPr>
          <w:i/>
        </w:rPr>
        <w:t xml:space="preserve"> </w:t>
      </w:r>
      <w:r w:rsidRPr="00565DE2">
        <w:t>is chronic and repetitive ill treatment of a child or young person which causes significant harm to their psychological, social, emotional or cognitive development. Constant yelling, belittling, ignoring and ridiculing are all examples of emotional abuse. Emotional abuse also refers to situations where children or young people are exposed to domestic violence by seeing or hearing the physical, sexual or psychological abuse between parents or caregivers; or where they are put at risk of exposure to domestic violence that would cause significant harm to their wellbeing or development.</w:t>
      </w:r>
    </w:p>
    <w:p w:rsidR="004644E1" w:rsidRPr="004644E1" w:rsidRDefault="004644E1" w:rsidP="004644E1">
      <w:pPr>
        <w:pStyle w:val="Policy-BodyText"/>
        <w:numPr>
          <w:ilvl w:val="0"/>
          <w:numId w:val="0"/>
        </w:numPr>
        <w:ind w:left="927"/>
      </w:pPr>
    </w:p>
    <w:p w:rsidR="003903B8" w:rsidRDefault="00E715EE">
      <w:pPr>
        <w:pStyle w:val="Policy-BodyText"/>
        <w:numPr>
          <w:ilvl w:val="0"/>
          <w:numId w:val="7"/>
        </w:numPr>
        <w:ind w:left="927"/>
      </w:pPr>
      <w:r w:rsidRPr="00B74A30">
        <w:rPr>
          <w:b/>
        </w:rPr>
        <w:lastRenderedPageBreak/>
        <w:t>Mandated Reporters:</w:t>
      </w:r>
      <w:r w:rsidRPr="00E715EE">
        <w:t xml:space="preserve"> </w:t>
      </w:r>
      <w:r w:rsidR="00417055">
        <w:t>t</w:t>
      </w:r>
      <w:r>
        <w:t>he</w:t>
      </w:r>
      <w:r w:rsidRPr="00E715EE">
        <w:t xml:space="preserve"> </w:t>
      </w:r>
      <w:r w:rsidRPr="00417055">
        <w:rPr>
          <w:i/>
        </w:rPr>
        <w:t>Children and Young People Act 2008</w:t>
      </w:r>
      <w:r w:rsidRPr="00E715EE">
        <w:t xml:space="preserve"> </w:t>
      </w:r>
      <w:r>
        <w:t>requires</w:t>
      </w:r>
      <w:r w:rsidRPr="00E715EE">
        <w:t xml:space="preserve"> </w:t>
      </w:r>
      <w:r>
        <w:t>teachers,</w:t>
      </w:r>
      <w:r w:rsidRPr="00E715EE">
        <w:t xml:space="preserve"> teacher assistants, persons </w:t>
      </w:r>
      <w:r>
        <w:t>employed</w:t>
      </w:r>
      <w:r w:rsidRPr="00E715EE">
        <w:t xml:space="preserve"> </w:t>
      </w:r>
      <w:r>
        <w:t>to</w:t>
      </w:r>
      <w:r w:rsidRPr="00E715EE">
        <w:t xml:space="preserve"> </w:t>
      </w:r>
      <w:r>
        <w:t>counsel</w:t>
      </w:r>
      <w:r w:rsidRPr="00E715EE">
        <w:t xml:space="preserve"> </w:t>
      </w:r>
      <w:r>
        <w:t>children</w:t>
      </w:r>
      <w:r w:rsidRPr="00E715EE">
        <w:t xml:space="preserve"> </w:t>
      </w:r>
      <w:r>
        <w:t>or</w:t>
      </w:r>
      <w:r w:rsidRPr="00E715EE">
        <w:t xml:space="preserve"> </w:t>
      </w:r>
      <w:r>
        <w:t>young</w:t>
      </w:r>
      <w:r w:rsidRPr="00E715EE">
        <w:t xml:space="preserve"> </w:t>
      </w:r>
      <w:r>
        <w:t>people</w:t>
      </w:r>
      <w:r w:rsidRPr="00E715EE">
        <w:t xml:space="preserve"> </w:t>
      </w:r>
      <w:r>
        <w:t>in</w:t>
      </w:r>
      <w:r w:rsidRPr="00E715EE">
        <w:t xml:space="preserve"> </w:t>
      </w:r>
      <w:r>
        <w:t>a</w:t>
      </w:r>
      <w:r w:rsidRPr="00E715EE">
        <w:t xml:space="preserve"> </w:t>
      </w:r>
      <w:r>
        <w:t>school,</w:t>
      </w:r>
      <w:r w:rsidRPr="00E715EE">
        <w:t xml:space="preserve"> </w:t>
      </w:r>
      <w:r>
        <w:t>and</w:t>
      </w:r>
      <w:r w:rsidRPr="00E715EE">
        <w:t xml:space="preserve"> </w:t>
      </w:r>
      <w:r>
        <w:t>public</w:t>
      </w:r>
      <w:r w:rsidRPr="00E715EE">
        <w:t xml:space="preserve"> servants </w:t>
      </w:r>
      <w:r>
        <w:t>who,</w:t>
      </w:r>
      <w:r w:rsidRPr="00E715EE">
        <w:t xml:space="preserve"> </w:t>
      </w:r>
      <w:r>
        <w:t>in</w:t>
      </w:r>
      <w:r w:rsidRPr="00E715EE">
        <w:t xml:space="preserve"> the </w:t>
      </w:r>
      <w:r>
        <w:t>course</w:t>
      </w:r>
      <w:r w:rsidRPr="00E715EE">
        <w:t xml:space="preserve"> </w:t>
      </w:r>
      <w:r>
        <w:t>of</w:t>
      </w:r>
      <w:r w:rsidRPr="00E715EE">
        <w:t xml:space="preserve"> </w:t>
      </w:r>
      <w:r>
        <w:t>employment</w:t>
      </w:r>
      <w:r w:rsidRPr="00E715EE">
        <w:t xml:space="preserve"> </w:t>
      </w:r>
      <w:r>
        <w:t>as</w:t>
      </w:r>
      <w:r w:rsidRPr="00E715EE">
        <w:t xml:space="preserve"> </w:t>
      </w:r>
      <w:r>
        <w:t>a</w:t>
      </w:r>
      <w:r w:rsidRPr="00E715EE">
        <w:t xml:space="preserve"> </w:t>
      </w:r>
      <w:r>
        <w:t>public</w:t>
      </w:r>
      <w:r w:rsidRPr="00E715EE">
        <w:t xml:space="preserve"> servant, </w:t>
      </w:r>
      <w:r>
        <w:t>works</w:t>
      </w:r>
      <w:r w:rsidRPr="00E715EE">
        <w:t xml:space="preserve"> with </w:t>
      </w:r>
      <w:r>
        <w:t>or</w:t>
      </w:r>
      <w:r w:rsidRPr="00E715EE">
        <w:t xml:space="preserve"> </w:t>
      </w:r>
      <w:r>
        <w:t>provides</w:t>
      </w:r>
      <w:r w:rsidRPr="00E715EE">
        <w:t xml:space="preserve"> </w:t>
      </w:r>
      <w:r>
        <w:t>services</w:t>
      </w:r>
      <w:r w:rsidRPr="00E715EE">
        <w:t xml:space="preserve"> personally </w:t>
      </w:r>
      <w:r>
        <w:t>to</w:t>
      </w:r>
      <w:r w:rsidRPr="00E715EE">
        <w:t xml:space="preserve"> </w:t>
      </w:r>
      <w:r>
        <w:t>children,</w:t>
      </w:r>
      <w:r w:rsidRPr="00E715EE">
        <w:t xml:space="preserve"> young </w:t>
      </w:r>
      <w:r>
        <w:t>people</w:t>
      </w:r>
      <w:r w:rsidRPr="00E715EE">
        <w:t xml:space="preserve"> </w:t>
      </w:r>
      <w:r>
        <w:t>and</w:t>
      </w:r>
      <w:r w:rsidRPr="00E715EE">
        <w:t xml:space="preserve"> their </w:t>
      </w:r>
      <w:r>
        <w:t>families</w:t>
      </w:r>
      <w:r w:rsidRPr="00E715EE">
        <w:t xml:space="preserve"> </w:t>
      </w:r>
      <w:r>
        <w:t>or</w:t>
      </w:r>
      <w:r w:rsidRPr="00E715EE">
        <w:t xml:space="preserve"> </w:t>
      </w:r>
      <w:r>
        <w:t>who</w:t>
      </w:r>
      <w:r w:rsidRPr="00E715EE">
        <w:t xml:space="preserve"> </w:t>
      </w:r>
      <w:r>
        <w:t>has</w:t>
      </w:r>
      <w:r w:rsidRPr="00E715EE">
        <w:t xml:space="preserve"> </w:t>
      </w:r>
      <w:r>
        <w:t>contact</w:t>
      </w:r>
      <w:r w:rsidRPr="00E715EE">
        <w:t xml:space="preserve"> </w:t>
      </w:r>
      <w:r>
        <w:t>with</w:t>
      </w:r>
      <w:r w:rsidRPr="00E715EE">
        <w:t xml:space="preserve"> </w:t>
      </w:r>
      <w:r>
        <w:t>children</w:t>
      </w:r>
      <w:r w:rsidRPr="00E715EE">
        <w:t xml:space="preserve"> </w:t>
      </w:r>
      <w:r>
        <w:t>and</w:t>
      </w:r>
      <w:r w:rsidRPr="00E715EE">
        <w:t xml:space="preserve"> </w:t>
      </w:r>
      <w:r>
        <w:t>young</w:t>
      </w:r>
      <w:r w:rsidRPr="00E715EE">
        <w:t xml:space="preserve"> </w:t>
      </w:r>
      <w:r>
        <w:t>people</w:t>
      </w:r>
      <w:r w:rsidRPr="00E715EE">
        <w:t xml:space="preserve"> </w:t>
      </w:r>
      <w:r>
        <w:t>and</w:t>
      </w:r>
      <w:r w:rsidRPr="00E715EE">
        <w:t xml:space="preserve"> </w:t>
      </w:r>
      <w:r>
        <w:t>their</w:t>
      </w:r>
      <w:r w:rsidRPr="00E715EE">
        <w:t xml:space="preserve"> families, </w:t>
      </w:r>
      <w:r>
        <w:t>to</w:t>
      </w:r>
      <w:r w:rsidRPr="00E715EE">
        <w:t xml:space="preserve"> notify </w:t>
      </w:r>
      <w:r w:rsidR="009D1D3A">
        <w:t>Child and Youth Protection Services</w:t>
      </w:r>
      <w:r w:rsidR="00785653">
        <w:t xml:space="preserve"> </w:t>
      </w:r>
      <w:r>
        <w:t>when</w:t>
      </w:r>
      <w:r w:rsidRPr="00E715EE">
        <w:t xml:space="preserve"> </w:t>
      </w:r>
      <w:r>
        <w:t>they</w:t>
      </w:r>
      <w:r w:rsidRPr="00E715EE">
        <w:t xml:space="preserve"> </w:t>
      </w:r>
      <w:r>
        <w:t>believe</w:t>
      </w:r>
      <w:r w:rsidRPr="00E715EE">
        <w:t xml:space="preserve"> </w:t>
      </w:r>
      <w:r>
        <w:t>on</w:t>
      </w:r>
      <w:r w:rsidRPr="00E715EE">
        <w:t xml:space="preserve"> </w:t>
      </w:r>
      <w:r>
        <w:t>reasonable</w:t>
      </w:r>
      <w:r w:rsidRPr="00E715EE">
        <w:t xml:space="preserve"> grounds </w:t>
      </w:r>
      <w:r>
        <w:t>that</w:t>
      </w:r>
      <w:r w:rsidRPr="00E715EE">
        <w:t xml:space="preserve"> </w:t>
      </w:r>
      <w:r>
        <w:t>a</w:t>
      </w:r>
      <w:r w:rsidRPr="00E715EE">
        <w:t xml:space="preserve"> </w:t>
      </w:r>
      <w:r>
        <w:t>child</w:t>
      </w:r>
      <w:r w:rsidRPr="00E715EE">
        <w:t xml:space="preserve"> </w:t>
      </w:r>
      <w:r>
        <w:t>or</w:t>
      </w:r>
      <w:r w:rsidRPr="00E715EE">
        <w:t xml:space="preserve"> </w:t>
      </w:r>
      <w:r>
        <w:t>young</w:t>
      </w:r>
      <w:r w:rsidRPr="00E715EE">
        <w:t xml:space="preserve"> </w:t>
      </w:r>
      <w:r>
        <w:t>person</w:t>
      </w:r>
      <w:r w:rsidRPr="00E715EE">
        <w:t xml:space="preserve"> </w:t>
      </w:r>
      <w:r>
        <w:t>has</w:t>
      </w:r>
      <w:r w:rsidRPr="00E715EE">
        <w:t xml:space="preserve"> </w:t>
      </w:r>
      <w:r>
        <w:t>experienced,</w:t>
      </w:r>
      <w:r w:rsidRPr="00E715EE">
        <w:t xml:space="preserve"> </w:t>
      </w:r>
      <w:r>
        <w:t>or</w:t>
      </w:r>
      <w:r w:rsidRPr="00E715EE">
        <w:t xml:space="preserve"> </w:t>
      </w:r>
      <w:r>
        <w:t>is</w:t>
      </w:r>
      <w:r w:rsidRPr="00E715EE">
        <w:t xml:space="preserve"> experiencing, </w:t>
      </w:r>
      <w:r>
        <w:t>sexual</w:t>
      </w:r>
      <w:r w:rsidRPr="00E715EE">
        <w:t xml:space="preserve"> </w:t>
      </w:r>
      <w:r>
        <w:t>abuse</w:t>
      </w:r>
      <w:r w:rsidRPr="00E715EE">
        <w:t xml:space="preserve"> </w:t>
      </w:r>
      <w:r>
        <w:t>and/or</w:t>
      </w:r>
      <w:r w:rsidRPr="00E715EE">
        <w:t xml:space="preserve"> non-accidental </w:t>
      </w:r>
      <w:r>
        <w:t>physical</w:t>
      </w:r>
      <w:r w:rsidRPr="00E715EE">
        <w:t xml:space="preserve"> injury.</w:t>
      </w:r>
    </w:p>
    <w:p w:rsidR="00E715EE" w:rsidRDefault="00E715EE" w:rsidP="00E715EE">
      <w:pPr>
        <w:pStyle w:val="Policy-BodyText"/>
        <w:numPr>
          <w:ilvl w:val="0"/>
          <w:numId w:val="0"/>
        </w:numPr>
        <w:ind w:left="927"/>
      </w:pPr>
      <w:r w:rsidRPr="00E715EE">
        <w:t>If you are unsure that you are a mandated reporter please refer to ‘</w:t>
      </w:r>
      <w:r w:rsidRPr="00E715EE">
        <w:rPr>
          <w:i/>
        </w:rPr>
        <w:t xml:space="preserve">Keeping Children and Young People Safe: A Shared Community Response – A guide to reporting child abuse and neglect in the ACT’, </w:t>
      </w:r>
      <w:r w:rsidRPr="00E715EE">
        <w:t xml:space="preserve">which is available at: </w:t>
      </w:r>
      <w:hyperlink r:id="rId12" w:history="1">
        <w:r w:rsidRPr="00866757">
          <w:rPr>
            <w:rStyle w:val="Hyperlink"/>
          </w:rPr>
          <w:t>www.dhcs.act.gov.au</w:t>
        </w:r>
      </w:hyperlink>
      <w:r w:rsidRPr="00E715EE">
        <w:t xml:space="preserve"> or contact </w:t>
      </w:r>
      <w:r w:rsidR="009D1D3A">
        <w:t>Child and Youth Protection Services</w:t>
      </w:r>
      <w:r w:rsidR="00785653">
        <w:t xml:space="preserve"> </w:t>
      </w:r>
      <w:r w:rsidRPr="00E715EE">
        <w:t>on 1300 556 728</w:t>
      </w:r>
      <w:r w:rsidR="00785653">
        <w:t xml:space="preserve"> or </w:t>
      </w:r>
      <w:hyperlink r:id="rId13" w:history="1">
        <w:r w:rsidR="00785653" w:rsidRPr="0022697D">
          <w:rPr>
            <w:rStyle w:val="Hyperlink"/>
          </w:rPr>
          <w:t>childprotection@act.gov.au</w:t>
        </w:r>
      </w:hyperlink>
      <w:r w:rsidR="00866757">
        <w:t xml:space="preserve"> </w:t>
      </w:r>
      <w:r w:rsidRPr="00E715EE">
        <w:t>for clarification.</w:t>
      </w:r>
    </w:p>
    <w:p w:rsidR="004644E1" w:rsidRDefault="004644E1" w:rsidP="004644E1">
      <w:pPr>
        <w:pStyle w:val="Policy-BodyText"/>
        <w:numPr>
          <w:ilvl w:val="0"/>
          <w:numId w:val="7"/>
        </w:numPr>
        <w:ind w:left="927"/>
      </w:pPr>
      <w:r w:rsidRPr="00B74A30">
        <w:rPr>
          <w:b/>
        </w:rPr>
        <w:t>Mandatory Reporting:</w:t>
      </w:r>
      <w:r w:rsidRPr="00E715EE">
        <w:t xml:space="preserve"> </w:t>
      </w:r>
      <w:r w:rsidR="00417055">
        <w:t>s</w:t>
      </w:r>
      <w:r>
        <w:t>ection</w:t>
      </w:r>
      <w:r w:rsidRPr="00E715EE">
        <w:t xml:space="preserve"> </w:t>
      </w:r>
      <w:r>
        <w:t>356</w:t>
      </w:r>
      <w:r w:rsidRPr="00E715EE">
        <w:t xml:space="preserve"> </w:t>
      </w:r>
      <w:r>
        <w:t>of</w:t>
      </w:r>
      <w:r w:rsidRPr="00E715EE">
        <w:t xml:space="preserve"> </w:t>
      </w:r>
      <w:r>
        <w:t>the</w:t>
      </w:r>
      <w:r w:rsidRPr="00E715EE">
        <w:t xml:space="preserve"> </w:t>
      </w:r>
      <w:r w:rsidRPr="00E715EE">
        <w:rPr>
          <w:i/>
        </w:rPr>
        <w:t>Children and Young People Act 2008</w:t>
      </w:r>
      <w:r w:rsidRPr="00E715EE">
        <w:t xml:space="preserve"> outlines </w:t>
      </w:r>
      <w:r>
        <w:t>the</w:t>
      </w:r>
      <w:r w:rsidRPr="00E715EE">
        <w:t xml:space="preserve"> </w:t>
      </w:r>
      <w:r>
        <w:t>legal</w:t>
      </w:r>
      <w:r w:rsidRPr="00E715EE">
        <w:t xml:space="preserve"> requirement </w:t>
      </w:r>
      <w:r>
        <w:t>of</w:t>
      </w:r>
      <w:r w:rsidRPr="00E715EE">
        <w:t xml:space="preserve"> </w:t>
      </w:r>
      <w:r>
        <w:t>a</w:t>
      </w:r>
      <w:r w:rsidRPr="00E715EE">
        <w:t xml:space="preserve"> </w:t>
      </w:r>
      <w:r>
        <w:t>Mandated</w:t>
      </w:r>
      <w:r w:rsidRPr="00E715EE">
        <w:t xml:space="preserve"> </w:t>
      </w:r>
      <w:r>
        <w:t>Reporter</w:t>
      </w:r>
      <w:r w:rsidRPr="00E715EE">
        <w:t xml:space="preserve"> </w:t>
      </w:r>
      <w:r>
        <w:t>to</w:t>
      </w:r>
      <w:r w:rsidRPr="00E715EE">
        <w:t xml:space="preserve"> </w:t>
      </w:r>
      <w:r>
        <w:t>report</w:t>
      </w:r>
      <w:r w:rsidRPr="00E715EE">
        <w:t xml:space="preserve"> </w:t>
      </w:r>
      <w:r>
        <w:t>suspected</w:t>
      </w:r>
      <w:r w:rsidRPr="00E715EE">
        <w:t xml:space="preserve"> </w:t>
      </w:r>
      <w:r>
        <w:t>cases</w:t>
      </w:r>
      <w:r w:rsidRPr="00E715EE">
        <w:t xml:space="preserve"> </w:t>
      </w:r>
      <w:r>
        <w:t>of</w:t>
      </w:r>
      <w:r w:rsidRPr="00E715EE">
        <w:t xml:space="preserve"> </w:t>
      </w:r>
      <w:r>
        <w:t>child</w:t>
      </w:r>
      <w:r w:rsidRPr="00E715EE">
        <w:t xml:space="preserve"> </w:t>
      </w:r>
      <w:r>
        <w:t>abuse</w:t>
      </w:r>
      <w:r w:rsidRPr="00E715EE">
        <w:t xml:space="preserve"> </w:t>
      </w:r>
      <w:r>
        <w:t>when</w:t>
      </w:r>
      <w:r w:rsidRPr="00E715EE">
        <w:t xml:space="preserve"> </w:t>
      </w:r>
      <w:r>
        <w:t>they</w:t>
      </w:r>
      <w:r w:rsidRPr="00E715EE">
        <w:t xml:space="preserve"> </w:t>
      </w:r>
      <w:r>
        <w:t>believe,</w:t>
      </w:r>
      <w:r w:rsidRPr="00E715EE">
        <w:t xml:space="preserve"> </w:t>
      </w:r>
      <w:r>
        <w:t>on</w:t>
      </w:r>
      <w:r w:rsidRPr="00E715EE">
        <w:t xml:space="preserve"> </w:t>
      </w:r>
      <w:r>
        <w:t>reasonable</w:t>
      </w:r>
      <w:r w:rsidRPr="00E715EE">
        <w:t xml:space="preserve"> grounds, </w:t>
      </w:r>
      <w:r>
        <w:t>that</w:t>
      </w:r>
      <w:r w:rsidRPr="00E715EE">
        <w:t xml:space="preserve"> </w:t>
      </w:r>
      <w:r>
        <w:t>a</w:t>
      </w:r>
      <w:r w:rsidRPr="00E715EE">
        <w:t xml:space="preserve"> </w:t>
      </w:r>
      <w:r>
        <w:t>child</w:t>
      </w:r>
      <w:r w:rsidRPr="00E715EE">
        <w:t xml:space="preserve"> </w:t>
      </w:r>
      <w:r>
        <w:t>or</w:t>
      </w:r>
      <w:r w:rsidRPr="00E715EE">
        <w:t xml:space="preserve"> </w:t>
      </w:r>
      <w:r>
        <w:t>young</w:t>
      </w:r>
      <w:r w:rsidRPr="00E715EE">
        <w:t xml:space="preserve"> </w:t>
      </w:r>
      <w:r>
        <w:t>person</w:t>
      </w:r>
      <w:r w:rsidRPr="00E715EE">
        <w:t xml:space="preserve"> </w:t>
      </w:r>
      <w:r>
        <w:t>has</w:t>
      </w:r>
      <w:r w:rsidRPr="00E715EE">
        <w:t xml:space="preserve"> </w:t>
      </w:r>
      <w:r>
        <w:t>experienced,</w:t>
      </w:r>
      <w:r w:rsidRPr="00E715EE">
        <w:t xml:space="preserve"> </w:t>
      </w:r>
      <w:r>
        <w:t>or</w:t>
      </w:r>
      <w:r w:rsidRPr="00E715EE">
        <w:t xml:space="preserve"> </w:t>
      </w:r>
      <w:r>
        <w:t>is</w:t>
      </w:r>
      <w:r w:rsidRPr="00E715EE">
        <w:t xml:space="preserve"> </w:t>
      </w:r>
      <w:r>
        <w:t>experiencing,</w:t>
      </w:r>
      <w:r w:rsidRPr="00E715EE">
        <w:t xml:space="preserve"> </w:t>
      </w:r>
      <w:r>
        <w:t>sexual</w:t>
      </w:r>
      <w:r w:rsidRPr="00E715EE">
        <w:t xml:space="preserve"> </w:t>
      </w:r>
      <w:r>
        <w:t>abuse</w:t>
      </w:r>
      <w:r w:rsidRPr="00E715EE">
        <w:t xml:space="preserve"> </w:t>
      </w:r>
      <w:r>
        <w:t xml:space="preserve">and/or </w:t>
      </w:r>
      <w:r w:rsidRPr="00E715EE">
        <w:t xml:space="preserve">non-accidental </w:t>
      </w:r>
      <w:r>
        <w:t>physical</w:t>
      </w:r>
      <w:r w:rsidRPr="00E715EE">
        <w:t xml:space="preserve"> </w:t>
      </w:r>
      <w:r>
        <w:t>injury.</w:t>
      </w:r>
    </w:p>
    <w:p w:rsidR="007A6B07" w:rsidRDefault="007A6B07" w:rsidP="007A6B07">
      <w:pPr>
        <w:pStyle w:val="Policy-BodyText"/>
        <w:numPr>
          <w:ilvl w:val="0"/>
          <w:numId w:val="7"/>
        </w:numPr>
        <w:ind w:left="927"/>
      </w:pPr>
      <w:r w:rsidRPr="00B74A30">
        <w:rPr>
          <w:b/>
        </w:rPr>
        <w:t>Neglect:</w:t>
      </w:r>
      <w:r w:rsidRPr="00565DE2">
        <w:rPr>
          <w:i/>
        </w:rPr>
        <w:t xml:space="preserve"> </w:t>
      </w:r>
      <w:r w:rsidR="00417055">
        <w:t>r</w:t>
      </w:r>
      <w:r w:rsidRPr="00565DE2">
        <w:t>efers to a failure to provide a child or young person with the basic needs for his or her physical, emotional/psychological and intellectual development and may be chronic or episodic in nature. Child abuse and neglect may lead to long term harm to the physical or emotional well being and development of a child or young person</w:t>
      </w:r>
      <w:r>
        <w:t>.</w:t>
      </w:r>
    </w:p>
    <w:p w:rsidR="003903B8" w:rsidRDefault="001C4971">
      <w:pPr>
        <w:pStyle w:val="Policy-BodyText"/>
        <w:numPr>
          <w:ilvl w:val="0"/>
          <w:numId w:val="9"/>
        </w:numPr>
      </w:pPr>
      <w:r w:rsidRPr="00B74A30">
        <w:rPr>
          <w:b/>
        </w:rPr>
        <w:t>Physical Abuse</w:t>
      </w:r>
      <w:r w:rsidR="00266599" w:rsidRPr="00B74A30">
        <w:rPr>
          <w:b/>
        </w:rPr>
        <w:t xml:space="preserve"> </w:t>
      </w:r>
      <w:r w:rsidR="00266599" w:rsidRPr="00B74A30">
        <w:rPr>
          <w:b/>
          <w:bCs/>
        </w:rPr>
        <w:t>(also referred to as non-accidental physical injury):</w:t>
      </w:r>
      <w:r w:rsidR="00266599" w:rsidRPr="00DF7EB2">
        <w:rPr>
          <w:i/>
        </w:rPr>
        <w:t xml:space="preserve"> </w:t>
      </w:r>
      <w:r w:rsidR="00266599" w:rsidRPr="00364ED8">
        <w:t>is a non-accidental act resulting in an injury to a child or young person by a parent, caregiver or another person who has responsibility for the child or young person. Injury can be caused by a single episode or repeated episodes of physical abuse.</w:t>
      </w:r>
    </w:p>
    <w:p w:rsidR="007A6B07" w:rsidRDefault="007A6B07" w:rsidP="007A6B07">
      <w:pPr>
        <w:pStyle w:val="Policy-BodyText"/>
        <w:numPr>
          <w:ilvl w:val="0"/>
          <w:numId w:val="9"/>
        </w:numPr>
      </w:pPr>
      <w:r w:rsidRPr="00B74A30">
        <w:rPr>
          <w:b/>
        </w:rPr>
        <w:t>Prenatal Reporting</w:t>
      </w:r>
      <w:r>
        <w:rPr>
          <w:b/>
        </w:rPr>
        <w:t>:</w:t>
      </w:r>
      <w:r w:rsidRPr="00E715EE">
        <w:t xml:space="preserve"> anticipated abuse and neglect: Section 362 of the </w:t>
      </w:r>
      <w:r w:rsidRPr="00E715EE">
        <w:rPr>
          <w:i/>
        </w:rPr>
        <w:t xml:space="preserve">Children and Young People Act 2008 </w:t>
      </w:r>
      <w:r w:rsidRPr="00E715EE">
        <w:t>enables a person to make a voluntary prenatal report if they suspect or believe a child, once born, may be in need of care and protection.</w:t>
      </w:r>
    </w:p>
    <w:p w:rsidR="003903B8" w:rsidRDefault="00E715EE">
      <w:pPr>
        <w:pStyle w:val="Policy-BodyText"/>
        <w:numPr>
          <w:ilvl w:val="0"/>
          <w:numId w:val="7"/>
        </w:numPr>
        <w:ind w:left="927"/>
      </w:pPr>
      <w:r w:rsidRPr="00B74A30">
        <w:rPr>
          <w:b/>
        </w:rPr>
        <w:t>Reasonable Grounds:</w:t>
      </w:r>
      <w:r w:rsidRPr="00E715EE">
        <w:t xml:space="preserve"> </w:t>
      </w:r>
      <w:r w:rsidR="00417055">
        <w:t>a</w:t>
      </w:r>
      <w:r w:rsidRPr="00E715EE">
        <w:t xml:space="preserve"> </w:t>
      </w:r>
      <w:r>
        <w:t>belief</w:t>
      </w:r>
      <w:r w:rsidRPr="00E715EE">
        <w:t xml:space="preserve"> that </w:t>
      </w:r>
      <w:r>
        <w:t>a</w:t>
      </w:r>
      <w:r w:rsidRPr="00E715EE">
        <w:t xml:space="preserve"> </w:t>
      </w:r>
      <w:r>
        <w:t>child</w:t>
      </w:r>
      <w:r w:rsidRPr="00E715EE">
        <w:t xml:space="preserve"> </w:t>
      </w:r>
      <w:r>
        <w:t>or</w:t>
      </w:r>
      <w:r w:rsidRPr="00E715EE">
        <w:t xml:space="preserve"> young </w:t>
      </w:r>
      <w:r>
        <w:t>person</w:t>
      </w:r>
      <w:r w:rsidRPr="00E715EE">
        <w:t xml:space="preserve"> </w:t>
      </w:r>
      <w:r>
        <w:t>has</w:t>
      </w:r>
      <w:r w:rsidRPr="00E715EE">
        <w:t xml:space="preserve"> </w:t>
      </w:r>
      <w:r>
        <w:t>experienced</w:t>
      </w:r>
      <w:r w:rsidRPr="00E715EE">
        <w:t xml:space="preserve"> </w:t>
      </w:r>
      <w:r>
        <w:t>or</w:t>
      </w:r>
      <w:r w:rsidRPr="00E715EE">
        <w:t xml:space="preserve"> </w:t>
      </w:r>
      <w:r>
        <w:t>is</w:t>
      </w:r>
      <w:r w:rsidRPr="00E715EE">
        <w:t xml:space="preserve"> </w:t>
      </w:r>
      <w:r>
        <w:t>experiencing</w:t>
      </w:r>
      <w:r w:rsidRPr="00E715EE">
        <w:t xml:space="preserve"> </w:t>
      </w:r>
      <w:r>
        <w:t>abuse</w:t>
      </w:r>
      <w:r w:rsidRPr="00E715EE">
        <w:t xml:space="preserve"> </w:t>
      </w:r>
      <w:r>
        <w:t>or</w:t>
      </w:r>
      <w:r w:rsidRPr="00E715EE">
        <w:t xml:space="preserve"> </w:t>
      </w:r>
      <w:r>
        <w:t>neglect</w:t>
      </w:r>
      <w:r w:rsidRPr="00E715EE">
        <w:t xml:space="preserve"> </w:t>
      </w:r>
      <w:r>
        <w:t>may</w:t>
      </w:r>
      <w:r w:rsidRPr="00E715EE">
        <w:t xml:space="preserve"> </w:t>
      </w:r>
      <w:r>
        <w:t>be</w:t>
      </w:r>
      <w:r w:rsidRPr="00E715EE">
        <w:t xml:space="preserve"> </w:t>
      </w:r>
      <w:r>
        <w:t>formed</w:t>
      </w:r>
      <w:r w:rsidRPr="00E715EE">
        <w:t xml:space="preserve"> </w:t>
      </w:r>
      <w:r>
        <w:t>when</w:t>
      </w:r>
      <w:r w:rsidRPr="00E715EE">
        <w:t xml:space="preserve"> </w:t>
      </w:r>
      <w:r>
        <w:t>the</w:t>
      </w:r>
      <w:r w:rsidRPr="00E715EE">
        <w:t xml:space="preserve"> </w:t>
      </w:r>
      <w:r>
        <w:t>abuse</w:t>
      </w:r>
      <w:r w:rsidRPr="00E715EE">
        <w:t xml:space="preserve"> </w:t>
      </w:r>
      <w:r>
        <w:t>is</w:t>
      </w:r>
      <w:r w:rsidRPr="00E715EE">
        <w:t xml:space="preserve"> disclosed, </w:t>
      </w:r>
      <w:r>
        <w:t>someone</w:t>
      </w:r>
      <w:r w:rsidRPr="00E715EE">
        <w:t xml:space="preserve"> </w:t>
      </w:r>
      <w:r>
        <w:t>advises</w:t>
      </w:r>
      <w:r w:rsidRPr="00E715EE">
        <w:t xml:space="preserve"> </w:t>
      </w:r>
      <w:r>
        <w:t>you,</w:t>
      </w:r>
      <w:r w:rsidRPr="00E715EE">
        <w:t xml:space="preserve"> </w:t>
      </w:r>
      <w:r>
        <w:t>or</w:t>
      </w:r>
      <w:r w:rsidRPr="00E715EE">
        <w:t xml:space="preserve"> </w:t>
      </w:r>
      <w:r>
        <w:t>your</w:t>
      </w:r>
      <w:r w:rsidRPr="00E715EE">
        <w:t xml:space="preserve"> </w:t>
      </w:r>
      <w:r>
        <w:t>own</w:t>
      </w:r>
      <w:r w:rsidRPr="00E715EE">
        <w:t xml:space="preserve"> </w:t>
      </w:r>
      <w:r>
        <w:t>observations</w:t>
      </w:r>
      <w:r w:rsidRPr="00E715EE">
        <w:t xml:space="preserve"> of </w:t>
      </w:r>
      <w:r>
        <w:t>the</w:t>
      </w:r>
      <w:r w:rsidRPr="00E715EE">
        <w:t xml:space="preserve"> </w:t>
      </w:r>
      <w:r>
        <w:t>physical</w:t>
      </w:r>
      <w:r w:rsidRPr="00E715EE">
        <w:t xml:space="preserve"> </w:t>
      </w:r>
      <w:r>
        <w:t>condition,</w:t>
      </w:r>
      <w:r w:rsidRPr="00E715EE">
        <w:t xml:space="preserve"> </w:t>
      </w:r>
      <w:r>
        <w:t>or</w:t>
      </w:r>
      <w:r w:rsidRPr="00E715EE">
        <w:t xml:space="preserve"> </w:t>
      </w:r>
      <w:r>
        <w:t>observations</w:t>
      </w:r>
      <w:r w:rsidRPr="00E715EE">
        <w:t xml:space="preserve"> </w:t>
      </w:r>
      <w:r>
        <w:t>of</w:t>
      </w:r>
      <w:r w:rsidRPr="00E715EE">
        <w:t xml:space="preserve"> </w:t>
      </w:r>
      <w:r>
        <w:t>the</w:t>
      </w:r>
      <w:r w:rsidRPr="00E715EE">
        <w:t xml:space="preserve"> behaviour </w:t>
      </w:r>
      <w:r>
        <w:t>of</w:t>
      </w:r>
      <w:r w:rsidRPr="00E715EE">
        <w:t xml:space="preserve"> </w:t>
      </w:r>
      <w:r>
        <w:t>the</w:t>
      </w:r>
      <w:r w:rsidRPr="00E715EE">
        <w:t xml:space="preserve"> </w:t>
      </w:r>
      <w:r>
        <w:t>child</w:t>
      </w:r>
      <w:r w:rsidRPr="00E715EE">
        <w:t xml:space="preserve"> </w:t>
      </w:r>
      <w:r>
        <w:t>or</w:t>
      </w:r>
      <w:r w:rsidRPr="00E715EE">
        <w:t xml:space="preserve"> young </w:t>
      </w:r>
      <w:r>
        <w:t>person</w:t>
      </w:r>
      <w:r w:rsidRPr="00E715EE">
        <w:t xml:space="preserve"> or </w:t>
      </w:r>
      <w:r>
        <w:t>someone</w:t>
      </w:r>
      <w:r w:rsidRPr="00E715EE">
        <w:t xml:space="preserve"> </w:t>
      </w:r>
      <w:r>
        <w:t>who</w:t>
      </w:r>
      <w:r w:rsidRPr="00E715EE">
        <w:t xml:space="preserve"> </w:t>
      </w:r>
      <w:r>
        <w:t>has</w:t>
      </w:r>
      <w:r w:rsidRPr="00E715EE">
        <w:t xml:space="preserve"> responsibility </w:t>
      </w:r>
      <w:r>
        <w:t>for</w:t>
      </w:r>
      <w:r w:rsidRPr="00E715EE">
        <w:t xml:space="preserve"> </w:t>
      </w:r>
      <w:r>
        <w:t>the</w:t>
      </w:r>
      <w:r w:rsidRPr="00E715EE">
        <w:t xml:space="preserve"> </w:t>
      </w:r>
      <w:r>
        <w:t>child</w:t>
      </w:r>
      <w:r w:rsidRPr="00E715EE">
        <w:t xml:space="preserve"> </w:t>
      </w:r>
      <w:r>
        <w:t>or</w:t>
      </w:r>
      <w:r w:rsidRPr="00E715EE">
        <w:t xml:space="preserve"> </w:t>
      </w:r>
      <w:r>
        <w:t>young</w:t>
      </w:r>
      <w:r w:rsidRPr="00E715EE">
        <w:t xml:space="preserve"> </w:t>
      </w:r>
      <w:r>
        <w:t>person</w:t>
      </w:r>
      <w:r w:rsidRPr="00E715EE">
        <w:t xml:space="preserve"> indicates </w:t>
      </w:r>
      <w:r>
        <w:t>abuse</w:t>
      </w:r>
      <w:r w:rsidRPr="00E715EE">
        <w:t xml:space="preserve"> </w:t>
      </w:r>
      <w:r>
        <w:t>may</w:t>
      </w:r>
      <w:r w:rsidRPr="00E715EE">
        <w:t xml:space="preserve"> </w:t>
      </w:r>
      <w:r>
        <w:t>have</w:t>
      </w:r>
      <w:r w:rsidRPr="00E715EE">
        <w:t xml:space="preserve"> </w:t>
      </w:r>
      <w:r>
        <w:t>occurred</w:t>
      </w:r>
      <w:r w:rsidRPr="00E715EE">
        <w:t xml:space="preserve"> </w:t>
      </w:r>
      <w:r>
        <w:t>or</w:t>
      </w:r>
      <w:r w:rsidRPr="00E715EE">
        <w:t xml:space="preserve"> </w:t>
      </w:r>
      <w:r>
        <w:t>is</w:t>
      </w:r>
      <w:r w:rsidRPr="00E715EE">
        <w:t xml:space="preserve"> </w:t>
      </w:r>
      <w:r>
        <w:t>occurring.</w:t>
      </w:r>
    </w:p>
    <w:p w:rsidR="004644E1" w:rsidRDefault="004644E1" w:rsidP="004644E1">
      <w:pPr>
        <w:pStyle w:val="Policy-BodyText"/>
        <w:numPr>
          <w:ilvl w:val="0"/>
          <w:numId w:val="7"/>
        </w:numPr>
        <w:ind w:left="927"/>
      </w:pPr>
      <w:r w:rsidRPr="00B74A30">
        <w:rPr>
          <w:b/>
        </w:rPr>
        <w:t>Required Reporter:</w:t>
      </w:r>
      <w:r w:rsidRPr="00E715EE">
        <w:t xml:space="preserve"> </w:t>
      </w:r>
      <w:r w:rsidR="00417055">
        <w:t>a</w:t>
      </w:r>
      <w:r>
        <w:t>nyone</w:t>
      </w:r>
      <w:r w:rsidRPr="00E715EE">
        <w:t xml:space="preserve"> </w:t>
      </w:r>
      <w:r>
        <w:t>who</w:t>
      </w:r>
      <w:r w:rsidRPr="00E715EE">
        <w:t xml:space="preserve"> </w:t>
      </w:r>
      <w:r>
        <w:t>is</w:t>
      </w:r>
      <w:r w:rsidRPr="00E715EE">
        <w:t xml:space="preserve"> </w:t>
      </w:r>
      <w:r>
        <w:t>employed</w:t>
      </w:r>
      <w:r w:rsidRPr="00E715EE">
        <w:t xml:space="preserve"> </w:t>
      </w:r>
      <w:r>
        <w:t>or</w:t>
      </w:r>
      <w:r w:rsidRPr="00E715EE">
        <w:t xml:space="preserve"> </w:t>
      </w:r>
      <w:r>
        <w:t>contracted</w:t>
      </w:r>
      <w:r w:rsidRPr="00E715EE">
        <w:t xml:space="preserve"> </w:t>
      </w:r>
      <w:r>
        <w:t>by</w:t>
      </w:r>
      <w:r w:rsidRPr="00E715EE">
        <w:t xml:space="preserve"> </w:t>
      </w:r>
      <w:r>
        <w:t>the</w:t>
      </w:r>
      <w:r w:rsidRPr="00E715EE">
        <w:t xml:space="preserve"> </w:t>
      </w:r>
      <w:r>
        <w:t>Directorate</w:t>
      </w:r>
      <w:r w:rsidRPr="00E715EE">
        <w:t xml:space="preserve"> </w:t>
      </w:r>
      <w:r>
        <w:t>and</w:t>
      </w:r>
      <w:r w:rsidRPr="00E715EE">
        <w:t xml:space="preserve"> </w:t>
      </w:r>
      <w:r>
        <w:t>is</w:t>
      </w:r>
      <w:r w:rsidRPr="00E715EE">
        <w:t xml:space="preserve"> </w:t>
      </w:r>
      <w:r>
        <w:t>not</w:t>
      </w:r>
      <w:r w:rsidRPr="00E715EE">
        <w:t xml:space="preserve"> </w:t>
      </w:r>
      <w:r>
        <w:t>a</w:t>
      </w:r>
      <w:r w:rsidRPr="00E715EE">
        <w:t xml:space="preserve"> </w:t>
      </w:r>
      <w:r>
        <w:t>mandated</w:t>
      </w:r>
      <w:r w:rsidRPr="00E715EE">
        <w:t xml:space="preserve"> </w:t>
      </w:r>
      <w:r>
        <w:t>reporter.</w:t>
      </w:r>
    </w:p>
    <w:p w:rsidR="003903B8" w:rsidRPr="007D6120" w:rsidRDefault="00266599">
      <w:pPr>
        <w:pStyle w:val="Policy-BodyText"/>
        <w:numPr>
          <w:ilvl w:val="0"/>
          <w:numId w:val="7"/>
        </w:numPr>
        <w:ind w:left="927"/>
      </w:pPr>
      <w:r w:rsidRPr="00B74A30">
        <w:rPr>
          <w:b/>
        </w:rPr>
        <w:t>Sexual Abuse:</w:t>
      </w:r>
      <w:r w:rsidRPr="00266599">
        <w:rPr>
          <w:i/>
        </w:rPr>
        <w:t xml:space="preserve"> </w:t>
      </w:r>
      <w:r w:rsidRPr="00266599">
        <w:t>is any sexual act or sexual threat imposed on a child or young person. This occurs when an adult or someone else who is bigger or older involves the child or young person in sexual activity by using their power over the child or young person and by taking advantage of their trust. Child sexual abuse covers a range of sexual behaviours that are considered harmful to children and young people which may include: any form of sexual touching, any form of sexual suggestion to children, including exposure to pornographic material, exhibitionism and voyeurism, and using the child for pornographic videos or prostitution.</w:t>
      </w:r>
    </w:p>
    <w:p w:rsidR="003903B8" w:rsidRDefault="00E715EE">
      <w:pPr>
        <w:pStyle w:val="Policy-BodyText"/>
        <w:numPr>
          <w:ilvl w:val="0"/>
          <w:numId w:val="7"/>
        </w:numPr>
        <w:ind w:left="927"/>
      </w:pPr>
      <w:r w:rsidRPr="00B74A30">
        <w:rPr>
          <w:b/>
        </w:rPr>
        <w:t>Visitor:</w:t>
      </w:r>
      <w:r w:rsidRPr="00E715EE">
        <w:t xml:space="preserve"> </w:t>
      </w:r>
      <w:r w:rsidR="00417055">
        <w:t>p</w:t>
      </w:r>
      <w:r w:rsidRPr="00E715EE">
        <w:t xml:space="preserve">eople from the wider community who provide services directly to students or in support of students for financial gain through a sponsoring or employing organisation, or are self employed. </w:t>
      </w:r>
      <w:r>
        <w:t>(Refer</w:t>
      </w:r>
      <w:r w:rsidRPr="00E715EE">
        <w:t xml:space="preserve"> </w:t>
      </w:r>
      <w:r>
        <w:t>to</w:t>
      </w:r>
      <w:r w:rsidRPr="00E715EE">
        <w:t xml:space="preserve"> </w:t>
      </w:r>
      <w:r>
        <w:t>the</w:t>
      </w:r>
      <w:r w:rsidRPr="007006DE">
        <w:t xml:space="preserve"> </w:t>
      </w:r>
      <w:r>
        <w:t>Working with Children and Young People - Volunteers and Visitors (Interim) policy).</w:t>
      </w:r>
    </w:p>
    <w:p w:rsidR="004644E1" w:rsidRDefault="004644E1" w:rsidP="004644E1">
      <w:pPr>
        <w:pStyle w:val="Policy-BodyText"/>
        <w:numPr>
          <w:ilvl w:val="0"/>
          <w:numId w:val="7"/>
        </w:numPr>
        <w:ind w:left="927"/>
      </w:pPr>
      <w:r w:rsidRPr="00B74A30">
        <w:rPr>
          <w:b/>
        </w:rPr>
        <w:t>Voluntary Reporting:</w:t>
      </w:r>
      <w:r w:rsidR="00417055">
        <w:t xml:space="preserve"> s</w:t>
      </w:r>
      <w:r w:rsidRPr="00E715EE">
        <w:t xml:space="preserve">ection 354 of the </w:t>
      </w:r>
      <w:r w:rsidRPr="00E715EE">
        <w:rPr>
          <w:i/>
        </w:rPr>
        <w:t>Children and Young People Act 2008</w:t>
      </w:r>
      <w:r w:rsidRPr="00E715EE">
        <w:t xml:space="preserve"> enables anyone to make a voluntary report to </w:t>
      </w:r>
      <w:r>
        <w:t xml:space="preserve">Child and Youth Protection Services </w:t>
      </w:r>
      <w:r w:rsidRPr="00E715EE">
        <w:t>if they believe or suspect a child or young person is being abused or neglected,</w:t>
      </w:r>
      <w:r>
        <w:t xml:space="preserve"> or</w:t>
      </w:r>
      <w:r w:rsidRPr="00E715EE">
        <w:t xml:space="preserve"> </w:t>
      </w:r>
      <w:r>
        <w:t>is</w:t>
      </w:r>
      <w:r w:rsidRPr="00E715EE">
        <w:t xml:space="preserve"> </w:t>
      </w:r>
      <w:r>
        <w:t>at</w:t>
      </w:r>
      <w:r w:rsidRPr="00E715EE">
        <w:t xml:space="preserve"> </w:t>
      </w:r>
      <w:r>
        <w:t>risk</w:t>
      </w:r>
      <w:r w:rsidRPr="00E715EE">
        <w:t xml:space="preserve"> </w:t>
      </w:r>
      <w:r>
        <w:t>of</w:t>
      </w:r>
      <w:r w:rsidRPr="00E715EE">
        <w:t xml:space="preserve"> </w:t>
      </w:r>
      <w:r>
        <w:t>abuse</w:t>
      </w:r>
      <w:r w:rsidRPr="00E715EE">
        <w:t xml:space="preserve"> </w:t>
      </w:r>
      <w:r>
        <w:t>or</w:t>
      </w:r>
      <w:r w:rsidRPr="00E715EE">
        <w:t xml:space="preserve"> </w:t>
      </w:r>
      <w:r>
        <w:t>neglect.</w:t>
      </w:r>
    </w:p>
    <w:p w:rsidR="003903B8" w:rsidRDefault="00E715EE">
      <w:pPr>
        <w:pStyle w:val="Policy-BodyText"/>
        <w:numPr>
          <w:ilvl w:val="0"/>
          <w:numId w:val="7"/>
        </w:numPr>
        <w:ind w:left="927"/>
      </w:pPr>
      <w:r w:rsidRPr="00B74A30">
        <w:rPr>
          <w:b/>
        </w:rPr>
        <w:lastRenderedPageBreak/>
        <w:t>Volunteer:</w:t>
      </w:r>
      <w:r w:rsidRPr="00E715EE">
        <w:rPr>
          <w:b/>
          <w:bCs/>
        </w:rPr>
        <w:t xml:space="preserve"> </w:t>
      </w:r>
      <w:r w:rsidRPr="00E715EE">
        <w:t>a person who supports educational programs of schools either through direct contact with students or through school activities without financial gain or reward. They may volunteer either directly to a school as individuals or through the auspices of a c</w:t>
      </w:r>
      <w:r w:rsidR="00A82423">
        <w:t>ommunity or other organisation.</w:t>
      </w:r>
    </w:p>
    <w:p w:rsidR="0076060F" w:rsidRPr="00271897" w:rsidRDefault="0076060F" w:rsidP="0076060F">
      <w:pPr>
        <w:pStyle w:val="Policy-BodyText"/>
        <w:tabs>
          <w:tab w:val="clear" w:pos="6238"/>
          <w:tab w:val="num" w:pos="567"/>
        </w:tabs>
        <w:ind w:left="0"/>
        <w:rPr>
          <w:rFonts w:asciiTheme="majorHAnsi" w:hAnsiTheme="majorHAnsi"/>
        </w:rPr>
      </w:pPr>
      <w:r w:rsidRPr="00BC0D96">
        <w:rPr>
          <w:b/>
        </w:rPr>
        <w:t>Legislation</w:t>
      </w:r>
    </w:p>
    <w:p w:rsidR="0076060F" w:rsidRDefault="00607F40" w:rsidP="0076060F">
      <w:pPr>
        <w:pStyle w:val="Policy-BodyText"/>
        <w:numPr>
          <w:ilvl w:val="0"/>
          <w:numId w:val="19"/>
        </w:numPr>
        <w:ind w:left="851" w:hanging="284"/>
      </w:pPr>
      <w:hyperlink r:id="rId14" w:history="1">
        <w:r w:rsidR="0076060F" w:rsidRPr="00C7083E">
          <w:rPr>
            <w:rStyle w:val="Hyperlink"/>
            <w:i/>
          </w:rPr>
          <w:t>Children and Young People Act 2008</w:t>
        </w:r>
      </w:hyperlink>
      <w:r w:rsidR="0076060F" w:rsidRPr="00593B83">
        <w:t xml:space="preserve"> (ACT) </w:t>
      </w:r>
      <w:r w:rsidR="0076060F">
        <w:t>p</w:t>
      </w:r>
      <w:r w:rsidR="0076060F" w:rsidRPr="00593B83">
        <w:t>rovides for the protection and wellbein</w:t>
      </w:r>
      <w:r w:rsidR="0076060F">
        <w:t>g of children and young people.</w:t>
      </w:r>
    </w:p>
    <w:p w:rsidR="00E715EE" w:rsidRDefault="00BC0D96" w:rsidP="00A749E5">
      <w:pPr>
        <w:pStyle w:val="Policy-BodyText"/>
        <w:tabs>
          <w:tab w:val="clear" w:pos="6238"/>
          <w:tab w:val="num" w:pos="567"/>
        </w:tabs>
        <w:ind w:left="567" w:hanging="567"/>
      </w:pPr>
      <w:r w:rsidRPr="00E715EE">
        <w:rPr>
          <w:b/>
        </w:rPr>
        <w:t>Rel</w:t>
      </w:r>
      <w:r w:rsidR="006E01E3" w:rsidRPr="00E715EE">
        <w:rPr>
          <w:b/>
        </w:rPr>
        <w:t>a</w:t>
      </w:r>
      <w:r w:rsidRPr="00E715EE">
        <w:rPr>
          <w:b/>
        </w:rPr>
        <w:t>t</w:t>
      </w:r>
      <w:r w:rsidR="006E01E3" w:rsidRPr="00E715EE">
        <w:rPr>
          <w:b/>
        </w:rPr>
        <w:t>ed</w:t>
      </w:r>
      <w:r w:rsidRPr="00E715EE">
        <w:rPr>
          <w:b/>
        </w:rPr>
        <w:t xml:space="preserve"> </w:t>
      </w:r>
      <w:r w:rsidR="004030AB" w:rsidRPr="00E715EE">
        <w:rPr>
          <w:b/>
        </w:rPr>
        <w:t xml:space="preserve">Policies and </w:t>
      </w:r>
      <w:r w:rsidR="00032B16" w:rsidRPr="00E715EE">
        <w:rPr>
          <w:b/>
        </w:rPr>
        <w:t>Documents</w:t>
      </w:r>
      <w:r w:rsidRPr="00A749E5">
        <w:t xml:space="preserve"> </w:t>
      </w:r>
    </w:p>
    <w:p w:rsidR="003903B8" w:rsidRPr="00B74A30" w:rsidRDefault="00460B32">
      <w:pPr>
        <w:pStyle w:val="Policy-BodyText"/>
        <w:numPr>
          <w:ilvl w:val="0"/>
          <w:numId w:val="8"/>
        </w:numPr>
      </w:pPr>
      <w:r w:rsidRPr="00B74A30">
        <w:t xml:space="preserve">Child Protection Reporting </w:t>
      </w:r>
      <w:r w:rsidR="00BC785D">
        <w:t xml:space="preserve">Child Abuse and Neglect </w:t>
      </w:r>
      <w:r w:rsidR="009F2890" w:rsidRPr="00B74A30">
        <w:t>P</w:t>
      </w:r>
      <w:r w:rsidR="00A82423">
        <w:t>olicy</w:t>
      </w:r>
    </w:p>
    <w:p w:rsidR="003903B8" w:rsidRDefault="00460B32">
      <w:pPr>
        <w:pStyle w:val="Policy-BodyText"/>
        <w:numPr>
          <w:ilvl w:val="0"/>
          <w:numId w:val="8"/>
        </w:numPr>
      </w:pPr>
      <w:r w:rsidRPr="00B74A30">
        <w:t>Child Protection and Reporting Child Abuse and Neglect Guidelines for ACT Public Schools</w:t>
      </w:r>
    </w:p>
    <w:p w:rsidR="003F51AC" w:rsidRPr="002A5374" w:rsidRDefault="00607F40" w:rsidP="003F51AC">
      <w:pPr>
        <w:pStyle w:val="Policy-BodyText"/>
        <w:numPr>
          <w:ilvl w:val="0"/>
          <w:numId w:val="8"/>
        </w:numPr>
      </w:pPr>
      <w:hyperlink r:id="rId15" w:history="1">
        <w:r w:rsidR="003F51AC" w:rsidRPr="00C66F1C">
          <w:rPr>
            <w:rStyle w:val="Hyperlink"/>
            <w:rFonts w:cs="Calibri"/>
          </w:rPr>
          <w:t>Teachers’ Code of Professional Practice</w:t>
        </w:r>
      </w:hyperlink>
    </w:p>
    <w:p w:rsidR="00FC6D75" w:rsidRPr="00B00F28" w:rsidRDefault="00607F40" w:rsidP="00A82423">
      <w:pPr>
        <w:pStyle w:val="Policy-BodyText"/>
        <w:numPr>
          <w:ilvl w:val="0"/>
          <w:numId w:val="8"/>
        </w:numPr>
        <w:tabs>
          <w:tab w:val="num" w:pos="567"/>
        </w:tabs>
      </w:pPr>
      <w:hyperlink r:id="rId16" w:history="1">
        <w:r w:rsidR="00F0227E" w:rsidRPr="002A5374">
          <w:rPr>
            <w:rStyle w:val="Hyperlink"/>
            <w:rFonts w:cs="Calibri"/>
          </w:rPr>
          <w:t>Keeping Children and Young People Safe</w:t>
        </w:r>
        <w:r w:rsidR="00121928">
          <w:rPr>
            <w:rStyle w:val="Hyperlink"/>
            <w:rFonts w:cs="Calibri"/>
          </w:rPr>
          <w:t>:</w:t>
        </w:r>
        <w:r w:rsidR="00F0227E" w:rsidRPr="002A5374">
          <w:rPr>
            <w:rStyle w:val="Hyperlink"/>
            <w:rFonts w:cs="Calibri"/>
          </w:rPr>
          <w:t xml:space="preserve"> </w:t>
        </w:r>
        <w:r w:rsidR="00121928">
          <w:rPr>
            <w:rStyle w:val="Hyperlink"/>
            <w:rFonts w:cs="Calibri"/>
          </w:rPr>
          <w:t>A</w:t>
        </w:r>
        <w:r w:rsidR="00F0227E">
          <w:rPr>
            <w:rStyle w:val="Hyperlink"/>
            <w:rFonts w:cs="Calibri"/>
          </w:rPr>
          <w:t xml:space="preserve"> shared community responsibility</w:t>
        </w:r>
        <w:r w:rsidR="00121928">
          <w:rPr>
            <w:rStyle w:val="Hyperlink"/>
            <w:rFonts w:cs="Calibri"/>
          </w:rPr>
          <w:t xml:space="preserve"> -</w:t>
        </w:r>
        <w:r w:rsidR="00F0227E">
          <w:rPr>
            <w:rStyle w:val="Hyperlink"/>
            <w:rFonts w:cs="Calibri"/>
          </w:rPr>
          <w:t xml:space="preserve"> A</w:t>
        </w:r>
        <w:r w:rsidR="00F0227E" w:rsidRPr="002A5374">
          <w:rPr>
            <w:rStyle w:val="Hyperlink"/>
            <w:rFonts w:cs="Calibri"/>
          </w:rPr>
          <w:t xml:space="preserve"> guide to reporting child abuse and neglect in the ACT</w:t>
        </w:r>
      </w:hyperlink>
      <w:r w:rsidR="00F0227E" w:rsidRPr="002A5374">
        <w:t>.</w:t>
      </w:r>
      <w:r w:rsidR="00F0227E">
        <w:t xml:space="preserve"> </w:t>
      </w:r>
      <w:r w:rsidR="00F0227E" w:rsidRPr="002A5374">
        <w:t>Available from the Community Services D</w:t>
      </w:r>
      <w:r w:rsidR="00F0227E">
        <w:t>irectorate website.</w:t>
      </w:r>
    </w:p>
    <w:sectPr w:rsidR="00FC6D75" w:rsidRPr="00B00F28" w:rsidSect="00277E3D">
      <w:headerReference w:type="even" r:id="rId17"/>
      <w:headerReference w:type="default" r:id="rId18"/>
      <w:footerReference w:type="even" r:id="rId19"/>
      <w:footerReference w:type="default" r:id="rId20"/>
      <w:headerReference w:type="first" r:id="rId21"/>
      <w:pgSz w:w="11900" w:h="16840"/>
      <w:pgMar w:top="851" w:right="1077" w:bottom="1418" w:left="1077" w:header="56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928" w:rsidRDefault="00121928" w:rsidP="00477967">
      <w:r>
        <w:separator/>
      </w:r>
    </w:p>
    <w:p w:rsidR="00121928" w:rsidRDefault="00121928"/>
  </w:endnote>
  <w:endnote w:type="continuationSeparator" w:id="0">
    <w:p w:rsidR="00121928" w:rsidRDefault="00121928" w:rsidP="00477967">
      <w:r>
        <w:continuationSeparator/>
      </w:r>
    </w:p>
    <w:p w:rsidR="00121928" w:rsidRDefault="00121928"/>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928" w:rsidRDefault="00607F40" w:rsidP="003E61B7">
    <w:pPr>
      <w:pStyle w:val="Footer"/>
      <w:framePr w:wrap="around" w:vAnchor="text" w:hAnchor="margin" w:xAlign="right" w:y="1"/>
      <w:rPr>
        <w:rStyle w:val="PageNumber"/>
      </w:rPr>
    </w:pPr>
    <w:r>
      <w:rPr>
        <w:rStyle w:val="PageNumber"/>
      </w:rPr>
      <w:fldChar w:fldCharType="begin"/>
    </w:r>
    <w:r w:rsidR="00121928">
      <w:rPr>
        <w:rStyle w:val="PageNumber"/>
      </w:rPr>
      <w:instrText xml:space="preserve">PAGE  </w:instrText>
    </w:r>
    <w:r>
      <w:rPr>
        <w:rStyle w:val="PageNumber"/>
      </w:rPr>
      <w:fldChar w:fldCharType="end"/>
    </w:r>
  </w:p>
  <w:p w:rsidR="00121928" w:rsidRDefault="00121928" w:rsidP="003E3F17">
    <w:pPr>
      <w:pStyle w:val="Footer"/>
      <w:ind w:right="360"/>
    </w:pPr>
  </w:p>
  <w:p w:rsidR="00121928" w:rsidRDefault="0012192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42337"/>
      <w:docPartObj>
        <w:docPartGallery w:val="Page Numbers (Bottom of Page)"/>
        <w:docPartUnique/>
      </w:docPartObj>
    </w:sdtPr>
    <w:sdtEndPr>
      <w:rPr>
        <w:rFonts w:asciiTheme="majorHAnsi" w:hAnsiTheme="majorHAnsi"/>
      </w:rPr>
    </w:sdtEndPr>
    <w:sdtContent>
      <w:p w:rsidR="00121928" w:rsidRPr="00FA1FA7" w:rsidRDefault="00121928" w:rsidP="00262C02">
        <w:pPr>
          <w:pStyle w:val="Footer"/>
          <w:rPr>
            <w:rFonts w:asciiTheme="majorHAnsi" w:hAnsiTheme="majorHAnsi"/>
            <w:sz w:val="20"/>
            <w:szCs w:val="20"/>
          </w:rPr>
        </w:pPr>
      </w:p>
      <w:p w:rsidR="00121928" w:rsidRPr="002628E5" w:rsidRDefault="00607F40">
        <w:pPr>
          <w:pStyle w:val="Footer"/>
          <w:jc w:val="right"/>
          <w:rPr>
            <w:rFonts w:asciiTheme="majorHAnsi" w:hAnsiTheme="majorHAnsi"/>
          </w:rPr>
        </w:pPr>
        <w:r w:rsidRPr="002628E5">
          <w:rPr>
            <w:rFonts w:asciiTheme="majorHAnsi" w:hAnsiTheme="majorHAnsi"/>
            <w:sz w:val="20"/>
          </w:rPr>
          <w:fldChar w:fldCharType="begin"/>
        </w:r>
        <w:r w:rsidR="00121928" w:rsidRPr="002628E5">
          <w:rPr>
            <w:rFonts w:asciiTheme="majorHAnsi" w:hAnsiTheme="majorHAnsi"/>
            <w:sz w:val="20"/>
          </w:rPr>
          <w:instrText xml:space="preserve"> PAGE   \* MERGEFORMAT </w:instrText>
        </w:r>
        <w:r w:rsidRPr="002628E5">
          <w:rPr>
            <w:rFonts w:asciiTheme="majorHAnsi" w:hAnsiTheme="majorHAnsi"/>
            <w:sz w:val="20"/>
          </w:rPr>
          <w:fldChar w:fldCharType="separate"/>
        </w:r>
        <w:r w:rsidR="00FF0980">
          <w:rPr>
            <w:rFonts w:asciiTheme="majorHAnsi" w:hAnsiTheme="majorHAnsi"/>
            <w:noProof/>
            <w:sz w:val="20"/>
          </w:rPr>
          <w:t>4</w:t>
        </w:r>
        <w:r w:rsidRPr="002628E5">
          <w:rPr>
            <w:rFonts w:asciiTheme="majorHAnsi" w:hAnsiTheme="majorHAnsi"/>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928" w:rsidRDefault="00121928" w:rsidP="00477967">
      <w:r>
        <w:separator/>
      </w:r>
    </w:p>
    <w:p w:rsidR="00121928" w:rsidRDefault="00121928"/>
  </w:footnote>
  <w:footnote w:type="continuationSeparator" w:id="0">
    <w:p w:rsidR="00121928" w:rsidRDefault="00121928" w:rsidP="00477967">
      <w:r>
        <w:continuationSeparator/>
      </w:r>
    </w:p>
    <w:p w:rsidR="00121928" w:rsidRDefault="0012192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928" w:rsidRDefault="00607F40">
    <w:pPr>
      <w:pStyle w:val="Header"/>
    </w:pPr>
    <w:r w:rsidRPr="00607F40">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p w:rsidR="00121928" w:rsidRDefault="0012192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928" w:rsidRPr="00225547" w:rsidRDefault="00607F40" w:rsidP="00DD1E8F">
    <w:pPr>
      <w:pStyle w:val="Header"/>
      <w:rPr>
        <w:rFonts w:asciiTheme="majorHAnsi" w:hAnsiTheme="majorHAnsi"/>
      </w:rPr>
    </w:pPr>
    <w:r w:rsidRPr="00607F40">
      <w:rPr>
        <w:rFonts w:asciiTheme="majorHAnsi" w:hAnsiTheme="majorHAnsi"/>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928" w:rsidRDefault="00607F40">
    <w:pPr>
      <w:pStyle w:val="Header"/>
    </w:pPr>
    <w:r w:rsidRPr="00607F40">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in;height:1in;z-index:25166336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
    <w:nsid w:val="0BF31AF4"/>
    <w:multiLevelType w:val="hybridMultilevel"/>
    <w:tmpl w:val="6F8E084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nsid w:val="1C50594C"/>
    <w:multiLevelType w:val="hybridMultilevel"/>
    <w:tmpl w:val="E7CE704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6238"/>
        </w:tabs>
        <w:ind w:left="5671"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4">
    <w:nsid w:val="22FD0810"/>
    <w:multiLevelType w:val="hybridMultilevel"/>
    <w:tmpl w:val="BD1450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282B3755"/>
    <w:multiLevelType w:val="hybridMultilevel"/>
    <w:tmpl w:val="06B0D1B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nsid w:val="40E13FFF"/>
    <w:multiLevelType w:val="hybridMultilevel"/>
    <w:tmpl w:val="D1E6FFB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nsid w:val="45520F86"/>
    <w:multiLevelType w:val="hybridMultilevel"/>
    <w:tmpl w:val="81CE3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46E91DCB"/>
    <w:multiLevelType w:val="hybridMultilevel"/>
    <w:tmpl w:val="7158D0D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nsid w:val="4E8B61AE"/>
    <w:multiLevelType w:val="hybridMultilevel"/>
    <w:tmpl w:val="516640F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nsid w:val="5C23737F"/>
    <w:multiLevelType w:val="hybridMultilevel"/>
    <w:tmpl w:val="859E7E6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68B07DF4"/>
    <w:multiLevelType w:val="multilevel"/>
    <w:tmpl w:val="BB9A89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BB50F24"/>
    <w:multiLevelType w:val="hybridMultilevel"/>
    <w:tmpl w:val="F440D9B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12"/>
  </w:num>
  <w:num w:numId="7">
    <w:abstractNumId w:val="10"/>
  </w:num>
  <w:num w:numId="8">
    <w:abstractNumId w:val="2"/>
  </w:num>
  <w:num w:numId="9">
    <w:abstractNumId w:val="8"/>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D91B51"/>
    <w:rsid w:val="00012069"/>
    <w:rsid w:val="00015D27"/>
    <w:rsid w:val="00016260"/>
    <w:rsid w:val="00032B16"/>
    <w:rsid w:val="00034478"/>
    <w:rsid w:val="0004381A"/>
    <w:rsid w:val="00047E4C"/>
    <w:rsid w:val="00055267"/>
    <w:rsid w:val="00061063"/>
    <w:rsid w:val="00062F00"/>
    <w:rsid w:val="00063211"/>
    <w:rsid w:val="00067924"/>
    <w:rsid w:val="00073624"/>
    <w:rsid w:val="000752DF"/>
    <w:rsid w:val="000A143E"/>
    <w:rsid w:val="000A2B3A"/>
    <w:rsid w:val="000A63D0"/>
    <w:rsid w:val="000A7D0E"/>
    <w:rsid w:val="000B3386"/>
    <w:rsid w:val="000B3AA3"/>
    <w:rsid w:val="000B6106"/>
    <w:rsid w:val="000D054F"/>
    <w:rsid w:val="000E1A2E"/>
    <w:rsid w:val="000E3F86"/>
    <w:rsid w:val="0010178C"/>
    <w:rsid w:val="00113746"/>
    <w:rsid w:val="00117A1B"/>
    <w:rsid w:val="00121928"/>
    <w:rsid w:val="00121B20"/>
    <w:rsid w:val="00131156"/>
    <w:rsid w:val="00131D1F"/>
    <w:rsid w:val="001527EF"/>
    <w:rsid w:val="00155F87"/>
    <w:rsid w:val="00167B4F"/>
    <w:rsid w:val="0019042D"/>
    <w:rsid w:val="00197936"/>
    <w:rsid w:val="001A4902"/>
    <w:rsid w:val="001A55B8"/>
    <w:rsid w:val="001C4971"/>
    <w:rsid w:val="001D3ADA"/>
    <w:rsid w:val="001D4D0C"/>
    <w:rsid w:val="001E000A"/>
    <w:rsid w:val="002021D1"/>
    <w:rsid w:val="002164A7"/>
    <w:rsid w:val="00225547"/>
    <w:rsid w:val="00232B75"/>
    <w:rsid w:val="00245EA7"/>
    <w:rsid w:val="0026086A"/>
    <w:rsid w:val="00262099"/>
    <w:rsid w:val="002628E5"/>
    <w:rsid w:val="00262C02"/>
    <w:rsid w:val="00266599"/>
    <w:rsid w:val="00271897"/>
    <w:rsid w:val="002744A6"/>
    <w:rsid w:val="00277E3D"/>
    <w:rsid w:val="00280014"/>
    <w:rsid w:val="0029158B"/>
    <w:rsid w:val="002958A7"/>
    <w:rsid w:val="002A1981"/>
    <w:rsid w:val="002A1BD4"/>
    <w:rsid w:val="002A5A65"/>
    <w:rsid w:val="002C2E91"/>
    <w:rsid w:val="002D5091"/>
    <w:rsid w:val="002F782F"/>
    <w:rsid w:val="00302521"/>
    <w:rsid w:val="00305253"/>
    <w:rsid w:val="00306C86"/>
    <w:rsid w:val="00312DDA"/>
    <w:rsid w:val="00323AF4"/>
    <w:rsid w:val="00327556"/>
    <w:rsid w:val="003407C0"/>
    <w:rsid w:val="00352CFB"/>
    <w:rsid w:val="00360BDE"/>
    <w:rsid w:val="00362B33"/>
    <w:rsid w:val="00363196"/>
    <w:rsid w:val="00363865"/>
    <w:rsid w:val="003644FA"/>
    <w:rsid w:val="00365BE8"/>
    <w:rsid w:val="003903B8"/>
    <w:rsid w:val="003E1076"/>
    <w:rsid w:val="003E3F17"/>
    <w:rsid w:val="003E61B7"/>
    <w:rsid w:val="003F51AC"/>
    <w:rsid w:val="003F53FA"/>
    <w:rsid w:val="004030AB"/>
    <w:rsid w:val="004122D5"/>
    <w:rsid w:val="00414471"/>
    <w:rsid w:val="00417055"/>
    <w:rsid w:val="004601ED"/>
    <w:rsid w:val="00460B32"/>
    <w:rsid w:val="004644E1"/>
    <w:rsid w:val="0047556B"/>
    <w:rsid w:val="00477967"/>
    <w:rsid w:val="004832E3"/>
    <w:rsid w:val="004932BD"/>
    <w:rsid w:val="0049402A"/>
    <w:rsid w:val="00496DF0"/>
    <w:rsid w:val="004B6EFF"/>
    <w:rsid w:val="004D0430"/>
    <w:rsid w:val="004D16B9"/>
    <w:rsid w:val="004D5FB5"/>
    <w:rsid w:val="004F4F07"/>
    <w:rsid w:val="0050774B"/>
    <w:rsid w:val="00511C75"/>
    <w:rsid w:val="005169F4"/>
    <w:rsid w:val="00517F94"/>
    <w:rsid w:val="00522F63"/>
    <w:rsid w:val="00525A93"/>
    <w:rsid w:val="005305C2"/>
    <w:rsid w:val="005376D1"/>
    <w:rsid w:val="00542021"/>
    <w:rsid w:val="00565DE2"/>
    <w:rsid w:val="00567A46"/>
    <w:rsid w:val="00571C2B"/>
    <w:rsid w:val="00577FED"/>
    <w:rsid w:val="00592F7C"/>
    <w:rsid w:val="005A55B5"/>
    <w:rsid w:val="005B0977"/>
    <w:rsid w:val="005C44BD"/>
    <w:rsid w:val="005C44E4"/>
    <w:rsid w:val="005D6A06"/>
    <w:rsid w:val="00607F40"/>
    <w:rsid w:val="00622E34"/>
    <w:rsid w:val="00622F41"/>
    <w:rsid w:val="00626271"/>
    <w:rsid w:val="006265EA"/>
    <w:rsid w:val="00632710"/>
    <w:rsid w:val="0063541B"/>
    <w:rsid w:val="006354F6"/>
    <w:rsid w:val="00647770"/>
    <w:rsid w:val="00673AFC"/>
    <w:rsid w:val="00674D78"/>
    <w:rsid w:val="006800E3"/>
    <w:rsid w:val="006920A0"/>
    <w:rsid w:val="00692CF6"/>
    <w:rsid w:val="00694C1C"/>
    <w:rsid w:val="006950F6"/>
    <w:rsid w:val="006C4EC1"/>
    <w:rsid w:val="006D356B"/>
    <w:rsid w:val="006E01E3"/>
    <w:rsid w:val="006F700B"/>
    <w:rsid w:val="007025CB"/>
    <w:rsid w:val="007107A5"/>
    <w:rsid w:val="00721DAF"/>
    <w:rsid w:val="00734442"/>
    <w:rsid w:val="00744827"/>
    <w:rsid w:val="00744E88"/>
    <w:rsid w:val="007457A7"/>
    <w:rsid w:val="007600E2"/>
    <w:rsid w:val="0076060F"/>
    <w:rsid w:val="0076118E"/>
    <w:rsid w:val="0076340C"/>
    <w:rsid w:val="007710A4"/>
    <w:rsid w:val="00775752"/>
    <w:rsid w:val="00785653"/>
    <w:rsid w:val="0078592F"/>
    <w:rsid w:val="007A2043"/>
    <w:rsid w:val="007A283D"/>
    <w:rsid w:val="007A6B07"/>
    <w:rsid w:val="007B0AF3"/>
    <w:rsid w:val="007B3DA1"/>
    <w:rsid w:val="007B5796"/>
    <w:rsid w:val="007C6BE8"/>
    <w:rsid w:val="007D6120"/>
    <w:rsid w:val="007D71D2"/>
    <w:rsid w:val="007E4699"/>
    <w:rsid w:val="007E69D6"/>
    <w:rsid w:val="007E6AD2"/>
    <w:rsid w:val="007F5289"/>
    <w:rsid w:val="00821273"/>
    <w:rsid w:val="008312E7"/>
    <w:rsid w:val="00835401"/>
    <w:rsid w:val="00836B62"/>
    <w:rsid w:val="00837D66"/>
    <w:rsid w:val="00841941"/>
    <w:rsid w:val="00843051"/>
    <w:rsid w:val="008575F9"/>
    <w:rsid w:val="00866757"/>
    <w:rsid w:val="00867398"/>
    <w:rsid w:val="008923C4"/>
    <w:rsid w:val="00892568"/>
    <w:rsid w:val="008937F1"/>
    <w:rsid w:val="008A6FA4"/>
    <w:rsid w:val="008B1CDA"/>
    <w:rsid w:val="008B34D3"/>
    <w:rsid w:val="008B691C"/>
    <w:rsid w:val="008C6F0D"/>
    <w:rsid w:val="008E3133"/>
    <w:rsid w:val="008F4280"/>
    <w:rsid w:val="008F4E2D"/>
    <w:rsid w:val="009024BA"/>
    <w:rsid w:val="00902584"/>
    <w:rsid w:val="00902FD8"/>
    <w:rsid w:val="00907F1E"/>
    <w:rsid w:val="00912CDF"/>
    <w:rsid w:val="00916584"/>
    <w:rsid w:val="00916DD5"/>
    <w:rsid w:val="009355D7"/>
    <w:rsid w:val="00935EB0"/>
    <w:rsid w:val="00935ECC"/>
    <w:rsid w:val="009505CE"/>
    <w:rsid w:val="00964234"/>
    <w:rsid w:val="00971B8E"/>
    <w:rsid w:val="009837ED"/>
    <w:rsid w:val="00984771"/>
    <w:rsid w:val="009B0FA1"/>
    <w:rsid w:val="009B5A1F"/>
    <w:rsid w:val="009D1D3A"/>
    <w:rsid w:val="009E4C8D"/>
    <w:rsid w:val="009F2890"/>
    <w:rsid w:val="00A00B78"/>
    <w:rsid w:val="00A0131D"/>
    <w:rsid w:val="00A3233F"/>
    <w:rsid w:val="00A32ADA"/>
    <w:rsid w:val="00A37060"/>
    <w:rsid w:val="00A5315E"/>
    <w:rsid w:val="00A634E8"/>
    <w:rsid w:val="00A749E5"/>
    <w:rsid w:val="00A82423"/>
    <w:rsid w:val="00A84875"/>
    <w:rsid w:val="00A922E1"/>
    <w:rsid w:val="00A956ED"/>
    <w:rsid w:val="00A965EA"/>
    <w:rsid w:val="00AA367F"/>
    <w:rsid w:val="00AA4633"/>
    <w:rsid w:val="00AA7801"/>
    <w:rsid w:val="00AB15D9"/>
    <w:rsid w:val="00AB2BCA"/>
    <w:rsid w:val="00AB4692"/>
    <w:rsid w:val="00AC32B7"/>
    <w:rsid w:val="00AD6676"/>
    <w:rsid w:val="00AD694F"/>
    <w:rsid w:val="00B00F28"/>
    <w:rsid w:val="00B3089E"/>
    <w:rsid w:val="00B31170"/>
    <w:rsid w:val="00B6125A"/>
    <w:rsid w:val="00B7017C"/>
    <w:rsid w:val="00B74A30"/>
    <w:rsid w:val="00B81512"/>
    <w:rsid w:val="00B81B4D"/>
    <w:rsid w:val="00B91BD6"/>
    <w:rsid w:val="00B91ED0"/>
    <w:rsid w:val="00BB39B8"/>
    <w:rsid w:val="00BB4C43"/>
    <w:rsid w:val="00BB7564"/>
    <w:rsid w:val="00BC0D96"/>
    <w:rsid w:val="00BC227E"/>
    <w:rsid w:val="00BC785D"/>
    <w:rsid w:val="00BC7BF0"/>
    <w:rsid w:val="00BD4A1B"/>
    <w:rsid w:val="00BD68F4"/>
    <w:rsid w:val="00BD7510"/>
    <w:rsid w:val="00BD796D"/>
    <w:rsid w:val="00BF1478"/>
    <w:rsid w:val="00BF1E93"/>
    <w:rsid w:val="00C260E2"/>
    <w:rsid w:val="00C322E3"/>
    <w:rsid w:val="00C560DD"/>
    <w:rsid w:val="00C66301"/>
    <w:rsid w:val="00C84E3D"/>
    <w:rsid w:val="00C9046E"/>
    <w:rsid w:val="00C96063"/>
    <w:rsid w:val="00C96167"/>
    <w:rsid w:val="00CA1F5D"/>
    <w:rsid w:val="00CA5D0F"/>
    <w:rsid w:val="00CA7692"/>
    <w:rsid w:val="00CB2B52"/>
    <w:rsid w:val="00CB2C2E"/>
    <w:rsid w:val="00CC35B7"/>
    <w:rsid w:val="00CC42F9"/>
    <w:rsid w:val="00CC5826"/>
    <w:rsid w:val="00CC5C55"/>
    <w:rsid w:val="00CE2F22"/>
    <w:rsid w:val="00CF0E12"/>
    <w:rsid w:val="00CF2FCB"/>
    <w:rsid w:val="00CF32F2"/>
    <w:rsid w:val="00CF404F"/>
    <w:rsid w:val="00CF7222"/>
    <w:rsid w:val="00D07D19"/>
    <w:rsid w:val="00D1251F"/>
    <w:rsid w:val="00D23AB5"/>
    <w:rsid w:val="00D24426"/>
    <w:rsid w:val="00D25D7A"/>
    <w:rsid w:val="00D327C7"/>
    <w:rsid w:val="00D40282"/>
    <w:rsid w:val="00D50C8D"/>
    <w:rsid w:val="00D65A1A"/>
    <w:rsid w:val="00D91B51"/>
    <w:rsid w:val="00D92100"/>
    <w:rsid w:val="00DA3372"/>
    <w:rsid w:val="00DA6613"/>
    <w:rsid w:val="00DB48C5"/>
    <w:rsid w:val="00DB725F"/>
    <w:rsid w:val="00DD1E8F"/>
    <w:rsid w:val="00DD2F3F"/>
    <w:rsid w:val="00DE2996"/>
    <w:rsid w:val="00DE53C9"/>
    <w:rsid w:val="00DF6DBC"/>
    <w:rsid w:val="00E07686"/>
    <w:rsid w:val="00E222AC"/>
    <w:rsid w:val="00E25C2B"/>
    <w:rsid w:val="00E304D3"/>
    <w:rsid w:val="00E32CFB"/>
    <w:rsid w:val="00E507C9"/>
    <w:rsid w:val="00E51171"/>
    <w:rsid w:val="00E715EE"/>
    <w:rsid w:val="00E72F2B"/>
    <w:rsid w:val="00E76175"/>
    <w:rsid w:val="00E825E1"/>
    <w:rsid w:val="00E86CF4"/>
    <w:rsid w:val="00E97AF6"/>
    <w:rsid w:val="00EA5217"/>
    <w:rsid w:val="00EB2878"/>
    <w:rsid w:val="00EC13A6"/>
    <w:rsid w:val="00ED180C"/>
    <w:rsid w:val="00ED61CD"/>
    <w:rsid w:val="00EE4204"/>
    <w:rsid w:val="00EF12DD"/>
    <w:rsid w:val="00F0227E"/>
    <w:rsid w:val="00F07D23"/>
    <w:rsid w:val="00F128A9"/>
    <w:rsid w:val="00F32479"/>
    <w:rsid w:val="00F32AA9"/>
    <w:rsid w:val="00F5482B"/>
    <w:rsid w:val="00F57063"/>
    <w:rsid w:val="00F721D6"/>
    <w:rsid w:val="00F80DA7"/>
    <w:rsid w:val="00F92138"/>
    <w:rsid w:val="00FA1FA7"/>
    <w:rsid w:val="00FA4DA0"/>
    <w:rsid w:val="00FB246D"/>
    <w:rsid w:val="00FC3D2D"/>
    <w:rsid w:val="00FC4883"/>
    <w:rsid w:val="00FC6D75"/>
    <w:rsid w:val="00FE1684"/>
    <w:rsid w:val="00FE5839"/>
    <w:rsid w:val="00FE5CCD"/>
    <w:rsid w:val="00FF0980"/>
    <w:rsid w:val="00FF789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414471"/>
    <w:pPr>
      <w:ind w:left="720"/>
      <w:contextualSpacing/>
    </w:pPr>
  </w:style>
  <w:style w:type="table" w:styleId="TableGrid">
    <w:name w:val="Table Grid"/>
    <w:basedOn w:val="TableNormal"/>
    <w:uiPriority w:val="59"/>
    <w:rsid w:val="00414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2D5091"/>
    <w:p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E222AC"/>
    <w:pPr>
      <w:numPr>
        <w:numId w:val="2"/>
      </w:numPr>
      <w:spacing w:before="120"/>
      <w:contextualSpacing w:val="0"/>
    </w:pPr>
    <w:rPr>
      <w:sz w:val="24"/>
    </w:rPr>
  </w:style>
  <w:style w:type="paragraph" w:customStyle="1" w:styleId="Policy-BodyText">
    <w:name w:val="Policy - Body Text"/>
    <w:basedOn w:val="Normal"/>
    <w:qFormat/>
    <w:rsid w:val="003E1076"/>
    <w:pPr>
      <w:numPr>
        <w:ilvl w:val="1"/>
        <w:numId w:val="2"/>
      </w:numPr>
      <w:ind w:left="5670"/>
    </w:pPr>
    <w:rPr>
      <w:rFonts w:ascii="Calibri" w:hAnsi="Calibri"/>
    </w:rPr>
  </w:style>
  <w:style w:type="numbering" w:customStyle="1" w:styleId="PolicyNumbering-Accessible">
    <w:name w:val="Policy Numbering - Accessible"/>
    <w:uiPriority w:val="99"/>
    <w:rsid w:val="002A5A65"/>
    <w:pPr>
      <w:numPr>
        <w:numId w:val="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866757"/>
    <w:pPr>
      <w:spacing w:before="60" w:after="0" w:line="264" w:lineRule="auto"/>
      <w:ind w:left="1134" w:right="0" w:hanging="567"/>
    </w:pPr>
    <w:rPr>
      <w:rFonts w:ascii="Calibri" w:hAnsi="Calibri"/>
      <w:b w:val="0"/>
      <w:color w:val="auto"/>
      <w:sz w:val="24"/>
      <w:u w:val="single"/>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rPr>
  </w:style>
  <w:style w:type="paragraph" w:styleId="TOCHeading">
    <w:name w:val="TOC Heading"/>
    <w:basedOn w:val="Heading1"/>
    <w:next w:val="Normal"/>
    <w:uiPriority w:val="39"/>
    <w:unhideWhenUsed/>
    <w:qFormat/>
    <w:rsid w:val="007B0AF3"/>
    <w:pPr>
      <w:suppressAutoHyphens w:val="0"/>
      <w:spacing w:before="480" w:after="0" w:line="276" w:lineRule="auto"/>
      <w:outlineLvl w:val="9"/>
    </w:pPr>
    <w:rPr>
      <w:rFonts w:asciiTheme="majorHAnsi" w:hAnsiTheme="majorHAnsi"/>
      <w:b/>
      <w:color w:val="365F91" w:themeColor="accent1" w:themeShade="BF"/>
      <w:sz w:val="28"/>
      <w:szCs w:val="28"/>
      <w:lang w:val="en-US"/>
    </w:rPr>
  </w:style>
  <w:style w:type="paragraph" w:styleId="TOC1">
    <w:name w:val="toc 1"/>
    <w:basedOn w:val="Normal"/>
    <w:next w:val="Normal"/>
    <w:autoRedefine/>
    <w:uiPriority w:val="39"/>
    <w:unhideWhenUsed/>
    <w:rsid w:val="007B0AF3"/>
    <w:pPr>
      <w:spacing w:after="100"/>
    </w:pPr>
  </w:style>
  <w:style w:type="paragraph" w:styleId="TOC2">
    <w:name w:val="toc 2"/>
    <w:basedOn w:val="Normal"/>
    <w:next w:val="Normal"/>
    <w:autoRedefine/>
    <w:uiPriority w:val="39"/>
    <w:unhideWhenUsed/>
    <w:rsid w:val="007B0AF3"/>
    <w:pPr>
      <w:spacing w:after="100"/>
      <w:ind w:left="240"/>
    </w:pPr>
  </w:style>
  <w:style w:type="paragraph" w:styleId="BodyText">
    <w:name w:val="Body Text"/>
    <w:basedOn w:val="Normal"/>
    <w:link w:val="BodyTextChar"/>
    <w:uiPriority w:val="1"/>
    <w:qFormat/>
    <w:rsid w:val="00C84E3D"/>
    <w:pPr>
      <w:widowControl w:val="0"/>
      <w:autoSpaceDE w:val="0"/>
      <w:autoSpaceDN w:val="0"/>
      <w:adjustRightInd w:val="0"/>
      <w:ind w:left="1307"/>
    </w:pPr>
    <w:rPr>
      <w:rFonts w:ascii="Arial" w:hAnsi="Arial" w:cs="Arial"/>
      <w:sz w:val="22"/>
      <w:szCs w:val="22"/>
      <w:lang w:eastAsia="en-AU"/>
    </w:rPr>
  </w:style>
  <w:style w:type="character" w:customStyle="1" w:styleId="BodyTextChar">
    <w:name w:val="Body Text Char"/>
    <w:basedOn w:val="DefaultParagraphFont"/>
    <w:link w:val="BodyText"/>
    <w:uiPriority w:val="99"/>
    <w:rsid w:val="00C84E3D"/>
    <w:rPr>
      <w:rFonts w:ascii="Arial" w:hAnsi="Arial" w:cs="Arial"/>
      <w:sz w:val="22"/>
      <w:szCs w:val="22"/>
      <w:lang w:val="en-AU" w:eastAsia="en-AU"/>
    </w:rPr>
  </w:style>
  <w:style w:type="character" w:styleId="Strong">
    <w:name w:val="Strong"/>
    <w:basedOn w:val="DefaultParagraphFont"/>
    <w:uiPriority w:val="22"/>
    <w:qFormat/>
    <w:rsid w:val="00E715EE"/>
    <w:rPr>
      <w:b/>
      <w:bCs/>
    </w:rPr>
  </w:style>
  <w:style w:type="character" w:styleId="FollowedHyperlink">
    <w:name w:val="FollowedHyperlink"/>
    <w:basedOn w:val="DefaultParagraphFont"/>
    <w:uiPriority w:val="99"/>
    <w:semiHidden/>
    <w:unhideWhenUsed/>
    <w:rsid w:val="00565DE2"/>
    <w:rPr>
      <w:color w:val="800080" w:themeColor="followedHyperlink"/>
      <w:u w:val="single"/>
    </w:rPr>
  </w:style>
  <w:style w:type="paragraph" w:styleId="NormalWeb">
    <w:name w:val="Normal (Web)"/>
    <w:basedOn w:val="Normal"/>
    <w:uiPriority w:val="99"/>
    <w:semiHidden/>
    <w:unhideWhenUsed/>
    <w:rsid w:val="00565DE2"/>
    <w:pPr>
      <w:spacing w:before="100" w:beforeAutospacing="1" w:after="100" w:afterAutospacing="1"/>
    </w:pPr>
    <w:rPr>
      <w:rFonts w:ascii="Times New Roman" w:eastAsia="Times New Roman" w:hAnsi="Times New Roman" w:cs="Times New Roman"/>
      <w:lang w:eastAsia="en-AU"/>
    </w:rPr>
  </w:style>
  <w:style w:type="paragraph" w:styleId="Revision">
    <w:name w:val="Revision"/>
    <w:hidden/>
    <w:uiPriority w:val="99"/>
    <w:semiHidden/>
    <w:rsid w:val="00565DE2"/>
    <w:rPr>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3">
    <w:name w:val="heading 3"/>
    <w:basedOn w:val="Normal"/>
    <w:next w:val="Normal"/>
    <w:link w:val="Heading3Char"/>
    <w:uiPriority w:val="9"/>
    <w:unhideWhenUsed/>
    <w:qFormat/>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471"/>
    <w:pPr>
      <w:ind w:left="720"/>
      <w:contextualSpacing/>
    </w:pPr>
  </w:style>
  <w:style w:type="table" w:styleId="TableGrid">
    <w:name w:val="Table Grid"/>
    <w:basedOn w:val="TableNormal"/>
    <w:uiPriority w:val="59"/>
    <w:rsid w:val="00414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qFormat/>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qFormat/>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qFormat/>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semiHidden/>
    <w:unhideWhenUsed/>
    <w:rsid w:val="005C44BD"/>
  </w:style>
  <w:style w:type="character" w:customStyle="1" w:styleId="CommentTextChar">
    <w:name w:val="Comment Text Char"/>
    <w:basedOn w:val="DefaultParagraphFont"/>
    <w:link w:val="CommentText"/>
    <w:uiPriority w:val="99"/>
    <w:semiHidden/>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s>
</file>

<file path=word/webSettings.xml><?xml version="1.0" encoding="utf-8"?>
<w:webSettings xmlns:r="http://schemas.openxmlformats.org/officeDocument/2006/relationships" xmlns:w="http://schemas.openxmlformats.org/wordprocessingml/2006/main">
  <w:divs>
    <w:div w:id="16153592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childprotection@act.gov.a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www.dhcs.act.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munityservices.act.gov.au/ocyfs/publications/keeping-children-and-young-people-saf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t.act.gov.au/contact_us"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det.act.gov.au/employment/professional_conduct" TargetMode="External"/><Relationship Id="rId23" Type="http://schemas.openxmlformats.org/officeDocument/2006/relationships/theme" Target="theme/theme1.xml"/><Relationship Id="rId10" Type="http://schemas.openxmlformats.org/officeDocument/2006/relationships/hyperlink" Target="http://www.communityservices.act.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ildprotection@act.gov.au" TargetMode="External"/><Relationship Id="rId14" Type="http://schemas.openxmlformats.org/officeDocument/2006/relationships/hyperlink" Target="http://www.legislation.act.gov.au/a/2008-19/default.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C8E06-EB42-4506-8794-577DB5CD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Policy</vt:lpstr>
    </vt:vector>
  </TitlesOfParts>
  <Company>ACT Government</Company>
  <LinksUpToDate>false</LinksUpToDate>
  <CharactersWithSpaces>10950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ACT Education and Training</dc:creator>
  <cp:lastModifiedBy>Leeanne Honeyball</cp:lastModifiedBy>
  <cp:revision>20</cp:revision>
  <cp:lastPrinted>2015-10-02T01:34:00Z</cp:lastPrinted>
  <dcterms:created xsi:type="dcterms:W3CDTF">2015-10-30T01:38:00Z</dcterms:created>
  <dcterms:modified xsi:type="dcterms:W3CDTF">2015-12-02T22:59:00Z</dcterms:modified>
</cp:coreProperties>
</file>