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87B25" w14:textId="77777777" w:rsidR="00D27B1A" w:rsidRPr="00A922E8" w:rsidRDefault="00D27B1A" w:rsidP="00D27B1A">
      <w:pPr>
        <w:rPr>
          <w:rFonts w:asciiTheme="minorHAnsi" w:hAnsiTheme="minorHAnsi" w:cstheme="minorHAnsi"/>
        </w:rPr>
      </w:pPr>
    </w:p>
    <w:tbl>
      <w:tblPr>
        <w:tblW w:w="10380" w:type="dxa"/>
        <w:jc w:val="center"/>
        <w:tblCellSpacing w:w="0" w:type="dxa"/>
        <w:shd w:val="clear" w:color="auto" w:fill="F2F2F2"/>
        <w:tblCellMar>
          <w:left w:w="0" w:type="dxa"/>
          <w:right w:w="0" w:type="dxa"/>
        </w:tblCellMar>
        <w:tblLook w:val="04A0" w:firstRow="1" w:lastRow="0" w:firstColumn="1" w:lastColumn="0" w:noHBand="0" w:noVBand="1"/>
      </w:tblPr>
      <w:tblGrid>
        <w:gridCol w:w="3343"/>
        <w:gridCol w:w="3170"/>
        <w:gridCol w:w="3867"/>
      </w:tblGrid>
      <w:tr w:rsidR="00D27B1A" w:rsidRPr="00A922E8" w14:paraId="067E125B" w14:textId="77777777" w:rsidTr="00F81A6A">
        <w:trPr>
          <w:trHeight w:val="23"/>
          <w:tblCellSpacing w:w="0" w:type="dxa"/>
          <w:jc w:val="center"/>
        </w:trPr>
        <w:tc>
          <w:tcPr>
            <w:tcW w:w="3343" w:type="dxa"/>
            <w:shd w:val="clear" w:color="auto" w:fill="5C5C5C"/>
            <w:tcMar>
              <w:top w:w="225" w:type="dxa"/>
              <w:left w:w="465" w:type="dxa"/>
              <w:bottom w:w="225" w:type="dxa"/>
              <w:right w:w="0" w:type="dxa"/>
            </w:tcMar>
            <w:vAlign w:val="center"/>
          </w:tcPr>
          <w:p w14:paraId="18D8FD21" w14:textId="77777777" w:rsidR="00D27B1A" w:rsidRPr="00A922E8" w:rsidRDefault="00D27B1A" w:rsidP="00F81A6A">
            <w:pPr>
              <w:rPr>
                <w:rFonts w:asciiTheme="minorHAnsi" w:hAnsiTheme="minorHAnsi" w:cstheme="minorHAnsi"/>
                <w:color w:val="FFFFFF"/>
                <w:sz w:val="20"/>
                <w:szCs w:val="20"/>
                <w:lang w:eastAsia="en-AU"/>
              </w:rPr>
            </w:pPr>
          </w:p>
        </w:tc>
        <w:tc>
          <w:tcPr>
            <w:tcW w:w="3170" w:type="dxa"/>
            <w:shd w:val="clear" w:color="auto" w:fill="5C5C5C"/>
            <w:tcMar>
              <w:top w:w="225" w:type="dxa"/>
              <w:left w:w="645" w:type="dxa"/>
              <w:bottom w:w="225" w:type="dxa"/>
              <w:right w:w="0" w:type="dxa"/>
            </w:tcMar>
            <w:vAlign w:val="center"/>
          </w:tcPr>
          <w:p w14:paraId="5773A7CA" w14:textId="77777777" w:rsidR="00D27B1A" w:rsidRPr="00A922E8" w:rsidRDefault="00D27B1A" w:rsidP="00F81A6A">
            <w:pPr>
              <w:rPr>
                <w:rFonts w:asciiTheme="minorHAnsi" w:eastAsia="Times New Roman" w:hAnsiTheme="minorHAnsi" w:cstheme="minorHAnsi"/>
                <w:sz w:val="20"/>
                <w:szCs w:val="20"/>
                <w:lang w:eastAsia="en-AU"/>
              </w:rPr>
            </w:pPr>
          </w:p>
        </w:tc>
        <w:tc>
          <w:tcPr>
            <w:tcW w:w="3867" w:type="dxa"/>
            <w:shd w:val="clear" w:color="auto" w:fill="5C5C5C"/>
            <w:tcMar>
              <w:top w:w="225" w:type="dxa"/>
              <w:left w:w="0" w:type="dxa"/>
              <w:bottom w:w="225" w:type="dxa"/>
              <w:right w:w="375" w:type="dxa"/>
            </w:tcMar>
            <w:vAlign w:val="center"/>
          </w:tcPr>
          <w:p w14:paraId="0AF8D132" w14:textId="77777777" w:rsidR="00D27B1A" w:rsidRPr="00A922E8" w:rsidRDefault="00D27B1A" w:rsidP="00F81A6A">
            <w:pPr>
              <w:rPr>
                <w:rFonts w:asciiTheme="minorHAnsi" w:eastAsia="Times New Roman" w:hAnsiTheme="minorHAnsi" w:cstheme="minorHAnsi"/>
                <w:sz w:val="20"/>
                <w:szCs w:val="20"/>
                <w:lang w:eastAsia="en-AU"/>
              </w:rPr>
            </w:pPr>
          </w:p>
        </w:tc>
      </w:tr>
      <w:tr w:rsidR="00D27B1A" w:rsidRPr="00A922E8" w14:paraId="76B9D991" w14:textId="77777777" w:rsidTr="00F81A6A">
        <w:trPr>
          <w:tblCellSpacing w:w="0" w:type="dxa"/>
          <w:jc w:val="center"/>
        </w:trPr>
        <w:tc>
          <w:tcPr>
            <w:tcW w:w="10380" w:type="dxa"/>
            <w:gridSpan w:val="3"/>
            <w:shd w:val="clear" w:color="auto" w:fill="342682"/>
            <w:vAlign w:val="center"/>
            <w:hideMark/>
          </w:tcPr>
          <w:p w14:paraId="2D92E076" w14:textId="77777777" w:rsidR="00D27B1A" w:rsidRPr="00A922E8" w:rsidRDefault="00D27B1A" w:rsidP="00F81A6A">
            <w:pPr>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17118E77" wp14:editId="179331D1">
                  <wp:extent cx="6591300" cy="1883333"/>
                  <wp:effectExtent l="0" t="0" r="0" b="0"/>
                  <wp:docPr id="21" name="Picture 21"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dren's Education and Care Assurance Al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8701" cy="1891162"/>
                          </a:xfrm>
                          <a:prstGeom prst="rect">
                            <a:avLst/>
                          </a:prstGeom>
                          <a:noFill/>
                          <a:ln>
                            <a:noFill/>
                          </a:ln>
                        </pic:spPr>
                      </pic:pic>
                    </a:graphicData>
                  </a:graphic>
                </wp:inline>
              </w:drawing>
            </w:r>
          </w:p>
        </w:tc>
      </w:tr>
      <w:tr w:rsidR="00D27B1A" w:rsidRPr="00A922E8" w14:paraId="03B61B23" w14:textId="77777777" w:rsidTr="00F81A6A">
        <w:trPr>
          <w:trHeight w:val="267"/>
          <w:tblCellSpacing w:w="0" w:type="dxa"/>
          <w:jc w:val="center"/>
        </w:trPr>
        <w:tc>
          <w:tcPr>
            <w:tcW w:w="10380" w:type="dxa"/>
            <w:gridSpan w:val="3"/>
            <w:shd w:val="clear" w:color="auto" w:fill="F2F2F2"/>
            <w:tcMar>
              <w:top w:w="300" w:type="dxa"/>
              <w:left w:w="750" w:type="dxa"/>
              <w:bottom w:w="375" w:type="dxa"/>
              <w:right w:w="630" w:type="dxa"/>
            </w:tcMar>
            <w:vAlign w:val="center"/>
          </w:tcPr>
          <w:p w14:paraId="52DC938C" w14:textId="234130CE" w:rsidR="00D27B1A" w:rsidRPr="00D27B1A" w:rsidRDefault="002E2645" w:rsidP="00F81A6A">
            <w:pPr>
              <w:spacing w:before="100" w:beforeAutospacing="1" w:after="100" w:afterAutospacing="1" w:line="400" w:lineRule="atLeast"/>
              <w:rPr>
                <w:rFonts w:asciiTheme="minorHAnsi" w:hAnsiTheme="minorHAnsi" w:cstheme="minorHAnsi"/>
                <w:lang w:eastAsia="en-AU"/>
              </w:rPr>
            </w:pPr>
            <w:r>
              <w:rPr>
                <w:rFonts w:asciiTheme="minorHAnsi" w:hAnsiTheme="minorHAnsi" w:cstheme="minorHAnsi"/>
                <w:lang w:eastAsia="en-AU"/>
              </w:rPr>
              <w:t>21</w:t>
            </w:r>
            <w:r w:rsidR="000A6A57">
              <w:rPr>
                <w:rFonts w:asciiTheme="minorHAnsi" w:hAnsiTheme="minorHAnsi" w:cstheme="minorHAnsi"/>
                <w:lang w:eastAsia="en-AU"/>
              </w:rPr>
              <w:t xml:space="preserve"> December 2</w:t>
            </w:r>
            <w:r w:rsidR="00D27B1A" w:rsidRPr="00D27B1A">
              <w:rPr>
                <w:rFonts w:asciiTheme="minorHAnsi" w:hAnsiTheme="minorHAnsi" w:cstheme="minorHAnsi"/>
                <w:lang w:eastAsia="en-AU"/>
              </w:rPr>
              <w:t>020</w:t>
            </w:r>
          </w:p>
          <w:p w14:paraId="73155612" w14:textId="74666779" w:rsidR="00D27B1A" w:rsidRPr="006771BD" w:rsidRDefault="000B651A" w:rsidP="000A6A57">
            <w:pPr>
              <w:spacing w:before="100" w:beforeAutospacing="1" w:after="100" w:afterAutospacing="1" w:line="400" w:lineRule="atLeast"/>
              <w:jc w:val="center"/>
              <w:rPr>
                <w:rFonts w:asciiTheme="minorHAnsi" w:hAnsiTheme="minorHAnsi" w:cstheme="minorHAnsi"/>
                <w:b/>
                <w:bCs/>
                <w:color w:val="2A987A"/>
                <w:sz w:val="32"/>
                <w:szCs w:val="32"/>
                <w:lang w:eastAsia="en-AU"/>
              </w:rPr>
            </w:pPr>
            <w:r>
              <w:rPr>
                <w:rFonts w:asciiTheme="minorHAnsi" w:hAnsiTheme="minorHAnsi" w:cstheme="minorHAnsi"/>
                <w:b/>
                <w:bCs/>
                <w:color w:val="2A987A"/>
                <w:sz w:val="32"/>
                <w:szCs w:val="32"/>
                <w:lang w:eastAsia="en-AU"/>
              </w:rPr>
              <w:t xml:space="preserve">Temporary </w:t>
            </w:r>
            <w:r w:rsidR="009578F8">
              <w:rPr>
                <w:rFonts w:asciiTheme="minorHAnsi" w:hAnsiTheme="minorHAnsi" w:cstheme="minorHAnsi"/>
                <w:b/>
                <w:bCs/>
                <w:color w:val="2A987A"/>
                <w:sz w:val="32"/>
                <w:szCs w:val="32"/>
                <w:lang w:eastAsia="en-AU"/>
              </w:rPr>
              <w:t>Wa</w:t>
            </w:r>
            <w:r w:rsidR="00B551AA">
              <w:rPr>
                <w:rFonts w:asciiTheme="minorHAnsi" w:hAnsiTheme="minorHAnsi" w:cstheme="minorHAnsi"/>
                <w:b/>
                <w:bCs/>
                <w:color w:val="2A987A"/>
                <w:sz w:val="32"/>
                <w:szCs w:val="32"/>
                <w:lang w:eastAsia="en-AU"/>
              </w:rPr>
              <w:t>i</w:t>
            </w:r>
            <w:r w:rsidR="009578F8">
              <w:rPr>
                <w:rFonts w:asciiTheme="minorHAnsi" w:hAnsiTheme="minorHAnsi" w:cstheme="minorHAnsi"/>
                <w:b/>
                <w:bCs/>
                <w:color w:val="2A987A"/>
                <w:sz w:val="32"/>
                <w:szCs w:val="32"/>
                <w:lang w:eastAsia="en-AU"/>
              </w:rPr>
              <w:t>ve</w:t>
            </w:r>
            <w:r w:rsidR="00460529">
              <w:rPr>
                <w:rFonts w:asciiTheme="minorHAnsi" w:hAnsiTheme="minorHAnsi" w:cstheme="minorHAnsi"/>
                <w:b/>
                <w:bCs/>
                <w:color w:val="2A987A"/>
                <w:sz w:val="32"/>
                <w:szCs w:val="32"/>
                <w:lang w:eastAsia="en-AU"/>
              </w:rPr>
              <w:t>rs</w:t>
            </w:r>
          </w:p>
          <w:p w14:paraId="53735F9E" w14:textId="37136A32" w:rsidR="002123CE" w:rsidRDefault="007D57F3" w:rsidP="009578F8">
            <w:pPr>
              <w:spacing w:after="225"/>
              <w:rPr>
                <w:rFonts w:asciiTheme="minorHAnsi" w:hAnsiTheme="minorHAnsi" w:cstheme="minorHAnsi"/>
                <w:lang w:eastAsia="en-AU"/>
              </w:rPr>
            </w:pPr>
            <w:hyperlink r:id="rId6" w:anchor="ch.2-pt.2.2-div.5" w:history="1">
              <w:r w:rsidR="00F948A0" w:rsidRPr="000B651A">
                <w:rPr>
                  <w:rStyle w:val="Hyperlink"/>
                  <w:rFonts w:asciiTheme="minorHAnsi" w:hAnsiTheme="minorHAnsi" w:cstheme="minorHAnsi"/>
                  <w:lang w:eastAsia="en-AU"/>
                </w:rPr>
                <w:t>Regulations</w:t>
              </w:r>
              <w:r w:rsidR="002E2645" w:rsidRPr="000B651A">
                <w:rPr>
                  <w:rStyle w:val="Hyperlink"/>
                  <w:rFonts w:asciiTheme="minorHAnsi" w:hAnsiTheme="minorHAnsi" w:cstheme="minorHAnsi"/>
                  <w:lang w:eastAsia="en-AU"/>
                </w:rPr>
                <w:t xml:space="preserve"> </w:t>
              </w:r>
              <w:r w:rsidR="001231ED" w:rsidRPr="000B651A">
                <w:rPr>
                  <w:rStyle w:val="Hyperlink"/>
                  <w:rFonts w:asciiTheme="minorHAnsi" w:hAnsiTheme="minorHAnsi" w:cstheme="minorHAnsi"/>
                  <w:lang w:eastAsia="en-AU"/>
                </w:rPr>
                <w:t>41 to 45</w:t>
              </w:r>
            </w:hyperlink>
            <w:r w:rsidR="001231ED">
              <w:rPr>
                <w:rFonts w:asciiTheme="minorHAnsi" w:hAnsiTheme="minorHAnsi" w:cstheme="minorHAnsi"/>
                <w:lang w:eastAsia="en-AU"/>
              </w:rPr>
              <w:t xml:space="preserve"> </w:t>
            </w:r>
            <w:r w:rsidR="00F948A0" w:rsidRPr="00F948A0">
              <w:rPr>
                <w:rFonts w:asciiTheme="minorHAnsi" w:hAnsiTheme="minorHAnsi" w:cstheme="minorHAnsi"/>
                <w:lang w:eastAsia="en-AU"/>
              </w:rPr>
              <w:t xml:space="preserve">requires services who are not </w:t>
            </w:r>
            <w:r w:rsidR="00297889">
              <w:rPr>
                <w:rFonts w:asciiTheme="minorHAnsi" w:hAnsiTheme="minorHAnsi" w:cstheme="minorHAnsi"/>
                <w:lang w:eastAsia="en-AU"/>
              </w:rPr>
              <w:t xml:space="preserve">currently </w:t>
            </w:r>
            <w:r w:rsidR="00F948A0" w:rsidRPr="00F948A0">
              <w:rPr>
                <w:rFonts w:asciiTheme="minorHAnsi" w:hAnsiTheme="minorHAnsi" w:cstheme="minorHAnsi"/>
                <w:lang w:eastAsia="en-AU"/>
              </w:rPr>
              <w:t xml:space="preserve">meeting </w:t>
            </w:r>
            <w:r w:rsidR="000B651A" w:rsidRPr="000B651A">
              <w:rPr>
                <w:rFonts w:asciiTheme="minorHAnsi" w:hAnsiTheme="minorHAnsi" w:cstheme="minorHAnsi"/>
                <w:lang w:eastAsia="en-AU"/>
              </w:rPr>
              <w:t xml:space="preserve">Education and Care Services National Regulations </w:t>
            </w:r>
            <w:r w:rsidR="00F948A0" w:rsidRPr="00F948A0">
              <w:rPr>
                <w:rFonts w:asciiTheme="minorHAnsi" w:hAnsiTheme="minorHAnsi" w:cstheme="minorHAnsi"/>
                <w:lang w:eastAsia="en-AU"/>
              </w:rPr>
              <w:t>to apply for a waiver.</w:t>
            </w:r>
            <w:r w:rsidR="00D30605">
              <w:rPr>
                <w:rFonts w:asciiTheme="minorHAnsi" w:hAnsiTheme="minorHAnsi" w:cstheme="minorHAnsi"/>
                <w:lang w:eastAsia="en-AU"/>
              </w:rPr>
              <w:t xml:space="preserve"> Over the next couple of </w:t>
            </w:r>
            <w:r w:rsidR="0034617B">
              <w:rPr>
                <w:rFonts w:asciiTheme="minorHAnsi" w:hAnsiTheme="minorHAnsi" w:cstheme="minorHAnsi"/>
                <w:lang w:eastAsia="en-AU"/>
              </w:rPr>
              <w:t>months</w:t>
            </w:r>
            <w:r w:rsidR="00D30605">
              <w:rPr>
                <w:rFonts w:asciiTheme="minorHAnsi" w:hAnsiTheme="minorHAnsi" w:cstheme="minorHAnsi"/>
                <w:lang w:eastAsia="en-AU"/>
              </w:rPr>
              <w:t xml:space="preserve"> there are </w:t>
            </w:r>
            <w:proofErr w:type="gramStart"/>
            <w:r w:rsidR="00D30605">
              <w:rPr>
                <w:rFonts w:asciiTheme="minorHAnsi" w:hAnsiTheme="minorHAnsi" w:cstheme="minorHAnsi"/>
                <w:lang w:eastAsia="en-AU"/>
              </w:rPr>
              <w:t>a number of</w:t>
            </w:r>
            <w:proofErr w:type="gramEnd"/>
            <w:r w:rsidR="00D30605">
              <w:rPr>
                <w:rFonts w:asciiTheme="minorHAnsi" w:hAnsiTheme="minorHAnsi" w:cstheme="minorHAnsi"/>
                <w:lang w:eastAsia="en-AU"/>
              </w:rPr>
              <w:t xml:space="preserve"> waivers due to expire. </w:t>
            </w:r>
          </w:p>
          <w:p w14:paraId="15C856C7" w14:textId="4F9D7FB8" w:rsidR="0034617B" w:rsidRDefault="00F948A0" w:rsidP="0034617B">
            <w:pPr>
              <w:spacing w:after="225"/>
              <w:rPr>
                <w:rFonts w:asciiTheme="minorHAnsi" w:hAnsiTheme="minorHAnsi" w:cstheme="minorHAnsi"/>
                <w:lang w:eastAsia="en-AU"/>
              </w:rPr>
            </w:pPr>
            <w:r w:rsidRPr="00F948A0">
              <w:rPr>
                <w:rFonts w:asciiTheme="minorHAnsi" w:hAnsiTheme="minorHAnsi" w:cstheme="minorHAnsi"/>
                <w:lang w:eastAsia="en-AU"/>
              </w:rPr>
              <w:t xml:space="preserve">We encourage all </w:t>
            </w:r>
            <w:r w:rsidR="002B4C95">
              <w:rPr>
                <w:rFonts w:asciiTheme="minorHAnsi" w:hAnsiTheme="minorHAnsi" w:cstheme="minorHAnsi"/>
                <w:lang w:eastAsia="en-AU"/>
              </w:rPr>
              <w:t>Provider</w:t>
            </w:r>
            <w:r w:rsidR="00460529">
              <w:rPr>
                <w:rFonts w:asciiTheme="minorHAnsi" w:hAnsiTheme="minorHAnsi" w:cstheme="minorHAnsi"/>
                <w:lang w:eastAsia="en-AU"/>
              </w:rPr>
              <w:t>s</w:t>
            </w:r>
            <w:r w:rsidR="002B4C95">
              <w:rPr>
                <w:rFonts w:asciiTheme="minorHAnsi" w:hAnsiTheme="minorHAnsi" w:cstheme="minorHAnsi"/>
                <w:lang w:eastAsia="en-AU"/>
              </w:rPr>
              <w:t xml:space="preserve"> and S</w:t>
            </w:r>
            <w:r w:rsidRPr="00F948A0">
              <w:rPr>
                <w:rFonts w:asciiTheme="minorHAnsi" w:hAnsiTheme="minorHAnsi" w:cstheme="minorHAnsi"/>
                <w:lang w:eastAsia="en-AU"/>
              </w:rPr>
              <w:t>ervice</w:t>
            </w:r>
            <w:r w:rsidR="00D30605">
              <w:rPr>
                <w:rFonts w:asciiTheme="minorHAnsi" w:hAnsiTheme="minorHAnsi" w:cstheme="minorHAnsi"/>
                <w:lang w:eastAsia="en-AU"/>
              </w:rPr>
              <w:t>s</w:t>
            </w:r>
            <w:r w:rsidRPr="00F948A0">
              <w:rPr>
                <w:rFonts w:asciiTheme="minorHAnsi" w:hAnsiTheme="minorHAnsi" w:cstheme="minorHAnsi"/>
                <w:lang w:eastAsia="en-AU"/>
              </w:rPr>
              <w:t xml:space="preserve"> who currently h</w:t>
            </w:r>
            <w:r w:rsidR="0034617B">
              <w:rPr>
                <w:rFonts w:asciiTheme="minorHAnsi" w:hAnsiTheme="minorHAnsi" w:cstheme="minorHAnsi"/>
                <w:lang w:eastAsia="en-AU"/>
              </w:rPr>
              <w:t xml:space="preserve">old </w:t>
            </w:r>
            <w:r w:rsidRPr="00F948A0">
              <w:rPr>
                <w:rFonts w:asciiTheme="minorHAnsi" w:hAnsiTheme="minorHAnsi" w:cstheme="minorHAnsi"/>
                <w:lang w:eastAsia="en-AU"/>
              </w:rPr>
              <w:t>a waiver</w:t>
            </w:r>
            <w:r w:rsidR="002B4C95">
              <w:rPr>
                <w:rFonts w:asciiTheme="minorHAnsi" w:hAnsiTheme="minorHAnsi" w:cstheme="minorHAnsi"/>
                <w:lang w:eastAsia="en-AU"/>
              </w:rPr>
              <w:t xml:space="preserve"> </w:t>
            </w:r>
            <w:r w:rsidRPr="00F948A0">
              <w:rPr>
                <w:rFonts w:asciiTheme="minorHAnsi" w:hAnsiTheme="minorHAnsi" w:cstheme="minorHAnsi"/>
                <w:lang w:eastAsia="en-AU"/>
              </w:rPr>
              <w:t>to check the expiry date</w:t>
            </w:r>
            <w:r w:rsidR="007901BE">
              <w:rPr>
                <w:rFonts w:asciiTheme="minorHAnsi" w:hAnsiTheme="minorHAnsi" w:cstheme="minorHAnsi"/>
                <w:lang w:eastAsia="en-AU"/>
              </w:rPr>
              <w:t>. I</w:t>
            </w:r>
            <w:r w:rsidRPr="00F948A0">
              <w:rPr>
                <w:rFonts w:asciiTheme="minorHAnsi" w:hAnsiTheme="minorHAnsi" w:cstheme="minorHAnsi"/>
                <w:lang w:eastAsia="en-AU"/>
              </w:rPr>
              <w:t>f t</w:t>
            </w:r>
            <w:r w:rsidR="007901BE">
              <w:rPr>
                <w:rFonts w:asciiTheme="minorHAnsi" w:hAnsiTheme="minorHAnsi" w:cstheme="minorHAnsi"/>
                <w:lang w:eastAsia="en-AU"/>
              </w:rPr>
              <w:t xml:space="preserve">he waiver </w:t>
            </w:r>
            <w:r w:rsidRPr="00F948A0">
              <w:rPr>
                <w:rFonts w:asciiTheme="minorHAnsi" w:hAnsiTheme="minorHAnsi" w:cstheme="minorHAnsi"/>
                <w:lang w:eastAsia="en-AU"/>
              </w:rPr>
              <w:t>is due to expire soon</w:t>
            </w:r>
            <w:r w:rsidR="00A86C69">
              <w:rPr>
                <w:rFonts w:asciiTheme="minorHAnsi" w:hAnsiTheme="minorHAnsi" w:cstheme="minorHAnsi"/>
                <w:lang w:eastAsia="en-AU"/>
              </w:rPr>
              <w:t>,</w:t>
            </w:r>
            <w:r w:rsidRPr="00F948A0">
              <w:rPr>
                <w:rFonts w:asciiTheme="minorHAnsi" w:hAnsiTheme="minorHAnsi" w:cstheme="minorHAnsi"/>
                <w:lang w:eastAsia="en-AU"/>
              </w:rPr>
              <w:t xml:space="preserve"> </w:t>
            </w:r>
            <w:r w:rsidR="00D30605">
              <w:rPr>
                <w:rFonts w:asciiTheme="minorHAnsi" w:hAnsiTheme="minorHAnsi" w:cstheme="minorHAnsi"/>
                <w:lang w:eastAsia="en-AU"/>
              </w:rPr>
              <w:t xml:space="preserve">determine </w:t>
            </w:r>
            <w:r w:rsidR="0034617B" w:rsidRPr="00F948A0">
              <w:rPr>
                <w:rFonts w:asciiTheme="minorHAnsi" w:hAnsiTheme="minorHAnsi" w:cstheme="minorHAnsi"/>
                <w:lang w:eastAsia="en-AU"/>
              </w:rPr>
              <w:t>whether</w:t>
            </w:r>
            <w:r w:rsidR="0034617B">
              <w:rPr>
                <w:rFonts w:asciiTheme="minorHAnsi" w:hAnsiTheme="minorHAnsi" w:cstheme="minorHAnsi"/>
                <w:lang w:eastAsia="en-AU"/>
              </w:rPr>
              <w:t xml:space="preserve"> t</w:t>
            </w:r>
            <w:r w:rsidRPr="0034617B">
              <w:rPr>
                <w:rFonts w:asciiTheme="minorHAnsi" w:hAnsiTheme="minorHAnsi" w:cstheme="minorHAnsi"/>
                <w:lang w:eastAsia="en-AU"/>
              </w:rPr>
              <w:t xml:space="preserve">he </w:t>
            </w:r>
            <w:r w:rsidR="002B4C95" w:rsidRPr="0034617B">
              <w:rPr>
                <w:rFonts w:asciiTheme="minorHAnsi" w:hAnsiTheme="minorHAnsi" w:cstheme="minorHAnsi"/>
                <w:lang w:eastAsia="en-AU"/>
              </w:rPr>
              <w:t>Provider or S</w:t>
            </w:r>
            <w:r w:rsidRPr="0034617B">
              <w:rPr>
                <w:rFonts w:asciiTheme="minorHAnsi" w:hAnsiTheme="minorHAnsi" w:cstheme="minorHAnsi"/>
                <w:lang w:eastAsia="en-AU"/>
              </w:rPr>
              <w:t>ervice is now meeting the </w:t>
            </w:r>
            <w:r w:rsidR="00ED73B3">
              <w:rPr>
                <w:rFonts w:asciiTheme="minorHAnsi" w:hAnsiTheme="minorHAnsi" w:cstheme="minorHAnsi"/>
                <w:lang w:eastAsia="en-AU"/>
              </w:rPr>
              <w:t xml:space="preserve">regulation </w:t>
            </w:r>
            <w:r w:rsidRPr="0034617B">
              <w:rPr>
                <w:rFonts w:asciiTheme="minorHAnsi" w:hAnsiTheme="minorHAnsi" w:cstheme="minorHAnsi"/>
                <w:lang w:eastAsia="en-AU"/>
              </w:rPr>
              <w:t>or still require</w:t>
            </w:r>
            <w:r w:rsidR="0087119B" w:rsidRPr="0034617B">
              <w:rPr>
                <w:rFonts w:asciiTheme="minorHAnsi" w:hAnsiTheme="minorHAnsi" w:cstheme="minorHAnsi"/>
                <w:lang w:eastAsia="en-AU"/>
              </w:rPr>
              <w:t>s the waiver</w:t>
            </w:r>
            <w:r w:rsidRPr="0034617B">
              <w:rPr>
                <w:rFonts w:asciiTheme="minorHAnsi" w:hAnsiTheme="minorHAnsi" w:cstheme="minorHAnsi"/>
                <w:lang w:eastAsia="en-AU"/>
              </w:rPr>
              <w:t>.</w:t>
            </w:r>
          </w:p>
          <w:p w14:paraId="133F9628" w14:textId="6A424243" w:rsidR="00F948A0" w:rsidRPr="0034617B" w:rsidRDefault="0034617B" w:rsidP="0034617B">
            <w:pPr>
              <w:spacing w:after="225"/>
              <w:rPr>
                <w:rFonts w:asciiTheme="minorHAnsi" w:hAnsiTheme="minorHAnsi" w:cstheme="minorHAnsi"/>
                <w:lang w:eastAsia="en-AU"/>
              </w:rPr>
            </w:pPr>
            <w:r>
              <w:rPr>
                <w:rFonts w:asciiTheme="minorHAnsi" w:hAnsiTheme="minorHAnsi" w:cstheme="minorHAnsi"/>
                <w:lang w:eastAsia="en-AU"/>
              </w:rPr>
              <w:t>Provider</w:t>
            </w:r>
            <w:r w:rsidR="00460529">
              <w:rPr>
                <w:rFonts w:asciiTheme="minorHAnsi" w:hAnsiTheme="minorHAnsi" w:cstheme="minorHAnsi"/>
                <w:lang w:eastAsia="en-AU"/>
              </w:rPr>
              <w:t>s</w:t>
            </w:r>
            <w:r>
              <w:rPr>
                <w:rFonts w:asciiTheme="minorHAnsi" w:hAnsiTheme="minorHAnsi" w:cstheme="minorHAnsi"/>
                <w:lang w:eastAsia="en-AU"/>
              </w:rPr>
              <w:t xml:space="preserve"> and Services that still require a waiver </w:t>
            </w:r>
            <w:r w:rsidR="007901BE">
              <w:rPr>
                <w:rFonts w:asciiTheme="minorHAnsi" w:hAnsiTheme="minorHAnsi" w:cstheme="minorHAnsi"/>
                <w:lang w:eastAsia="en-AU"/>
              </w:rPr>
              <w:t xml:space="preserve">must either </w:t>
            </w:r>
            <w:r w:rsidR="00460529">
              <w:rPr>
                <w:rFonts w:asciiTheme="minorHAnsi" w:hAnsiTheme="minorHAnsi" w:cstheme="minorHAnsi"/>
                <w:lang w:eastAsia="en-AU"/>
              </w:rPr>
              <w:t>apply</w:t>
            </w:r>
            <w:r w:rsidR="007901BE">
              <w:rPr>
                <w:rFonts w:asciiTheme="minorHAnsi" w:hAnsiTheme="minorHAnsi" w:cstheme="minorHAnsi"/>
                <w:lang w:eastAsia="en-AU"/>
              </w:rPr>
              <w:t xml:space="preserve"> for an extension or if it has already expired </w:t>
            </w:r>
            <w:r w:rsidR="00F948A0" w:rsidRPr="0034617B">
              <w:rPr>
                <w:rFonts w:asciiTheme="minorHAnsi" w:hAnsiTheme="minorHAnsi" w:cstheme="minorHAnsi"/>
                <w:lang w:eastAsia="en-AU"/>
              </w:rPr>
              <w:t>submit a new application</w:t>
            </w:r>
            <w:r w:rsidR="00ED73B3">
              <w:rPr>
                <w:rFonts w:asciiTheme="minorHAnsi" w:hAnsiTheme="minorHAnsi" w:cstheme="minorHAnsi"/>
                <w:lang w:eastAsia="en-AU"/>
              </w:rPr>
              <w:t xml:space="preserve"> with supporting documentation and </w:t>
            </w:r>
            <w:r w:rsidR="00F948A0" w:rsidRPr="0034617B">
              <w:rPr>
                <w:rFonts w:asciiTheme="minorHAnsi" w:hAnsiTheme="minorHAnsi" w:cstheme="minorHAnsi"/>
                <w:lang w:eastAsia="en-AU"/>
              </w:rPr>
              <w:t xml:space="preserve">evidence </w:t>
            </w:r>
            <w:r w:rsidR="00ED73B3">
              <w:rPr>
                <w:rFonts w:asciiTheme="minorHAnsi" w:hAnsiTheme="minorHAnsi" w:cstheme="minorHAnsi"/>
                <w:lang w:eastAsia="en-AU"/>
              </w:rPr>
              <w:t xml:space="preserve">that </w:t>
            </w:r>
            <w:r w:rsidR="00F948A0" w:rsidRPr="0034617B">
              <w:rPr>
                <w:rFonts w:asciiTheme="minorHAnsi" w:hAnsiTheme="minorHAnsi" w:cstheme="minorHAnsi"/>
                <w:lang w:eastAsia="en-AU"/>
              </w:rPr>
              <w:t>support</w:t>
            </w:r>
            <w:r w:rsidR="00460529">
              <w:rPr>
                <w:rFonts w:asciiTheme="minorHAnsi" w:hAnsiTheme="minorHAnsi" w:cstheme="minorHAnsi"/>
                <w:lang w:eastAsia="en-AU"/>
              </w:rPr>
              <w:t>s</w:t>
            </w:r>
            <w:r w:rsidR="00F948A0" w:rsidRPr="0034617B">
              <w:rPr>
                <w:rFonts w:asciiTheme="minorHAnsi" w:hAnsiTheme="minorHAnsi" w:cstheme="minorHAnsi"/>
                <w:lang w:eastAsia="en-AU"/>
              </w:rPr>
              <w:t xml:space="preserve"> th</w:t>
            </w:r>
            <w:r w:rsidR="002B4C95" w:rsidRPr="0034617B">
              <w:rPr>
                <w:rFonts w:asciiTheme="minorHAnsi" w:hAnsiTheme="minorHAnsi" w:cstheme="minorHAnsi"/>
                <w:lang w:eastAsia="en-AU"/>
              </w:rPr>
              <w:t>e application</w:t>
            </w:r>
            <w:r w:rsidR="00F948A0" w:rsidRPr="0034617B">
              <w:rPr>
                <w:rFonts w:asciiTheme="minorHAnsi" w:hAnsiTheme="minorHAnsi" w:cstheme="minorHAnsi"/>
                <w:lang w:eastAsia="en-AU"/>
              </w:rPr>
              <w:t>.</w:t>
            </w:r>
            <w:r w:rsidR="00A26C83">
              <w:rPr>
                <w:rFonts w:asciiTheme="minorHAnsi" w:hAnsiTheme="minorHAnsi" w:cstheme="minorHAnsi"/>
                <w:lang w:eastAsia="en-AU"/>
              </w:rPr>
              <w:t xml:space="preserve"> This app</w:t>
            </w:r>
            <w:r w:rsidR="007901BE">
              <w:rPr>
                <w:rFonts w:asciiTheme="minorHAnsi" w:hAnsiTheme="minorHAnsi" w:cstheme="minorHAnsi"/>
                <w:lang w:eastAsia="en-AU"/>
              </w:rPr>
              <w:t>lication</w:t>
            </w:r>
            <w:r w:rsidR="00A26C83">
              <w:rPr>
                <w:rFonts w:asciiTheme="minorHAnsi" w:hAnsiTheme="minorHAnsi" w:cstheme="minorHAnsi"/>
                <w:lang w:eastAsia="en-AU"/>
              </w:rPr>
              <w:t xml:space="preserve"> should include </w:t>
            </w:r>
            <w:r w:rsidR="00460529">
              <w:rPr>
                <w:rFonts w:asciiTheme="minorHAnsi" w:hAnsiTheme="minorHAnsi" w:cstheme="minorHAnsi"/>
                <w:lang w:eastAsia="en-AU"/>
              </w:rPr>
              <w:t>s</w:t>
            </w:r>
            <w:r w:rsidR="00A26C83">
              <w:rPr>
                <w:rFonts w:asciiTheme="minorHAnsi" w:hAnsiTheme="minorHAnsi" w:cstheme="minorHAnsi"/>
                <w:lang w:eastAsia="en-AU"/>
              </w:rPr>
              <w:t xml:space="preserve">trategies the Provider and or Services has taken </w:t>
            </w:r>
            <w:r w:rsidR="00ED73B3">
              <w:rPr>
                <w:rFonts w:asciiTheme="minorHAnsi" w:hAnsiTheme="minorHAnsi" w:cstheme="minorHAnsi"/>
                <w:lang w:eastAsia="en-AU"/>
              </w:rPr>
              <w:t>to</w:t>
            </w:r>
            <w:r w:rsidR="00DD6EA5">
              <w:rPr>
                <w:rFonts w:asciiTheme="minorHAnsi" w:hAnsiTheme="minorHAnsi" w:cstheme="minorHAnsi"/>
                <w:lang w:eastAsia="en-AU"/>
              </w:rPr>
              <w:t xml:space="preserve"> try to meet the regulations. All waiver</w:t>
            </w:r>
            <w:r w:rsidR="00886C77">
              <w:rPr>
                <w:rFonts w:asciiTheme="minorHAnsi" w:hAnsiTheme="minorHAnsi" w:cstheme="minorHAnsi"/>
                <w:lang w:eastAsia="en-AU"/>
              </w:rPr>
              <w:t xml:space="preserve"> applications</w:t>
            </w:r>
            <w:r w:rsidR="00DD6EA5">
              <w:rPr>
                <w:rFonts w:asciiTheme="minorHAnsi" w:hAnsiTheme="minorHAnsi" w:cstheme="minorHAnsi"/>
                <w:lang w:eastAsia="en-AU"/>
              </w:rPr>
              <w:t xml:space="preserve"> can be submitted through the National Quality Agenda </w:t>
            </w:r>
            <w:r w:rsidR="00886C77">
              <w:rPr>
                <w:rFonts w:asciiTheme="minorHAnsi" w:hAnsiTheme="minorHAnsi" w:cstheme="minorHAnsi"/>
                <w:lang w:eastAsia="en-AU"/>
              </w:rPr>
              <w:t xml:space="preserve">IT System by completing </w:t>
            </w:r>
            <w:r w:rsidR="00AA4060">
              <w:rPr>
                <w:rFonts w:asciiTheme="minorHAnsi" w:hAnsiTheme="minorHAnsi" w:cstheme="minorHAnsi"/>
                <w:lang w:eastAsia="en-AU"/>
              </w:rPr>
              <w:t>SA08 form</w:t>
            </w:r>
            <w:r w:rsidR="00886C77">
              <w:rPr>
                <w:rFonts w:asciiTheme="minorHAnsi" w:hAnsiTheme="minorHAnsi" w:cstheme="minorHAnsi"/>
                <w:lang w:eastAsia="en-AU"/>
              </w:rPr>
              <w:t xml:space="preserve">. </w:t>
            </w:r>
            <w:r w:rsidR="00A26C83">
              <w:rPr>
                <w:rFonts w:asciiTheme="minorHAnsi" w:hAnsiTheme="minorHAnsi" w:cstheme="minorHAnsi"/>
                <w:lang w:eastAsia="en-AU"/>
              </w:rPr>
              <w:t xml:space="preserve">  </w:t>
            </w:r>
          </w:p>
          <w:p w14:paraId="76C90CFC" w14:textId="595A324E" w:rsidR="00DD6EA5" w:rsidRDefault="00297889" w:rsidP="00DD6EA5">
            <w:pPr>
              <w:spacing w:after="225"/>
              <w:rPr>
                <w:rFonts w:asciiTheme="minorHAnsi" w:hAnsiTheme="minorHAnsi" w:cstheme="minorHAnsi"/>
                <w:lang w:eastAsia="en-AU"/>
              </w:rPr>
            </w:pPr>
            <w:r w:rsidRPr="00297889">
              <w:rPr>
                <w:rFonts w:asciiTheme="minorHAnsi" w:hAnsiTheme="minorHAnsi" w:cstheme="minorHAnsi"/>
                <w:lang w:eastAsia="en-AU"/>
              </w:rPr>
              <w:t>The CECA office will be closed between 25 December 2020 to 3 January 2021 (inclusive). CECA will be operating with reduced staffing from 21 December 2020 to 10 January 2021. During this time, Service and Provider approvals, waiver and other applications will be will not be processed. CECA will resume normal operations from 11 January 2021.</w:t>
            </w:r>
          </w:p>
          <w:p w14:paraId="67829246" w14:textId="77777777" w:rsidR="00D27B1A" w:rsidRPr="00A922E8" w:rsidRDefault="00D27B1A" w:rsidP="006771BD">
            <w:pPr>
              <w:jc w:val="center"/>
              <w:rPr>
                <w:rFonts w:asciiTheme="minorHAnsi" w:hAnsiTheme="minorHAnsi" w:cstheme="minorHAnsi"/>
                <w:color w:val="0070C0"/>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7" w:history="1">
              <w:r w:rsidRPr="00A922E8">
                <w:rPr>
                  <w:rStyle w:val="Hyperlink"/>
                  <w:rFonts w:asciiTheme="minorHAnsi" w:hAnsiTheme="minorHAnsi" w:cstheme="minorHAnsi"/>
                  <w:color w:val="000000" w:themeColor="text1"/>
                  <w:lang w:val="en-US"/>
                </w:rPr>
                <w:t>CECA@act.gov.au</w:t>
              </w:r>
            </w:hyperlink>
          </w:p>
          <w:p w14:paraId="1732676A" w14:textId="77777777" w:rsidR="00D27B1A" w:rsidRPr="00A922E8" w:rsidRDefault="00D27B1A" w:rsidP="00F81A6A">
            <w:pPr>
              <w:spacing w:before="100" w:beforeAutospacing="1" w:after="100" w:afterAutospacing="1"/>
              <w:jc w:val="center"/>
              <w:rPr>
                <w:rFonts w:asciiTheme="minorHAnsi" w:hAnsiTheme="minorHAnsi" w:cstheme="minorHAnsi"/>
                <w:color w:val="333132"/>
                <w:sz w:val="20"/>
                <w:szCs w:val="20"/>
                <w:lang w:eastAsia="en-AU"/>
              </w:rPr>
            </w:pPr>
            <w:r w:rsidRPr="00A922E8">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14:paraId="7C3BC815" w14:textId="77777777" w:rsidR="00D27B1A" w:rsidRPr="00A922E8" w:rsidRDefault="00D27B1A" w:rsidP="00D27B1A">
      <w:pPr>
        <w:rPr>
          <w:rFonts w:asciiTheme="minorHAnsi" w:hAnsiTheme="minorHAnsi" w:cstheme="minorHAnsi"/>
          <w:vanish/>
          <w:color w:val="333132"/>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9"/>
      </w:tblGrid>
      <w:tr w:rsidR="00D27B1A" w:rsidRPr="00A922E8" w14:paraId="383D7770" w14:textId="77777777" w:rsidTr="00F81A6A">
        <w:trPr>
          <w:tblCellSpacing w:w="0" w:type="dxa"/>
          <w:jc w:val="center"/>
          <w:hidden/>
        </w:trPr>
        <w:tc>
          <w:tcPr>
            <w:tcW w:w="0" w:type="auto"/>
            <w:shd w:val="clear" w:color="auto" w:fill="5C5C5C"/>
            <w:vAlign w:val="center"/>
            <w:hideMark/>
          </w:tcPr>
          <w:p w14:paraId="1C77BA94" w14:textId="77777777" w:rsidR="00D27B1A" w:rsidRPr="00A922E8" w:rsidRDefault="00D27B1A" w:rsidP="00F81A6A">
            <w:pPr>
              <w:rPr>
                <w:rFonts w:asciiTheme="minorHAnsi" w:hAnsiTheme="minorHAnsi" w:cstheme="minorHAnsi"/>
                <w:vanish/>
                <w:color w:val="333132"/>
              </w:rPr>
            </w:pPr>
          </w:p>
        </w:tc>
      </w:tr>
      <w:tr w:rsidR="00D27B1A" w:rsidRPr="00A922E8" w14:paraId="0CCFB2F8" w14:textId="77777777" w:rsidTr="00F81A6A">
        <w:trPr>
          <w:tblCellSpacing w:w="0" w:type="dxa"/>
          <w:jc w:val="center"/>
        </w:trPr>
        <w:tc>
          <w:tcPr>
            <w:tcW w:w="0" w:type="auto"/>
            <w:shd w:val="clear" w:color="auto" w:fill="5C5C5C"/>
            <w:vAlign w:val="center"/>
            <w:hideMark/>
          </w:tcPr>
          <w:tbl>
            <w:tblPr>
              <w:tblW w:w="10509"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20"/>
              <w:gridCol w:w="6289"/>
            </w:tblGrid>
            <w:tr w:rsidR="00D27B1A" w:rsidRPr="00A922E8" w14:paraId="2CD1F86F" w14:textId="77777777" w:rsidTr="00F81A6A">
              <w:trPr>
                <w:gridAfter w:val="2"/>
                <w:wAfter w:w="6309" w:type="dxa"/>
                <w:tblCellSpacing w:w="0" w:type="dxa"/>
                <w:jc w:val="center"/>
              </w:trPr>
              <w:tc>
                <w:tcPr>
                  <w:tcW w:w="4200" w:type="dxa"/>
                  <w:shd w:val="clear" w:color="auto" w:fill="5C5C5C"/>
                  <w:vAlign w:val="center"/>
                  <w:hideMark/>
                </w:tcPr>
                <w:p w14:paraId="291BDBF4" w14:textId="77777777" w:rsidR="00D27B1A" w:rsidRPr="00A922E8" w:rsidRDefault="00D27B1A" w:rsidP="00F81A6A">
                  <w:pPr>
                    <w:rPr>
                      <w:rFonts w:asciiTheme="minorHAnsi" w:eastAsia="Times New Roman" w:hAnsiTheme="minorHAnsi" w:cstheme="minorHAnsi"/>
                      <w:sz w:val="20"/>
                      <w:szCs w:val="20"/>
                      <w:lang w:eastAsia="en-AU"/>
                    </w:rPr>
                  </w:pPr>
                </w:p>
              </w:tc>
            </w:tr>
            <w:tr w:rsidR="00D27B1A" w:rsidRPr="00A922E8" w14:paraId="4B35B1F3" w14:textId="77777777" w:rsidTr="00F81A6A">
              <w:trPr>
                <w:tblCellSpacing w:w="0" w:type="dxa"/>
                <w:jc w:val="center"/>
              </w:trPr>
              <w:tc>
                <w:tcPr>
                  <w:tcW w:w="4200" w:type="dxa"/>
                  <w:shd w:val="clear" w:color="auto" w:fill="5C5C5C"/>
                  <w:tcMar>
                    <w:top w:w="120" w:type="dxa"/>
                    <w:left w:w="630" w:type="dxa"/>
                    <w:bottom w:w="120" w:type="dxa"/>
                    <w:right w:w="0" w:type="dxa"/>
                  </w:tcMar>
                  <w:vAlign w:val="center"/>
                  <w:hideMark/>
                </w:tcPr>
                <w:p w14:paraId="0E34772B" w14:textId="77777777" w:rsidR="00D27B1A" w:rsidRPr="00A922E8" w:rsidRDefault="00D27B1A"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04EAD674" wp14:editId="4031C41B">
                        <wp:extent cx="1089660" cy="350520"/>
                        <wp:effectExtent l="0" t="0" r="0" b="0"/>
                        <wp:docPr id="20" name="Picture 20" descr="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660" cy="350520"/>
                                </a:xfrm>
                                <a:prstGeom prst="rect">
                                  <a:avLst/>
                                </a:prstGeom>
                                <a:noFill/>
                                <a:ln>
                                  <a:noFill/>
                                </a:ln>
                              </pic:spPr>
                            </pic:pic>
                          </a:graphicData>
                        </a:graphic>
                      </wp:inline>
                    </w:drawing>
                  </w:r>
                </w:p>
              </w:tc>
              <w:tc>
                <w:tcPr>
                  <w:tcW w:w="20" w:type="dxa"/>
                  <w:shd w:val="clear" w:color="auto" w:fill="5C5C5C"/>
                  <w:tcMar>
                    <w:top w:w="120" w:type="dxa"/>
                    <w:left w:w="0" w:type="dxa"/>
                    <w:bottom w:w="120" w:type="dxa"/>
                    <w:right w:w="0" w:type="dxa"/>
                  </w:tcMar>
                  <w:vAlign w:val="center"/>
                  <w:hideMark/>
                </w:tcPr>
                <w:p w14:paraId="0DCC72FB" w14:textId="77777777" w:rsidR="00D27B1A" w:rsidRPr="00A922E8" w:rsidRDefault="00D27B1A" w:rsidP="00F81A6A">
                  <w:pPr>
                    <w:rPr>
                      <w:rFonts w:asciiTheme="minorHAnsi" w:hAnsiTheme="minorHAnsi" w:cstheme="minorHAnsi"/>
                      <w:color w:val="FFFFFF"/>
                      <w:sz w:val="20"/>
                      <w:szCs w:val="20"/>
                      <w:lang w:eastAsia="en-AU"/>
                    </w:rPr>
                  </w:pPr>
                </w:p>
              </w:tc>
              <w:tc>
                <w:tcPr>
                  <w:tcW w:w="0" w:type="auto"/>
                  <w:shd w:val="clear" w:color="auto" w:fill="5C5C5C"/>
                  <w:tcMar>
                    <w:top w:w="120" w:type="dxa"/>
                    <w:left w:w="0" w:type="dxa"/>
                    <w:bottom w:w="120" w:type="dxa"/>
                    <w:right w:w="525" w:type="dxa"/>
                  </w:tcMar>
                  <w:vAlign w:val="center"/>
                  <w:hideMark/>
                </w:tcPr>
                <w:p w14:paraId="7763D029" w14:textId="77777777" w:rsidR="00D27B1A" w:rsidRPr="00A922E8" w:rsidRDefault="00D27B1A"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503D20D7" wp14:editId="5421BA8F">
                        <wp:extent cx="1897380" cy="647700"/>
                        <wp:effectExtent l="0" t="0" r="0" b="0"/>
                        <wp:docPr id="19" name="Picture 19"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pect, Integrity, Collaboration and Innovation, the ACTPS Values and Signature Behaivou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647700"/>
                                </a:xfrm>
                                <a:prstGeom prst="rect">
                                  <a:avLst/>
                                </a:prstGeom>
                                <a:noFill/>
                                <a:ln>
                                  <a:noFill/>
                                </a:ln>
                              </pic:spPr>
                            </pic:pic>
                          </a:graphicData>
                        </a:graphic>
                      </wp:inline>
                    </w:drawing>
                  </w:r>
                </w:p>
              </w:tc>
            </w:tr>
          </w:tbl>
          <w:p w14:paraId="65F89742" w14:textId="77777777" w:rsidR="00D27B1A" w:rsidRPr="00A922E8" w:rsidRDefault="00D27B1A" w:rsidP="00F81A6A">
            <w:pPr>
              <w:jc w:val="center"/>
              <w:rPr>
                <w:rFonts w:asciiTheme="minorHAnsi" w:eastAsia="Times New Roman" w:hAnsiTheme="minorHAnsi" w:cstheme="minorHAnsi"/>
                <w:sz w:val="20"/>
                <w:szCs w:val="20"/>
                <w:lang w:eastAsia="en-AU"/>
              </w:rPr>
            </w:pPr>
          </w:p>
        </w:tc>
      </w:tr>
    </w:tbl>
    <w:p w14:paraId="741F64E9" w14:textId="77777777"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68C"/>
    <w:multiLevelType w:val="hybridMultilevel"/>
    <w:tmpl w:val="94CCBA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A2B5BA4"/>
    <w:multiLevelType w:val="hybridMultilevel"/>
    <w:tmpl w:val="F0E4E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B5D22A1"/>
    <w:multiLevelType w:val="hybridMultilevel"/>
    <w:tmpl w:val="4C18B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57D09D3"/>
    <w:multiLevelType w:val="multilevel"/>
    <w:tmpl w:val="38CE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27B1A"/>
    <w:rsid w:val="00084224"/>
    <w:rsid w:val="000A0E80"/>
    <w:rsid w:val="000A6A57"/>
    <w:rsid w:val="000B651A"/>
    <w:rsid w:val="001231ED"/>
    <w:rsid w:val="001C49DD"/>
    <w:rsid w:val="001D439A"/>
    <w:rsid w:val="001E4B11"/>
    <w:rsid w:val="002123CE"/>
    <w:rsid w:val="00297889"/>
    <w:rsid w:val="002B4C95"/>
    <w:rsid w:val="002E2645"/>
    <w:rsid w:val="00342479"/>
    <w:rsid w:val="0034617B"/>
    <w:rsid w:val="00380DFB"/>
    <w:rsid w:val="003930A2"/>
    <w:rsid w:val="003D0840"/>
    <w:rsid w:val="003D696B"/>
    <w:rsid w:val="004276FC"/>
    <w:rsid w:val="00437936"/>
    <w:rsid w:val="00460529"/>
    <w:rsid w:val="004852B0"/>
    <w:rsid w:val="004904BB"/>
    <w:rsid w:val="004E66B9"/>
    <w:rsid w:val="005235B1"/>
    <w:rsid w:val="005406BB"/>
    <w:rsid w:val="005B47EB"/>
    <w:rsid w:val="006771BD"/>
    <w:rsid w:val="00694CF8"/>
    <w:rsid w:val="007231EA"/>
    <w:rsid w:val="007901BE"/>
    <w:rsid w:val="007D57F3"/>
    <w:rsid w:val="00801490"/>
    <w:rsid w:val="008230EE"/>
    <w:rsid w:val="0082413F"/>
    <w:rsid w:val="00833F81"/>
    <w:rsid w:val="0087119B"/>
    <w:rsid w:val="00886C77"/>
    <w:rsid w:val="009578F8"/>
    <w:rsid w:val="009A2990"/>
    <w:rsid w:val="00A26C83"/>
    <w:rsid w:val="00A4717A"/>
    <w:rsid w:val="00A5783B"/>
    <w:rsid w:val="00A62ED9"/>
    <w:rsid w:val="00A86C69"/>
    <w:rsid w:val="00AA4060"/>
    <w:rsid w:val="00AE46C7"/>
    <w:rsid w:val="00B371DC"/>
    <w:rsid w:val="00B551AA"/>
    <w:rsid w:val="00B8042C"/>
    <w:rsid w:val="00BA4859"/>
    <w:rsid w:val="00BB38B7"/>
    <w:rsid w:val="00C34C60"/>
    <w:rsid w:val="00D27B1A"/>
    <w:rsid w:val="00D30605"/>
    <w:rsid w:val="00DD6EA5"/>
    <w:rsid w:val="00E0036B"/>
    <w:rsid w:val="00E376C7"/>
    <w:rsid w:val="00EC3EE5"/>
    <w:rsid w:val="00ED73B3"/>
    <w:rsid w:val="00F534BA"/>
    <w:rsid w:val="00F91911"/>
    <w:rsid w:val="00F94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50AF"/>
  <w15:chartTrackingRefBased/>
  <w15:docId w15:val="{9DAAAB8B-7BA3-4658-93C6-CDAB5501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B1A"/>
    <w:rPr>
      <w:color w:val="0563C1"/>
      <w:u w:val="single"/>
    </w:rPr>
  </w:style>
  <w:style w:type="paragraph" w:styleId="NormalWeb">
    <w:name w:val="Normal (Web)"/>
    <w:basedOn w:val="Normal"/>
    <w:uiPriority w:val="99"/>
    <w:semiHidden/>
    <w:unhideWhenUsed/>
    <w:rsid w:val="00D27B1A"/>
    <w:pPr>
      <w:spacing w:before="100" w:beforeAutospacing="1" w:after="100" w:afterAutospacing="1"/>
    </w:pPr>
    <w:rPr>
      <w:lang w:eastAsia="en-AU"/>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D27B1A"/>
    <w:pPr>
      <w:spacing w:after="160" w:line="252" w:lineRule="auto"/>
      <w:ind w:left="720"/>
      <w:contextualSpacing/>
    </w:pPr>
  </w:style>
  <w:style w:type="character" w:styleId="Strong">
    <w:name w:val="Strong"/>
    <w:basedOn w:val="DefaultParagraphFont"/>
    <w:uiPriority w:val="22"/>
    <w:qFormat/>
    <w:rsid w:val="00D27B1A"/>
    <w:rPr>
      <w:b/>
      <w:bC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D27B1A"/>
    <w:rPr>
      <w:rFonts w:ascii="Calibri" w:hAnsi="Calibri" w:cs="Calibri"/>
    </w:rPr>
  </w:style>
  <w:style w:type="character" w:styleId="UnresolvedMention">
    <w:name w:val="Unresolved Mention"/>
    <w:basedOn w:val="DefaultParagraphFont"/>
    <w:uiPriority w:val="99"/>
    <w:semiHidden/>
    <w:unhideWhenUsed/>
    <w:rsid w:val="00EC3EE5"/>
    <w:rPr>
      <w:color w:val="605E5C"/>
      <w:shd w:val="clear" w:color="auto" w:fill="E1DFDD"/>
    </w:rPr>
  </w:style>
  <w:style w:type="character" w:styleId="FollowedHyperlink">
    <w:name w:val="FollowedHyperlink"/>
    <w:basedOn w:val="DefaultParagraphFont"/>
    <w:uiPriority w:val="99"/>
    <w:semiHidden/>
    <w:unhideWhenUsed/>
    <w:rsid w:val="00EC3EE5"/>
    <w:rPr>
      <w:color w:val="800080" w:themeColor="followedHyperlink"/>
      <w:u w:val="single"/>
    </w:rPr>
  </w:style>
  <w:style w:type="paragraph" w:styleId="BalloonText">
    <w:name w:val="Balloon Text"/>
    <w:basedOn w:val="Normal"/>
    <w:link w:val="BalloonTextChar"/>
    <w:uiPriority w:val="99"/>
    <w:semiHidden/>
    <w:unhideWhenUsed/>
    <w:rsid w:val="00B37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16378">
      <w:bodyDiv w:val="1"/>
      <w:marLeft w:val="0"/>
      <w:marRight w:val="0"/>
      <w:marTop w:val="0"/>
      <w:marBottom w:val="0"/>
      <w:divBdr>
        <w:top w:val="none" w:sz="0" w:space="0" w:color="auto"/>
        <w:left w:val="none" w:sz="0" w:space="0" w:color="auto"/>
        <w:bottom w:val="none" w:sz="0" w:space="0" w:color="auto"/>
        <w:right w:val="none" w:sz="0" w:space="0" w:color="auto"/>
      </w:divBdr>
    </w:div>
    <w:div w:id="836110561">
      <w:bodyDiv w:val="1"/>
      <w:marLeft w:val="0"/>
      <w:marRight w:val="0"/>
      <w:marTop w:val="0"/>
      <w:marBottom w:val="0"/>
      <w:divBdr>
        <w:top w:val="none" w:sz="0" w:space="0" w:color="auto"/>
        <w:left w:val="none" w:sz="0" w:space="0" w:color="auto"/>
        <w:bottom w:val="none" w:sz="0" w:space="0" w:color="auto"/>
        <w:right w:val="none" w:sz="0" w:space="0" w:color="auto"/>
      </w:divBdr>
    </w:div>
    <w:div w:id="1246955164">
      <w:bodyDiv w:val="1"/>
      <w:marLeft w:val="0"/>
      <w:marRight w:val="0"/>
      <w:marTop w:val="0"/>
      <w:marBottom w:val="0"/>
      <w:divBdr>
        <w:top w:val="none" w:sz="0" w:space="0" w:color="auto"/>
        <w:left w:val="none" w:sz="0" w:space="0" w:color="auto"/>
        <w:bottom w:val="none" w:sz="0" w:space="0" w:color="auto"/>
        <w:right w:val="none" w:sz="0" w:space="0" w:color="auto"/>
      </w:divBdr>
    </w:div>
    <w:div w:id="1263345890">
      <w:bodyDiv w:val="1"/>
      <w:marLeft w:val="0"/>
      <w:marRight w:val="0"/>
      <w:marTop w:val="0"/>
      <w:marBottom w:val="0"/>
      <w:divBdr>
        <w:top w:val="none" w:sz="0" w:space="0" w:color="auto"/>
        <w:left w:val="none" w:sz="0" w:space="0" w:color="auto"/>
        <w:bottom w:val="none" w:sz="0" w:space="0" w:color="auto"/>
        <w:right w:val="none" w:sz="0" w:space="0" w:color="auto"/>
      </w:divBdr>
    </w:div>
    <w:div w:id="1486971994">
      <w:bodyDiv w:val="1"/>
      <w:marLeft w:val="0"/>
      <w:marRight w:val="0"/>
      <w:marTop w:val="0"/>
      <w:marBottom w:val="0"/>
      <w:divBdr>
        <w:top w:val="none" w:sz="0" w:space="0" w:color="auto"/>
        <w:left w:val="none" w:sz="0" w:space="0" w:color="auto"/>
        <w:bottom w:val="none" w:sz="0" w:space="0" w:color="auto"/>
        <w:right w:val="none" w:sz="0" w:space="0" w:color="auto"/>
      </w:divBdr>
    </w:div>
    <w:div w:id="19508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CAACT/" TargetMode="External"/><Relationship Id="rId3" Type="http://schemas.openxmlformats.org/officeDocument/2006/relationships/settings" Target="settings.xml"/><Relationship Id="rId7" Type="http://schemas.openxmlformats.org/officeDocument/2006/relationships/hyperlink" Target="mailto:CECA@act.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nsw.gov.au/view/html/inforce/current/sl-2011-065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White, Kelly</cp:lastModifiedBy>
  <cp:revision>2</cp:revision>
  <dcterms:created xsi:type="dcterms:W3CDTF">2020-12-21T21:40:00Z</dcterms:created>
  <dcterms:modified xsi:type="dcterms:W3CDTF">2020-12-21T21:40:00Z</dcterms:modified>
</cp:coreProperties>
</file>