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89D29" w14:textId="77777777" w:rsidR="00C25E47" w:rsidRPr="00742702" w:rsidRDefault="00C25E47" w:rsidP="00C25E47">
      <w:pPr>
        <w:rPr>
          <w:b/>
          <w:sz w:val="32"/>
          <w:szCs w:val="32"/>
        </w:rPr>
      </w:pPr>
    </w:p>
    <w:p w14:paraId="406213A6" w14:textId="77777777" w:rsidR="00C25E47" w:rsidRPr="00742702" w:rsidRDefault="00C25E47" w:rsidP="00C25E47">
      <w:pPr>
        <w:rPr>
          <w:b/>
          <w:sz w:val="32"/>
          <w:szCs w:val="32"/>
        </w:rPr>
      </w:pPr>
    </w:p>
    <w:p w14:paraId="0D989FE0" w14:textId="77777777" w:rsidR="00C25E47" w:rsidRPr="00742702" w:rsidRDefault="00C25E47" w:rsidP="00C25E47">
      <w:pPr>
        <w:rPr>
          <w:b/>
          <w:sz w:val="32"/>
          <w:szCs w:val="32"/>
        </w:rPr>
      </w:pPr>
      <w:r w:rsidRPr="00742702">
        <w:rPr>
          <w:b/>
          <w:sz w:val="32"/>
          <w:szCs w:val="32"/>
        </w:rPr>
        <w:t>Frequently Asked Questions</w:t>
      </w:r>
    </w:p>
    <w:p w14:paraId="3339FC50" w14:textId="77777777" w:rsidR="00C25E47" w:rsidRPr="00742702" w:rsidRDefault="00C25E47" w:rsidP="00C25E47">
      <w:pPr>
        <w:pStyle w:val="Heading1"/>
      </w:pPr>
      <w:r w:rsidRPr="00742702">
        <w:t>What’s happening?</w:t>
      </w:r>
    </w:p>
    <w:p w14:paraId="52915BC8" w14:textId="1E5CB8AE" w:rsidR="00C25E47" w:rsidRPr="007656A6" w:rsidRDefault="00C25E47" w:rsidP="00C25E47">
      <w:pPr>
        <w:pStyle w:val="NormalWeb"/>
        <w:spacing w:before="0" w:after="0"/>
        <w:rPr>
          <w:rFonts w:ascii="Calibri" w:hAnsi="Calibri"/>
        </w:rPr>
      </w:pPr>
      <w:r w:rsidRPr="007656A6">
        <w:rPr>
          <w:rFonts w:ascii="Calibri" w:hAnsi="Calibri"/>
        </w:rPr>
        <w:t xml:space="preserve">The Minister for Education and Early Childhood Development, Yvette Berry, announced details of the </w:t>
      </w:r>
      <w:proofErr w:type="spellStart"/>
      <w:r w:rsidRPr="007656A6">
        <w:rPr>
          <w:rFonts w:ascii="Calibri" w:hAnsi="Calibri"/>
        </w:rPr>
        <w:t>Labor</w:t>
      </w:r>
      <w:proofErr w:type="spellEnd"/>
      <w:r w:rsidRPr="007656A6">
        <w:rPr>
          <w:rFonts w:ascii="Calibri" w:hAnsi="Calibri"/>
        </w:rPr>
        <w:t xml:space="preserve"> Party 2016 election commitment to allocate secondary students </w:t>
      </w:r>
      <w:r w:rsidR="00A70437" w:rsidRPr="007656A6">
        <w:rPr>
          <w:rFonts w:ascii="Calibri" w:hAnsi="Calibri"/>
        </w:rPr>
        <w:t xml:space="preserve">within the ACT Government School system </w:t>
      </w:r>
      <w:r w:rsidRPr="007656A6">
        <w:rPr>
          <w:rFonts w:ascii="Calibri" w:hAnsi="Calibri"/>
        </w:rPr>
        <w:t xml:space="preserve">with portable computing devices for learning under the </w:t>
      </w:r>
      <w:r w:rsidRPr="007656A6">
        <w:rPr>
          <w:rStyle w:val="QuoteChar"/>
          <w:color w:val="auto"/>
          <w:sz w:val="24"/>
          <w:szCs w:val="24"/>
        </w:rPr>
        <w:t xml:space="preserve">Better schools for </w:t>
      </w:r>
      <w:r w:rsidR="00A40A67" w:rsidRPr="007656A6">
        <w:rPr>
          <w:rStyle w:val="QuoteChar"/>
          <w:color w:val="auto"/>
          <w:sz w:val="24"/>
          <w:szCs w:val="24"/>
        </w:rPr>
        <w:t xml:space="preserve">our </w:t>
      </w:r>
      <w:r w:rsidRPr="007656A6">
        <w:rPr>
          <w:rStyle w:val="QuoteChar"/>
          <w:color w:val="auto"/>
          <w:sz w:val="24"/>
          <w:szCs w:val="24"/>
        </w:rPr>
        <w:t xml:space="preserve">kids – </w:t>
      </w:r>
      <w:r w:rsidR="00A70437" w:rsidRPr="007656A6">
        <w:rPr>
          <w:rStyle w:val="QuoteChar"/>
          <w:color w:val="auto"/>
          <w:sz w:val="24"/>
          <w:szCs w:val="24"/>
        </w:rPr>
        <w:t>T</w:t>
      </w:r>
      <w:r w:rsidRPr="007656A6">
        <w:rPr>
          <w:rStyle w:val="QuoteChar"/>
          <w:color w:val="auto"/>
          <w:sz w:val="24"/>
          <w:szCs w:val="24"/>
        </w:rPr>
        <w:t xml:space="preserve">echnology </w:t>
      </w:r>
      <w:r w:rsidR="00A70437" w:rsidRPr="007656A6">
        <w:rPr>
          <w:rStyle w:val="QuoteChar"/>
          <w:color w:val="auto"/>
          <w:sz w:val="24"/>
          <w:szCs w:val="24"/>
        </w:rPr>
        <w:t>E</w:t>
      </w:r>
      <w:r w:rsidRPr="007656A6">
        <w:rPr>
          <w:rStyle w:val="QuoteChar"/>
          <w:color w:val="auto"/>
          <w:sz w:val="24"/>
          <w:szCs w:val="24"/>
        </w:rPr>
        <w:t xml:space="preserve">nabled </w:t>
      </w:r>
      <w:r w:rsidR="00A70437" w:rsidRPr="007656A6">
        <w:rPr>
          <w:rStyle w:val="QuoteChar"/>
          <w:color w:val="auto"/>
          <w:sz w:val="24"/>
          <w:szCs w:val="24"/>
        </w:rPr>
        <w:t>L</w:t>
      </w:r>
      <w:r w:rsidRPr="007656A6">
        <w:rPr>
          <w:rStyle w:val="QuoteChar"/>
          <w:color w:val="auto"/>
          <w:sz w:val="24"/>
          <w:szCs w:val="24"/>
        </w:rPr>
        <w:t>earning</w:t>
      </w:r>
      <w:r w:rsidRPr="007656A6">
        <w:rPr>
          <w:rFonts w:ascii="Calibri" w:hAnsi="Calibri"/>
        </w:rPr>
        <w:t xml:space="preserve"> </w:t>
      </w:r>
      <w:r w:rsidR="00A70437" w:rsidRPr="007656A6">
        <w:rPr>
          <w:rFonts w:ascii="Calibri" w:hAnsi="Calibri"/>
        </w:rPr>
        <w:t xml:space="preserve">(TEL) </w:t>
      </w:r>
      <w:r w:rsidRPr="007656A6">
        <w:rPr>
          <w:rFonts w:ascii="Calibri" w:hAnsi="Calibri"/>
        </w:rPr>
        <w:t>initiative.</w:t>
      </w:r>
    </w:p>
    <w:p w14:paraId="2D7AF5E1" w14:textId="77777777" w:rsidR="00C25E47" w:rsidRPr="00742702" w:rsidRDefault="00C25E47" w:rsidP="00C25E47">
      <w:pPr>
        <w:pStyle w:val="NormalWeb"/>
        <w:spacing w:before="0" w:after="0"/>
        <w:rPr>
          <w:rFonts w:ascii="Calibri" w:hAnsi="Calibri"/>
        </w:rPr>
      </w:pPr>
    </w:p>
    <w:p w14:paraId="613773A1" w14:textId="77777777" w:rsidR="00C25E47" w:rsidRPr="00742702" w:rsidRDefault="00C25E47" w:rsidP="00C25E47">
      <w:pPr>
        <w:pStyle w:val="NormalWeb"/>
        <w:spacing w:before="0" w:after="0"/>
        <w:rPr>
          <w:rFonts w:ascii="Calibri" w:hAnsi="Calibri"/>
        </w:rPr>
      </w:pPr>
      <w:r w:rsidRPr="00742702">
        <w:rPr>
          <w:rFonts w:ascii="Calibri" w:hAnsi="Calibri"/>
        </w:rPr>
        <w:t>Through this initiative</w:t>
      </w:r>
      <w:r w:rsidRPr="00742702">
        <w:rPr>
          <w:rFonts w:ascii="Calibri" w:hAnsi="Calibri"/>
          <w:i/>
        </w:rPr>
        <w:t xml:space="preserve"> </w:t>
      </w:r>
      <w:r w:rsidRPr="00742702">
        <w:rPr>
          <w:rFonts w:ascii="Calibri" w:hAnsi="Calibri"/>
        </w:rPr>
        <w:t xml:space="preserve">we want to further engage our secondary students, enhance their learning experiences, provide them with opportunities to collaborate and to discover and in doing so produce responsible, </w:t>
      </w:r>
      <w:proofErr w:type="gramStart"/>
      <w:r w:rsidRPr="00742702">
        <w:rPr>
          <w:rFonts w:ascii="Calibri" w:hAnsi="Calibri"/>
        </w:rPr>
        <w:t>literate</w:t>
      </w:r>
      <w:proofErr w:type="gramEnd"/>
      <w:r w:rsidRPr="00742702">
        <w:rPr>
          <w:rFonts w:ascii="Calibri" w:hAnsi="Calibri"/>
        </w:rPr>
        <w:t xml:space="preserve"> and knowledgeable digital citizens. This directly aligns with the Australian Curriculum - ICT capability:</w:t>
      </w:r>
    </w:p>
    <w:p w14:paraId="275BDEDA" w14:textId="77777777" w:rsidR="00C25E47" w:rsidRPr="00742702" w:rsidRDefault="00C25E47" w:rsidP="00C25E47">
      <w:pPr>
        <w:rPr>
          <w:szCs w:val="24"/>
        </w:rPr>
      </w:pPr>
    </w:p>
    <w:p w14:paraId="0A81123D" w14:textId="77777777" w:rsidR="00C25E47" w:rsidRPr="00742702" w:rsidRDefault="00C25E47" w:rsidP="00C25E47">
      <w:pPr>
        <w:ind w:left="720" w:right="340"/>
        <w:rPr>
          <w:szCs w:val="24"/>
          <w:lang w:eastAsia="en-AU"/>
        </w:rPr>
      </w:pPr>
      <w:r w:rsidRPr="00742702">
        <w:rPr>
          <w:rFonts w:ascii="Helvetica" w:hAnsi="Helvetica" w:cs="Helvetica"/>
          <w:szCs w:val="24"/>
        </w:rPr>
        <w:t>“</w:t>
      </w:r>
      <w:r w:rsidRPr="00742702">
        <w:rPr>
          <w:szCs w:val="24"/>
          <w:lang w:eastAsia="en-AU"/>
        </w:rPr>
        <w:t xml:space="preserve">To participate in a knowledge-based economy and to be empowered within a technologically sophisticated society now and into the future, students need the knowledge, skills and confidence to make ICT work for them at school, at home, at work and in their communities. Information and communication technologies are fast and automated, </w:t>
      </w:r>
      <w:proofErr w:type="gramStart"/>
      <w:r w:rsidRPr="00742702">
        <w:rPr>
          <w:szCs w:val="24"/>
          <w:lang w:eastAsia="en-AU"/>
        </w:rPr>
        <w:t>interactive</w:t>
      </w:r>
      <w:proofErr w:type="gramEnd"/>
      <w:r w:rsidRPr="00742702">
        <w:rPr>
          <w:szCs w:val="24"/>
          <w:lang w:eastAsia="en-AU"/>
        </w:rPr>
        <w:t xml:space="preserve"> and multimodal, and they support the rapid communication and representation of knowledge to many audiences and its adaptation in different contexts. They transform the ways that students think and learn and give them greater control over how, where and when they learn.”</w:t>
      </w:r>
    </w:p>
    <w:p w14:paraId="14A554C0" w14:textId="77777777" w:rsidR="00C25E47" w:rsidRPr="00742702" w:rsidRDefault="00C25E47" w:rsidP="00C25E47">
      <w:pPr>
        <w:ind w:left="720" w:right="340"/>
        <w:rPr>
          <w:szCs w:val="24"/>
          <w:lang w:eastAsia="en-AU"/>
        </w:rPr>
      </w:pPr>
      <w:r w:rsidRPr="00742702">
        <w:rPr>
          <w:szCs w:val="24"/>
          <w:lang w:eastAsia="en-AU"/>
        </w:rPr>
        <w:t>(</w:t>
      </w:r>
      <w:hyperlink r:id="rId8" w:tooltip="Information and Communication Technology ICT Capability" w:history="1">
        <w:r w:rsidRPr="00742702">
          <w:rPr>
            <w:rStyle w:val="Hyperlink"/>
            <w:color w:val="auto"/>
            <w:szCs w:val="24"/>
            <w:lang w:eastAsia="en-AU"/>
          </w:rPr>
          <w:t>https://www.australiancurriculum.edu.au/f-10-curriculum/general-capabilities/information-and-communication-technology-ict-capability/</w:t>
        </w:r>
      </w:hyperlink>
      <w:r w:rsidRPr="00742702">
        <w:rPr>
          <w:szCs w:val="24"/>
          <w:lang w:eastAsia="en-AU"/>
        </w:rPr>
        <w:t>)</w:t>
      </w:r>
    </w:p>
    <w:p w14:paraId="25B11222" w14:textId="77777777" w:rsidR="00C25E47" w:rsidRPr="00742702" w:rsidRDefault="00C25E47" w:rsidP="00C25E47">
      <w:pPr>
        <w:ind w:left="720" w:right="340"/>
        <w:rPr>
          <w:szCs w:val="24"/>
          <w:lang w:eastAsia="en-AU"/>
        </w:rPr>
      </w:pPr>
    </w:p>
    <w:p w14:paraId="151167AA" w14:textId="77777777" w:rsidR="00C25E47" w:rsidRPr="00742702" w:rsidRDefault="00C25E47" w:rsidP="00C25E47">
      <w:pPr>
        <w:pStyle w:val="NormalWeb"/>
        <w:spacing w:before="0" w:after="0"/>
        <w:rPr>
          <w:rFonts w:ascii="Calibri" w:hAnsi="Calibri"/>
        </w:rPr>
      </w:pPr>
      <w:r w:rsidRPr="00742702">
        <w:rPr>
          <w:rFonts w:ascii="Calibri" w:hAnsi="Calibri"/>
        </w:rPr>
        <w:t xml:space="preserve">The infrastructure required to support secondary student access is already in place and this program of work will build on and complement the highly successful Bring Your Own Device (BYOD) and </w:t>
      </w:r>
      <w:r w:rsidRPr="00742702">
        <w:rPr>
          <w:rFonts w:ascii="Calibri" w:hAnsi="Calibri"/>
          <w:i/>
        </w:rPr>
        <w:t>Learn anywhere</w:t>
      </w:r>
      <w:r w:rsidRPr="00742702">
        <w:rPr>
          <w:rFonts w:ascii="Calibri" w:hAnsi="Calibri"/>
        </w:rPr>
        <w:t xml:space="preserve"> programs already adopted by our schools and school communities.</w:t>
      </w:r>
    </w:p>
    <w:p w14:paraId="57C298E8" w14:textId="0626A122" w:rsidR="00C25E47" w:rsidRPr="00742702" w:rsidRDefault="00C25E47" w:rsidP="00C25E47">
      <w:pPr>
        <w:pStyle w:val="Heading1"/>
      </w:pPr>
      <w:r w:rsidRPr="00742702">
        <w:t xml:space="preserve">Why is the </w:t>
      </w:r>
      <w:r w:rsidR="008107B7" w:rsidRPr="00742702">
        <w:t xml:space="preserve">ACT </w:t>
      </w:r>
      <w:r w:rsidR="00486260" w:rsidRPr="00742702">
        <w:t>G</w:t>
      </w:r>
      <w:r w:rsidRPr="00742702">
        <w:t>overnment doing this?</w:t>
      </w:r>
    </w:p>
    <w:p w14:paraId="5F70E64E" w14:textId="65A2E838" w:rsidR="00A40A67" w:rsidRPr="00742702" w:rsidRDefault="00A70437" w:rsidP="00A40A67">
      <w:pPr>
        <w:pStyle w:val="NormalWeb"/>
        <w:spacing w:before="0" w:after="0"/>
        <w:rPr>
          <w:rFonts w:ascii="Calibri" w:hAnsi="Calibri"/>
        </w:rPr>
      </w:pPr>
      <w:r w:rsidRPr="007656A6">
        <w:rPr>
          <w:rFonts w:ascii="Calibri" w:hAnsi="Calibri"/>
        </w:rPr>
        <w:t>To ensure that</w:t>
      </w:r>
      <w:r w:rsidR="00A40A67" w:rsidRPr="007656A6">
        <w:rPr>
          <w:rFonts w:ascii="Calibri" w:hAnsi="Calibri"/>
        </w:rPr>
        <w:t xml:space="preserve"> every </w:t>
      </w:r>
      <w:r w:rsidR="003351C8" w:rsidRPr="007656A6">
        <w:rPr>
          <w:rFonts w:ascii="Calibri" w:hAnsi="Calibri"/>
        </w:rPr>
        <w:t xml:space="preserve">secondary </w:t>
      </w:r>
      <w:r w:rsidR="00A40A67" w:rsidRPr="007656A6">
        <w:rPr>
          <w:rFonts w:ascii="Calibri" w:hAnsi="Calibri"/>
        </w:rPr>
        <w:t xml:space="preserve">student </w:t>
      </w:r>
      <w:r w:rsidR="003351C8" w:rsidRPr="007656A6">
        <w:rPr>
          <w:rFonts w:ascii="Calibri" w:hAnsi="Calibri"/>
        </w:rPr>
        <w:t xml:space="preserve">enrolled in the ACT Public Education System </w:t>
      </w:r>
      <w:r w:rsidR="00A40A67" w:rsidRPr="00742702">
        <w:rPr>
          <w:rFonts w:ascii="Calibri" w:hAnsi="Calibri"/>
        </w:rPr>
        <w:t xml:space="preserve">with a Chromebook device. </w:t>
      </w:r>
      <w:r w:rsidR="00D277F9">
        <w:rPr>
          <w:rFonts w:ascii="Calibri" w:hAnsi="Calibri"/>
        </w:rPr>
        <w:t xml:space="preserve">Chromebooks are provided to support learning in schools and equitable access to the online learning environment, irrespective of family circumstances. </w:t>
      </w:r>
    </w:p>
    <w:p w14:paraId="09401901" w14:textId="77777777" w:rsidR="00736AC4" w:rsidRPr="00742702" w:rsidRDefault="00736AC4">
      <w:pPr>
        <w:rPr>
          <w:rFonts w:cs="Arial"/>
          <w:b/>
          <w:bCs/>
          <w:kern w:val="32"/>
          <w:sz w:val="32"/>
          <w:szCs w:val="32"/>
        </w:rPr>
      </w:pPr>
      <w:r w:rsidRPr="00742702">
        <w:br w:type="page"/>
      </w:r>
    </w:p>
    <w:p w14:paraId="776E42A2" w14:textId="77777777" w:rsidR="00C25E47" w:rsidRPr="00742702" w:rsidRDefault="00C25E47" w:rsidP="00C25E47">
      <w:pPr>
        <w:pStyle w:val="Heading1"/>
      </w:pPr>
      <w:r w:rsidRPr="00742702">
        <w:lastRenderedPageBreak/>
        <w:t>Why Chromebooks?</w:t>
      </w:r>
    </w:p>
    <w:p w14:paraId="5BFF3656" w14:textId="718F11B0" w:rsidR="00A40A67" w:rsidRPr="00742702" w:rsidRDefault="00A40A67" w:rsidP="00A40A67">
      <w:pPr>
        <w:spacing w:after="100" w:afterAutospacing="1"/>
        <w:rPr>
          <w:szCs w:val="24"/>
          <w:lang w:eastAsia="en-AU"/>
        </w:rPr>
      </w:pPr>
      <w:r w:rsidRPr="00742702">
        <w:rPr>
          <w:szCs w:val="24"/>
          <w:lang w:eastAsia="en-AU"/>
        </w:rPr>
        <w:t xml:space="preserve">Chromebook laptops have been selected because these devices will best align with existing </w:t>
      </w:r>
      <w:r w:rsidR="004E21A8" w:rsidRPr="00742702">
        <w:rPr>
          <w:szCs w:val="24"/>
          <w:lang w:eastAsia="en-AU"/>
        </w:rPr>
        <w:t xml:space="preserve">Canberra </w:t>
      </w:r>
      <w:r w:rsidR="00127A72" w:rsidRPr="00742702">
        <w:rPr>
          <w:szCs w:val="24"/>
          <w:lang w:eastAsia="en-AU"/>
        </w:rPr>
        <w:t>public s</w:t>
      </w:r>
      <w:r w:rsidRPr="00742702">
        <w:rPr>
          <w:szCs w:val="24"/>
          <w:lang w:eastAsia="en-AU"/>
        </w:rPr>
        <w:t>chool I</w:t>
      </w:r>
      <w:r w:rsidR="004E21A8" w:rsidRPr="00742702">
        <w:rPr>
          <w:szCs w:val="24"/>
          <w:lang w:eastAsia="en-AU"/>
        </w:rPr>
        <w:t>C</w:t>
      </w:r>
      <w:r w:rsidRPr="00742702">
        <w:rPr>
          <w:szCs w:val="24"/>
          <w:lang w:eastAsia="en-AU"/>
        </w:rPr>
        <w:t>T infrastructure.</w:t>
      </w:r>
    </w:p>
    <w:p w14:paraId="68D47A40" w14:textId="50118491" w:rsidR="00A40A67" w:rsidRPr="00742702" w:rsidRDefault="00A40A67" w:rsidP="00A40A67">
      <w:pPr>
        <w:pStyle w:val="ListParagraph"/>
        <w:numPr>
          <w:ilvl w:val="0"/>
          <w:numId w:val="4"/>
        </w:numPr>
        <w:spacing w:after="100" w:afterAutospacing="1" w:line="240" w:lineRule="auto"/>
        <w:contextualSpacing w:val="0"/>
        <w:rPr>
          <w:sz w:val="24"/>
          <w:szCs w:val="24"/>
          <w:lang w:eastAsia="en-AU"/>
        </w:rPr>
      </w:pPr>
      <w:r w:rsidRPr="00742702">
        <w:rPr>
          <w:b/>
          <w:sz w:val="24"/>
          <w:szCs w:val="24"/>
          <w:lang w:eastAsia="en-AU"/>
        </w:rPr>
        <w:t>Students</w:t>
      </w:r>
      <w:r w:rsidRPr="00742702">
        <w:rPr>
          <w:sz w:val="24"/>
          <w:szCs w:val="24"/>
          <w:lang w:eastAsia="en-AU"/>
        </w:rPr>
        <w:t xml:space="preserve"> are already equipped with access a specialised Google </w:t>
      </w:r>
      <w:r w:rsidR="00D277F9">
        <w:rPr>
          <w:sz w:val="24"/>
          <w:szCs w:val="24"/>
          <w:lang w:eastAsia="en-AU"/>
        </w:rPr>
        <w:t xml:space="preserve">G Suite for Education </w:t>
      </w:r>
      <w:r w:rsidRPr="00742702">
        <w:rPr>
          <w:sz w:val="24"/>
          <w:szCs w:val="24"/>
          <w:lang w:eastAsia="en-AU"/>
        </w:rPr>
        <w:t xml:space="preserve">platform where they </w:t>
      </w:r>
      <w:r w:rsidR="0070534F" w:rsidRPr="00742702">
        <w:rPr>
          <w:sz w:val="24"/>
          <w:szCs w:val="24"/>
          <w:lang w:eastAsia="en-AU"/>
        </w:rPr>
        <w:t xml:space="preserve">access </w:t>
      </w:r>
      <w:r w:rsidR="0070534F">
        <w:rPr>
          <w:sz w:val="24"/>
          <w:szCs w:val="24"/>
          <w:lang w:eastAsia="en-AU"/>
        </w:rPr>
        <w:t>learning</w:t>
      </w:r>
      <w:r w:rsidR="00D277F9">
        <w:rPr>
          <w:sz w:val="24"/>
          <w:szCs w:val="24"/>
          <w:lang w:eastAsia="en-AU"/>
        </w:rPr>
        <w:t xml:space="preserve"> through the Classroom Learning Management System (LMS) as well as a wide range of Apps to support learning in all fields of study</w:t>
      </w:r>
      <w:r w:rsidRPr="00742702">
        <w:rPr>
          <w:sz w:val="24"/>
          <w:szCs w:val="24"/>
          <w:lang w:eastAsia="en-AU"/>
        </w:rPr>
        <w:t xml:space="preserve">. Chromebooks </w:t>
      </w:r>
      <w:r w:rsidR="00D277F9">
        <w:rPr>
          <w:sz w:val="24"/>
          <w:szCs w:val="24"/>
          <w:lang w:eastAsia="en-AU"/>
        </w:rPr>
        <w:t>are a managed device offering</w:t>
      </w:r>
      <w:r w:rsidRPr="00742702">
        <w:rPr>
          <w:sz w:val="24"/>
          <w:szCs w:val="24"/>
          <w:lang w:eastAsia="en-AU"/>
        </w:rPr>
        <w:t xml:space="preserve"> all students </w:t>
      </w:r>
      <w:r w:rsidR="00D277F9">
        <w:rPr>
          <w:sz w:val="24"/>
          <w:szCs w:val="24"/>
          <w:lang w:eastAsia="en-AU"/>
        </w:rPr>
        <w:t>with</w:t>
      </w:r>
      <w:r w:rsidRPr="00742702">
        <w:rPr>
          <w:sz w:val="24"/>
          <w:szCs w:val="24"/>
          <w:lang w:eastAsia="en-AU"/>
        </w:rPr>
        <w:t xml:space="preserve"> a safe, secure and platform</w:t>
      </w:r>
      <w:r w:rsidR="00D277F9">
        <w:rPr>
          <w:sz w:val="24"/>
          <w:szCs w:val="24"/>
          <w:lang w:eastAsia="en-AU"/>
        </w:rPr>
        <w:t xml:space="preserve"> for learning</w:t>
      </w:r>
      <w:r w:rsidRPr="00742702">
        <w:rPr>
          <w:sz w:val="24"/>
          <w:szCs w:val="24"/>
          <w:lang w:eastAsia="en-AU"/>
        </w:rPr>
        <w:t>.</w:t>
      </w:r>
    </w:p>
    <w:p w14:paraId="3A62D080" w14:textId="77777777" w:rsidR="00A40A67" w:rsidRPr="00742702" w:rsidRDefault="00A40A67" w:rsidP="00A40A67">
      <w:pPr>
        <w:pStyle w:val="ListParagraph"/>
        <w:numPr>
          <w:ilvl w:val="0"/>
          <w:numId w:val="4"/>
        </w:numPr>
        <w:spacing w:after="100" w:afterAutospacing="1" w:line="240" w:lineRule="auto"/>
        <w:contextualSpacing w:val="0"/>
        <w:rPr>
          <w:i/>
          <w:sz w:val="24"/>
          <w:szCs w:val="24"/>
          <w:lang w:eastAsia="en-AU"/>
        </w:rPr>
      </w:pPr>
      <w:r w:rsidRPr="00742702">
        <w:rPr>
          <w:b/>
          <w:sz w:val="24"/>
          <w:szCs w:val="24"/>
        </w:rPr>
        <w:t>Teachers</w:t>
      </w:r>
      <w:r w:rsidRPr="00742702">
        <w:rPr>
          <w:sz w:val="24"/>
          <w:szCs w:val="24"/>
        </w:rPr>
        <w:t xml:space="preserve"> are already familiar with these existing platforms and extending their means can focus on improving learning and teaching without needing to learn different technologies.</w:t>
      </w:r>
    </w:p>
    <w:p w14:paraId="7BE5A3E0" w14:textId="77777777" w:rsidR="00A40A67" w:rsidRPr="00742702" w:rsidRDefault="00A40A67" w:rsidP="00A40A67">
      <w:pPr>
        <w:pStyle w:val="ListParagraph"/>
        <w:numPr>
          <w:ilvl w:val="0"/>
          <w:numId w:val="4"/>
        </w:numPr>
        <w:spacing w:after="100" w:afterAutospacing="1" w:line="240" w:lineRule="auto"/>
        <w:contextualSpacing w:val="0"/>
        <w:rPr>
          <w:sz w:val="24"/>
          <w:szCs w:val="24"/>
          <w:lang w:eastAsia="en-AU"/>
        </w:rPr>
      </w:pPr>
      <w:r w:rsidRPr="00742702">
        <w:rPr>
          <w:b/>
          <w:sz w:val="24"/>
          <w:szCs w:val="24"/>
        </w:rPr>
        <w:t>Support staff</w:t>
      </w:r>
      <w:r w:rsidRPr="00742702">
        <w:rPr>
          <w:sz w:val="24"/>
          <w:szCs w:val="24"/>
        </w:rPr>
        <w:t xml:space="preserve"> already have the knowledge and skills to support students and teachers to use and get the most out of their Chromebook and the Google education platform.</w:t>
      </w:r>
    </w:p>
    <w:p w14:paraId="33CCBF5D" w14:textId="77777777" w:rsidR="00C25E47" w:rsidRPr="00742702" w:rsidRDefault="00C25E47" w:rsidP="00C25E47">
      <w:pPr>
        <w:pStyle w:val="Heading1"/>
      </w:pPr>
      <w:r w:rsidRPr="00742702">
        <w:t>Who owns the device?</w:t>
      </w:r>
    </w:p>
    <w:p w14:paraId="50D61758" w14:textId="100680A7" w:rsidR="00C25E47" w:rsidRPr="007656A6" w:rsidRDefault="00C25E47" w:rsidP="00C25E47">
      <w:r w:rsidRPr="007656A6">
        <w:t xml:space="preserve">Under this initiative the ACT Government owns the </w:t>
      </w:r>
      <w:r w:rsidR="00A70437" w:rsidRPr="007656A6">
        <w:t xml:space="preserve">fleet of </w:t>
      </w:r>
      <w:r w:rsidRPr="007656A6">
        <w:t>device</w:t>
      </w:r>
      <w:r w:rsidR="00A70437" w:rsidRPr="007656A6">
        <w:t>s</w:t>
      </w:r>
      <w:r w:rsidRPr="007656A6">
        <w:t xml:space="preserve">, but </w:t>
      </w:r>
      <w:r w:rsidR="00A70437" w:rsidRPr="007656A6">
        <w:t xml:space="preserve">the </w:t>
      </w:r>
      <w:r w:rsidRPr="007656A6">
        <w:t>secondary student</w:t>
      </w:r>
      <w:r w:rsidR="00A70437" w:rsidRPr="007656A6">
        <w:t xml:space="preserve"> will be</w:t>
      </w:r>
      <w:r w:rsidRPr="007656A6">
        <w:t xml:space="preserve"> res</w:t>
      </w:r>
      <w:r w:rsidR="008107B7" w:rsidRPr="007656A6">
        <w:t>ponsible for the upkeep of the</w:t>
      </w:r>
      <w:r w:rsidR="00A70437" w:rsidRPr="007656A6">
        <w:t xml:space="preserve"> one</w:t>
      </w:r>
      <w:r w:rsidR="00A5127C" w:rsidRPr="007656A6">
        <w:t xml:space="preserve"> </w:t>
      </w:r>
      <w:r w:rsidRPr="007656A6">
        <w:t xml:space="preserve">device once it is allocated to them. </w:t>
      </w:r>
      <w:r w:rsidR="00A70437" w:rsidRPr="007656A6">
        <w:t xml:space="preserve">The intention is for the device is to be used </w:t>
      </w:r>
      <w:r w:rsidRPr="007656A6">
        <w:t>for learning, in and outside of school.</w:t>
      </w:r>
    </w:p>
    <w:p w14:paraId="404A6C87" w14:textId="77777777" w:rsidR="00C25E47" w:rsidRPr="00742702" w:rsidRDefault="00C25E47" w:rsidP="00C25E47">
      <w:pPr>
        <w:pStyle w:val="Heading1"/>
      </w:pPr>
      <w:r w:rsidRPr="00742702">
        <w:t>What is the expectation for usage?</w:t>
      </w:r>
    </w:p>
    <w:p w14:paraId="02323D8E" w14:textId="77777777" w:rsidR="00C25E47" w:rsidRPr="00742702" w:rsidRDefault="00C25E47" w:rsidP="00C25E47">
      <w:r w:rsidRPr="00742702">
        <w:t>It is common for students to bring devices into school to support their learning and our approach to device usage has always been balanced and focused on educational best practice and alignment to the Australian Curriculum. Not all learning requires a device and there are many existing programs and opportunities in schools that will always be on offer to provide students a rich learning experience.</w:t>
      </w:r>
    </w:p>
    <w:p w14:paraId="5C702123" w14:textId="77777777" w:rsidR="00C25E47" w:rsidRPr="00742702" w:rsidRDefault="00C25E47" w:rsidP="00C25E47">
      <w:pPr>
        <w:pStyle w:val="Heading1"/>
        <w:ind w:firstLine="7"/>
      </w:pPr>
      <w:r w:rsidRPr="00742702">
        <w:t>How does the Bring Your Own Device Program (BYOD) program fit in with this new initiative?</w:t>
      </w:r>
    </w:p>
    <w:p w14:paraId="54B43088" w14:textId="15FAF84B" w:rsidR="00C25E47" w:rsidRPr="00742702" w:rsidRDefault="00C25E47" w:rsidP="00C25E47">
      <w:pPr>
        <w:ind w:left="7"/>
      </w:pPr>
      <w:r w:rsidRPr="00742702">
        <w:t>This initiative doesn't replace the existing BYOD policy that is already in place across our schools. It builds on and complements portable electronic device (PED) use. If they wish, secondary students can continue to use a device of their choice</w:t>
      </w:r>
      <w:r w:rsidR="00486260" w:rsidRPr="00742702">
        <w:t xml:space="preserve"> that meets the ICT requirements set out in the school’s BYOD policy.</w:t>
      </w:r>
    </w:p>
    <w:p w14:paraId="1FB6A2B5" w14:textId="77777777" w:rsidR="00C25E47" w:rsidRPr="00742702" w:rsidRDefault="00C25E47" w:rsidP="00C25E47">
      <w:pPr>
        <w:pStyle w:val="Heading1"/>
      </w:pPr>
      <w:r w:rsidRPr="00742702">
        <w:t>Can parents</w:t>
      </w:r>
      <w:r w:rsidR="007E6D65" w:rsidRPr="00742702">
        <w:t>/guardians</w:t>
      </w:r>
      <w:r w:rsidRPr="00742702">
        <w:t xml:space="preserve"> have the money instead of the device?</w:t>
      </w:r>
    </w:p>
    <w:p w14:paraId="3C8CB04D" w14:textId="0AE0F9FC" w:rsidR="00C25E47" w:rsidRPr="00742702" w:rsidRDefault="00A70437" w:rsidP="00C25E47">
      <w:r w:rsidRPr="007656A6">
        <w:t xml:space="preserve">Parents/Guardians will not have the option of money instead of the device. </w:t>
      </w:r>
      <w:r w:rsidR="00C25E47" w:rsidRPr="007656A6">
        <w:t xml:space="preserve">The </w:t>
      </w:r>
      <w:r w:rsidR="00C25E47" w:rsidRPr="00742702">
        <w:t xml:space="preserve">intention of the initiative is equity - equity of opportunity brought about by equity of access. The devices used for this initiative are fit for purpose. They will support students across the curriculum and as more and more software becomes available </w:t>
      </w:r>
      <w:r w:rsidRPr="00742702">
        <w:t>online,</w:t>
      </w:r>
      <w:r w:rsidR="00C25E47" w:rsidRPr="00742702">
        <w:t xml:space="preserve"> they will increasingly offer access to more complex, high end applications. Aiming for equity and supplying high quality devices to all </w:t>
      </w:r>
      <w:r w:rsidR="00A40A67" w:rsidRPr="00742702">
        <w:t xml:space="preserve">secondary </w:t>
      </w:r>
      <w:r w:rsidR="00C25E47" w:rsidRPr="00742702">
        <w:t>students provides this. It also gives the ACT Government the ability to leverage value for money through bulk purchasing.</w:t>
      </w:r>
    </w:p>
    <w:p w14:paraId="7C545CCD" w14:textId="77777777" w:rsidR="00C25E47" w:rsidRPr="00742702" w:rsidRDefault="00C25E47" w:rsidP="00C25E47">
      <w:pPr>
        <w:pStyle w:val="Heading1"/>
      </w:pPr>
      <w:r w:rsidRPr="00742702">
        <w:lastRenderedPageBreak/>
        <w:t>Can anyone use a device allocated to a student?</w:t>
      </w:r>
    </w:p>
    <w:p w14:paraId="4B7914B7" w14:textId="39AF8FBA" w:rsidR="00C25E47" w:rsidRPr="007656A6" w:rsidRDefault="00C25E47" w:rsidP="00C25E47">
      <w:r w:rsidRPr="007656A6">
        <w:t xml:space="preserve">The devices issued to </w:t>
      </w:r>
      <w:r w:rsidR="00A70437" w:rsidRPr="007656A6">
        <w:t>ACT S</w:t>
      </w:r>
      <w:r w:rsidRPr="007656A6">
        <w:t>econdary students under this program will be con</w:t>
      </w:r>
      <w:r w:rsidR="007E6D65" w:rsidRPr="007656A6">
        <w:t xml:space="preserve">figured to only allow </w:t>
      </w:r>
      <w:r w:rsidR="00A70437" w:rsidRPr="007656A6">
        <w:t>ACT Pu</w:t>
      </w:r>
      <w:r w:rsidR="007E6D65" w:rsidRPr="007656A6">
        <w:t xml:space="preserve">blic </w:t>
      </w:r>
      <w:r w:rsidR="00127A72" w:rsidRPr="007656A6">
        <w:t>s</w:t>
      </w:r>
      <w:r w:rsidRPr="007656A6">
        <w:t>chool students to log into</w:t>
      </w:r>
      <w:r w:rsidR="007E6D65" w:rsidRPr="007656A6">
        <w:t xml:space="preserve"> and use</w:t>
      </w:r>
      <w:r w:rsidRPr="007656A6">
        <w:t xml:space="preserve"> them. This is not just to deter theft, but to ensure the devices are </w:t>
      </w:r>
      <w:r w:rsidR="00D277F9" w:rsidRPr="007656A6">
        <w:t xml:space="preserve">best optimised for use </w:t>
      </w:r>
      <w:r w:rsidR="00A70437" w:rsidRPr="007656A6">
        <w:t>with</w:t>
      </w:r>
      <w:r w:rsidR="00D277F9" w:rsidRPr="007656A6">
        <w:t>in ACT Public Schools</w:t>
      </w:r>
      <w:r w:rsidRPr="007656A6">
        <w:t>.</w:t>
      </w:r>
    </w:p>
    <w:p w14:paraId="7F1C8E36" w14:textId="77777777" w:rsidR="00C25E47" w:rsidRPr="00742702" w:rsidRDefault="00C25E47" w:rsidP="00C25E47">
      <w:pPr>
        <w:pStyle w:val="Heading1"/>
      </w:pPr>
      <w:r w:rsidRPr="00742702">
        <w:t>What if the device gets damaged, stolen, lost or needs repairing?</w:t>
      </w:r>
    </w:p>
    <w:p w14:paraId="0588B6BD" w14:textId="369E3639" w:rsidR="00C25E47" w:rsidRPr="007656A6" w:rsidRDefault="00EC1D38" w:rsidP="00C25E47">
      <w:r w:rsidRPr="007656A6">
        <w:t>On</w:t>
      </w:r>
      <w:r w:rsidR="00A70437" w:rsidRPr="007656A6">
        <w:t xml:space="preserve">ly </w:t>
      </w:r>
      <w:r w:rsidR="00A70437" w:rsidRPr="007656A6">
        <w:rPr>
          <w:b/>
          <w:bCs/>
          <w:i/>
          <w:iCs/>
          <w:u w:val="single"/>
        </w:rPr>
        <w:t>on</w:t>
      </w:r>
      <w:r w:rsidRPr="007656A6">
        <w:rPr>
          <w:b/>
          <w:bCs/>
          <w:i/>
          <w:iCs/>
          <w:u w:val="single"/>
        </w:rPr>
        <w:t>e</w:t>
      </w:r>
      <w:r w:rsidRPr="007656A6">
        <w:t xml:space="preserve"> Chromebook will be offered to each participating</w:t>
      </w:r>
      <w:r w:rsidR="00C25E47" w:rsidRPr="007656A6">
        <w:t xml:space="preserve"> student. It is the responsibility of the student to look after the</w:t>
      </w:r>
      <w:r w:rsidR="00A70437" w:rsidRPr="007656A6">
        <w:t>ir</w:t>
      </w:r>
      <w:r w:rsidR="00C25E47" w:rsidRPr="007656A6">
        <w:t xml:space="preserve"> Chromebook. Lost, </w:t>
      </w:r>
      <w:proofErr w:type="gramStart"/>
      <w:r w:rsidR="00C25E47" w:rsidRPr="007656A6">
        <w:t>damaged</w:t>
      </w:r>
      <w:proofErr w:type="gramEnd"/>
      <w:r w:rsidR="00C25E47" w:rsidRPr="007656A6">
        <w:t xml:space="preserve"> or stolen </w:t>
      </w:r>
      <w:r w:rsidR="007E6D65" w:rsidRPr="007656A6">
        <w:t>Chromebook</w:t>
      </w:r>
      <w:r w:rsidR="00C25E47" w:rsidRPr="007656A6">
        <w:t xml:space="preserve"> must be reported to </w:t>
      </w:r>
      <w:r w:rsidR="00A40A67" w:rsidRPr="007656A6">
        <w:t xml:space="preserve">the school </w:t>
      </w:r>
      <w:r w:rsidR="00A70437" w:rsidRPr="007656A6">
        <w:t>immediately. T</w:t>
      </w:r>
      <w:r w:rsidR="007E6D65" w:rsidRPr="007656A6">
        <w:t xml:space="preserve">he school </w:t>
      </w:r>
      <w:r w:rsidR="00A70437" w:rsidRPr="007656A6">
        <w:t xml:space="preserve">will request </w:t>
      </w:r>
      <w:r w:rsidR="007E6D65" w:rsidRPr="007656A6">
        <w:t>evidence about what happened, such as a statutory declaration or police report</w:t>
      </w:r>
      <w:r w:rsidR="00A70437" w:rsidRPr="007656A6">
        <w:t xml:space="preserve"> and they will advise DSST</w:t>
      </w:r>
      <w:r w:rsidR="00931DE3" w:rsidRPr="007656A6">
        <w:t xml:space="preserve"> who will have the device disabled</w:t>
      </w:r>
      <w:r w:rsidR="007E6D65" w:rsidRPr="007656A6">
        <w:t xml:space="preserve">. </w:t>
      </w:r>
    </w:p>
    <w:p w14:paraId="68D733B8" w14:textId="77777777" w:rsidR="00C25E47" w:rsidRPr="00742702" w:rsidRDefault="00C25E47" w:rsidP="00C25E47">
      <w:pPr>
        <w:pStyle w:val="Heading1"/>
      </w:pPr>
      <w:r w:rsidRPr="00742702">
        <w:t>What happens if my child goes to school without the device?</w:t>
      </w:r>
    </w:p>
    <w:p w14:paraId="22E8097D" w14:textId="4364E0FE" w:rsidR="00C25E47" w:rsidRPr="00742702" w:rsidRDefault="00EC1D38" w:rsidP="00C25E47">
      <w:r w:rsidRPr="00742702">
        <w:t xml:space="preserve">Students are expected to bring the Chromebook to school every day, fully charged. </w:t>
      </w:r>
      <w:r w:rsidR="00C25E47" w:rsidRPr="00742702">
        <w:t xml:space="preserve">Schools have </w:t>
      </w:r>
      <w:r w:rsidRPr="00742702">
        <w:t xml:space="preserve">a bank of spare </w:t>
      </w:r>
      <w:r w:rsidR="00C25E47" w:rsidRPr="00742702">
        <w:t xml:space="preserve">devices for student use and can make arrangements to provide access for students when they don’t </w:t>
      </w:r>
      <w:r w:rsidRPr="00742702">
        <w:t xml:space="preserve">have access to their Chromebook, however, the number of available </w:t>
      </w:r>
      <w:r w:rsidR="0055309A" w:rsidRPr="00742702">
        <w:t xml:space="preserve">devices </w:t>
      </w:r>
      <w:r w:rsidRPr="00742702">
        <w:t>are limited and students should not rely on a spare Chromebook being available.</w:t>
      </w:r>
    </w:p>
    <w:p w14:paraId="3AC0CC9D" w14:textId="77777777" w:rsidR="00C25E47" w:rsidRPr="00742702" w:rsidRDefault="00C25E47" w:rsidP="00C25E47">
      <w:pPr>
        <w:pStyle w:val="Heading1"/>
      </w:pPr>
      <w:r w:rsidRPr="00742702">
        <w:t>What about buying software?</w:t>
      </w:r>
    </w:p>
    <w:p w14:paraId="11767276" w14:textId="77777777" w:rsidR="00C25E47" w:rsidRPr="00742702" w:rsidRDefault="00C25E47" w:rsidP="00C25E47">
      <w:r w:rsidRPr="00742702">
        <w:t xml:space="preserve">There is no cost </w:t>
      </w:r>
      <w:r w:rsidR="00EC1D38" w:rsidRPr="00742702">
        <w:t xml:space="preserve">to parents/guardians </w:t>
      </w:r>
      <w:r w:rsidRPr="00742702">
        <w:t xml:space="preserve">for the applications used on the </w:t>
      </w:r>
      <w:r w:rsidR="00EC1D38" w:rsidRPr="00742702">
        <w:t xml:space="preserve">Chromebook </w:t>
      </w:r>
      <w:r w:rsidRPr="00742702">
        <w:t xml:space="preserve">and </w:t>
      </w:r>
      <w:r w:rsidR="00EC1D38" w:rsidRPr="00742702">
        <w:t>they</w:t>
      </w:r>
      <w:r w:rsidRPr="00742702">
        <w:t xml:space="preserve"> do not require additional software.</w:t>
      </w:r>
    </w:p>
    <w:p w14:paraId="0811E107" w14:textId="77777777" w:rsidR="00C25E47" w:rsidRPr="00742702" w:rsidRDefault="00C25E47" w:rsidP="00C25E47">
      <w:pPr>
        <w:pStyle w:val="Heading1"/>
      </w:pPr>
      <w:r w:rsidRPr="00742702">
        <w:t>Does my child have unrestricted access to the Internet?</w:t>
      </w:r>
    </w:p>
    <w:p w14:paraId="30F279F3" w14:textId="35B46D43" w:rsidR="00C25E47" w:rsidRPr="00742702" w:rsidRDefault="00C25E47" w:rsidP="00C25E47">
      <w:r w:rsidRPr="00742702">
        <w:t>The devices will only work on the SchoolsNET platform using the Google Chrome Operating (Chrome OS) System. The secure connection is filtered to limit the ability to access inappropriate material</w:t>
      </w:r>
      <w:r w:rsidR="007656A6">
        <w:t>.</w:t>
      </w:r>
    </w:p>
    <w:p w14:paraId="613D1FCA" w14:textId="77777777" w:rsidR="00EC1D38" w:rsidRPr="00742702" w:rsidRDefault="00EC1D38" w:rsidP="00C25E47"/>
    <w:p w14:paraId="00F97149" w14:textId="29F21279" w:rsidR="00A40A67" w:rsidRPr="00742702" w:rsidRDefault="00EC1D38" w:rsidP="00C25E47">
      <w:r w:rsidRPr="00742702">
        <w:t xml:space="preserve">Parents/ guardians </w:t>
      </w:r>
      <w:r w:rsidR="007656A6">
        <w:t>should always remain vigilant around their children’s internet activity and provide appropriate support</w:t>
      </w:r>
      <w:r w:rsidRPr="00742702">
        <w:t xml:space="preserve">. For further information </w:t>
      </w:r>
      <w:r w:rsidR="007D2FE4" w:rsidRPr="00742702">
        <w:t xml:space="preserve">visit the </w:t>
      </w:r>
      <w:hyperlink r:id="rId9" w:history="1">
        <w:r w:rsidR="007D2FE4" w:rsidRPr="00F45DB2">
          <w:rPr>
            <w:rStyle w:val="Hyperlink"/>
          </w:rPr>
          <w:t>Parent</w:t>
        </w:r>
        <w:r w:rsidR="007D2FE4" w:rsidRPr="00DB6869">
          <w:rPr>
            <w:rStyle w:val="Hyperlink"/>
          </w:rPr>
          <w:t xml:space="preserve"> page</w:t>
        </w:r>
      </w:hyperlink>
      <w:r w:rsidR="007D2FE4" w:rsidRPr="00742702">
        <w:t xml:space="preserve"> on the Office of eSafety Commissioner’s website.</w:t>
      </w:r>
    </w:p>
    <w:p w14:paraId="7C7BBC62" w14:textId="77777777" w:rsidR="007D2FE4" w:rsidRPr="00742702" w:rsidRDefault="007D2FE4" w:rsidP="00C25E47"/>
    <w:p w14:paraId="31F6E4A7" w14:textId="717E0DE4" w:rsidR="00C25E47" w:rsidRPr="007656A6" w:rsidRDefault="00C25E47" w:rsidP="00C25E47">
      <w:r w:rsidRPr="007656A6">
        <w:t xml:space="preserve">All </w:t>
      </w:r>
      <w:r w:rsidR="00931DE3" w:rsidRPr="007656A6">
        <w:t>ACT Public schools</w:t>
      </w:r>
      <w:r w:rsidRPr="007656A6">
        <w:t xml:space="preserve"> teach students about safe and responsible </w:t>
      </w:r>
      <w:r w:rsidR="00EC1D38" w:rsidRPr="007656A6">
        <w:t>online behaviour</w:t>
      </w:r>
      <w:r w:rsidRPr="007656A6">
        <w:t>.</w:t>
      </w:r>
    </w:p>
    <w:p w14:paraId="67AEB302" w14:textId="77777777" w:rsidR="00C25E47" w:rsidRPr="00742702" w:rsidRDefault="00C25E47" w:rsidP="00C25E47">
      <w:pPr>
        <w:pStyle w:val="Heading1"/>
      </w:pPr>
      <w:r w:rsidRPr="00742702">
        <w:t>Where should these devices be stored?</w:t>
      </w:r>
    </w:p>
    <w:p w14:paraId="3416337C" w14:textId="009769C8" w:rsidR="00C25E47" w:rsidRPr="00742702" w:rsidRDefault="00C25E47" w:rsidP="00C25E47">
      <w:r w:rsidRPr="00742702">
        <w:t xml:space="preserve">Each school will provide guidance on where the </w:t>
      </w:r>
      <w:r w:rsidR="007D2FE4" w:rsidRPr="00742702">
        <w:t xml:space="preserve">Chromebook </w:t>
      </w:r>
      <w:r w:rsidRPr="00742702">
        <w:t>should be stored when not in use while at school. Families will need to consider appropriate storage for the device at home.</w:t>
      </w:r>
    </w:p>
    <w:p w14:paraId="52C1FB21" w14:textId="77777777" w:rsidR="00C25E47" w:rsidRPr="00742702" w:rsidRDefault="00C25E47" w:rsidP="00C25E47">
      <w:pPr>
        <w:pStyle w:val="Heading1"/>
      </w:pPr>
      <w:r w:rsidRPr="00742702">
        <w:t xml:space="preserve">Should the </w:t>
      </w:r>
      <w:r w:rsidR="007D2FE4" w:rsidRPr="00742702">
        <w:t>Chromebook</w:t>
      </w:r>
      <w:r w:rsidRPr="00742702">
        <w:t xml:space="preserve"> be used at home?</w:t>
      </w:r>
    </w:p>
    <w:p w14:paraId="76CC0E15" w14:textId="1F25BA11" w:rsidR="00C25E47" w:rsidRPr="00742702" w:rsidRDefault="00C25E47" w:rsidP="00C25E47">
      <w:r w:rsidRPr="00742702">
        <w:t xml:space="preserve">Absolutely, students can </w:t>
      </w:r>
      <w:r w:rsidR="00DB6869">
        <w:t xml:space="preserve">use their device to </w:t>
      </w:r>
      <w:r w:rsidRPr="00742702">
        <w:t xml:space="preserve">engage in learning whenever </w:t>
      </w:r>
      <w:r w:rsidR="00DB6869">
        <w:t>they need to</w:t>
      </w:r>
      <w:r w:rsidRPr="00742702">
        <w:t xml:space="preserve">, all they need is access to </w:t>
      </w:r>
      <w:r w:rsidR="00DB6869">
        <w:t xml:space="preserve">internet enabled </w:t>
      </w:r>
      <w:r w:rsidR="00C17E47" w:rsidRPr="00742702">
        <w:t>Wi-Fi</w:t>
      </w:r>
      <w:r w:rsidRPr="00742702">
        <w:t xml:space="preserve"> and they are away. In saying this, it is important to maintain a balanced approach to device use</w:t>
      </w:r>
      <w:r w:rsidR="00DB6869">
        <w:t xml:space="preserve"> and parents should feel </w:t>
      </w:r>
      <w:r w:rsidR="00DB6869">
        <w:lastRenderedPageBreak/>
        <w:t>empowered to negotiate appropriate restrictions for device use within the home with their child</w:t>
      </w:r>
      <w:r w:rsidRPr="00742702">
        <w:t>.</w:t>
      </w:r>
    </w:p>
    <w:p w14:paraId="0D452774" w14:textId="77777777" w:rsidR="00C25E47" w:rsidRPr="00742702" w:rsidRDefault="00C25E47" w:rsidP="00C25E47">
      <w:pPr>
        <w:pStyle w:val="Heading1"/>
        <w:ind w:left="7" w:hanging="7"/>
      </w:pPr>
      <w:r w:rsidRPr="00742702">
        <w:t>What can be done to support balanced, safe and responsible device use at home?</w:t>
      </w:r>
    </w:p>
    <w:p w14:paraId="5D87F111" w14:textId="77777777" w:rsidR="00AC21BA" w:rsidRPr="00742702" w:rsidRDefault="00C25E47" w:rsidP="00C25E47">
      <w:pPr>
        <w:ind w:left="7"/>
      </w:pPr>
      <w:r w:rsidRPr="00742702">
        <w:t xml:space="preserve">School digital citizenship programs, conversations at home and role modelling desired behaviour all help in teaching responsible and productive computer use. </w:t>
      </w:r>
    </w:p>
    <w:p w14:paraId="584CA5C4" w14:textId="77777777" w:rsidR="00AC21BA" w:rsidRPr="00742702" w:rsidRDefault="00AC21BA" w:rsidP="00C25E47">
      <w:pPr>
        <w:ind w:left="7"/>
      </w:pPr>
    </w:p>
    <w:p w14:paraId="31074F4E" w14:textId="50EC4443" w:rsidR="00C25E47" w:rsidRPr="00742702" w:rsidRDefault="00C25E47" w:rsidP="00C25E47">
      <w:pPr>
        <w:ind w:left="7"/>
      </w:pPr>
      <w:r w:rsidRPr="00742702">
        <w:t xml:space="preserve">The Office of eSafety Commissioner’s </w:t>
      </w:r>
      <w:hyperlink r:id="rId10" w:history="1">
        <w:r w:rsidRPr="00DB6869">
          <w:rPr>
            <w:rStyle w:val="Hyperlink"/>
          </w:rPr>
          <w:t>website</w:t>
        </w:r>
      </w:hyperlink>
      <w:r w:rsidRPr="00742702">
        <w:t xml:space="preserve"> is a great resource to go to get information on supporting young people have safe and positive experiences online. In particular, the </w:t>
      </w:r>
      <w:hyperlink r:id="rId11" w:history="1">
        <w:r w:rsidRPr="00F45DB2">
          <w:rPr>
            <w:rStyle w:val="Hyperlink"/>
          </w:rPr>
          <w:t>Parent</w:t>
        </w:r>
        <w:r w:rsidRPr="00DB6869">
          <w:rPr>
            <w:rStyle w:val="Hyperlink"/>
          </w:rPr>
          <w:t xml:space="preserve"> page</w:t>
        </w:r>
      </w:hyperlink>
      <w:r w:rsidRPr="00742702">
        <w:t xml:space="preserve"> offers a number of practical strategies to assist parents</w:t>
      </w:r>
      <w:r w:rsidR="007D2FE4" w:rsidRPr="00742702">
        <w:t>/guardians</w:t>
      </w:r>
      <w:r w:rsidRPr="00742702">
        <w:t xml:space="preserve"> to manage internet connected devices at home. These include restricting screen time, preventing access to certain sites and games, and receiving alerts to potentially harmful social media activity. The </w:t>
      </w:r>
      <w:hyperlink r:id="rId12" w:history="1">
        <w:r w:rsidRPr="00742702">
          <w:rPr>
            <w:rStyle w:val="Hyperlink"/>
            <w:color w:val="auto"/>
          </w:rPr>
          <w:t xml:space="preserve">Young </w:t>
        </w:r>
        <w:r w:rsidR="00DB6869">
          <w:rPr>
            <w:rStyle w:val="Hyperlink"/>
            <w:color w:val="auto"/>
          </w:rPr>
          <w:t>People</w:t>
        </w:r>
      </w:hyperlink>
      <w:r w:rsidRPr="00742702">
        <w:t xml:space="preserve"> page is specifically designed for secondary students and young adults and covers online safety with respect to resilience, critical thinking, responsibility, empathy and respect.</w:t>
      </w:r>
    </w:p>
    <w:p w14:paraId="007A25BA" w14:textId="77777777" w:rsidR="00C25E47" w:rsidRPr="00742702" w:rsidRDefault="00C25E47" w:rsidP="00C25E47">
      <w:pPr>
        <w:pStyle w:val="NormalWeb"/>
        <w:spacing w:before="0" w:after="0"/>
        <w:ind w:left="357"/>
        <w:rPr>
          <w:rFonts w:ascii="Calibri" w:hAnsi="Calibri"/>
          <w:sz w:val="22"/>
          <w:szCs w:val="22"/>
          <w:lang w:eastAsia="en-US"/>
        </w:rPr>
      </w:pPr>
    </w:p>
    <w:p w14:paraId="6906017F" w14:textId="1C4443CE" w:rsidR="00C25E47" w:rsidRPr="00742702" w:rsidRDefault="00C25E47" w:rsidP="00C25E47">
      <w:pPr>
        <w:ind w:left="7"/>
      </w:pPr>
      <w:r w:rsidRPr="00742702">
        <w:t>We encourage parents to ensure responsible use at home and support school efforts in promoting responsible online behaviour. Tips for parents</w:t>
      </w:r>
      <w:r w:rsidR="007D2FE4" w:rsidRPr="00742702">
        <w:t>/guardians</w:t>
      </w:r>
      <w:r w:rsidRPr="00742702">
        <w:t xml:space="preserve"> and links to useful sites are also posted on the </w:t>
      </w:r>
      <w:r w:rsidR="007D2FE4" w:rsidRPr="00742702">
        <w:t xml:space="preserve">ACT </w:t>
      </w:r>
      <w:r w:rsidRPr="00742702">
        <w:t>Education Directorate’s</w:t>
      </w:r>
      <w:r w:rsidR="007D2FE4" w:rsidRPr="00742702">
        <w:t xml:space="preserve"> </w:t>
      </w:r>
      <w:hyperlink r:id="rId13" w:history="1">
        <w:r w:rsidR="007D2FE4" w:rsidRPr="00742702">
          <w:rPr>
            <w:rStyle w:val="Hyperlink"/>
            <w:color w:val="auto"/>
          </w:rPr>
          <w:t>Learn, Anywhere: ICT for Students</w:t>
        </w:r>
      </w:hyperlink>
      <w:r w:rsidRPr="00742702">
        <w:t xml:space="preserve"> </w:t>
      </w:r>
    </w:p>
    <w:p w14:paraId="2674566E" w14:textId="77777777" w:rsidR="00C25E47" w:rsidRPr="00742702" w:rsidRDefault="00C25E47" w:rsidP="00C25E47">
      <w:pPr>
        <w:ind w:left="357"/>
      </w:pPr>
    </w:p>
    <w:p w14:paraId="5824917A" w14:textId="3C8D6A75" w:rsidR="00C25E47" w:rsidRPr="00742702" w:rsidRDefault="00C25E47" w:rsidP="00C25E47">
      <w:pPr>
        <w:ind w:left="16"/>
      </w:pPr>
      <w:r w:rsidRPr="00742702">
        <w:t xml:space="preserve">Schools will continue to provide their school </w:t>
      </w:r>
      <w:r w:rsidR="007D2FE4" w:rsidRPr="00742702">
        <w:t xml:space="preserve">community </w:t>
      </w:r>
      <w:r w:rsidR="00DB6869">
        <w:t xml:space="preserve">guidance about safe online engagement </w:t>
      </w:r>
      <w:r w:rsidRPr="00742702">
        <w:t xml:space="preserve">and students </w:t>
      </w:r>
      <w:r w:rsidR="00DB6869">
        <w:t>will</w:t>
      </w:r>
      <w:r w:rsidR="00DB6869" w:rsidRPr="00742702">
        <w:t xml:space="preserve"> </w:t>
      </w:r>
      <w:r w:rsidRPr="00742702">
        <w:t>explicitly</w:t>
      </w:r>
      <w:r w:rsidR="00DB6869">
        <w:t xml:space="preserve"> be</w:t>
      </w:r>
      <w:r w:rsidRPr="00742702">
        <w:t xml:space="preserve"> taught safe and responsible online behaviour.</w:t>
      </w:r>
    </w:p>
    <w:p w14:paraId="0DEDD528" w14:textId="77777777" w:rsidR="00C25E47" w:rsidRPr="007656A6" w:rsidRDefault="00C25E47" w:rsidP="00C25E47">
      <w:pPr>
        <w:pStyle w:val="Heading1"/>
        <w:ind w:firstLine="16"/>
      </w:pPr>
      <w:r w:rsidRPr="00742702">
        <w:t xml:space="preserve">How can students connect when they don’t have internet </w:t>
      </w:r>
      <w:r w:rsidRPr="007656A6">
        <w:t>access at home?</w:t>
      </w:r>
    </w:p>
    <w:p w14:paraId="78171F38" w14:textId="3941BF5B" w:rsidR="00C25E47" w:rsidRPr="007656A6" w:rsidRDefault="00931DE3" w:rsidP="00C25E47">
      <w:pPr>
        <w:ind w:left="16"/>
      </w:pPr>
      <w:r w:rsidRPr="007656A6">
        <w:t xml:space="preserve">ACT </w:t>
      </w:r>
      <w:r w:rsidR="00C25E47" w:rsidRPr="007656A6">
        <w:t xml:space="preserve">Secondary students who </w:t>
      </w:r>
      <w:r w:rsidRPr="007656A6">
        <w:t xml:space="preserve">are participating in the TEL initiative and </w:t>
      </w:r>
      <w:r w:rsidR="00C25E47" w:rsidRPr="007656A6">
        <w:t xml:space="preserve">do not have access to the internet at home </w:t>
      </w:r>
      <w:r w:rsidRPr="007656A6">
        <w:t>they can speak to the school to discuss options.  Additionally, they can access</w:t>
      </w:r>
      <w:r w:rsidR="00620958" w:rsidRPr="007656A6">
        <w:t xml:space="preserve"> the internet free of charge </w:t>
      </w:r>
      <w:r w:rsidR="00C25E47" w:rsidRPr="007656A6">
        <w:t xml:space="preserve">public libraries, ACT Government free Wi-Fi zones all provide </w:t>
      </w:r>
      <w:r w:rsidR="00DB3299" w:rsidRPr="007656A6">
        <w:t xml:space="preserve">free </w:t>
      </w:r>
      <w:r w:rsidR="00C70D19" w:rsidRPr="007656A6">
        <w:t xml:space="preserve">Wi-Fi </w:t>
      </w:r>
      <w:r w:rsidR="00DB3299" w:rsidRPr="007656A6">
        <w:t>enabled internet access to students</w:t>
      </w:r>
      <w:r w:rsidR="00C25E47" w:rsidRPr="007656A6">
        <w:t>.</w:t>
      </w:r>
    </w:p>
    <w:p w14:paraId="2A159052" w14:textId="7F3228DF" w:rsidR="00C25E47" w:rsidRPr="00742702" w:rsidRDefault="00C25E47" w:rsidP="00C25E47">
      <w:pPr>
        <w:pStyle w:val="Heading1"/>
      </w:pPr>
      <w:r w:rsidRPr="00742702">
        <w:t>What happens to the device once a student</w:t>
      </w:r>
      <w:r w:rsidR="00931DE3">
        <w:t xml:space="preserve"> moves,</w:t>
      </w:r>
      <w:r w:rsidRPr="00742702">
        <w:t xml:space="preserve"> finishes </w:t>
      </w:r>
      <w:r w:rsidR="00620958" w:rsidRPr="00742702">
        <w:t xml:space="preserve">or leaves the </w:t>
      </w:r>
      <w:r w:rsidRPr="00742702">
        <w:t>school?</w:t>
      </w:r>
    </w:p>
    <w:p w14:paraId="184E5FB3" w14:textId="7EB2F0EC" w:rsidR="00B46BD1" w:rsidRPr="007656A6" w:rsidRDefault="00C25E47" w:rsidP="00B46BD1">
      <w:r w:rsidRPr="007656A6">
        <w:t xml:space="preserve">If a secondary student is leaving the </w:t>
      </w:r>
      <w:r w:rsidR="00931DE3" w:rsidRPr="007656A6">
        <w:t xml:space="preserve">ACT Public School </w:t>
      </w:r>
      <w:r w:rsidRPr="007656A6">
        <w:t xml:space="preserve">system </w:t>
      </w:r>
      <w:r w:rsidR="00B46BD1" w:rsidRPr="007656A6">
        <w:t xml:space="preserve">permanently </w:t>
      </w:r>
      <w:r w:rsidRPr="007656A6">
        <w:t>then the device</w:t>
      </w:r>
      <w:r w:rsidR="00931DE3" w:rsidRPr="007656A6">
        <w:t xml:space="preserve"> and its accessories</w:t>
      </w:r>
      <w:r w:rsidRPr="007656A6">
        <w:t xml:space="preserve"> needs to be returned to</w:t>
      </w:r>
      <w:r w:rsidR="00B46BD1" w:rsidRPr="007656A6">
        <w:t xml:space="preserve"> the</w:t>
      </w:r>
      <w:r w:rsidRPr="007656A6">
        <w:t xml:space="preserve"> school</w:t>
      </w:r>
      <w:r w:rsidR="00B46BD1" w:rsidRPr="007656A6">
        <w:t xml:space="preserve"> before they leave</w:t>
      </w:r>
      <w:r w:rsidRPr="007656A6">
        <w:t>.</w:t>
      </w:r>
      <w:r w:rsidR="00B46BD1" w:rsidRPr="007656A6">
        <w:t xml:space="preserve"> </w:t>
      </w:r>
    </w:p>
    <w:p w14:paraId="11BA1B90" w14:textId="77777777" w:rsidR="00B46BD1" w:rsidRPr="007656A6" w:rsidRDefault="00B46BD1" w:rsidP="00B46BD1"/>
    <w:p w14:paraId="2BC02C5F" w14:textId="3283DB44" w:rsidR="00B46BD1" w:rsidRPr="007656A6" w:rsidRDefault="00B46BD1" w:rsidP="00B46BD1">
      <w:r w:rsidRPr="007656A6">
        <w:t xml:space="preserve">Where a student moves from one </w:t>
      </w:r>
      <w:r w:rsidR="00931DE3" w:rsidRPr="007656A6">
        <w:t>ACT Public S</w:t>
      </w:r>
      <w:r w:rsidRPr="007656A6">
        <w:t xml:space="preserve">econdary </w:t>
      </w:r>
      <w:r w:rsidR="00931DE3" w:rsidRPr="007656A6">
        <w:t xml:space="preserve">School </w:t>
      </w:r>
      <w:r w:rsidRPr="007656A6">
        <w:t xml:space="preserve">to another, the Chromebook will </w:t>
      </w:r>
      <w:r w:rsidR="00931DE3" w:rsidRPr="007656A6">
        <w:t>move with</w:t>
      </w:r>
      <w:r w:rsidRPr="007656A6">
        <w:t xml:space="preserve"> the student to the new school.</w:t>
      </w:r>
      <w:r w:rsidR="00931DE3" w:rsidRPr="007656A6">
        <w:t xml:space="preserve"> As they have received a device, they are not eligible for another one. </w:t>
      </w:r>
    </w:p>
    <w:p w14:paraId="0672EFD0" w14:textId="77777777" w:rsidR="00C25E47" w:rsidRPr="007656A6" w:rsidRDefault="00C25E47" w:rsidP="00C25E47"/>
    <w:p w14:paraId="0266B3FE" w14:textId="77777777" w:rsidR="00620958" w:rsidRPr="00742702" w:rsidRDefault="00620958" w:rsidP="00C25E47"/>
    <w:p w14:paraId="3913B7F1" w14:textId="77777777" w:rsidR="00C25E47" w:rsidRPr="00742702" w:rsidRDefault="00C25E47" w:rsidP="00C25E47">
      <w:pPr>
        <w:pStyle w:val="Heading1"/>
      </w:pPr>
      <w:r w:rsidRPr="00742702">
        <w:lastRenderedPageBreak/>
        <w:t>What about students in our special</w:t>
      </w:r>
      <w:r w:rsidR="00B46BD1" w:rsidRPr="00742702">
        <w:t>ist</w:t>
      </w:r>
      <w:r w:rsidRPr="00742702">
        <w:t xml:space="preserve"> schools with </w:t>
      </w:r>
      <w:r w:rsidR="00B46BD1" w:rsidRPr="00742702">
        <w:t>additional</w:t>
      </w:r>
      <w:r w:rsidRPr="00742702">
        <w:t xml:space="preserve"> needs?</w:t>
      </w:r>
    </w:p>
    <w:p w14:paraId="448479E3" w14:textId="5CDA4C0B" w:rsidR="00C25E47" w:rsidRPr="00742702" w:rsidRDefault="00C25E47" w:rsidP="00C25E47">
      <w:r w:rsidRPr="00742702">
        <w:t xml:space="preserve">The Directorate recognises that a Chromebook may not satisfy the </w:t>
      </w:r>
      <w:r w:rsidR="00931DE3" w:rsidRPr="00742702">
        <w:t>learning</w:t>
      </w:r>
      <w:r w:rsidRPr="00742702">
        <w:t xml:space="preserve"> needs of </w:t>
      </w:r>
      <w:r w:rsidR="00931DE3" w:rsidRPr="007656A6">
        <w:t>every</w:t>
      </w:r>
      <w:r w:rsidRPr="007656A6">
        <w:t xml:space="preserve"> </w:t>
      </w:r>
      <w:r w:rsidR="00931DE3" w:rsidRPr="007656A6">
        <w:t>ACT P</w:t>
      </w:r>
      <w:r w:rsidRPr="007656A6">
        <w:t xml:space="preserve">ublic </w:t>
      </w:r>
      <w:r w:rsidR="00127A72" w:rsidRPr="007656A6">
        <w:t>s</w:t>
      </w:r>
      <w:r w:rsidRPr="007656A6">
        <w:t xml:space="preserve">chool secondary students. The Directorate will work specifically </w:t>
      </w:r>
      <w:r w:rsidRPr="00742702">
        <w:t>with schools and secondary students who have particular I</w:t>
      </w:r>
      <w:r w:rsidR="00B46BD1" w:rsidRPr="00742702">
        <w:t>C</w:t>
      </w:r>
      <w:r w:rsidRPr="00742702">
        <w:t>T needs to ensure e</w:t>
      </w:r>
      <w:r w:rsidR="00B46BD1" w:rsidRPr="00742702">
        <w:t>quity of funding and access to appropriate</w:t>
      </w:r>
      <w:r w:rsidRPr="00742702">
        <w:t xml:space="preserve"> </w:t>
      </w:r>
      <w:r w:rsidR="00B46BD1" w:rsidRPr="00742702">
        <w:t>technology to meet their learning needs</w:t>
      </w:r>
      <w:r w:rsidRPr="00742702">
        <w:t>.</w:t>
      </w:r>
    </w:p>
    <w:p w14:paraId="2944C212" w14:textId="77777777" w:rsidR="00C25E47" w:rsidRPr="00742702" w:rsidRDefault="00C25E47" w:rsidP="00C25E47">
      <w:pPr>
        <w:pStyle w:val="Heading1"/>
      </w:pPr>
      <w:r w:rsidRPr="00742702">
        <w:t>What about primary students?</w:t>
      </w:r>
    </w:p>
    <w:p w14:paraId="4DD606C1" w14:textId="1FB5565A" w:rsidR="00C25E47" w:rsidRPr="00C70D19" w:rsidRDefault="00F33AF6" w:rsidP="00F45DB2">
      <w:r w:rsidRPr="00C70D19">
        <w:t>ACT</w:t>
      </w:r>
      <w:r w:rsidR="00C25E47" w:rsidRPr="00C70D19">
        <w:t xml:space="preserve"> </w:t>
      </w:r>
      <w:r w:rsidR="00127A72" w:rsidRPr="00C70D19">
        <w:t>public primary s</w:t>
      </w:r>
      <w:r w:rsidR="00C25E47" w:rsidRPr="00C70D19">
        <w:t>chools will</w:t>
      </w:r>
      <w:r w:rsidRPr="00C70D19">
        <w:t xml:space="preserve"> continue to be supported to maintain the recommended ratio of 1 device </w:t>
      </w:r>
      <w:r w:rsidR="00DB3299" w:rsidRPr="00C70D19">
        <w:t>for every 3</w:t>
      </w:r>
      <w:r w:rsidR="00C25E47" w:rsidRPr="00C70D19">
        <w:t xml:space="preserve"> student</w:t>
      </w:r>
      <w:r w:rsidR="00DB3299" w:rsidRPr="00C70D19">
        <w:t>s</w:t>
      </w:r>
      <w:r w:rsidR="00C25E47" w:rsidRPr="00C70D19">
        <w:t>.</w:t>
      </w:r>
      <w:r w:rsidR="00DB3299" w:rsidRPr="00C70D19">
        <w:t xml:space="preserve"> </w:t>
      </w:r>
    </w:p>
    <w:p w14:paraId="21642372" w14:textId="77777777" w:rsidR="00987D25" w:rsidRPr="00C70D19" w:rsidRDefault="00987D25" w:rsidP="00C70D19"/>
    <w:p w14:paraId="44543D7D" w14:textId="77777777" w:rsidR="00B46BD1" w:rsidRPr="00742702" w:rsidRDefault="00B46BD1" w:rsidP="00B46BD1">
      <w:pPr>
        <w:pStyle w:val="Heading1"/>
        <w:ind w:left="69" w:hanging="69"/>
      </w:pPr>
      <w:r w:rsidRPr="00742702">
        <w:t>What personal information does the Territory collect, use and disclose in relation to the use of the Chromebooks?</w:t>
      </w:r>
    </w:p>
    <w:p w14:paraId="5C16BEFC" w14:textId="77777777" w:rsidR="00C17E47" w:rsidRPr="00742702" w:rsidRDefault="00C17E47" w:rsidP="00C17E47">
      <w:r w:rsidRPr="00742702">
        <w:t xml:space="preserve">Privacy and safety of personal information is important to the ACT Education Directorate. The Chromebooks connect to the existing Google Apps for Education platform used in Canberra public schools, which was subject to a full independent Privacy Impact Assessment prior to its launch in 2014. The assessment was led by a former Commonwealth Privacy Commissioner and has been made publicly available on the ACT Education Directorate’s </w:t>
      </w:r>
      <w:hyperlink r:id="rId14" w:history="1">
        <w:r w:rsidRPr="00742702">
          <w:rPr>
            <w:rStyle w:val="Hyperlink"/>
            <w:color w:val="auto"/>
          </w:rPr>
          <w:t>Publications A-Z webpage</w:t>
        </w:r>
      </w:hyperlink>
      <w:r w:rsidRPr="00742702">
        <w:t>, listed at the letter ‘G’.</w:t>
      </w:r>
    </w:p>
    <w:p w14:paraId="6FA9B464" w14:textId="77777777" w:rsidR="00C17E47" w:rsidRPr="00742702" w:rsidRDefault="00C17E47" w:rsidP="00C17E47"/>
    <w:p w14:paraId="5C7A6147" w14:textId="77777777" w:rsidR="00C17E47" w:rsidRPr="00742702" w:rsidRDefault="00C17E47" w:rsidP="00C17E47">
      <w:r w:rsidRPr="00742702">
        <w:t xml:space="preserve">We protect student information and work with schools and parents to achieve this. The information we provide is to give parents informed choice prior to the service being enabled for their child. Information regarding student use of privacy associated with Google apps and Office 365 are located on the following the </w:t>
      </w:r>
      <w:hyperlink r:id="rId15" w:history="1">
        <w:r w:rsidRPr="00742702">
          <w:rPr>
            <w:rStyle w:val="Hyperlink"/>
            <w:color w:val="auto"/>
          </w:rPr>
          <w:t>Resources anywhere: Digital Backpack</w:t>
        </w:r>
      </w:hyperlink>
      <w:r w:rsidRPr="00742702">
        <w:t xml:space="preserve"> webpage.</w:t>
      </w:r>
    </w:p>
    <w:p w14:paraId="1031C2AA" w14:textId="78DEBFA5" w:rsidR="00D322D3" w:rsidRPr="00742702" w:rsidRDefault="002D01B2" w:rsidP="00D322D3">
      <w:pPr>
        <w:pStyle w:val="Heading1"/>
      </w:pPr>
      <w:r w:rsidRPr="00742702">
        <w:t>Wh</w:t>
      </w:r>
      <w:r w:rsidR="00D322D3" w:rsidRPr="00742702">
        <w:t xml:space="preserve">ere can I obtain further information? </w:t>
      </w:r>
    </w:p>
    <w:p w14:paraId="60059FF7" w14:textId="77777777" w:rsidR="00D322D3" w:rsidRPr="00742702" w:rsidRDefault="00D322D3" w:rsidP="00D322D3">
      <w:r w:rsidRPr="00742702">
        <w:t xml:space="preserve">Additional information about this initiative can be found on the </w:t>
      </w:r>
      <w:hyperlink r:id="rId16" w:history="1">
        <w:r w:rsidRPr="00742702">
          <w:rPr>
            <w:rStyle w:val="Hyperlink"/>
            <w:color w:val="auto"/>
          </w:rPr>
          <w:t>Better schools for our kids – technology enabled learning</w:t>
        </w:r>
      </w:hyperlink>
      <w:r w:rsidRPr="00742702">
        <w:t xml:space="preserve"> webpage</w:t>
      </w:r>
    </w:p>
    <w:p w14:paraId="52D6A703" w14:textId="77777777" w:rsidR="00D322D3" w:rsidRPr="00742702" w:rsidRDefault="00D322D3" w:rsidP="00D322D3"/>
    <w:p w14:paraId="0FD20798" w14:textId="77777777" w:rsidR="00D322D3" w:rsidRPr="00742702" w:rsidRDefault="00D322D3" w:rsidP="00D322D3">
      <w:r w:rsidRPr="00742702">
        <w:t xml:space="preserve">ACT Education Directorates policies that apply to the use of Chromebooks in schools, is available on the ACT Education Directorate’s </w:t>
      </w:r>
      <w:hyperlink r:id="rId17" w:history="1">
        <w:r w:rsidRPr="00742702">
          <w:rPr>
            <w:rStyle w:val="Hyperlink"/>
            <w:color w:val="auto"/>
          </w:rPr>
          <w:t>Publications and Policy</w:t>
        </w:r>
      </w:hyperlink>
      <w:r w:rsidRPr="00742702">
        <w:t xml:space="preserve"> webpage.</w:t>
      </w:r>
    </w:p>
    <w:p w14:paraId="51C4730F" w14:textId="4769C26F" w:rsidR="00736AC4" w:rsidRPr="00742702" w:rsidRDefault="00736AC4" w:rsidP="00C17E47">
      <w:pPr>
        <w:rPr>
          <w:rFonts w:cs="Arial"/>
          <w:b/>
          <w:bCs/>
          <w:kern w:val="32"/>
          <w:sz w:val="32"/>
          <w:szCs w:val="32"/>
        </w:rPr>
      </w:pPr>
    </w:p>
    <w:sectPr w:rsidR="00736AC4" w:rsidRPr="00742702" w:rsidSect="00C25E47">
      <w:footerReference w:type="default" r:id="rId18"/>
      <w:headerReference w:type="first" r:id="rId19"/>
      <w:footerReference w:type="first" r:id="rId20"/>
      <w:pgSz w:w="11900" w:h="16840"/>
      <w:pgMar w:top="1134" w:right="1418" w:bottom="1418" w:left="2127" w:header="1701" w:footer="45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89460" w14:textId="77777777" w:rsidR="00E27C94" w:rsidRDefault="00E27C94">
      <w:r>
        <w:separator/>
      </w:r>
    </w:p>
  </w:endnote>
  <w:endnote w:type="continuationSeparator" w:id="0">
    <w:p w14:paraId="0E74D255" w14:textId="77777777" w:rsidR="00E27C94" w:rsidRDefault="00E2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975616"/>
      <w:docPartObj>
        <w:docPartGallery w:val="Page Numbers (Bottom of Page)"/>
        <w:docPartUnique/>
      </w:docPartObj>
    </w:sdtPr>
    <w:sdtEndPr/>
    <w:sdtContent>
      <w:sdt>
        <w:sdtPr>
          <w:id w:val="1728636285"/>
          <w:docPartObj>
            <w:docPartGallery w:val="Page Numbers (Top of Page)"/>
            <w:docPartUnique/>
          </w:docPartObj>
        </w:sdtPr>
        <w:sdtEndPr/>
        <w:sdtContent>
          <w:p w14:paraId="65E387C8" w14:textId="6AD33B49" w:rsidR="00AA5741" w:rsidRDefault="00AA5741" w:rsidP="00AA57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5127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127C">
              <w:rPr>
                <w:b/>
                <w:bCs/>
                <w:noProof/>
              </w:rPr>
              <w:t>5</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CC180" w14:textId="77777777" w:rsidR="002C5FA7" w:rsidRDefault="002C5FA7" w:rsidP="00AD0EB0">
    <w:pPr>
      <w:pStyle w:val="Header"/>
      <w:ind w:left="-1134" w:right="-289"/>
      <w:rPr>
        <w:sz w:val="16"/>
      </w:rPr>
    </w:pPr>
  </w:p>
  <w:p w14:paraId="2DB7FCCE" w14:textId="77777777" w:rsidR="002C5FA7" w:rsidRDefault="002C5FA7" w:rsidP="005829D3">
    <w:pPr>
      <w:jc w:val="center"/>
      <w:rPr>
        <w:b/>
        <w:sz w:val="18"/>
        <w:szCs w:val="18"/>
        <w:lang w:val="it-IT"/>
      </w:rPr>
    </w:pPr>
    <w:r>
      <w:rPr>
        <w:b/>
        <w:sz w:val="18"/>
        <w:szCs w:val="18"/>
        <w:lang w:val="it-IT"/>
      </w:rPr>
      <w:t>GPO Box 158 Canberra ACT 2601  |  phone: 132281  |  www.act.gov.au</w:t>
    </w:r>
  </w:p>
  <w:p w14:paraId="066A323F" w14:textId="77777777" w:rsidR="002C5FA7" w:rsidRPr="00E266B3" w:rsidRDefault="002C5FA7" w:rsidP="00E266B3">
    <w:pPr>
      <w:pStyle w:val="Header"/>
      <w:tabs>
        <w:tab w:val="left" w:pos="993"/>
      </w:tabs>
      <w:spacing w:before="120"/>
      <w:ind w:right="-289"/>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A6061" w14:textId="77777777" w:rsidR="00E27C94" w:rsidRDefault="00E27C94">
      <w:r>
        <w:separator/>
      </w:r>
    </w:p>
  </w:footnote>
  <w:footnote w:type="continuationSeparator" w:id="0">
    <w:p w14:paraId="47C90592" w14:textId="77777777" w:rsidR="00E27C94" w:rsidRDefault="00E27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91359" w14:textId="77777777" w:rsidR="002C5FA7" w:rsidRPr="00212F8A" w:rsidRDefault="00C25E47" w:rsidP="00912BFE">
    <w:pPr>
      <w:pStyle w:val="Header"/>
    </w:pPr>
    <w:r>
      <w:rPr>
        <w:noProof/>
        <w:lang w:eastAsia="en-AU"/>
      </w:rPr>
      <w:drawing>
        <wp:anchor distT="0" distB="0" distL="114300" distR="114300" simplePos="0" relativeHeight="251657728" behindDoc="0" locked="0" layoutInCell="1" allowOverlap="1" wp14:anchorId="0729A91A" wp14:editId="64490650">
          <wp:simplePos x="0" y="0"/>
          <wp:positionH relativeFrom="column">
            <wp:posOffset>-36195</wp:posOffset>
          </wp:positionH>
          <wp:positionV relativeFrom="paragraph">
            <wp:posOffset>-171450</wp:posOffset>
          </wp:positionV>
          <wp:extent cx="1409700" cy="717550"/>
          <wp:effectExtent l="0" t="0" r="0" b="635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717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65C8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33C34"/>
    <w:multiLevelType w:val="hybridMultilevel"/>
    <w:tmpl w:val="044408A0"/>
    <w:lvl w:ilvl="0" w:tplc="26A84088">
      <w:start w:val="1"/>
      <w:numFmt w:val="bullet"/>
      <w:lvlText w:val=""/>
      <w:lvlJc w:val="left"/>
      <w:pPr>
        <w:ind w:left="360" w:hanging="360"/>
      </w:pPr>
      <w:rPr>
        <w:rFonts w:ascii="Symbol" w:hAnsi="Symbol" w:hint="default"/>
        <w:color w:val="7F7F7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3916DC"/>
    <w:multiLevelType w:val="hybridMultilevel"/>
    <w:tmpl w:val="3E688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942138"/>
    <w:multiLevelType w:val="hybridMultilevel"/>
    <w:tmpl w:val="EA3457A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a3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E47"/>
    <w:rsid w:val="00043AAD"/>
    <w:rsid w:val="000719BE"/>
    <w:rsid w:val="000C05C1"/>
    <w:rsid w:val="00122571"/>
    <w:rsid w:val="00127A72"/>
    <w:rsid w:val="001A697C"/>
    <w:rsid w:val="001B1BC5"/>
    <w:rsid w:val="001D63EF"/>
    <w:rsid w:val="001F4323"/>
    <w:rsid w:val="00212F8A"/>
    <w:rsid w:val="00246117"/>
    <w:rsid w:val="00253DB7"/>
    <w:rsid w:val="0025446A"/>
    <w:rsid w:val="002C5FA7"/>
    <w:rsid w:val="002D01B2"/>
    <w:rsid w:val="002D08D2"/>
    <w:rsid w:val="002D10F7"/>
    <w:rsid w:val="002D7BB0"/>
    <w:rsid w:val="003351C8"/>
    <w:rsid w:val="00407CAF"/>
    <w:rsid w:val="00437D37"/>
    <w:rsid w:val="00480122"/>
    <w:rsid w:val="00486260"/>
    <w:rsid w:val="00490D31"/>
    <w:rsid w:val="004B1B69"/>
    <w:rsid w:val="004E21A8"/>
    <w:rsid w:val="00533344"/>
    <w:rsid w:val="0055309A"/>
    <w:rsid w:val="005829D3"/>
    <w:rsid w:val="00620958"/>
    <w:rsid w:val="006556E6"/>
    <w:rsid w:val="0065738E"/>
    <w:rsid w:val="00664CCF"/>
    <w:rsid w:val="00665F32"/>
    <w:rsid w:val="006A6CB4"/>
    <w:rsid w:val="006B699F"/>
    <w:rsid w:val="006D163D"/>
    <w:rsid w:val="0070534F"/>
    <w:rsid w:val="00711996"/>
    <w:rsid w:val="00726002"/>
    <w:rsid w:val="00730133"/>
    <w:rsid w:val="00734212"/>
    <w:rsid w:val="00736AC4"/>
    <w:rsid w:val="00742702"/>
    <w:rsid w:val="007656A6"/>
    <w:rsid w:val="007838C5"/>
    <w:rsid w:val="00793089"/>
    <w:rsid w:val="007C01D4"/>
    <w:rsid w:val="007D2FE4"/>
    <w:rsid w:val="007E6D65"/>
    <w:rsid w:val="008107B7"/>
    <w:rsid w:val="0083135F"/>
    <w:rsid w:val="00833AD9"/>
    <w:rsid w:val="008B5D39"/>
    <w:rsid w:val="008C19F3"/>
    <w:rsid w:val="008C59C8"/>
    <w:rsid w:val="008D43F8"/>
    <w:rsid w:val="008F308E"/>
    <w:rsid w:val="00901F5A"/>
    <w:rsid w:val="00912BFE"/>
    <w:rsid w:val="009242D0"/>
    <w:rsid w:val="00931DE3"/>
    <w:rsid w:val="00985C7A"/>
    <w:rsid w:val="00987D25"/>
    <w:rsid w:val="009A239C"/>
    <w:rsid w:val="00A2055E"/>
    <w:rsid w:val="00A40A67"/>
    <w:rsid w:val="00A5127C"/>
    <w:rsid w:val="00A70437"/>
    <w:rsid w:val="00A86AE1"/>
    <w:rsid w:val="00AA5741"/>
    <w:rsid w:val="00AB7B02"/>
    <w:rsid w:val="00AC21BA"/>
    <w:rsid w:val="00AD0EB0"/>
    <w:rsid w:val="00B010D3"/>
    <w:rsid w:val="00B23134"/>
    <w:rsid w:val="00B46BD1"/>
    <w:rsid w:val="00BD5A20"/>
    <w:rsid w:val="00BF672B"/>
    <w:rsid w:val="00C17E47"/>
    <w:rsid w:val="00C25E47"/>
    <w:rsid w:val="00C70D19"/>
    <w:rsid w:val="00C8286D"/>
    <w:rsid w:val="00C84AA2"/>
    <w:rsid w:val="00CC36E8"/>
    <w:rsid w:val="00D146BA"/>
    <w:rsid w:val="00D277F9"/>
    <w:rsid w:val="00D322D3"/>
    <w:rsid w:val="00D354E8"/>
    <w:rsid w:val="00D93D10"/>
    <w:rsid w:val="00DB3299"/>
    <w:rsid w:val="00DB6869"/>
    <w:rsid w:val="00DD6B52"/>
    <w:rsid w:val="00E266B3"/>
    <w:rsid w:val="00E27C94"/>
    <w:rsid w:val="00E53F3E"/>
    <w:rsid w:val="00E56324"/>
    <w:rsid w:val="00E90BC6"/>
    <w:rsid w:val="00EC1D38"/>
    <w:rsid w:val="00ED05EE"/>
    <w:rsid w:val="00F33AF6"/>
    <w:rsid w:val="00F4208E"/>
    <w:rsid w:val="00F45DB2"/>
    <w:rsid w:val="00F80A28"/>
    <w:rsid w:val="00FB1D5E"/>
    <w:rsid w:val="00FB7F7E"/>
    <w:rsid w:val="00FD56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a3a3a3"/>
    </o:shapedefaults>
    <o:shapelayout v:ext="edit">
      <o:idmap v:ext="edit" data="1"/>
    </o:shapelayout>
  </w:shapeDefaults>
  <w:decimalSymbol w:val="."/>
  <w:listSeparator w:val=","/>
  <w14:docId w14:val="447D7AED"/>
  <w15:chartTrackingRefBased/>
  <w15:docId w15:val="{AA3D6F76-671A-4906-B3A7-0891D406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AD9"/>
    <w:rPr>
      <w:rFonts w:ascii="Calibri" w:hAnsi="Calibri"/>
      <w:sz w:val="24"/>
      <w:lang w:eastAsia="en-US"/>
    </w:rPr>
  </w:style>
  <w:style w:type="paragraph" w:styleId="Heading1">
    <w:name w:val="heading 1"/>
    <w:basedOn w:val="Normal"/>
    <w:next w:val="Normal"/>
    <w:link w:val="Heading1Char"/>
    <w:uiPriority w:val="9"/>
    <w:qFormat/>
    <w:rsid w:val="00833AD9"/>
    <w:pPr>
      <w:keepNext/>
      <w:spacing w:before="240" w:after="60"/>
      <w:outlineLvl w:val="0"/>
    </w:pPr>
    <w:rPr>
      <w:rFonts w:cs="Arial"/>
      <w:b/>
      <w:bCs/>
      <w:kern w:val="32"/>
      <w:sz w:val="32"/>
      <w:szCs w:val="32"/>
    </w:rPr>
  </w:style>
  <w:style w:type="paragraph" w:styleId="Heading2">
    <w:name w:val="heading 2"/>
    <w:basedOn w:val="Normal"/>
    <w:next w:val="Normal"/>
    <w:qFormat/>
    <w:rsid w:val="00833AD9"/>
    <w:pPr>
      <w:keepNext/>
      <w:outlineLvl w:val="1"/>
    </w:pPr>
    <w:rPr>
      <w:rFonts w:eastAsia="Times New Roman"/>
      <w:b/>
      <w:sz w:val="28"/>
      <w:lang w:val="en-US"/>
    </w:rPr>
  </w:style>
  <w:style w:type="paragraph" w:styleId="Heading3">
    <w:name w:val="heading 3"/>
    <w:basedOn w:val="Normal"/>
    <w:next w:val="Normal"/>
    <w:qFormat/>
    <w:rsid w:val="00833AD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AD9"/>
    <w:pPr>
      <w:tabs>
        <w:tab w:val="center" w:pos="4320"/>
        <w:tab w:val="right" w:pos="8640"/>
      </w:tabs>
      <w:spacing w:before="240"/>
      <w:jc w:val="right"/>
    </w:pPr>
    <w:rPr>
      <w:b/>
      <w:sz w:val="18"/>
    </w:rPr>
  </w:style>
  <w:style w:type="paragraph" w:styleId="Footer">
    <w:name w:val="footer"/>
    <w:basedOn w:val="Normal"/>
    <w:link w:val="FooterChar"/>
    <w:uiPriority w:val="99"/>
    <w:rsid w:val="00833AD9"/>
    <w:pPr>
      <w:tabs>
        <w:tab w:val="center" w:pos="4320"/>
        <w:tab w:val="right" w:pos="8640"/>
      </w:tabs>
    </w:pPr>
    <w:rPr>
      <w:sz w:val="18"/>
    </w:rPr>
  </w:style>
  <w:style w:type="character" w:styleId="Hyperlink">
    <w:name w:val="Hyperlink"/>
    <w:uiPriority w:val="99"/>
    <w:rsid w:val="00833AD9"/>
    <w:rPr>
      <w:rFonts w:ascii="Calibri" w:hAnsi="Calibri"/>
      <w:color w:val="0000FF"/>
      <w:u w:val="single"/>
    </w:rPr>
  </w:style>
  <w:style w:type="character" w:styleId="FollowedHyperlink">
    <w:name w:val="FollowedHyperlink"/>
    <w:rsid w:val="00833AD9"/>
    <w:rPr>
      <w:rFonts w:ascii="Calibri" w:hAnsi="Calibri"/>
      <w:color w:val="800080"/>
      <w:sz w:val="24"/>
      <w:u w:val="single"/>
    </w:rPr>
  </w:style>
  <w:style w:type="paragraph" w:styleId="BodyText">
    <w:name w:val="Body Text"/>
    <w:basedOn w:val="Normal"/>
    <w:rsid w:val="00833AD9"/>
    <w:pPr>
      <w:keepNext/>
      <w:keepLines/>
    </w:pPr>
    <w:rPr>
      <w:rFonts w:eastAsia="Times New Roman"/>
      <w:lang w:val="en-US"/>
    </w:rPr>
  </w:style>
  <w:style w:type="table" w:styleId="TableGrid">
    <w:name w:val="Table Grid"/>
    <w:basedOn w:val="TableNormal"/>
    <w:rsid w:val="00833AD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3344"/>
    <w:rPr>
      <w:rFonts w:ascii="Tahoma" w:hAnsi="Tahoma" w:cs="Tahoma"/>
      <w:sz w:val="16"/>
      <w:szCs w:val="16"/>
    </w:rPr>
  </w:style>
  <w:style w:type="paragraph" w:customStyle="1" w:styleId="Division">
    <w:name w:val="Division"/>
    <w:basedOn w:val="Header"/>
    <w:rsid w:val="00833AD9"/>
    <w:pPr>
      <w:spacing w:before="120"/>
      <w:ind w:left="-1134" w:right="-289"/>
      <w:jc w:val="left"/>
    </w:pPr>
    <w:rPr>
      <w:sz w:val="20"/>
    </w:rPr>
  </w:style>
  <w:style w:type="paragraph" w:styleId="NormalWeb">
    <w:name w:val="Normal (Web)"/>
    <w:basedOn w:val="Normal"/>
    <w:uiPriority w:val="99"/>
    <w:unhideWhenUsed/>
    <w:rsid w:val="00C25E47"/>
    <w:pPr>
      <w:spacing w:before="168" w:after="168"/>
    </w:pPr>
    <w:rPr>
      <w:rFonts w:ascii="Times New Roman" w:eastAsia="Times New Roman" w:hAnsi="Times New Roman"/>
      <w:szCs w:val="24"/>
      <w:lang w:eastAsia="en-AU"/>
    </w:rPr>
  </w:style>
  <w:style w:type="character" w:customStyle="1" w:styleId="Heading1Char">
    <w:name w:val="Heading 1 Char"/>
    <w:link w:val="Heading1"/>
    <w:uiPriority w:val="9"/>
    <w:rsid w:val="00C25E47"/>
    <w:rPr>
      <w:rFonts w:ascii="Calibri" w:hAnsi="Calibri" w:cs="Arial"/>
      <w:b/>
      <w:bCs/>
      <w:kern w:val="32"/>
      <w:sz w:val="32"/>
      <w:szCs w:val="32"/>
      <w:lang w:eastAsia="en-US"/>
    </w:rPr>
  </w:style>
  <w:style w:type="paragraph" w:styleId="Quote">
    <w:name w:val="Quote"/>
    <w:basedOn w:val="Normal"/>
    <w:next w:val="Normal"/>
    <w:link w:val="QuoteChar"/>
    <w:uiPriority w:val="29"/>
    <w:qFormat/>
    <w:rsid w:val="00C25E47"/>
    <w:pPr>
      <w:spacing w:before="200" w:after="160" w:line="276" w:lineRule="auto"/>
      <w:ind w:left="864" w:right="864" w:hanging="357"/>
      <w:jc w:val="center"/>
    </w:pPr>
    <w:rPr>
      <w:rFonts w:eastAsia="Calibri"/>
      <w:i/>
      <w:iCs/>
      <w:color w:val="404040"/>
      <w:sz w:val="22"/>
      <w:szCs w:val="22"/>
    </w:rPr>
  </w:style>
  <w:style w:type="character" w:customStyle="1" w:styleId="QuoteChar">
    <w:name w:val="Quote Char"/>
    <w:basedOn w:val="DefaultParagraphFont"/>
    <w:link w:val="Quote"/>
    <w:uiPriority w:val="29"/>
    <w:rsid w:val="00C25E47"/>
    <w:rPr>
      <w:rFonts w:ascii="Calibri" w:eastAsia="Calibri" w:hAnsi="Calibri"/>
      <w:i/>
      <w:iCs/>
      <w:color w:val="404040"/>
      <w:sz w:val="22"/>
      <w:szCs w:val="22"/>
      <w:lang w:eastAsia="en-US"/>
    </w:rPr>
  </w:style>
  <w:style w:type="paragraph" w:styleId="ListParagraph">
    <w:name w:val="List Paragraph"/>
    <w:basedOn w:val="Normal"/>
    <w:uiPriority w:val="34"/>
    <w:qFormat/>
    <w:rsid w:val="00A40A67"/>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A5741"/>
    <w:rPr>
      <w:rFonts w:ascii="Calibri" w:hAnsi="Calibri"/>
      <w:sz w:val="18"/>
      <w:lang w:eastAsia="en-US"/>
    </w:rPr>
  </w:style>
  <w:style w:type="character" w:styleId="CommentReference">
    <w:name w:val="annotation reference"/>
    <w:basedOn w:val="DefaultParagraphFont"/>
    <w:rsid w:val="00122571"/>
    <w:rPr>
      <w:sz w:val="16"/>
      <w:szCs w:val="16"/>
    </w:rPr>
  </w:style>
  <w:style w:type="paragraph" w:styleId="CommentText">
    <w:name w:val="annotation text"/>
    <w:basedOn w:val="Normal"/>
    <w:link w:val="CommentTextChar"/>
    <w:rsid w:val="00122571"/>
    <w:rPr>
      <w:sz w:val="20"/>
    </w:rPr>
  </w:style>
  <w:style w:type="character" w:customStyle="1" w:styleId="CommentTextChar">
    <w:name w:val="Comment Text Char"/>
    <w:basedOn w:val="DefaultParagraphFont"/>
    <w:link w:val="CommentText"/>
    <w:rsid w:val="00122571"/>
    <w:rPr>
      <w:rFonts w:ascii="Calibri" w:hAnsi="Calibri"/>
      <w:lang w:eastAsia="en-US"/>
    </w:rPr>
  </w:style>
  <w:style w:type="paragraph" w:styleId="CommentSubject">
    <w:name w:val="annotation subject"/>
    <w:basedOn w:val="CommentText"/>
    <w:next w:val="CommentText"/>
    <w:link w:val="CommentSubjectChar"/>
    <w:rsid w:val="00122571"/>
    <w:rPr>
      <w:b/>
      <w:bCs/>
    </w:rPr>
  </w:style>
  <w:style w:type="character" w:customStyle="1" w:styleId="CommentSubjectChar">
    <w:name w:val="Comment Subject Char"/>
    <w:basedOn w:val="CommentTextChar"/>
    <w:link w:val="CommentSubject"/>
    <w:rsid w:val="00122571"/>
    <w:rPr>
      <w:rFonts w:ascii="Calibri" w:hAnsi="Calibri"/>
      <w:b/>
      <w:bCs/>
      <w:lang w:eastAsia="en-US"/>
    </w:rPr>
  </w:style>
  <w:style w:type="character" w:styleId="UnresolvedMention">
    <w:name w:val="Unresolved Mention"/>
    <w:basedOn w:val="DefaultParagraphFont"/>
    <w:uiPriority w:val="99"/>
    <w:semiHidden/>
    <w:unhideWhenUsed/>
    <w:rsid w:val="00DB6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606916">
      <w:bodyDiv w:val="1"/>
      <w:marLeft w:val="0"/>
      <w:marRight w:val="0"/>
      <w:marTop w:val="0"/>
      <w:marBottom w:val="0"/>
      <w:divBdr>
        <w:top w:val="none" w:sz="0" w:space="0" w:color="auto"/>
        <w:left w:val="none" w:sz="0" w:space="0" w:color="auto"/>
        <w:bottom w:val="none" w:sz="0" w:space="0" w:color="auto"/>
        <w:right w:val="none" w:sz="0" w:space="0" w:color="auto"/>
      </w:divBdr>
    </w:div>
    <w:div w:id="19989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ncurriculum.edu.au/f-10-curriculum/general-capabilities/information-and-communication-technology-ict-capability/" TargetMode="External"/><Relationship Id="rId13" Type="http://schemas.openxmlformats.org/officeDocument/2006/relationships/hyperlink" Target="http://www.education.act.gov.au/teaching_and_learning/learn-anywhere-ict-for-students/keeping-safe-onlin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safety.gov.au/young-people" TargetMode="External"/><Relationship Id="rId17" Type="http://schemas.openxmlformats.org/officeDocument/2006/relationships/hyperlink" Target="https://www.education.act.gov.au/publications_and_policies" TargetMode="External"/><Relationship Id="rId2" Type="http://schemas.openxmlformats.org/officeDocument/2006/relationships/numbering" Target="numbering.xml"/><Relationship Id="rId16" Type="http://schemas.openxmlformats.org/officeDocument/2006/relationships/hyperlink" Target="https://www.education.act.gov.au/teaching_and_learning/learn-anywhere-ict-for-students/better-schools-for-our-kids-technology-enabled-learn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fety.gov.au/parents" TargetMode="External"/><Relationship Id="rId5" Type="http://schemas.openxmlformats.org/officeDocument/2006/relationships/webSettings" Target="webSettings.xml"/><Relationship Id="rId15" Type="http://schemas.openxmlformats.org/officeDocument/2006/relationships/hyperlink" Target="https://www.education.act.gov.au/teaching_and_learning/learn-anywhere-ict-for-students/resources-anywhere-digital-backpack" TargetMode="External"/><Relationship Id="rId10" Type="http://schemas.openxmlformats.org/officeDocument/2006/relationships/hyperlink" Target="https://www.esafety.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safety.gov.au/parents/skills-advice/taming-technology" TargetMode="External"/><Relationship Id="rId14" Type="http://schemas.openxmlformats.org/officeDocument/2006/relationships/hyperlink" Target="https://www.education.act.gov.au/publications_and_policies/publications_a-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D6CDB-954A-4B75-82E6-E01DB33E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1726</Words>
  <Characters>10544</Characters>
  <Application>Microsoft Office Word</Application>
  <DocSecurity>4</DocSecurity>
  <Lines>329</Lines>
  <Paragraphs>137</Paragraphs>
  <ScaleCrop>false</ScaleCrop>
  <HeadingPairs>
    <vt:vector size="2" baseType="variant">
      <vt:variant>
        <vt:lpstr>Title</vt:lpstr>
      </vt:variant>
      <vt:variant>
        <vt:i4>1</vt:i4>
      </vt:variant>
    </vt:vector>
  </HeadingPairs>
  <TitlesOfParts>
    <vt:vector size="1" baseType="lpstr">
      <vt:lpstr>Education and Training Letter</vt:lpstr>
    </vt:vector>
  </TitlesOfParts>
  <Company>ACT Government</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Training Letter</dc:title>
  <dc:subject/>
  <dc:creator>Ian Hunter</dc:creator>
  <cp:keywords>ACT Government, letterhead, black and white</cp:keywords>
  <cp:lastModifiedBy>Tabbah, Taymore</cp:lastModifiedBy>
  <cp:revision>2</cp:revision>
  <cp:lastPrinted>2011-03-31T23:24:00Z</cp:lastPrinted>
  <dcterms:created xsi:type="dcterms:W3CDTF">2021-01-12T02:28:00Z</dcterms:created>
  <dcterms:modified xsi:type="dcterms:W3CDTF">2021-01-12T02:28:00Z</dcterms:modified>
</cp:coreProperties>
</file>