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7046B7A9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6B7F88">
        <w:t>26 May</w:t>
      </w:r>
      <w:r w:rsidR="000267E9">
        <w:t xml:space="preserve"> 2020</w:t>
      </w:r>
      <w:r w:rsidR="001C3BFF" w:rsidRPr="00B71C53">
        <w:br/>
      </w:r>
      <w:r w:rsidR="005A646B">
        <w:t>1</w:t>
      </w:r>
      <w:r w:rsidR="005B546D">
        <w:t>2</w:t>
      </w:r>
      <w:r w:rsidR="00FA73CD">
        <w:t>:</w:t>
      </w:r>
      <w:r w:rsidR="005B546D">
        <w:t>3</w:t>
      </w:r>
      <w:r w:rsidR="00FA73CD">
        <w:t>0</w:t>
      </w:r>
      <w:r w:rsidR="005A646B">
        <w:t>p</w:t>
      </w:r>
      <w:r w:rsidR="00EA2B3F">
        <w:t xml:space="preserve">m </w:t>
      </w:r>
      <w:r w:rsidR="00FA73CD">
        <w:t xml:space="preserve">– </w:t>
      </w:r>
      <w:r w:rsidR="005A646B">
        <w:t>2</w:t>
      </w:r>
      <w:r w:rsidR="00FA73CD">
        <w:t>:</w:t>
      </w:r>
      <w:r w:rsidR="005B546D">
        <w:t>0</w:t>
      </w:r>
      <w:r w:rsidR="00FA73CD">
        <w:t xml:space="preserve">0 </w:t>
      </w:r>
      <w:r w:rsidR="005A646B">
        <w:t>p</w:t>
      </w:r>
      <w:r w:rsidR="00FA73CD">
        <w:t>m</w:t>
      </w:r>
    </w:p>
    <w:p w14:paraId="3B37EC0D" w14:textId="6E648FB0" w:rsidR="00456FA7" w:rsidRDefault="006B7F88" w:rsidP="00BD537C">
      <w:pPr>
        <w:spacing w:after="0" w:line="240" w:lineRule="auto"/>
        <w:jc w:val="center"/>
      </w:pPr>
      <w:r>
        <w:t>Via Microsoft Teams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4B1C372C" w14:textId="1D76533B" w:rsidR="009F3B32" w:rsidRDefault="005F13E9" w:rsidP="00931A72">
      <w:pPr>
        <w:spacing w:after="0"/>
      </w:pPr>
      <w:r>
        <w:t>In attendance were representatives from the ACT Education Directorate</w:t>
      </w:r>
      <w:r w:rsidR="00A46C93">
        <w:t xml:space="preserve"> (ED</w:t>
      </w:r>
      <w:r w:rsidR="006B7F88">
        <w:t>U</w:t>
      </w:r>
      <w:r w:rsidR="00A46C93">
        <w:t>)</w:t>
      </w:r>
      <w:r>
        <w:t>; Community Services Directorate</w:t>
      </w:r>
      <w:r w:rsidR="001A7D86">
        <w:t>,</w:t>
      </w:r>
      <w:r w:rsidR="0099122F">
        <w:t xml:space="preserve"> Office for Disability</w:t>
      </w:r>
      <w:r>
        <w:t xml:space="preserve">; </w:t>
      </w:r>
      <w:r w:rsidR="006B7F88">
        <w:t xml:space="preserve">Australian Education Union ACT Branch; </w:t>
      </w:r>
      <w:r w:rsidR="0027478D" w:rsidRPr="005F13E9">
        <w:t>ACT Council of P</w:t>
      </w:r>
      <w:r w:rsidRPr="005F13E9">
        <w:t>arents</w:t>
      </w:r>
      <w:r w:rsidR="0027478D" w:rsidRPr="005F13E9">
        <w:t xml:space="preserve"> </w:t>
      </w:r>
      <w:r w:rsidR="005169D7">
        <w:t>and</w:t>
      </w:r>
      <w:r w:rsidR="0027478D" w:rsidRPr="005F13E9">
        <w:t xml:space="preserve"> C</w:t>
      </w:r>
      <w:r w:rsidRPr="005F13E9">
        <w:t>itizens</w:t>
      </w:r>
      <w:r w:rsidR="0027478D" w:rsidRPr="005F13E9">
        <w:t xml:space="preserve"> Associations</w:t>
      </w:r>
      <w:r>
        <w:t xml:space="preserve">; </w:t>
      </w:r>
      <w:r w:rsidR="0027478D" w:rsidRPr="005F13E9">
        <w:t>Carers ACT</w:t>
      </w:r>
      <w:r>
        <w:t xml:space="preserve">; </w:t>
      </w:r>
      <w:r w:rsidR="0027478D" w:rsidRPr="005F13E9">
        <w:t>Australian Association of Special Education</w:t>
      </w:r>
      <w:r w:rsidR="006B7F88">
        <w:t xml:space="preserve"> and</w:t>
      </w:r>
      <w:r w:rsidR="006B7F88" w:rsidRPr="006B7F88">
        <w:t xml:space="preserve"> </w:t>
      </w:r>
      <w:r w:rsidR="006B7F88" w:rsidRPr="000267E9">
        <w:t>Assessment and Reporting Authority (ACARA)</w:t>
      </w:r>
      <w:r w:rsidR="004975AA">
        <w:t>;</w:t>
      </w:r>
      <w:r w:rsidR="000267E9">
        <w:t xml:space="preserve"> Advocacy for Inclusion</w:t>
      </w:r>
      <w:r w:rsidR="006B7F88">
        <w:t>;</w:t>
      </w:r>
      <w:r w:rsidR="004975AA">
        <w:t xml:space="preserve"> and Imagine More</w:t>
      </w:r>
      <w:r>
        <w:t xml:space="preserve">. </w:t>
      </w:r>
      <w:r w:rsidR="009F3B32">
        <w:t xml:space="preserve"> Apologies were received from</w:t>
      </w:r>
      <w:r w:rsidR="00F16F34">
        <w:t xml:space="preserve"> the</w:t>
      </w:r>
      <w:r w:rsidR="009F3B32">
        <w:t xml:space="preserve"> </w:t>
      </w:r>
      <w:r w:rsidR="006B7F88">
        <w:t>University of Canberra and the National Disability Insurance Agency.</w:t>
      </w:r>
    </w:p>
    <w:p w14:paraId="02C7B55C" w14:textId="428533EF" w:rsidR="006B7F88" w:rsidRDefault="006B7F88" w:rsidP="00931A72">
      <w:pPr>
        <w:spacing w:after="0"/>
      </w:pPr>
    </w:p>
    <w:p w14:paraId="62386CC2" w14:textId="11C680A4" w:rsidR="006B7F88" w:rsidRDefault="006B7F88" w:rsidP="006B7F88">
      <w:pPr>
        <w:spacing w:after="0"/>
      </w:pPr>
      <w:r w:rsidRPr="006B7F88">
        <w:t xml:space="preserve">Topics discussed included (but were not limited to): </w:t>
      </w:r>
    </w:p>
    <w:p w14:paraId="70D70FAD" w14:textId="0741C02A" w:rsidR="006B7F88" w:rsidRDefault="006B7F88" w:rsidP="006B7F88">
      <w:pPr>
        <w:pStyle w:val="ListParagraph"/>
        <w:numPr>
          <w:ilvl w:val="0"/>
          <w:numId w:val="17"/>
        </w:numPr>
        <w:spacing w:after="0"/>
      </w:pPr>
      <w:r w:rsidRPr="006B7F88">
        <w:t xml:space="preserve">the experiences of students with disability </w:t>
      </w:r>
      <w:r w:rsidR="00B022F6">
        <w:t xml:space="preserve">and their families </w:t>
      </w:r>
      <w:r w:rsidRPr="006B7F88">
        <w:t xml:space="preserve">during remote learning (including the transition to and from remote learning and the Safe and </w:t>
      </w:r>
      <w:r w:rsidR="00491D77">
        <w:t>Supervised</w:t>
      </w:r>
      <w:r w:rsidRPr="006B7F88">
        <w:t xml:space="preserve"> Sites); </w:t>
      </w:r>
    </w:p>
    <w:p w14:paraId="197F8744" w14:textId="18A771BA" w:rsidR="00B022F6" w:rsidRDefault="001234C0" w:rsidP="006B7F88">
      <w:pPr>
        <w:pStyle w:val="ListParagraph"/>
        <w:numPr>
          <w:ilvl w:val="0"/>
          <w:numId w:val="17"/>
        </w:numPr>
        <w:spacing w:after="0"/>
      </w:pPr>
      <w:r>
        <w:t>application and transition processes for disability placement settings and programs for 2020; and</w:t>
      </w:r>
    </w:p>
    <w:p w14:paraId="5A7CDCBA" w14:textId="40931EED" w:rsidR="006B7F88" w:rsidRPr="006B7F88" w:rsidRDefault="006B7F88" w:rsidP="006B7F88">
      <w:pPr>
        <w:pStyle w:val="ListParagraph"/>
        <w:numPr>
          <w:ilvl w:val="0"/>
          <w:numId w:val="17"/>
        </w:numPr>
        <w:spacing w:after="0"/>
      </w:pPr>
      <w:r w:rsidRPr="006B7F88">
        <w:t xml:space="preserve">the ongoing </w:t>
      </w:r>
      <w:r w:rsidR="00B022F6">
        <w:t xml:space="preserve">workforce capability </w:t>
      </w:r>
      <w:r w:rsidR="00491D77">
        <w:t xml:space="preserve">building </w:t>
      </w:r>
      <w:r w:rsidR="001234C0">
        <w:t xml:space="preserve">to ensure all schools can </w:t>
      </w:r>
      <w:r w:rsidR="00B022F6">
        <w:t xml:space="preserve">support students with disability to access and engage in education on the same basis as their peers. </w:t>
      </w:r>
    </w:p>
    <w:p w14:paraId="032CABA2" w14:textId="77777777" w:rsidR="006B7F88" w:rsidRPr="006B7F88" w:rsidRDefault="006B7F88" w:rsidP="006B7F88">
      <w:pPr>
        <w:spacing w:after="0"/>
      </w:pPr>
    </w:p>
    <w:p w14:paraId="2A5DC437" w14:textId="65D00C59" w:rsidR="00FC393C" w:rsidRDefault="00FC393C" w:rsidP="00FC393C">
      <w:pPr>
        <w:spacing w:after="0"/>
      </w:pPr>
      <w:bookmarkStart w:id="0" w:name="_GoBack"/>
      <w:bookmarkEnd w:id="0"/>
      <w:r>
        <w:t>Next Meeting</w:t>
      </w:r>
      <w:r w:rsidRPr="00DE33E0">
        <w:t xml:space="preserve">: Tuesday </w:t>
      </w:r>
      <w:r w:rsidR="006B7F88">
        <w:t>18 August</w:t>
      </w:r>
      <w:r w:rsidR="00586B34">
        <w:t xml:space="preserve"> </w:t>
      </w:r>
      <w:r w:rsidRPr="00DE33E0">
        <w:t>20</w:t>
      </w:r>
      <w:r w:rsidR="00483C60">
        <w:t>20</w:t>
      </w:r>
      <w:r w:rsidRPr="00DE33E0">
        <w:t>, 1</w:t>
      </w:r>
      <w:r w:rsidR="00A46C93">
        <w:t>2</w:t>
      </w:r>
      <w:r w:rsidRPr="00DE33E0">
        <w:t>:</w:t>
      </w:r>
      <w:r w:rsidR="00A46C93">
        <w:t>3</w:t>
      </w:r>
      <w:r w:rsidRPr="00DE33E0">
        <w:t>0 – 2:</w:t>
      </w:r>
      <w:r w:rsidR="00A46C93">
        <w:t>0</w:t>
      </w:r>
      <w:r w:rsidRPr="00DE33E0">
        <w:t>0 pm</w:t>
      </w:r>
    </w:p>
    <w:p w14:paraId="03137344" w14:textId="076C0127" w:rsidR="00DF41B8" w:rsidRPr="000428BD" w:rsidRDefault="00FC393C" w:rsidP="00FC393C">
      <w:pPr>
        <w:spacing w:after="0"/>
      </w:pPr>
      <w:r>
        <w:t xml:space="preserve">Venue: </w:t>
      </w:r>
      <w:r w:rsidR="006B7F88">
        <w:t>Online/</w:t>
      </w:r>
      <w:r>
        <w:t>Hedley Beare Centre for Teaching and Learning</w:t>
      </w:r>
    </w:p>
    <w:p w14:paraId="21DDC3A5" w14:textId="2DCCF19C" w:rsidR="00C00F00" w:rsidRPr="000428BD" w:rsidRDefault="00C00F00" w:rsidP="00FC393C">
      <w:pPr>
        <w:spacing w:after="0"/>
      </w:pPr>
    </w:p>
    <w:sectPr w:rsidR="00C00F00" w:rsidRPr="000428BD" w:rsidSect="00D27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2ABC" w14:textId="77777777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  <w:r w:rsidRPr="00DE5FD1">
      <w:rPr>
        <w:rFonts w:ascii="Calibri" w:hAnsi="Calibri"/>
        <w:b/>
        <w:color w:val="F00000"/>
        <w:sz w:val="24"/>
        <w:szCs w:val="16"/>
      </w:rPr>
      <w:t>For-Official-Use-Only</w:t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C15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</w:p>
  <w:p w14:paraId="72B097DD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2734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F7B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7B2A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C0C1DC-BE49-49DA-A99A-12F4C2D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sowchan power</dc:creator>
  <cp:lastModifiedBy>Oakleigh, Alison</cp:lastModifiedBy>
  <cp:revision>4</cp:revision>
  <cp:lastPrinted>2018-08-13T04:25:00Z</cp:lastPrinted>
  <dcterms:created xsi:type="dcterms:W3CDTF">2020-06-04T12:07:00Z</dcterms:created>
  <dcterms:modified xsi:type="dcterms:W3CDTF">2020-06-25T05:23:00Z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