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0342" w14:textId="0163F897" w:rsidR="00957C2A" w:rsidRDefault="00FD09EA" w:rsidP="00327556">
      <w:pPr>
        <w:pStyle w:val="BodyText1"/>
        <w:spacing w:before="0" w:after="0"/>
        <w:ind w:right="-22"/>
        <w:rPr>
          <w:noProof/>
          <w:lang w:eastAsia="en-AU"/>
        </w:rPr>
      </w:pPr>
      <w:r>
        <w:rPr>
          <w:noProof/>
        </w:rPr>
        <mc:AlternateContent>
          <mc:Choice Requires="wps">
            <w:drawing>
              <wp:anchor distT="0" distB="0" distL="114300" distR="114300" simplePos="0" relativeHeight="251577344" behindDoc="0" locked="0" layoutInCell="1" allowOverlap="1" wp14:anchorId="547CC223" wp14:editId="1B1C74EA">
                <wp:simplePos x="0" y="0"/>
                <wp:positionH relativeFrom="margin">
                  <wp:posOffset>-49274</wp:posOffset>
                </wp:positionH>
                <wp:positionV relativeFrom="page">
                  <wp:posOffset>3166281</wp:posOffset>
                </wp:positionV>
                <wp:extent cx="4107976" cy="515620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976" cy="5156200"/>
                        </a:xfrm>
                        <a:prstGeom prst="rect">
                          <a:avLst/>
                        </a:prstGeom>
                        <a:noFill/>
                        <a:ln>
                          <a:noFill/>
                        </a:ln>
                      </wps:spPr>
                      <wps:txbx>
                        <w:txbxContent>
                          <w:p w14:paraId="068C0A53" w14:textId="67695E45" w:rsidR="005F4A40" w:rsidRPr="00EF2192" w:rsidRDefault="00FD09EA"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overseas Excursions</w:t>
                            </w:r>
                            <w:r w:rsidR="00B00AF5">
                              <w:rPr>
                                <w:rFonts w:asciiTheme="majorHAnsi" w:hAnsiTheme="majorHAnsi" w:cstheme="majorHAnsi"/>
                                <w:b/>
                                <w:color w:val="FFFFFF" w:themeColor="background1"/>
                                <w:sz w:val="56"/>
                              </w:rPr>
                              <w:t xml:space="preserve"> procedures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7CC223" id="_x0000_t202" coordsize="21600,21600" o:spt="202" path="m,l,21600r21600,l21600,xe">
                <v:stroke joinstyle="miter"/>
                <v:path gradientshapeok="t" o:connecttype="rect"/>
              </v:shapetype>
              <v:shape id="Text Box 9" o:spid="_x0000_s1026" type="#_x0000_t202" style="position:absolute;margin-left:-3.9pt;margin-top:249.3pt;width:323.45pt;height:406pt;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" filled="f" stroked="f">
                <v:textbox>
                  <w:txbxContent>
                    <w:p w14:paraId="068C0A53" w14:textId="67695E45" w:rsidR="005F4A40" w:rsidRPr="00EF2192" w:rsidRDefault="00FD09EA"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overseas Excursions</w:t>
                      </w:r>
                      <w:r w:rsidR="00B00AF5">
                        <w:rPr>
                          <w:rFonts w:asciiTheme="majorHAnsi" w:hAnsiTheme="majorHAnsi" w:cstheme="majorHAnsi"/>
                          <w:b/>
                          <w:color w:val="FFFFFF" w:themeColor="background1"/>
                          <w:sz w:val="56"/>
                        </w:rPr>
                        <w:t xml:space="preserve"> procedures</w:t>
                      </w:r>
                    </w:p>
                  </w:txbxContent>
                </v:textbox>
                <w10:wrap anchorx="margin" anchory="page"/>
              </v:shape>
            </w:pict>
          </mc:Fallback>
        </mc:AlternateContent>
      </w:r>
      <w:r w:rsidR="0060489F" w:rsidRPr="00437988">
        <w:rPr>
          <w:noProof/>
        </w:rPr>
        <w:drawing>
          <wp:anchor distT="0" distB="0" distL="114300" distR="114300" simplePos="0" relativeHeight="251580416" behindDoc="0" locked="0" layoutInCell="1" allowOverlap="1" wp14:anchorId="3E51029E" wp14:editId="022C5FE2">
            <wp:simplePos x="0" y="0"/>
            <wp:positionH relativeFrom="margin">
              <wp:posOffset>-83820</wp:posOffset>
            </wp:positionH>
            <wp:positionV relativeFrom="paragraph">
              <wp:posOffset>8571261</wp:posOffset>
            </wp:positionV>
            <wp:extent cx="1357100" cy="400050"/>
            <wp:effectExtent l="0" t="0" r="0" b="0"/>
            <wp:wrapTopAndBottom/>
            <wp:docPr id="7" name="Picture 7" descr="CC BY symbo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7100" cy="400050"/>
                    </a:xfrm>
                    <a:prstGeom prst="rect">
                      <a:avLst/>
                    </a:prstGeom>
                    <a:noFill/>
                  </pic:spPr>
                </pic:pic>
              </a:graphicData>
            </a:graphic>
            <wp14:sizeRelH relativeFrom="page">
              <wp14:pctWidth>0</wp14:pctWidth>
            </wp14:sizeRelH>
            <wp14:sizeRelV relativeFrom="page">
              <wp14:pctHeight>0</wp14:pctHeight>
            </wp14:sizeRelV>
          </wp:anchor>
        </w:drawing>
      </w:r>
      <w:r w:rsidR="00DD6B07">
        <w:rPr>
          <w:noProof/>
        </w:rPr>
        <mc:AlternateContent>
          <mc:Choice Requires="wps">
            <w:drawing>
              <wp:anchor distT="45720" distB="45720" distL="114300" distR="114300" simplePos="0" relativeHeight="251579392" behindDoc="0" locked="0" layoutInCell="1" allowOverlap="1" wp14:anchorId="74423CA8" wp14:editId="6AD1801A">
                <wp:simplePos x="0" y="0"/>
                <wp:positionH relativeFrom="margin">
                  <wp:posOffset>1226185</wp:posOffset>
                </wp:positionH>
                <wp:positionV relativeFrom="paragraph">
                  <wp:posOffset>8592820</wp:posOffset>
                </wp:positionV>
                <wp:extent cx="5541010" cy="37973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379730"/>
                        </a:xfrm>
                        <a:prstGeom prst="rect">
                          <a:avLst/>
                        </a:prstGeom>
                        <a:solidFill>
                          <a:srgbClr val="FFFFFF"/>
                        </a:solidFill>
                        <a:ln w="9525">
                          <a:noFill/>
                          <a:miter lim="800000"/>
                          <a:headEnd/>
                          <a:tailEnd/>
                        </a:ln>
                      </wps:spPr>
                      <wps:txbx>
                        <w:txbxContent>
                          <w:p w14:paraId="20354CF8" w14:textId="12F72641" w:rsidR="0060489F" w:rsidRPr="00C14EBF" w:rsidRDefault="0060489F" w:rsidP="0060489F">
                            <w:pPr>
                              <w:spacing w:line="276" w:lineRule="auto"/>
                              <w:ind w:left="426"/>
                              <w:rPr>
                                <w:sz w:val="12"/>
                                <w:szCs w:val="12"/>
                              </w:rPr>
                            </w:pPr>
                            <w:r w:rsidRPr="00C14EBF">
                              <w:rPr>
                                <w:sz w:val="12"/>
                                <w:szCs w:val="12"/>
                              </w:rPr>
                              <w:t xml:space="preserve">© Australian Capital Territory 2020. This work is licensed under a </w:t>
                            </w:r>
                            <w:hyperlink r:id="rId13"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sidR="007C7B9F">
                              <w:rPr>
                                <w:sz w:val="12"/>
                                <w:szCs w:val="12"/>
                              </w:rPr>
                              <w:t xml:space="preserve">  </w:t>
                            </w:r>
                          </w:p>
                          <w:p w14:paraId="37D69AC3" w14:textId="77777777" w:rsidR="0060489F" w:rsidRDefault="0060489F" w:rsidP="00604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23CA8" id="Text Box 10" o:spid="_x0000_s1027" type="#_x0000_t202" style="position:absolute;margin-left:96.55pt;margin-top:676.6pt;width:436.3pt;height:29.9pt;z-index:251579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" stroked="f">
                <v:textbox>
                  <w:txbxContent>
                    <w:p w14:paraId="20354CF8" w14:textId="12F72641" w:rsidR="0060489F" w:rsidRPr="00C14EBF" w:rsidRDefault="0060489F" w:rsidP="0060489F">
                      <w:pPr>
                        <w:spacing w:line="276" w:lineRule="auto"/>
                        <w:ind w:left="426"/>
                        <w:rPr>
                          <w:sz w:val="12"/>
                          <w:szCs w:val="12"/>
                        </w:rPr>
                      </w:pPr>
                      <w:r w:rsidRPr="00C14EBF">
                        <w:rPr>
                          <w:sz w:val="12"/>
                          <w:szCs w:val="12"/>
                        </w:rPr>
                        <w:t xml:space="preserve">© Australian Capital Territory 2020. This work is licensed under a </w:t>
                      </w:r>
                      <w:hyperlink r:id="rId14"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sidR="007C7B9F">
                        <w:rPr>
                          <w:sz w:val="12"/>
                          <w:szCs w:val="12"/>
                        </w:rPr>
                        <w:t xml:space="preserve">  </w:t>
                      </w:r>
                    </w:p>
                    <w:p w14:paraId="37D69AC3" w14:textId="77777777" w:rsidR="0060489F" w:rsidRDefault="0060489F" w:rsidP="0060489F"/>
                  </w:txbxContent>
                </v:textbox>
                <w10:wrap type="square" anchorx="margin"/>
              </v:shape>
            </w:pict>
          </mc:Fallback>
        </mc:AlternateContent>
      </w:r>
      <w:r w:rsidR="00B85BE4">
        <w:rPr>
          <w:noProof/>
        </w:rPr>
        <w:drawing>
          <wp:anchor distT="0" distB="0" distL="114300" distR="114300" simplePos="0" relativeHeight="251576320" behindDoc="1" locked="0" layoutInCell="1" allowOverlap="1" wp14:anchorId="7405A893" wp14:editId="26FEE178">
            <wp:simplePos x="0" y="0"/>
            <wp:positionH relativeFrom="page">
              <wp:posOffset>-59055</wp:posOffset>
            </wp:positionH>
            <wp:positionV relativeFrom="page">
              <wp:posOffset>-64135</wp:posOffset>
            </wp:positionV>
            <wp:extent cx="7623175" cy="10778490"/>
            <wp:effectExtent l="0" t="0" r="0" b="381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5" cstate="print"/>
                    <a:stretch>
                      <a:fillRect/>
                    </a:stretch>
                  </pic:blipFill>
                  <pic:spPr bwMode="auto">
                    <a:xfrm flipV="1">
                      <a:off x="0" y="0"/>
                      <a:ext cx="7623175" cy="10778490"/>
                    </a:xfrm>
                    <a:prstGeom prst="rect">
                      <a:avLst/>
                    </a:prstGeom>
                    <a:noFill/>
                  </pic:spPr>
                </pic:pic>
              </a:graphicData>
            </a:graphic>
          </wp:anchor>
        </w:drawing>
      </w:r>
      <w:r w:rsidR="00DD6B07">
        <w:rPr>
          <w:noProof/>
        </w:rPr>
        <mc:AlternateContent>
          <mc:Choice Requires="wps">
            <w:drawing>
              <wp:anchor distT="0" distB="0" distL="114300" distR="114300" simplePos="0" relativeHeight="251578368" behindDoc="0" locked="0" layoutInCell="1" allowOverlap="1" wp14:anchorId="5FC133C9" wp14:editId="2DBDF0F4">
                <wp:simplePos x="0" y="0"/>
                <wp:positionH relativeFrom="page">
                  <wp:posOffset>3564255</wp:posOffset>
                </wp:positionH>
                <wp:positionV relativeFrom="page">
                  <wp:posOffset>10201910</wp:posOffset>
                </wp:positionV>
                <wp:extent cx="3989070" cy="4959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495935"/>
                        </a:xfrm>
                        <a:prstGeom prst="rect">
                          <a:avLst/>
                        </a:prstGeom>
                        <a:noFill/>
                        <a:ln>
                          <a:noFill/>
                        </a:ln>
                      </wps:spPr>
                      <wps:txbx>
                        <w:txbxContent>
                          <w:p w14:paraId="63ECB7D3" w14:textId="569E9DF2" w:rsidR="00837437" w:rsidRPr="00837437" w:rsidRDefault="00837437" w:rsidP="00837437">
                            <w:pPr>
                              <w:pStyle w:val="BodyText1"/>
                              <w:jc w:val="right"/>
                              <w:rPr>
                                <w:rFonts w:asciiTheme="majorHAnsi" w:hAnsiTheme="majorHAnsi" w:cstheme="majorHAnsi"/>
                                <w:b/>
                                <w:color w:val="FFFFFF" w:themeColor="background1"/>
                                <w:sz w:val="24"/>
                                <w:szCs w:val="24"/>
                              </w:rPr>
                            </w:pPr>
                            <w:r w:rsidRPr="00CD7E48">
                              <w:rPr>
                                <w:rFonts w:asciiTheme="majorHAnsi" w:hAnsiTheme="majorHAnsi" w:cstheme="majorHAnsi"/>
                                <w:b/>
                                <w:color w:val="FFFFFF" w:themeColor="background1"/>
                                <w:highlight w:val="lightGray"/>
                                <w:bdr w:val="none" w:sz="0" w:space="0" w:color="auto" w:frame="1"/>
                              </w:rPr>
                              <w:t>Document No.</w:t>
                            </w:r>
                            <w:r w:rsidRPr="00CD7E48">
                              <w:rPr>
                                <w:rFonts w:asciiTheme="majorHAnsi" w:hAnsiTheme="majorHAnsi" w:cstheme="majorHAnsi"/>
                                <w:b/>
                                <w:color w:val="FFFFFF" w:themeColor="background1"/>
                                <w:highlight w:val="lightGray"/>
                              </w:rPr>
                              <w:t xml:space="preserve"> [</w:t>
                            </w:r>
                            <w:r w:rsidRPr="00CD7E48">
                              <w:rPr>
                                <w:rFonts w:asciiTheme="majorHAnsi" w:hAnsiTheme="majorHAnsi" w:cstheme="majorHAnsi"/>
                                <w:b/>
                                <w:color w:val="FFFFFF" w:themeColor="background1"/>
                                <w:highlight w:val="lightGray"/>
                                <w:bdr w:val="none" w:sz="0" w:space="0" w:color="auto" w:frame="1"/>
                              </w:rPr>
                              <w:t>000</w:t>
                            </w:r>
                            <w:r w:rsidR="00523795">
                              <w:rPr>
                                <w:rFonts w:asciiTheme="majorHAnsi" w:hAnsiTheme="majorHAnsi" w:cstheme="majorHAnsi"/>
                                <w:b/>
                                <w:color w:val="FFFFFF" w:themeColor="background1"/>
                                <w:highlight w:val="lightGray"/>
                                <w:bdr w:val="none" w:sz="0" w:space="0" w:color="auto" w:frame="1"/>
                              </w:rPr>
                              <w:t>81</w:t>
                            </w:r>
                            <w:r w:rsidR="00034986">
                              <w:rPr>
                                <w:rFonts w:asciiTheme="majorHAnsi" w:hAnsiTheme="majorHAnsi" w:cstheme="majorHAnsi"/>
                                <w:b/>
                                <w:color w:val="FFFFFF" w:themeColor="background1"/>
                                <w:highlight w:val="lightGray"/>
                                <w:bdr w:val="none" w:sz="0" w:space="0" w:color="auto" w:frame="1"/>
                              </w:rPr>
                              <w:t>/1</w:t>
                            </w:r>
                            <w:r w:rsidRPr="00CD7E48">
                              <w:rPr>
                                <w:rFonts w:asciiTheme="majorHAnsi" w:hAnsiTheme="majorHAnsi" w:cstheme="majorHAnsi"/>
                                <w:b/>
                                <w:color w:val="FFFFFF" w:themeColor="background1"/>
                                <w:highlight w:val="lightGray"/>
                                <w:bdr w:val="none" w:sz="0" w:space="0" w:color="auto" w:frame="1"/>
                              </w:rPr>
                              <w:t>]</w:t>
                            </w:r>
                            <w:r w:rsidRPr="00CD7E48">
                              <w:rPr>
                                <w:rFonts w:asciiTheme="majorHAnsi" w:hAnsiTheme="majorHAnsi" w:cstheme="majorHAnsi"/>
                                <w:b/>
                                <w:color w:val="FFFFFF" w:themeColor="background1"/>
                                <w:highlight w:val="lightGray"/>
                                <w:bdr w:val="none" w:sz="0" w:space="0" w:color="auto" w:frame="1"/>
                              </w:rPr>
                              <w:tab/>
                              <w:t xml:space="preserve">     Published </w:t>
                            </w:r>
                            <w:r w:rsidR="00B670B1">
                              <w:rPr>
                                <w:rFonts w:asciiTheme="majorHAnsi" w:hAnsiTheme="majorHAnsi" w:cstheme="majorHAnsi"/>
                                <w:b/>
                                <w:color w:val="FFFFFF" w:themeColor="background1"/>
                                <w:highlight w:val="lightGray"/>
                                <w:bdr w:val="none" w:sz="0" w:space="0" w:color="auto" w:frame="1"/>
                              </w:rPr>
                              <w:t>February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C133C9" id="Text Box 8" o:spid="_x0000_s1028" type="#_x0000_t202" style="position:absolute;margin-left:280.65pt;margin-top:803.3pt;width:314.1pt;height:39.0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" filled="f" stroked="f">
                <v:textbox>
                  <w:txbxContent>
                    <w:p w14:paraId="63ECB7D3" w14:textId="569E9DF2" w:rsidR="00837437" w:rsidRPr="00837437" w:rsidRDefault="00837437" w:rsidP="00837437">
                      <w:pPr>
                        <w:pStyle w:val="BodyText1"/>
                        <w:jc w:val="right"/>
                        <w:rPr>
                          <w:rFonts w:asciiTheme="majorHAnsi" w:hAnsiTheme="majorHAnsi" w:cstheme="majorHAnsi"/>
                          <w:b/>
                          <w:color w:val="FFFFFF" w:themeColor="background1"/>
                          <w:sz w:val="24"/>
                          <w:szCs w:val="24"/>
                        </w:rPr>
                      </w:pPr>
                      <w:r w:rsidRPr="00CD7E48">
                        <w:rPr>
                          <w:rFonts w:asciiTheme="majorHAnsi" w:hAnsiTheme="majorHAnsi" w:cstheme="majorHAnsi"/>
                          <w:b/>
                          <w:color w:val="FFFFFF" w:themeColor="background1"/>
                          <w:highlight w:val="lightGray"/>
                          <w:bdr w:val="none" w:sz="0" w:space="0" w:color="auto" w:frame="1"/>
                        </w:rPr>
                        <w:t>Document No.</w:t>
                      </w:r>
                      <w:r w:rsidRPr="00CD7E48">
                        <w:rPr>
                          <w:rFonts w:asciiTheme="majorHAnsi" w:hAnsiTheme="majorHAnsi" w:cstheme="majorHAnsi"/>
                          <w:b/>
                          <w:color w:val="FFFFFF" w:themeColor="background1"/>
                          <w:highlight w:val="lightGray"/>
                        </w:rPr>
                        <w:t xml:space="preserve"> [</w:t>
                      </w:r>
                      <w:r w:rsidRPr="00CD7E48">
                        <w:rPr>
                          <w:rFonts w:asciiTheme="majorHAnsi" w:hAnsiTheme="majorHAnsi" w:cstheme="majorHAnsi"/>
                          <w:b/>
                          <w:color w:val="FFFFFF" w:themeColor="background1"/>
                          <w:highlight w:val="lightGray"/>
                          <w:bdr w:val="none" w:sz="0" w:space="0" w:color="auto" w:frame="1"/>
                        </w:rPr>
                        <w:t>000</w:t>
                      </w:r>
                      <w:r w:rsidR="00523795">
                        <w:rPr>
                          <w:rFonts w:asciiTheme="majorHAnsi" w:hAnsiTheme="majorHAnsi" w:cstheme="majorHAnsi"/>
                          <w:b/>
                          <w:color w:val="FFFFFF" w:themeColor="background1"/>
                          <w:highlight w:val="lightGray"/>
                          <w:bdr w:val="none" w:sz="0" w:space="0" w:color="auto" w:frame="1"/>
                        </w:rPr>
                        <w:t>81</w:t>
                      </w:r>
                      <w:r w:rsidR="00034986">
                        <w:rPr>
                          <w:rFonts w:asciiTheme="majorHAnsi" w:hAnsiTheme="majorHAnsi" w:cstheme="majorHAnsi"/>
                          <w:b/>
                          <w:color w:val="FFFFFF" w:themeColor="background1"/>
                          <w:highlight w:val="lightGray"/>
                          <w:bdr w:val="none" w:sz="0" w:space="0" w:color="auto" w:frame="1"/>
                        </w:rPr>
                        <w:t>/1</w:t>
                      </w:r>
                      <w:r w:rsidRPr="00CD7E48">
                        <w:rPr>
                          <w:rFonts w:asciiTheme="majorHAnsi" w:hAnsiTheme="majorHAnsi" w:cstheme="majorHAnsi"/>
                          <w:b/>
                          <w:color w:val="FFFFFF" w:themeColor="background1"/>
                          <w:highlight w:val="lightGray"/>
                          <w:bdr w:val="none" w:sz="0" w:space="0" w:color="auto" w:frame="1"/>
                        </w:rPr>
                        <w:t>]</w:t>
                      </w:r>
                      <w:r w:rsidRPr="00CD7E48">
                        <w:rPr>
                          <w:rFonts w:asciiTheme="majorHAnsi" w:hAnsiTheme="majorHAnsi" w:cstheme="majorHAnsi"/>
                          <w:b/>
                          <w:color w:val="FFFFFF" w:themeColor="background1"/>
                          <w:highlight w:val="lightGray"/>
                          <w:bdr w:val="none" w:sz="0" w:space="0" w:color="auto" w:frame="1"/>
                        </w:rPr>
                        <w:tab/>
                        <w:t xml:space="preserve">     Published </w:t>
                      </w:r>
                      <w:r w:rsidR="00B670B1">
                        <w:rPr>
                          <w:rFonts w:asciiTheme="majorHAnsi" w:hAnsiTheme="majorHAnsi" w:cstheme="majorHAnsi"/>
                          <w:b/>
                          <w:color w:val="FFFFFF" w:themeColor="background1"/>
                          <w:highlight w:val="lightGray"/>
                          <w:bdr w:val="none" w:sz="0" w:space="0" w:color="auto" w:frame="1"/>
                        </w:rPr>
                        <w:t>February 2024</w:t>
                      </w:r>
                    </w:p>
                  </w:txbxContent>
                </v:textbox>
                <w10:wrap anchorx="page" anchory="page"/>
              </v:shape>
            </w:pict>
          </mc:Fallback>
        </mc:AlternateContent>
      </w:r>
      <w:r w:rsidR="00957C2A" w:rsidRPr="00116B88">
        <w:rPr>
          <w:rFonts w:eastAsia="Times New Roman" w:cstheme="minorHAnsi"/>
          <w:caps/>
          <w:noProof/>
          <w:color w:val="EEECE1" w:themeColor="background2"/>
          <w:sz w:val="36"/>
          <w:szCs w:val="40"/>
        </w:rPr>
        <w:drawing>
          <wp:anchor distT="0" distB="0" distL="114300" distR="114300" simplePos="0" relativeHeight="251575296" behindDoc="0" locked="0" layoutInCell="1" allowOverlap="1" wp14:anchorId="55FA80CE" wp14:editId="21071009">
            <wp:simplePos x="0" y="0"/>
            <wp:positionH relativeFrom="column">
              <wp:posOffset>46545</wp:posOffset>
            </wp:positionH>
            <wp:positionV relativeFrom="page">
              <wp:posOffset>2462530</wp:posOffset>
            </wp:positionV>
            <wp:extent cx="2873375" cy="726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33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31C">
        <w:t xml:space="preserve"> </w:t>
      </w:r>
      <w:r w:rsidR="00957C2A">
        <w:br w:type="column"/>
      </w:r>
      <w:r w:rsidR="00957C2A">
        <w:rPr>
          <w:noProof/>
        </w:rPr>
        <w:lastRenderedPageBreak/>
        <w:drawing>
          <wp:inline distT="0" distB="0" distL="0" distR="0" wp14:anchorId="77566349" wp14:editId="48F0436A">
            <wp:extent cx="2731325" cy="692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3438" cy="700291"/>
                    </a:xfrm>
                    <a:prstGeom prst="rect">
                      <a:avLst/>
                    </a:prstGeom>
                    <a:noFill/>
                    <a:ln>
                      <a:noFill/>
                    </a:ln>
                  </pic:spPr>
                </pic:pic>
              </a:graphicData>
            </a:graphic>
          </wp:inline>
        </w:drawing>
      </w:r>
    </w:p>
    <w:p w14:paraId="3296CCB9" w14:textId="77777777" w:rsidR="00957C2A" w:rsidRDefault="00957C2A" w:rsidP="00327556">
      <w:pPr>
        <w:pStyle w:val="BodyText1"/>
        <w:spacing w:before="0" w:after="0"/>
        <w:ind w:right="-22"/>
      </w:pPr>
    </w:p>
    <w:p w14:paraId="7973D5C8" w14:textId="763E757E" w:rsidR="002D5091" w:rsidRDefault="00E30F87" w:rsidP="002D5091">
      <w:pPr>
        <w:pStyle w:val="PolicyHeading1-Accessible"/>
      </w:pPr>
      <w:bookmarkStart w:id="0" w:name="_Toc122022641"/>
      <w:bookmarkStart w:id="1" w:name="_Toc137234770"/>
      <w:bookmarkStart w:id="2" w:name="_Toc158123516"/>
      <w:r>
        <w:t>OVERSEAS EXCURSION</w:t>
      </w:r>
      <w:r w:rsidR="00523795">
        <w:t>S</w:t>
      </w:r>
      <w:r w:rsidR="00B00AF5">
        <w:t xml:space="preserve"> PROCEDURES</w:t>
      </w:r>
      <w:bookmarkEnd w:id="0"/>
      <w:bookmarkEnd w:id="1"/>
      <w:bookmarkEnd w:id="2"/>
    </w:p>
    <w:p w14:paraId="6BDD4879" w14:textId="69CFC250" w:rsidR="00155F87" w:rsidRDefault="00155F87" w:rsidP="00F35135">
      <w:pPr>
        <w:pStyle w:val="Policy-BodyText"/>
        <w:rPr>
          <w:rStyle w:val="ExplanatoryTextChar"/>
          <w:rFonts w:eastAsiaTheme="minorEastAsia"/>
          <w:sz w:val="24"/>
          <w:szCs w:val="24"/>
        </w:rPr>
      </w:pPr>
      <w:bookmarkStart w:id="3" w:name="_Toc419886018"/>
      <w:r w:rsidRPr="00155F87">
        <w:t xml:space="preserve">This procedure must be read in conjunction with </w:t>
      </w:r>
      <w:bookmarkEnd w:id="3"/>
      <w:r w:rsidR="004A2C61">
        <w:t>the</w:t>
      </w:r>
      <w:r w:rsidR="00B00AF5">
        <w:t xml:space="preserve"> </w:t>
      </w:r>
      <w:r w:rsidR="00FD09EA" w:rsidRPr="00F72C53">
        <w:t>Overseas Excursion</w:t>
      </w:r>
      <w:r w:rsidR="00BE6A10">
        <w:t>s</w:t>
      </w:r>
      <w:r w:rsidR="00B00AF5" w:rsidRPr="00F72C53">
        <w:t xml:space="preserve"> Policy</w:t>
      </w:r>
    </w:p>
    <w:p w14:paraId="594E6FEB" w14:textId="77777777" w:rsidR="00837437" w:rsidRPr="008E3133" w:rsidRDefault="00837437" w:rsidP="00F35135">
      <w:pPr>
        <w:pStyle w:val="Policy-BodyText"/>
        <w:rPr>
          <w:rStyle w:val="ExplanatoryTextChar"/>
          <w:rFonts w:ascii="Calibri Light" w:eastAsiaTheme="minorEastAsia" w:hAnsi="Calibri Light"/>
          <w:b w:val="0"/>
          <w:i/>
          <w:sz w:val="20"/>
          <w:szCs w:val="24"/>
        </w:rPr>
      </w:pPr>
    </w:p>
    <w:sdt>
      <w:sdtPr>
        <w:rPr>
          <w:rFonts w:ascii="Calibri" w:eastAsia="Times New Roman" w:hAnsi="Calibri" w:cs="Calibri"/>
          <w:b/>
          <w:bCs/>
          <w:sz w:val="22"/>
          <w:szCs w:val="22"/>
        </w:rPr>
        <w:id w:val="184242366"/>
        <w:docPartObj>
          <w:docPartGallery w:val="Table of Contents"/>
          <w:docPartUnique/>
        </w:docPartObj>
      </w:sdtPr>
      <w:sdtEndPr>
        <w:rPr>
          <w:b w:val="0"/>
          <w:bCs w:val="0"/>
        </w:rPr>
      </w:sdtEndPr>
      <w:sdtContent>
        <w:p w14:paraId="36554565" w14:textId="77777777" w:rsidR="00792EB6" w:rsidRDefault="00BC227E" w:rsidP="007A2353">
          <w:pPr>
            <w:pStyle w:val="TOC2"/>
            <w:rPr>
              <w:noProof/>
            </w:rPr>
          </w:pPr>
          <w:r w:rsidRPr="00951C86">
            <w:rPr>
              <w:rFonts w:asciiTheme="majorHAnsi" w:hAnsiTheme="majorHAnsi" w:cstheme="majorHAnsi"/>
            </w:rPr>
            <w:t>Table of Contents</w:t>
          </w:r>
          <w:r w:rsidR="004C264D" w:rsidRPr="00951C86">
            <w:rPr>
              <w:rFonts w:asciiTheme="majorHAnsi" w:eastAsiaTheme="majorEastAsia" w:hAnsiTheme="majorHAnsi" w:cstheme="majorHAnsi"/>
              <w:b/>
              <w:bCs/>
              <w:color w:val="365F91" w:themeColor="accent1" w:themeShade="BF"/>
              <w:lang w:val="en-US"/>
            </w:rPr>
            <w:fldChar w:fldCharType="begin"/>
          </w:r>
          <w:r w:rsidRPr="00951C86">
            <w:rPr>
              <w:rFonts w:asciiTheme="majorHAnsi" w:hAnsiTheme="majorHAnsi" w:cstheme="majorHAnsi"/>
            </w:rPr>
            <w:instrText xml:space="preserve"> TOC \o "1-3" \h \z \u </w:instrText>
          </w:r>
          <w:r w:rsidR="004C264D" w:rsidRPr="00951C86">
            <w:rPr>
              <w:rFonts w:asciiTheme="majorHAnsi" w:eastAsiaTheme="majorEastAsia" w:hAnsiTheme="majorHAnsi" w:cstheme="majorHAnsi"/>
              <w:b/>
              <w:bCs/>
              <w:color w:val="365F91" w:themeColor="accent1" w:themeShade="BF"/>
              <w:lang w:val="en-US"/>
            </w:rPr>
            <w:fldChar w:fldCharType="separate"/>
          </w:r>
        </w:p>
        <w:p w14:paraId="0053F6E8" w14:textId="61AA01ED" w:rsidR="00792EB6" w:rsidRDefault="00104B4C">
          <w:pPr>
            <w:pStyle w:val="TOC1"/>
            <w:rPr>
              <w:noProof/>
              <w:kern w:val="2"/>
              <w:sz w:val="22"/>
              <w:szCs w:val="22"/>
              <w:lang w:eastAsia="en-AU"/>
              <w14:ligatures w14:val="standardContextual"/>
            </w:rPr>
          </w:pPr>
          <w:hyperlink w:anchor="_Toc158123516" w:history="1">
            <w:r w:rsidR="00792EB6" w:rsidRPr="0062652A">
              <w:rPr>
                <w:rStyle w:val="Hyperlink"/>
                <w:noProof/>
              </w:rPr>
              <w:t>OVERSEAS EXCURSIONS PROCEDURES</w:t>
            </w:r>
            <w:r w:rsidR="00792EB6">
              <w:rPr>
                <w:noProof/>
                <w:webHidden/>
              </w:rPr>
              <w:tab/>
            </w:r>
            <w:r w:rsidR="00792EB6">
              <w:rPr>
                <w:noProof/>
                <w:webHidden/>
              </w:rPr>
              <w:fldChar w:fldCharType="begin"/>
            </w:r>
            <w:r w:rsidR="00792EB6">
              <w:rPr>
                <w:noProof/>
                <w:webHidden/>
              </w:rPr>
              <w:instrText xml:space="preserve"> PAGEREF _Toc158123516 \h </w:instrText>
            </w:r>
            <w:r w:rsidR="00792EB6">
              <w:rPr>
                <w:noProof/>
                <w:webHidden/>
              </w:rPr>
            </w:r>
            <w:r w:rsidR="00792EB6">
              <w:rPr>
                <w:noProof/>
                <w:webHidden/>
              </w:rPr>
              <w:fldChar w:fldCharType="separate"/>
            </w:r>
            <w:r w:rsidR="00792EB6">
              <w:rPr>
                <w:noProof/>
                <w:webHidden/>
              </w:rPr>
              <w:t>2</w:t>
            </w:r>
            <w:r w:rsidR="00792EB6">
              <w:rPr>
                <w:noProof/>
                <w:webHidden/>
              </w:rPr>
              <w:fldChar w:fldCharType="end"/>
            </w:r>
          </w:hyperlink>
        </w:p>
        <w:p w14:paraId="3033D323" w14:textId="15F27095" w:rsidR="00792EB6" w:rsidRDefault="00104B4C">
          <w:pPr>
            <w:pStyle w:val="TOC2"/>
            <w:rPr>
              <w:noProof/>
              <w:kern w:val="2"/>
              <w:sz w:val="22"/>
              <w:szCs w:val="22"/>
              <w:lang w:eastAsia="en-AU"/>
              <w14:ligatures w14:val="standardContextual"/>
            </w:rPr>
          </w:pPr>
          <w:hyperlink w:anchor="_Toc158123517" w:history="1">
            <w:r w:rsidR="00792EB6" w:rsidRPr="0062652A">
              <w:rPr>
                <w:rStyle w:val="Hyperlink"/>
                <w:noProof/>
              </w:rPr>
              <w:t>1.</w:t>
            </w:r>
            <w:r w:rsidR="00792EB6">
              <w:rPr>
                <w:noProof/>
                <w:kern w:val="2"/>
                <w:sz w:val="22"/>
                <w:szCs w:val="22"/>
                <w:lang w:eastAsia="en-AU"/>
                <w14:ligatures w14:val="standardContextual"/>
              </w:rPr>
              <w:tab/>
            </w:r>
            <w:r w:rsidR="00792EB6" w:rsidRPr="0062652A">
              <w:rPr>
                <w:rStyle w:val="Hyperlink"/>
                <w:noProof/>
              </w:rPr>
              <w:t>Overview</w:t>
            </w:r>
            <w:r w:rsidR="00792EB6">
              <w:rPr>
                <w:noProof/>
                <w:webHidden/>
              </w:rPr>
              <w:tab/>
            </w:r>
            <w:r w:rsidR="00792EB6">
              <w:rPr>
                <w:noProof/>
                <w:webHidden/>
              </w:rPr>
              <w:fldChar w:fldCharType="begin"/>
            </w:r>
            <w:r w:rsidR="00792EB6">
              <w:rPr>
                <w:noProof/>
                <w:webHidden/>
              </w:rPr>
              <w:instrText xml:space="preserve"> PAGEREF _Toc158123517 \h </w:instrText>
            </w:r>
            <w:r w:rsidR="00792EB6">
              <w:rPr>
                <w:noProof/>
                <w:webHidden/>
              </w:rPr>
            </w:r>
            <w:r w:rsidR="00792EB6">
              <w:rPr>
                <w:noProof/>
                <w:webHidden/>
              </w:rPr>
              <w:fldChar w:fldCharType="separate"/>
            </w:r>
            <w:r w:rsidR="00792EB6">
              <w:rPr>
                <w:noProof/>
                <w:webHidden/>
              </w:rPr>
              <w:t>5</w:t>
            </w:r>
            <w:r w:rsidR="00792EB6">
              <w:rPr>
                <w:noProof/>
                <w:webHidden/>
              </w:rPr>
              <w:fldChar w:fldCharType="end"/>
            </w:r>
          </w:hyperlink>
        </w:p>
        <w:p w14:paraId="4F37A9AD" w14:textId="400289C8" w:rsidR="00792EB6" w:rsidRDefault="00104B4C">
          <w:pPr>
            <w:pStyle w:val="TOC2"/>
            <w:rPr>
              <w:noProof/>
              <w:kern w:val="2"/>
              <w:sz w:val="22"/>
              <w:szCs w:val="22"/>
              <w:lang w:eastAsia="en-AU"/>
              <w14:ligatures w14:val="standardContextual"/>
            </w:rPr>
          </w:pPr>
          <w:hyperlink w:anchor="_Toc158123518" w:history="1">
            <w:r w:rsidR="00792EB6" w:rsidRPr="0062652A">
              <w:rPr>
                <w:rStyle w:val="Hyperlink"/>
                <w:noProof/>
              </w:rPr>
              <w:t>2.</w:t>
            </w:r>
            <w:r w:rsidR="00792EB6">
              <w:rPr>
                <w:noProof/>
                <w:kern w:val="2"/>
                <w:sz w:val="22"/>
                <w:szCs w:val="22"/>
                <w:lang w:eastAsia="en-AU"/>
                <w14:ligatures w14:val="standardContextual"/>
              </w:rPr>
              <w:tab/>
            </w:r>
            <w:r w:rsidR="00792EB6" w:rsidRPr="0062652A">
              <w:rPr>
                <w:rStyle w:val="Hyperlink"/>
                <w:noProof/>
              </w:rPr>
              <w:t>Rationale</w:t>
            </w:r>
            <w:r w:rsidR="00792EB6">
              <w:rPr>
                <w:noProof/>
                <w:webHidden/>
              </w:rPr>
              <w:tab/>
            </w:r>
            <w:r w:rsidR="00792EB6">
              <w:rPr>
                <w:noProof/>
                <w:webHidden/>
              </w:rPr>
              <w:fldChar w:fldCharType="begin"/>
            </w:r>
            <w:r w:rsidR="00792EB6">
              <w:rPr>
                <w:noProof/>
                <w:webHidden/>
              </w:rPr>
              <w:instrText xml:space="preserve"> PAGEREF _Toc158123518 \h </w:instrText>
            </w:r>
            <w:r w:rsidR="00792EB6">
              <w:rPr>
                <w:noProof/>
                <w:webHidden/>
              </w:rPr>
            </w:r>
            <w:r w:rsidR="00792EB6">
              <w:rPr>
                <w:noProof/>
                <w:webHidden/>
              </w:rPr>
              <w:fldChar w:fldCharType="separate"/>
            </w:r>
            <w:r w:rsidR="00792EB6">
              <w:rPr>
                <w:noProof/>
                <w:webHidden/>
              </w:rPr>
              <w:t>5</w:t>
            </w:r>
            <w:r w:rsidR="00792EB6">
              <w:rPr>
                <w:noProof/>
                <w:webHidden/>
              </w:rPr>
              <w:fldChar w:fldCharType="end"/>
            </w:r>
          </w:hyperlink>
        </w:p>
        <w:p w14:paraId="25753069" w14:textId="7FB02B55" w:rsidR="00792EB6" w:rsidRDefault="00104B4C">
          <w:pPr>
            <w:pStyle w:val="TOC2"/>
            <w:rPr>
              <w:noProof/>
              <w:kern w:val="2"/>
              <w:sz w:val="22"/>
              <w:szCs w:val="22"/>
              <w:lang w:eastAsia="en-AU"/>
              <w14:ligatures w14:val="standardContextual"/>
            </w:rPr>
          </w:pPr>
          <w:hyperlink w:anchor="_Toc158123519" w:history="1">
            <w:r w:rsidR="00792EB6" w:rsidRPr="0062652A">
              <w:rPr>
                <w:rStyle w:val="Hyperlink"/>
                <w:noProof/>
              </w:rPr>
              <w:t>3.</w:t>
            </w:r>
            <w:r w:rsidR="00792EB6">
              <w:rPr>
                <w:noProof/>
                <w:kern w:val="2"/>
                <w:sz w:val="22"/>
                <w:szCs w:val="22"/>
                <w:lang w:eastAsia="en-AU"/>
                <w14:ligatures w14:val="standardContextual"/>
              </w:rPr>
              <w:tab/>
            </w:r>
            <w:r w:rsidR="00792EB6" w:rsidRPr="0062652A">
              <w:rPr>
                <w:rStyle w:val="Hyperlink"/>
                <w:noProof/>
              </w:rPr>
              <w:t>Endorsement, Approvals and Authorisations</w:t>
            </w:r>
            <w:r w:rsidR="00792EB6">
              <w:rPr>
                <w:noProof/>
                <w:webHidden/>
              </w:rPr>
              <w:tab/>
            </w:r>
            <w:r w:rsidR="00792EB6">
              <w:rPr>
                <w:noProof/>
                <w:webHidden/>
              </w:rPr>
              <w:fldChar w:fldCharType="begin"/>
            </w:r>
            <w:r w:rsidR="00792EB6">
              <w:rPr>
                <w:noProof/>
                <w:webHidden/>
              </w:rPr>
              <w:instrText xml:space="preserve"> PAGEREF _Toc158123519 \h </w:instrText>
            </w:r>
            <w:r w:rsidR="00792EB6">
              <w:rPr>
                <w:noProof/>
                <w:webHidden/>
              </w:rPr>
            </w:r>
            <w:r w:rsidR="00792EB6">
              <w:rPr>
                <w:noProof/>
                <w:webHidden/>
              </w:rPr>
              <w:fldChar w:fldCharType="separate"/>
            </w:r>
            <w:r w:rsidR="00792EB6">
              <w:rPr>
                <w:noProof/>
                <w:webHidden/>
              </w:rPr>
              <w:t>5</w:t>
            </w:r>
            <w:r w:rsidR="00792EB6">
              <w:rPr>
                <w:noProof/>
                <w:webHidden/>
              </w:rPr>
              <w:fldChar w:fldCharType="end"/>
            </w:r>
          </w:hyperlink>
        </w:p>
        <w:p w14:paraId="1BCEE877" w14:textId="24829111" w:rsidR="00792EB6" w:rsidRDefault="00104B4C">
          <w:pPr>
            <w:pStyle w:val="TOC2"/>
            <w:rPr>
              <w:noProof/>
              <w:kern w:val="2"/>
              <w:sz w:val="22"/>
              <w:szCs w:val="22"/>
              <w:lang w:eastAsia="en-AU"/>
              <w14:ligatures w14:val="standardContextual"/>
            </w:rPr>
          </w:pPr>
          <w:hyperlink w:anchor="_Toc158123520" w:history="1">
            <w:r w:rsidR="00792EB6" w:rsidRPr="0062652A">
              <w:rPr>
                <w:rStyle w:val="Hyperlink"/>
                <w:noProof/>
              </w:rPr>
              <w:t>4.</w:t>
            </w:r>
            <w:r w:rsidR="00792EB6">
              <w:rPr>
                <w:noProof/>
                <w:kern w:val="2"/>
                <w:sz w:val="22"/>
                <w:szCs w:val="22"/>
                <w:lang w:eastAsia="en-AU"/>
                <w14:ligatures w14:val="standardContextual"/>
              </w:rPr>
              <w:tab/>
            </w:r>
            <w:r w:rsidR="00792EB6" w:rsidRPr="0062652A">
              <w:rPr>
                <w:rStyle w:val="Hyperlink"/>
                <w:noProof/>
              </w:rPr>
              <w:t>Directorate Point of Contact and Records Management</w:t>
            </w:r>
            <w:r w:rsidR="00792EB6">
              <w:rPr>
                <w:noProof/>
                <w:webHidden/>
              </w:rPr>
              <w:tab/>
            </w:r>
            <w:r w:rsidR="00792EB6">
              <w:rPr>
                <w:noProof/>
                <w:webHidden/>
              </w:rPr>
              <w:fldChar w:fldCharType="begin"/>
            </w:r>
            <w:r w:rsidR="00792EB6">
              <w:rPr>
                <w:noProof/>
                <w:webHidden/>
              </w:rPr>
              <w:instrText xml:space="preserve"> PAGEREF _Toc158123520 \h </w:instrText>
            </w:r>
            <w:r w:rsidR="00792EB6">
              <w:rPr>
                <w:noProof/>
                <w:webHidden/>
              </w:rPr>
            </w:r>
            <w:r w:rsidR="00792EB6">
              <w:rPr>
                <w:noProof/>
                <w:webHidden/>
              </w:rPr>
              <w:fldChar w:fldCharType="separate"/>
            </w:r>
            <w:r w:rsidR="00792EB6">
              <w:rPr>
                <w:noProof/>
                <w:webHidden/>
              </w:rPr>
              <w:t>5</w:t>
            </w:r>
            <w:r w:rsidR="00792EB6">
              <w:rPr>
                <w:noProof/>
                <w:webHidden/>
              </w:rPr>
              <w:fldChar w:fldCharType="end"/>
            </w:r>
          </w:hyperlink>
        </w:p>
        <w:p w14:paraId="6BB8D92C" w14:textId="7D486377" w:rsidR="00792EB6" w:rsidRDefault="00104B4C">
          <w:pPr>
            <w:pStyle w:val="TOC2"/>
            <w:rPr>
              <w:noProof/>
              <w:kern w:val="2"/>
              <w:sz w:val="22"/>
              <w:szCs w:val="22"/>
              <w:lang w:eastAsia="en-AU"/>
              <w14:ligatures w14:val="standardContextual"/>
            </w:rPr>
          </w:pPr>
          <w:hyperlink w:anchor="_Toc158123521" w:history="1">
            <w:r w:rsidR="00792EB6" w:rsidRPr="0062652A">
              <w:rPr>
                <w:rStyle w:val="Hyperlink"/>
                <w:noProof/>
              </w:rPr>
              <w:t>5.</w:t>
            </w:r>
            <w:r w:rsidR="00792EB6">
              <w:rPr>
                <w:noProof/>
                <w:kern w:val="2"/>
                <w:sz w:val="22"/>
                <w:szCs w:val="22"/>
                <w:lang w:eastAsia="en-AU"/>
                <w14:ligatures w14:val="standardContextual"/>
              </w:rPr>
              <w:tab/>
            </w:r>
            <w:r w:rsidR="00792EB6" w:rsidRPr="0062652A">
              <w:rPr>
                <w:rStyle w:val="Hyperlink"/>
                <w:noProof/>
              </w:rPr>
              <w:t>Planning and Approval Stages</w:t>
            </w:r>
            <w:r w:rsidR="00792EB6">
              <w:rPr>
                <w:noProof/>
                <w:webHidden/>
              </w:rPr>
              <w:tab/>
            </w:r>
            <w:r w:rsidR="00792EB6">
              <w:rPr>
                <w:noProof/>
                <w:webHidden/>
              </w:rPr>
              <w:fldChar w:fldCharType="begin"/>
            </w:r>
            <w:r w:rsidR="00792EB6">
              <w:rPr>
                <w:noProof/>
                <w:webHidden/>
              </w:rPr>
              <w:instrText xml:space="preserve"> PAGEREF _Toc158123521 \h </w:instrText>
            </w:r>
            <w:r w:rsidR="00792EB6">
              <w:rPr>
                <w:noProof/>
                <w:webHidden/>
              </w:rPr>
            </w:r>
            <w:r w:rsidR="00792EB6">
              <w:rPr>
                <w:noProof/>
                <w:webHidden/>
              </w:rPr>
              <w:fldChar w:fldCharType="separate"/>
            </w:r>
            <w:r w:rsidR="00792EB6">
              <w:rPr>
                <w:noProof/>
                <w:webHidden/>
              </w:rPr>
              <w:t>6</w:t>
            </w:r>
            <w:r w:rsidR="00792EB6">
              <w:rPr>
                <w:noProof/>
                <w:webHidden/>
              </w:rPr>
              <w:fldChar w:fldCharType="end"/>
            </w:r>
          </w:hyperlink>
        </w:p>
        <w:p w14:paraId="2D7052D0" w14:textId="5A4D1616" w:rsidR="00792EB6" w:rsidRDefault="00104B4C">
          <w:pPr>
            <w:pStyle w:val="TOC2"/>
            <w:rPr>
              <w:noProof/>
              <w:kern w:val="2"/>
              <w:sz w:val="22"/>
              <w:szCs w:val="22"/>
              <w:lang w:eastAsia="en-AU"/>
              <w14:ligatures w14:val="standardContextual"/>
            </w:rPr>
          </w:pPr>
          <w:hyperlink w:anchor="_Toc158123522" w:history="1">
            <w:r w:rsidR="00792EB6" w:rsidRPr="0062652A">
              <w:rPr>
                <w:rStyle w:val="Hyperlink"/>
                <w:noProof/>
              </w:rPr>
              <w:t>6.</w:t>
            </w:r>
            <w:r w:rsidR="00792EB6">
              <w:rPr>
                <w:noProof/>
                <w:kern w:val="2"/>
                <w:sz w:val="22"/>
                <w:szCs w:val="22"/>
                <w:lang w:eastAsia="en-AU"/>
                <w14:ligatures w14:val="standardContextual"/>
              </w:rPr>
              <w:tab/>
            </w:r>
            <w:r w:rsidR="00792EB6" w:rsidRPr="0062652A">
              <w:rPr>
                <w:rStyle w:val="Hyperlink"/>
                <w:noProof/>
              </w:rPr>
              <w:t>Responsibilities</w:t>
            </w:r>
            <w:r w:rsidR="00792EB6">
              <w:rPr>
                <w:noProof/>
                <w:webHidden/>
              </w:rPr>
              <w:tab/>
            </w:r>
            <w:r w:rsidR="00792EB6">
              <w:rPr>
                <w:noProof/>
                <w:webHidden/>
              </w:rPr>
              <w:fldChar w:fldCharType="begin"/>
            </w:r>
            <w:r w:rsidR="00792EB6">
              <w:rPr>
                <w:noProof/>
                <w:webHidden/>
              </w:rPr>
              <w:instrText xml:space="preserve"> PAGEREF _Toc158123522 \h </w:instrText>
            </w:r>
            <w:r w:rsidR="00792EB6">
              <w:rPr>
                <w:noProof/>
                <w:webHidden/>
              </w:rPr>
            </w:r>
            <w:r w:rsidR="00792EB6">
              <w:rPr>
                <w:noProof/>
                <w:webHidden/>
              </w:rPr>
              <w:fldChar w:fldCharType="separate"/>
            </w:r>
            <w:r w:rsidR="00792EB6">
              <w:rPr>
                <w:noProof/>
                <w:webHidden/>
              </w:rPr>
              <w:t>6</w:t>
            </w:r>
            <w:r w:rsidR="00792EB6">
              <w:rPr>
                <w:noProof/>
                <w:webHidden/>
              </w:rPr>
              <w:fldChar w:fldCharType="end"/>
            </w:r>
          </w:hyperlink>
        </w:p>
        <w:p w14:paraId="4925C9B5" w14:textId="51CD1305" w:rsidR="00792EB6" w:rsidRDefault="00104B4C">
          <w:pPr>
            <w:pStyle w:val="TOC2"/>
            <w:rPr>
              <w:noProof/>
              <w:kern w:val="2"/>
              <w:sz w:val="22"/>
              <w:szCs w:val="22"/>
              <w:lang w:eastAsia="en-AU"/>
              <w14:ligatures w14:val="standardContextual"/>
            </w:rPr>
          </w:pPr>
          <w:hyperlink w:anchor="_Toc158123523" w:history="1">
            <w:r w:rsidR="00792EB6" w:rsidRPr="0062652A">
              <w:rPr>
                <w:rStyle w:val="Hyperlink"/>
                <w:noProof/>
              </w:rPr>
              <w:t>7.</w:t>
            </w:r>
            <w:r w:rsidR="00792EB6">
              <w:rPr>
                <w:noProof/>
                <w:kern w:val="2"/>
                <w:sz w:val="22"/>
                <w:szCs w:val="22"/>
                <w:lang w:eastAsia="en-AU"/>
                <w14:ligatures w14:val="standardContextual"/>
              </w:rPr>
              <w:tab/>
            </w:r>
            <w:r w:rsidR="00792EB6" w:rsidRPr="0062652A">
              <w:rPr>
                <w:rStyle w:val="Hyperlink"/>
                <w:noProof/>
              </w:rPr>
              <w:t>Stage 1: Pre-Planning and Overseas Excursion Proposal</w:t>
            </w:r>
            <w:r w:rsidR="00792EB6">
              <w:rPr>
                <w:noProof/>
                <w:webHidden/>
              </w:rPr>
              <w:tab/>
            </w:r>
            <w:r w:rsidR="00792EB6">
              <w:rPr>
                <w:noProof/>
                <w:webHidden/>
              </w:rPr>
              <w:fldChar w:fldCharType="begin"/>
            </w:r>
            <w:r w:rsidR="00792EB6">
              <w:rPr>
                <w:noProof/>
                <w:webHidden/>
              </w:rPr>
              <w:instrText xml:space="preserve"> PAGEREF _Toc158123523 \h </w:instrText>
            </w:r>
            <w:r w:rsidR="00792EB6">
              <w:rPr>
                <w:noProof/>
                <w:webHidden/>
              </w:rPr>
            </w:r>
            <w:r w:rsidR="00792EB6">
              <w:rPr>
                <w:noProof/>
                <w:webHidden/>
              </w:rPr>
              <w:fldChar w:fldCharType="separate"/>
            </w:r>
            <w:r w:rsidR="00792EB6">
              <w:rPr>
                <w:noProof/>
                <w:webHidden/>
              </w:rPr>
              <w:t>8</w:t>
            </w:r>
            <w:r w:rsidR="00792EB6">
              <w:rPr>
                <w:noProof/>
                <w:webHidden/>
              </w:rPr>
              <w:fldChar w:fldCharType="end"/>
            </w:r>
          </w:hyperlink>
        </w:p>
        <w:p w14:paraId="49B7FDEB" w14:textId="48432A43" w:rsidR="00792EB6" w:rsidRDefault="00104B4C">
          <w:pPr>
            <w:pStyle w:val="TOC2"/>
            <w:rPr>
              <w:noProof/>
              <w:kern w:val="2"/>
              <w:sz w:val="22"/>
              <w:szCs w:val="22"/>
              <w:lang w:eastAsia="en-AU"/>
              <w14:ligatures w14:val="standardContextual"/>
            </w:rPr>
          </w:pPr>
          <w:hyperlink w:anchor="_Toc158123524" w:history="1">
            <w:r w:rsidR="00792EB6" w:rsidRPr="0062652A">
              <w:rPr>
                <w:rStyle w:val="Hyperlink"/>
                <w:noProof/>
              </w:rPr>
              <w:t>7.1.</w:t>
            </w:r>
            <w:r w:rsidR="00792EB6">
              <w:rPr>
                <w:noProof/>
                <w:kern w:val="2"/>
                <w:sz w:val="22"/>
                <w:szCs w:val="22"/>
                <w:lang w:eastAsia="en-AU"/>
                <w14:ligatures w14:val="standardContextual"/>
              </w:rPr>
              <w:tab/>
            </w:r>
            <w:r w:rsidR="00792EB6" w:rsidRPr="0062652A">
              <w:rPr>
                <w:rStyle w:val="Hyperlink"/>
                <w:noProof/>
              </w:rPr>
              <w:t>Application and Approval Process</w:t>
            </w:r>
            <w:r w:rsidR="00792EB6">
              <w:rPr>
                <w:noProof/>
                <w:webHidden/>
              </w:rPr>
              <w:tab/>
            </w:r>
            <w:r w:rsidR="00792EB6">
              <w:rPr>
                <w:noProof/>
                <w:webHidden/>
              </w:rPr>
              <w:fldChar w:fldCharType="begin"/>
            </w:r>
            <w:r w:rsidR="00792EB6">
              <w:rPr>
                <w:noProof/>
                <w:webHidden/>
              </w:rPr>
              <w:instrText xml:space="preserve"> PAGEREF _Toc158123524 \h </w:instrText>
            </w:r>
            <w:r w:rsidR="00792EB6">
              <w:rPr>
                <w:noProof/>
                <w:webHidden/>
              </w:rPr>
            </w:r>
            <w:r w:rsidR="00792EB6">
              <w:rPr>
                <w:noProof/>
                <w:webHidden/>
              </w:rPr>
              <w:fldChar w:fldCharType="separate"/>
            </w:r>
            <w:r w:rsidR="00792EB6">
              <w:rPr>
                <w:noProof/>
                <w:webHidden/>
              </w:rPr>
              <w:t>8</w:t>
            </w:r>
            <w:r w:rsidR="00792EB6">
              <w:rPr>
                <w:noProof/>
                <w:webHidden/>
              </w:rPr>
              <w:fldChar w:fldCharType="end"/>
            </w:r>
          </w:hyperlink>
        </w:p>
        <w:p w14:paraId="3295000E" w14:textId="477FFF5C" w:rsidR="00792EB6" w:rsidRDefault="00104B4C">
          <w:pPr>
            <w:pStyle w:val="TOC2"/>
            <w:rPr>
              <w:noProof/>
              <w:kern w:val="2"/>
              <w:sz w:val="22"/>
              <w:szCs w:val="22"/>
              <w:lang w:eastAsia="en-AU"/>
              <w14:ligatures w14:val="standardContextual"/>
            </w:rPr>
          </w:pPr>
          <w:hyperlink w:anchor="_Toc158123525" w:history="1">
            <w:r w:rsidR="00792EB6" w:rsidRPr="0062652A">
              <w:rPr>
                <w:rStyle w:val="Hyperlink"/>
                <w:noProof/>
              </w:rPr>
              <w:t>8.</w:t>
            </w:r>
            <w:r w:rsidR="00792EB6">
              <w:rPr>
                <w:noProof/>
                <w:kern w:val="2"/>
                <w:sz w:val="22"/>
                <w:szCs w:val="22"/>
                <w:lang w:eastAsia="en-AU"/>
                <w14:ligatures w14:val="standardContextual"/>
              </w:rPr>
              <w:tab/>
            </w:r>
            <w:r w:rsidR="00792EB6" w:rsidRPr="0062652A">
              <w:rPr>
                <w:rStyle w:val="Hyperlink"/>
                <w:noProof/>
              </w:rPr>
              <w:t>Stage 2: In-principle Approval</w:t>
            </w:r>
            <w:r w:rsidR="00792EB6">
              <w:rPr>
                <w:noProof/>
                <w:webHidden/>
              </w:rPr>
              <w:tab/>
            </w:r>
            <w:r w:rsidR="00792EB6">
              <w:rPr>
                <w:noProof/>
                <w:webHidden/>
              </w:rPr>
              <w:fldChar w:fldCharType="begin"/>
            </w:r>
            <w:r w:rsidR="00792EB6">
              <w:rPr>
                <w:noProof/>
                <w:webHidden/>
              </w:rPr>
              <w:instrText xml:space="preserve"> PAGEREF _Toc158123525 \h </w:instrText>
            </w:r>
            <w:r w:rsidR="00792EB6">
              <w:rPr>
                <w:noProof/>
                <w:webHidden/>
              </w:rPr>
            </w:r>
            <w:r w:rsidR="00792EB6">
              <w:rPr>
                <w:noProof/>
                <w:webHidden/>
              </w:rPr>
              <w:fldChar w:fldCharType="separate"/>
            </w:r>
            <w:r w:rsidR="00792EB6">
              <w:rPr>
                <w:noProof/>
                <w:webHidden/>
              </w:rPr>
              <w:t>9</w:t>
            </w:r>
            <w:r w:rsidR="00792EB6">
              <w:rPr>
                <w:noProof/>
                <w:webHidden/>
              </w:rPr>
              <w:fldChar w:fldCharType="end"/>
            </w:r>
          </w:hyperlink>
        </w:p>
        <w:p w14:paraId="192FF134" w14:textId="643C9733" w:rsidR="00792EB6" w:rsidRDefault="00104B4C">
          <w:pPr>
            <w:pStyle w:val="TOC2"/>
            <w:rPr>
              <w:noProof/>
              <w:kern w:val="2"/>
              <w:sz w:val="22"/>
              <w:szCs w:val="22"/>
              <w:lang w:eastAsia="en-AU"/>
              <w14:ligatures w14:val="standardContextual"/>
            </w:rPr>
          </w:pPr>
          <w:hyperlink w:anchor="_Toc158123526" w:history="1">
            <w:r w:rsidR="00792EB6" w:rsidRPr="0062652A">
              <w:rPr>
                <w:rStyle w:val="Hyperlink"/>
                <w:noProof/>
              </w:rPr>
              <w:t>8.1.</w:t>
            </w:r>
            <w:r w:rsidR="00792EB6">
              <w:rPr>
                <w:noProof/>
                <w:kern w:val="2"/>
                <w:sz w:val="22"/>
                <w:szCs w:val="22"/>
                <w:lang w:eastAsia="en-AU"/>
                <w14:ligatures w14:val="standardContextual"/>
              </w:rPr>
              <w:tab/>
            </w:r>
            <w:r w:rsidR="00792EB6" w:rsidRPr="0062652A">
              <w:rPr>
                <w:rStyle w:val="Hyperlink"/>
                <w:noProof/>
              </w:rPr>
              <w:t>Application Process</w:t>
            </w:r>
            <w:r w:rsidR="00792EB6">
              <w:rPr>
                <w:noProof/>
                <w:webHidden/>
              </w:rPr>
              <w:tab/>
            </w:r>
            <w:r w:rsidR="00792EB6">
              <w:rPr>
                <w:noProof/>
                <w:webHidden/>
              </w:rPr>
              <w:fldChar w:fldCharType="begin"/>
            </w:r>
            <w:r w:rsidR="00792EB6">
              <w:rPr>
                <w:noProof/>
                <w:webHidden/>
              </w:rPr>
              <w:instrText xml:space="preserve"> PAGEREF _Toc158123526 \h </w:instrText>
            </w:r>
            <w:r w:rsidR="00792EB6">
              <w:rPr>
                <w:noProof/>
                <w:webHidden/>
              </w:rPr>
            </w:r>
            <w:r w:rsidR="00792EB6">
              <w:rPr>
                <w:noProof/>
                <w:webHidden/>
              </w:rPr>
              <w:fldChar w:fldCharType="separate"/>
            </w:r>
            <w:r w:rsidR="00792EB6">
              <w:rPr>
                <w:noProof/>
                <w:webHidden/>
              </w:rPr>
              <w:t>9</w:t>
            </w:r>
            <w:r w:rsidR="00792EB6">
              <w:rPr>
                <w:noProof/>
                <w:webHidden/>
              </w:rPr>
              <w:fldChar w:fldCharType="end"/>
            </w:r>
          </w:hyperlink>
        </w:p>
        <w:p w14:paraId="5F4522BE" w14:textId="71200C39" w:rsidR="00792EB6" w:rsidRDefault="00104B4C">
          <w:pPr>
            <w:pStyle w:val="TOC2"/>
            <w:rPr>
              <w:noProof/>
              <w:kern w:val="2"/>
              <w:sz w:val="22"/>
              <w:szCs w:val="22"/>
              <w:lang w:eastAsia="en-AU"/>
              <w14:ligatures w14:val="standardContextual"/>
            </w:rPr>
          </w:pPr>
          <w:hyperlink w:anchor="_Toc158123527" w:history="1">
            <w:r w:rsidR="00792EB6" w:rsidRPr="0062652A">
              <w:rPr>
                <w:rStyle w:val="Hyperlink"/>
                <w:rFonts w:eastAsia="Calibri" w:cstheme="majorHAnsi"/>
                <w:noProof/>
              </w:rPr>
              <w:t>8.2.</w:t>
            </w:r>
            <w:r w:rsidR="00792EB6">
              <w:rPr>
                <w:noProof/>
                <w:kern w:val="2"/>
                <w:sz w:val="22"/>
                <w:szCs w:val="22"/>
                <w:lang w:eastAsia="en-AU"/>
                <w14:ligatures w14:val="standardContextual"/>
              </w:rPr>
              <w:tab/>
            </w:r>
            <w:r w:rsidR="00792EB6" w:rsidRPr="0062652A">
              <w:rPr>
                <w:rStyle w:val="Hyperlink"/>
                <w:rFonts w:asciiTheme="majorHAnsi" w:eastAsia="Calibri" w:hAnsiTheme="majorHAnsi" w:cstheme="majorHAnsi"/>
                <w:noProof/>
              </w:rPr>
              <w:t>Approval Letter and Final Checklist</w:t>
            </w:r>
            <w:r w:rsidR="00792EB6">
              <w:rPr>
                <w:noProof/>
                <w:webHidden/>
              </w:rPr>
              <w:tab/>
            </w:r>
            <w:r w:rsidR="00792EB6">
              <w:rPr>
                <w:noProof/>
                <w:webHidden/>
              </w:rPr>
              <w:fldChar w:fldCharType="begin"/>
            </w:r>
            <w:r w:rsidR="00792EB6">
              <w:rPr>
                <w:noProof/>
                <w:webHidden/>
              </w:rPr>
              <w:instrText xml:space="preserve"> PAGEREF _Toc158123527 \h </w:instrText>
            </w:r>
            <w:r w:rsidR="00792EB6">
              <w:rPr>
                <w:noProof/>
                <w:webHidden/>
              </w:rPr>
            </w:r>
            <w:r w:rsidR="00792EB6">
              <w:rPr>
                <w:noProof/>
                <w:webHidden/>
              </w:rPr>
              <w:fldChar w:fldCharType="separate"/>
            </w:r>
            <w:r w:rsidR="00792EB6">
              <w:rPr>
                <w:noProof/>
                <w:webHidden/>
              </w:rPr>
              <w:t>9</w:t>
            </w:r>
            <w:r w:rsidR="00792EB6">
              <w:rPr>
                <w:noProof/>
                <w:webHidden/>
              </w:rPr>
              <w:fldChar w:fldCharType="end"/>
            </w:r>
          </w:hyperlink>
        </w:p>
        <w:p w14:paraId="7A52BE78" w14:textId="4BA44A71" w:rsidR="00792EB6" w:rsidRDefault="00104B4C">
          <w:pPr>
            <w:pStyle w:val="TOC2"/>
            <w:rPr>
              <w:noProof/>
              <w:kern w:val="2"/>
              <w:sz w:val="22"/>
              <w:szCs w:val="22"/>
              <w:lang w:eastAsia="en-AU"/>
              <w14:ligatures w14:val="standardContextual"/>
            </w:rPr>
          </w:pPr>
          <w:hyperlink w:anchor="_Toc158123528" w:history="1">
            <w:r w:rsidR="00792EB6" w:rsidRPr="0062652A">
              <w:rPr>
                <w:rStyle w:val="Hyperlink"/>
                <w:rFonts w:cstheme="majorHAnsi"/>
                <w:noProof/>
              </w:rPr>
              <w:t>9.</w:t>
            </w:r>
            <w:r w:rsidR="00792EB6">
              <w:rPr>
                <w:noProof/>
                <w:kern w:val="2"/>
                <w:sz w:val="22"/>
                <w:szCs w:val="22"/>
                <w:lang w:eastAsia="en-AU"/>
                <w14:ligatures w14:val="standardContextual"/>
              </w:rPr>
              <w:tab/>
            </w:r>
            <w:r w:rsidR="00792EB6" w:rsidRPr="0062652A">
              <w:rPr>
                <w:rStyle w:val="Hyperlink"/>
                <w:rFonts w:asciiTheme="majorHAnsi" w:hAnsiTheme="majorHAnsi" w:cstheme="majorHAnsi"/>
                <w:noProof/>
              </w:rPr>
              <w:t>Communications</w:t>
            </w:r>
            <w:r w:rsidR="00792EB6">
              <w:rPr>
                <w:noProof/>
                <w:webHidden/>
              </w:rPr>
              <w:tab/>
            </w:r>
            <w:r w:rsidR="00792EB6">
              <w:rPr>
                <w:noProof/>
                <w:webHidden/>
              </w:rPr>
              <w:fldChar w:fldCharType="begin"/>
            </w:r>
            <w:r w:rsidR="00792EB6">
              <w:rPr>
                <w:noProof/>
                <w:webHidden/>
              </w:rPr>
              <w:instrText xml:space="preserve"> PAGEREF _Toc158123528 \h </w:instrText>
            </w:r>
            <w:r w:rsidR="00792EB6">
              <w:rPr>
                <w:noProof/>
                <w:webHidden/>
              </w:rPr>
            </w:r>
            <w:r w:rsidR="00792EB6">
              <w:rPr>
                <w:noProof/>
                <w:webHidden/>
              </w:rPr>
              <w:fldChar w:fldCharType="separate"/>
            </w:r>
            <w:r w:rsidR="00792EB6">
              <w:rPr>
                <w:noProof/>
                <w:webHidden/>
              </w:rPr>
              <w:t>9</w:t>
            </w:r>
            <w:r w:rsidR="00792EB6">
              <w:rPr>
                <w:noProof/>
                <w:webHidden/>
              </w:rPr>
              <w:fldChar w:fldCharType="end"/>
            </w:r>
          </w:hyperlink>
        </w:p>
        <w:p w14:paraId="5361ED91" w14:textId="4995F333" w:rsidR="00792EB6" w:rsidRDefault="00104B4C">
          <w:pPr>
            <w:pStyle w:val="TOC2"/>
            <w:rPr>
              <w:noProof/>
              <w:kern w:val="2"/>
              <w:sz w:val="22"/>
              <w:szCs w:val="22"/>
              <w:lang w:eastAsia="en-AU"/>
              <w14:ligatures w14:val="standardContextual"/>
            </w:rPr>
          </w:pPr>
          <w:hyperlink w:anchor="_Toc158123529" w:history="1">
            <w:r w:rsidR="00792EB6" w:rsidRPr="0062652A">
              <w:rPr>
                <w:rStyle w:val="Hyperlink"/>
                <w:rFonts w:cstheme="majorHAnsi"/>
                <w:noProof/>
              </w:rPr>
              <w:t>10.</w:t>
            </w:r>
            <w:r w:rsidR="00792EB6">
              <w:rPr>
                <w:noProof/>
                <w:kern w:val="2"/>
                <w:sz w:val="22"/>
                <w:szCs w:val="22"/>
                <w:lang w:eastAsia="en-AU"/>
                <w14:ligatures w14:val="standardContextual"/>
              </w:rPr>
              <w:tab/>
            </w:r>
            <w:r w:rsidR="00792EB6" w:rsidRPr="0062652A">
              <w:rPr>
                <w:rStyle w:val="Hyperlink"/>
                <w:rFonts w:asciiTheme="majorHAnsi" w:hAnsiTheme="majorHAnsi" w:cstheme="majorHAnsi"/>
                <w:noProof/>
              </w:rPr>
              <w:t>Travel Information and Planning</w:t>
            </w:r>
            <w:r w:rsidR="00792EB6">
              <w:rPr>
                <w:noProof/>
                <w:webHidden/>
              </w:rPr>
              <w:tab/>
            </w:r>
            <w:r w:rsidR="00792EB6">
              <w:rPr>
                <w:noProof/>
                <w:webHidden/>
              </w:rPr>
              <w:fldChar w:fldCharType="begin"/>
            </w:r>
            <w:r w:rsidR="00792EB6">
              <w:rPr>
                <w:noProof/>
                <w:webHidden/>
              </w:rPr>
              <w:instrText xml:space="preserve"> PAGEREF _Toc158123529 \h </w:instrText>
            </w:r>
            <w:r w:rsidR="00792EB6">
              <w:rPr>
                <w:noProof/>
                <w:webHidden/>
              </w:rPr>
            </w:r>
            <w:r w:rsidR="00792EB6">
              <w:rPr>
                <w:noProof/>
                <w:webHidden/>
              </w:rPr>
              <w:fldChar w:fldCharType="separate"/>
            </w:r>
            <w:r w:rsidR="00792EB6">
              <w:rPr>
                <w:noProof/>
                <w:webHidden/>
              </w:rPr>
              <w:t>10</w:t>
            </w:r>
            <w:r w:rsidR="00792EB6">
              <w:rPr>
                <w:noProof/>
                <w:webHidden/>
              </w:rPr>
              <w:fldChar w:fldCharType="end"/>
            </w:r>
          </w:hyperlink>
        </w:p>
        <w:p w14:paraId="6EE3A3C6" w14:textId="15B1BEA2" w:rsidR="00792EB6" w:rsidRDefault="00104B4C">
          <w:pPr>
            <w:pStyle w:val="TOC2"/>
            <w:tabs>
              <w:tab w:val="left" w:pos="1100"/>
            </w:tabs>
            <w:rPr>
              <w:noProof/>
              <w:kern w:val="2"/>
              <w:sz w:val="22"/>
              <w:szCs w:val="22"/>
              <w:lang w:eastAsia="en-AU"/>
              <w14:ligatures w14:val="standardContextual"/>
            </w:rPr>
          </w:pPr>
          <w:hyperlink w:anchor="_Toc158123530" w:history="1">
            <w:r w:rsidR="00792EB6" w:rsidRPr="0062652A">
              <w:rPr>
                <w:rStyle w:val="Hyperlink"/>
                <w:rFonts w:cstheme="majorHAnsi"/>
                <w:noProof/>
              </w:rPr>
              <w:t>10.1.</w:t>
            </w:r>
            <w:r w:rsidR="00792EB6">
              <w:rPr>
                <w:noProof/>
                <w:kern w:val="2"/>
                <w:sz w:val="22"/>
                <w:szCs w:val="22"/>
                <w:lang w:eastAsia="en-AU"/>
                <w14:ligatures w14:val="standardContextual"/>
              </w:rPr>
              <w:tab/>
            </w:r>
            <w:r w:rsidR="00792EB6" w:rsidRPr="0062652A">
              <w:rPr>
                <w:rStyle w:val="Hyperlink"/>
                <w:rFonts w:asciiTheme="majorHAnsi" w:hAnsiTheme="majorHAnsi" w:cstheme="majorHAnsi"/>
                <w:noProof/>
              </w:rPr>
              <w:t>Intention to Travel</w:t>
            </w:r>
            <w:r w:rsidR="00792EB6">
              <w:rPr>
                <w:noProof/>
                <w:webHidden/>
              </w:rPr>
              <w:tab/>
            </w:r>
            <w:r w:rsidR="00792EB6">
              <w:rPr>
                <w:noProof/>
                <w:webHidden/>
              </w:rPr>
              <w:fldChar w:fldCharType="begin"/>
            </w:r>
            <w:r w:rsidR="00792EB6">
              <w:rPr>
                <w:noProof/>
                <w:webHidden/>
              </w:rPr>
              <w:instrText xml:space="preserve"> PAGEREF _Toc158123530 \h </w:instrText>
            </w:r>
            <w:r w:rsidR="00792EB6">
              <w:rPr>
                <w:noProof/>
                <w:webHidden/>
              </w:rPr>
            </w:r>
            <w:r w:rsidR="00792EB6">
              <w:rPr>
                <w:noProof/>
                <w:webHidden/>
              </w:rPr>
              <w:fldChar w:fldCharType="separate"/>
            </w:r>
            <w:r w:rsidR="00792EB6">
              <w:rPr>
                <w:noProof/>
                <w:webHidden/>
              </w:rPr>
              <w:t>10</w:t>
            </w:r>
            <w:r w:rsidR="00792EB6">
              <w:rPr>
                <w:noProof/>
                <w:webHidden/>
              </w:rPr>
              <w:fldChar w:fldCharType="end"/>
            </w:r>
          </w:hyperlink>
        </w:p>
        <w:p w14:paraId="2E0EC370" w14:textId="5F51A68D" w:rsidR="00792EB6" w:rsidRDefault="00104B4C">
          <w:pPr>
            <w:pStyle w:val="TOC2"/>
            <w:tabs>
              <w:tab w:val="left" w:pos="1100"/>
            </w:tabs>
            <w:rPr>
              <w:noProof/>
              <w:kern w:val="2"/>
              <w:sz w:val="22"/>
              <w:szCs w:val="22"/>
              <w:lang w:eastAsia="en-AU"/>
              <w14:ligatures w14:val="standardContextual"/>
            </w:rPr>
          </w:pPr>
          <w:hyperlink w:anchor="_Toc158123531" w:history="1">
            <w:r w:rsidR="00792EB6" w:rsidRPr="0062652A">
              <w:rPr>
                <w:rStyle w:val="Hyperlink"/>
                <w:noProof/>
              </w:rPr>
              <w:t>10.2.</w:t>
            </w:r>
            <w:r w:rsidR="00792EB6">
              <w:rPr>
                <w:noProof/>
                <w:kern w:val="2"/>
                <w:sz w:val="22"/>
                <w:szCs w:val="22"/>
                <w:lang w:eastAsia="en-AU"/>
                <w14:ligatures w14:val="standardContextual"/>
              </w:rPr>
              <w:tab/>
            </w:r>
            <w:r w:rsidR="00792EB6" w:rsidRPr="0062652A">
              <w:rPr>
                <w:rStyle w:val="Hyperlink"/>
                <w:noProof/>
              </w:rPr>
              <w:t>Educational Purpose</w:t>
            </w:r>
            <w:r w:rsidR="00792EB6">
              <w:rPr>
                <w:noProof/>
                <w:webHidden/>
              </w:rPr>
              <w:tab/>
            </w:r>
            <w:r w:rsidR="00792EB6">
              <w:rPr>
                <w:noProof/>
                <w:webHidden/>
              </w:rPr>
              <w:fldChar w:fldCharType="begin"/>
            </w:r>
            <w:r w:rsidR="00792EB6">
              <w:rPr>
                <w:noProof/>
                <w:webHidden/>
              </w:rPr>
              <w:instrText xml:space="preserve"> PAGEREF _Toc158123531 \h </w:instrText>
            </w:r>
            <w:r w:rsidR="00792EB6">
              <w:rPr>
                <w:noProof/>
                <w:webHidden/>
              </w:rPr>
            </w:r>
            <w:r w:rsidR="00792EB6">
              <w:rPr>
                <w:noProof/>
                <w:webHidden/>
              </w:rPr>
              <w:fldChar w:fldCharType="separate"/>
            </w:r>
            <w:r w:rsidR="00792EB6">
              <w:rPr>
                <w:noProof/>
                <w:webHidden/>
              </w:rPr>
              <w:t>10</w:t>
            </w:r>
            <w:r w:rsidR="00792EB6">
              <w:rPr>
                <w:noProof/>
                <w:webHidden/>
              </w:rPr>
              <w:fldChar w:fldCharType="end"/>
            </w:r>
          </w:hyperlink>
        </w:p>
        <w:p w14:paraId="076C77BB" w14:textId="153561E5" w:rsidR="00792EB6" w:rsidRDefault="00104B4C">
          <w:pPr>
            <w:pStyle w:val="TOC2"/>
            <w:tabs>
              <w:tab w:val="left" w:pos="1100"/>
            </w:tabs>
            <w:rPr>
              <w:noProof/>
              <w:kern w:val="2"/>
              <w:sz w:val="22"/>
              <w:szCs w:val="22"/>
              <w:lang w:eastAsia="en-AU"/>
              <w14:ligatures w14:val="standardContextual"/>
            </w:rPr>
          </w:pPr>
          <w:hyperlink w:anchor="_Toc158123532" w:history="1">
            <w:r w:rsidR="00792EB6" w:rsidRPr="0062652A">
              <w:rPr>
                <w:rStyle w:val="Hyperlink"/>
                <w:noProof/>
              </w:rPr>
              <w:t>10.3.</w:t>
            </w:r>
            <w:r w:rsidR="00792EB6">
              <w:rPr>
                <w:noProof/>
                <w:kern w:val="2"/>
                <w:sz w:val="22"/>
                <w:szCs w:val="22"/>
                <w:lang w:eastAsia="en-AU"/>
                <w14:ligatures w14:val="standardContextual"/>
              </w:rPr>
              <w:tab/>
            </w:r>
            <w:r w:rsidR="00792EB6" w:rsidRPr="0062652A">
              <w:rPr>
                <w:rStyle w:val="Hyperlink"/>
                <w:noProof/>
              </w:rPr>
              <w:t>School Community Support</w:t>
            </w:r>
            <w:r w:rsidR="00792EB6">
              <w:rPr>
                <w:noProof/>
                <w:webHidden/>
              </w:rPr>
              <w:tab/>
            </w:r>
            <w:r w:rsidR="00792EB6">
              <w:rPr>
                <w:noProof/>
                <w:webHidden/>
              </w:rPr>
              <w:fldChar w:fldCharType="begin"/>
            </w:r>
            <w:r w:rsidR="00792EB6">
              <w:rPr>
                <w:noProof/>
                <w:webHidden/>
              </w:rPr>
              <w:instrText xml:space="preserve"> PAGEREF _Toc158123532 \h </w:instrText>
            </w:r>
            <w:r w:rsidR="00792EB6">
              <w:rPr>
                <w:noProof/>
                <w:webHidden/>
              </w:rPr>
            </w:r>
            <w:r w:rsidR="00792EB6">
              <w:rPr>
                <w:noProof/>
                <w:webHidden/>
              </w:rPr>
              <w:fldChar w:fldCharType="separate"/>
            </w:r>
            <w:r w:rsidR="00792EB6">
              <w:rPr>
                <w:noProof/>
                <w:webHidden/>
              </w:rPr>
              <w:t>10</w:t>
            </w:r>
            <w:r w:rsidR="00792EB6">
              <w:rPr>
                <w:noProof/>
                <w:webHidden/>
              </w:rPr>
              <w:fldChar w:fldCharType="end"/>
            </w:r>
          </w:hyperlink>
        </w:p>
        <w:p w14:paraId="673A04D1" w14:textId="088CCD2C" w:rsidR="00792EB6" w:rsidRDefault="00104B4C">
          <w:pPr>
            <w:pStyle w:val="TOC2"/>
            <w:tabs>
              <w:tab w:val="left" w:pos="1100"/>
            </w:tabs>
            <w:rPr>
              <w:noProof/>
              <w:kern w:val="2"/>
              <w:sz w:val="22"/>
              <w:szCs w:val="22"/>
              <w:lang w:eastAsia="en-AU"/>
              <w14:ligatures w14:val="standardContextual"/>
            </w:rPr>
          </w:pPr>
          <w:hyperlink w:anchor="_Toc158123533" w:history="1">
            <w:r w:rsidR="00792EB6" w:rsidRPr="0062652A">
              <w:rPr>
                <w:rStyle w:val="Hyperlink"/>
                <w:rFonts w:cstheme="majorHAnsi"/>
                <w:noProof/>
              </w:rPr>
              <w:t>10.4.</w:t>
            </w:r>
            <w:r w:rsidR="00792EB6">
              <w:rPr>
                <w:noProof/>
                <w:kern w:val="2"/>
                <w:sz w:val="22"/>
                <w:szCs w:val="22"/>
                <w:lang w:eastAsia="en-AU"/>
                <w14:ligatures w14:val="standardContextual"/>
              </w:rPr>
              <w:tab/>
            </w:r>
            <w:r w:rsidR="00792EB6" w:rsidRPr="0062652A">
              <w:rPr>
                <w:rStyle w:val="Hyperlink"/>
                <w:rFonts w:asciiTheme="majorHAnsi" w:hAnsiTheme="majorHAnsi" w:cstheme="majorHAnsi"/>
                <w:noProof/>
              </w:rPr>
              <w:t>Staff Training Session</w:t>
            </w:r>
            <w:r w:rsidR="00792EB6">
              <w:rPr>
                <w:noProof/>
                <w:webHidden/>
              </w:rPr>
              <w:tab/>
            </w:r>
            <w:r w:rsidR="00792EB6">
              <w:rPr>
                <w:noProof/>
                <w:webHidden/>
              </w:rPr>
              <w:fldChar w:fldCharType="begin"/>
            </w:r>
            <w:r w:rsidR="00792EB6">
              <w:rPr>
                <w:noProof/>
                <w:webHidden/>
              </w:rPr>
              <w:instrText xml:space="preserve"> PAGEREF _Toc158123533 \h </w:instrText>
            </w:r>
            <w:r w:rsidR="00792EB6">
              <w:rPr>
                <w:noProof/>
                <w:webHidden/>
              </w:rPr>
            </w:r>
            <w:r w:rsidR="00792EB6">
              <w:rPr>
                <w:noProof/>
                <w:webHidden/>
              </w:rPr>
              <w:fldChar w:fldCharType="separate"/>
            </w:r>
            <w:r w:rsidR="00792EB6">
              <w:rPr>
                <w:noProof/>
                <w:webHidden/>
              </w:rPr>
              <w:t>10</w:t>
            </w:r>
            <w:r w:rsidR="00792EB6">
              <w:rPr>
                <w:noProof/>
                <w:webHidden/>
              </w:rPr>
              <w:fldChar w:fldCharType="end"/>
            </w:r>
          </w:hyperlink>
        </w:p>
        <w:p w14:paraId="37D7B57F" w14:textId="13C208A2" w:rsidR="00792EB6" w:rsidRDefault="00104B4C">
          <w:pPr>
            <w:pStyle w:val="TOC2"/>
            <w:tabs>
              <w:tab w:val="left" w:pos="1100"/>
            </w:tabs>
            <w:rPr>
              <w:noProof/>
              <w:kern w:val="2"/>
              <w:sz w:val="22"/>
              <w:szCs w:val="22"/>
              <w:lang w:eastAsia="en-AU"/>
              <w14:ligatures w14:val="standardContextual"/>
            </w:rPr>
          </w:pPr>
          <w:hyperlink w:anchor="_Toc158123534" w:history="1">
            <w:r w:rsidR="00792EB6" w:rsidRPr="0062652A">
              <w:rPr>
                <w:rStyle w:val="Hyperlink"/>
                <w:rFonts w:cstheme="majorHAnsi"/>
                <w:noProof/>
              </w:rPr>
              <w:t>10.5.</w:t>
            </w:r>
            <w:r w:rsidR="00792EB6">
              <w:rPr>
                <w:noProof/>
                <w:kern w:val="2"/>
                <w:sz w:val="22"/>
                <w:szCs w:val="22"/>
                <w:lang w:eastAsia="en-AU"/>
                <w14:ligatures w14:val="standardContextual"/>
              </w:rPr>
              <w:tab/>
            </w:r>
            <w:r w:rsidR="00792EB6" w:rsidRPr="0062652A">
              <w:rPr>
                <w:rStyle w:val="Hyperlink"/>
                <w:rFonts w:asciiTheme="majorHAnsi" w:hAnsiTheme="majorHAnsi" w:cstheme="majorHAnsi"/>
                <w:noProof/>
              </w:rPr>
              <w:t>Passports</w:t>
            </w:r>
            <w:r w:rsidR="00792EB6">
              <w:rPr>
                <w:noProof/>
                <w:webHidden/>
              </w:rPr>
              <w:tab/>
            </w:r>
            <w:r w:rsidR="00792EB6">
              <w:rPr>
                <w:noProof/>
                <w:webHidden/>
              </w:rPr>
              <w:fldChar w:fldCharType="begin"/>
            </w:r>
            <w:r w:rsidR="00792EB6">
              <w:rPr>
                <w:noProof/>
                <w:webHidden/>
              </w:rPr>
              <w:instrText xml:space="preserve"> PAGEREF _Toc158123534 \h </w:instrText>
            </w:r>
            <w:r w:rsidR="00792EB6">
              <w:rPr>
                <w:noProof/>
                <w:webHidden/>
              </w:rPr>
            </w:r>
            <w:r w:rsidR="00792EB6">
              <w:rPr>
                <w:noProof/>
                <w:webHidden/>
              </w:rPr>
              <w:fldChar w:fldCharType="separate"/>
            </w:r>
            <w:r w:rsidR="00792EB6">
              <w:rPr>
                <w:noProof/>
                <w:webHidden/>
              </w:rPr>
              <w:t>10</w:t>
            </w:r>
            <w:r w:rsidR="00792EB6">
              <w:rPr>
                <w:noProof/>
                <w:webHidden/>
              </w:rPr>
              <w:fldChar w:fldCharType="end"/>
            </w:r>
          </w:hyperlink>
        </w:p>
        <w:p w14:paraId="695A8E5E" w14:textId="35308154" w:rsidR="00792EB6" w:rsidRDefault="00104B4C">
          <w:pPr>
            <w:pStyle w:val="TOC2"/>
            <w:tabs>
              <w:tab w:val="left" w:pos="1100"/>
            </w:tabs>
            <w:rPr>
              <w:noProof/>
              <w:kern w:val="2"/>
              <w:sz w:val="22"/>
              <w:szCs w:val="22"/>
              <w:lang w:eastAsia="en-AU"/>
              <w14:ligatures w14:val="standardContextual"/>
            </w:rPr>
          </w:pPr>
          <w:hyperlink w:anchor="_Toc158123535" w:history="1">
            <w:r w:rsidR="00792EB6" w:rsidRPr="0062652A">
              <w:rPr>
                <w:rStyle w:val="Hyperlink"/>
                <w:noProof/>
              </w:rPr>
              <w:t>10.6.</w:t>
            </w:r>
            <w:r w:rsidR="00792EB6">
              <w:rPr>
                <w:noProof/>
                <w:kern w:val="2"/>
                <w:sz w:val="22"/>
                <w:szCs w:val="22"/>
                <w:lang w:eastAsia="en-AU"/>
                <w14:ligatures w14:val="standardContextual"/>
              </w:rPr>
              <w:tab/>
            </w:r>
            <w:r w:rsidR="00792EB6" w:rsidRPr="0062652A">
              <w:rPr>
                <w:rStyle w:val="Hyperlink"/>
                <w:rFonts w:asciiTheme="majorHAnsi" w:hAnsiTheme="majorHAnsi" w:cstheme="majorHAnsi"/>
                <w:noProof/>
              </w:rPr>
              <w:t>Australian Government Travel</w:t>
            </w:r>
            <w:r w:rsidR="00792EB6" w:rsidRPr="0062652A">
              <w:rPr>
                <w:rStyle w:val="Hyperlink"/>
                <w:noProof/>
              </w:rPr>
              <w:t xml:space="preserve"> Advice</w:t>
            </w:r>
            <w:r w:rsidR="00792EB6">
              <w:rPr>
                <w:noProof/>
                <w:webHidden/>
              </w:rPr>
              <w:tab/>
            </w:r>
            <w:r w:rsidR="00792EB6">
              <w:rPr>
                <w:noProof/>
                <w:webHidden/>
              </w:rPr>
              <w:fldChar w:fldCharType="begin"/>
            </w:r>
            <w:r w:rsidR="00792EB6">
              <w:rPr>
                <w:noProof/>
                <w:webHidden/>
              </w:rPr>
              <w:instrText xml:space="preserve"> PAGEREF _Toc158123535 \h </w:instrText>
            </w:r>
            <w:r w:rsidR="00792EB6">
              <w:rPr>
                <w:noProof/>
                <w:webHidden/>
              </w:rPr>
            </w:r>
            <w:r w:rsidR="00792EB6">
              <w:rPr>
                <w:noProof/>
                <w:webHidden/>
              </w:rPr>
              <w:fldChar w:fldCharType="separate"/>
            </w:r>
            <w:r w:rsidR="00792EB6">
              <w:rPr>
                <w:noProof/>
                <w:webHidden/>
              </w:rPr>
              <w:t>11</w:t>
            </w:r>
            <w:r w:rsidR="00792EB6">
              <w:rPr>
                <w:noProof/>
                <w:webHidden/>
              </w:rPr>
              <w:fldChar w:fldCharType="end"/>
            </w:r>
          </w:hyperlink>
        </w:p>
        <w:p w14:paraId="5214A60E" w14:textId="68C089C6" w:rsidR="00792EB6" w:rsidRDefault="00104B4C">
          <w:pPr>
            <w:pStyle w:val="TOC2"/>
            <w:rPr>
              <w:noProof/>
              <w:kern w:val="2"/>
              <w:sz w:val="22"/>
              <w:szCs w:val="22"/>
              <w:lang w:eastAsia="en-AU"/>
              <w14:ligatures w14:val="standardContextual"/>
            </w:rPr>
          </w:pPr>
          <w:hyperlink w:anchor="_Toc158123536" w:history="1">
            <w:r w:rsidR="00792EB6" w:rsidRPr="0062652A">
              <w:rPr>
                <w:rStyle w:val="Hyperlink"/>
                <w:noProof/>
              </w:rPr>
              <w:t>11.</w:t>
            </w:r>
            <w:r w:rsidR="00792EB6">
              <w:rPr>
                <w:noProof/>
                <w:kern w:val="2"/>
                <w:sz w:val="22"/>
                <w:szCs w:val="22"/>
                <w:lang w:eastAsia="en-AU"/>
                <w14:ligatures w14:val="standardContextual"/>
              </w:rPr>
              <w:tab/>
            </w:r>
            <w:r w:rsidR="00792EB6" w:rsidRPr="0062652A">
              <w:rPr>
                <w:rStyle w:val="Hyperlink"/>
                <w:noProof/>
              </w:rPr>
              <w:t>Safety &amp; Well-being</w:t>
            </w:r>
            <w:r w:rsidR="00792EB6">
              <w:rPr>
                <w:noProof/>
                <w:webHidden/>
              </w:rPr>
              <w:tab/>
            </w:r>
            <w:r w:rsidR="00792EB6">
              <w:rPr>
                <w:noProof/>
                <w:webHidden/>
              </w:rPr>
              <w:fldChar w:fldCharType="begin"/>
            </w:r>
            <w:r w:rsidR="00792EB6">
              <w:rPr>
                <w:noProof/>
                <w:webHidden/>
              </w:rPr>
              <w:instrText xml:space="preserve"> PAGEREF _Toc158123536 \h </w:instrText>
            </w:r>
            <w:r w:rsidR="00792EB6">
              <w:rPr>
                <w:noProof/>
                <w:webHidden/>
              </w:rPr>
            </w:r>
            <w:r w:rsidR="00792EB6">
              <w:rPr>
                <w:noProof/>
                <w:webHidden/>
              </w:rPr>
              <w:fldChar w:fldCharType="separate"/>
            </w:r>
            <w:r w:rsidR="00792EB6">
              <w:rPr>
                <w:noProof/>
                <w:webHidden/>
              </w:rPr>
              <w:t>12</w:t>
            </w:r>
            <w:r w:rsidR="00792EB6">
              <w:rPr>
                <w:noProof/>
                <w:webHidden/>
              </w:rPr>
              <w:fldChar w:fldCharType="end"/>
            </w:r>
          </w:hyperlink>
        </w:p>
        <w:p w14:paraId="7D33553A" w14:textId="24D1B4C9" w:rsidR="00792EB6" w:rsidRDefault="00104B4C">
          <w:pPr>
            <w:pStyle w:val="TOC2"/>
            <w:tabs>
              <w:tab w:val="left" w:pos="1100"/>
            </w:tabs>
            <w:rPr>
              <w:noProof/>
              <w:kern w:val="2"/>
              <w:sz w:val="22"/>
              <w:szCs w:val="22"/>
              <w:lang w:eastAsia="en-AU"/>
              <w14:ligatures w14:val="standardContextual"/>
            </w:rPr>
          </w:pPr>
          <w:hyperlink w:anchor="_Toc158123537" w:history="1">
            <w:r w:rsidR="00792EB6" w:rsidRPr="0062652A">
              <w:rPr>
                <w:rStyle w:val="Hyperlink"/>
                <w:rFonts w:cstheme="majorHAnsi"/>
                <w:noProof/>
              </w:rPr>
              <w:t>11.1.</w:t>
            </w:r>
            <w:r w:rsidR="00792EB6">
              <w:rPr>
                <w:noProof/>
                <w:kern w:val="2"/>
                <w:sz w:val="22"/>
                <w:szCs w:val="22"/>
                <w:lang w:eastAsia="en-AU"/>
                <w14:ligatures w14:val="standardContextual"/>
              </w:rPr>
              <w:tab/>
            </w:r>
            <w:r w:rsidR="00792EB6" w:rsidRPr="0062652A">
              <w:rPr>
                <w:rStyle w:val="Hyperlink"/>
                <w:rFonts w:asciiTheme="majorHAnsi" w:hAnsiTheme="majorHAnsi" w:cstheme="majorHAnsi"/>
                <w:noProof/>
              </w:rPr>
              <w:t>Duty of Care</w:t>
            </w:r>
            <w:r w:rsidR="00792EB6">
              <w:rPr>
                <w:noProof/>
                <w:webHidden/>
              </w:rPr>
              <w:tab/>
            </w:r>
            <w:r w:rsidR="00792EB6">
              <w:rPr>
                <w:noProof/>
                <w:webHidden/>
              </w:rPr>
              <w:fldChar w:fldCharType="begin"/>
            </w:r>
            <w:r w:rsidR="00792EB6">
              <w:rPr>
                <w:noProof/>
                <w:webHidden/>
              </w:rPr>
              <w:instrText xml:space="preserve"> PAGEREF _Toc158123537 \h </w:instrText>
            </w:r>
            <w:r w:rsidR="00792EB6">
              <w:rPr>
                <w:noProof/>
                <w:webHidden/>
              </w:rPr>
            </w:r>
            <w:r w:rsidR="00792EB6">
              <w:rPr>
                <w:noProof/>
                <w:webHidden/>
              </w:rPr>
              <w:fldChar w:fldCharType="separate"/>
            </w:r>
            <w:r w:rsidR="00792EB6">
              <w:rPr>
                <w:noProof/>
                <w:webHidden/>
              </w:rPr>
              <w:t>12</w:t>
            </w:r>
            <w:r w:rsidR="00792EB6">
              <w:rPr>
                <w:noProof/>
                <w:webHidden/>
              </w:rPr>
              <w:fldChar w:fldCharType="end"/>
            </w:r>
          </w:hyperlink>
        </w:p>
        <w:p w14:paraId="355992B9" w14:textId="0E91AFA6" w:rsidR="00792EB6" w:rsidRDefault="00104B4C">
          <w:pPr>
            <w:pStyle w:val="TOC2"/>
            <w:tabs>
              <w:tab w:val="left" w:pos="1100"/>
            </w:tabs>
            <w:rPr>
              <w:noProof/>
              <w:kern w:val="2"/>
              <w:sz w:val="22"/>
              <w:szCs w:val="22"/>
              <w:lang w:eastAsia="en-AU"/>
              <w14:ligatures w14:val="standardContextual"/>
            </w:rPr>
          </w:pPr>
          <w:hyperlink w:anchor="_Toc158123538" w:history="1">
            <w:r w:rsidR="00792EB6" w:rsidRPr="0062652A">
              <w:rPr>
                <w:rStyle w:val="Hyperlink"/>
                <w:noProof/>
              </w:rPr>
              <w:t>11.2.</w:t>
            </w:r>
            <w:r w:rsidR="00792EB6">
              <w:rPr>
                <w:noProof/>
                <w:kern w:val="2"/>
                <w:sz w:val="22"/>
                <w:szCs w:val="22"/>
                <w:lang w:eastAsia="en-AU"/>
                <w14:ligatures w14:val="standardContextual"/>
              </w:rPr>
              <w:tab/>
            </w:r>
            <w:r w:rsidR="00792EB6" w:rsidRPr="0062652A">
              <w:rPr>
                <w:rStyle w:val="Hyperlink"/>
                <w:noProof/>
              </w:rPr>
              <w:t>Risk Assessments</w:t>
            </w:r>
            <w:r w:rsidR="00792EB6">
              <w:rPr>
                <w:noProof/>
                <w:webHidden/>
              </w:rPr>
              <w:tab/>
            </w:r>
            <w:r w:rsidR="00792EB6">
              <w:rPr>
                <w:noProof/>
                <w:webHidden/>
              </w:rPr>
              <w:fldChar w:fldCharType="begin"/>
            </w:r>
            <w:r w:rsidR="00792EB6">
              <w:rPr>
                <w:noProof/>
                <w:webHidden/>
              </w:rPr>
              <w:instrText xml:space="preserve"> PAGEREF _Toc158123538 \h </w:instrText>
            </w:r>
            <w:r w:rsidR="00792EB6">
              <w:rPr>
                <w:noProof/>
                <w:webHidden/>
              </w:rPr>
            </w:r>
            <w:r w:rsidR="00792EB6">
              <w:rPr>
                <w:noProof/>
                <w:webHidden/>
              </w:rPr>
              <w:fldChar w:fldCharType="separate"/>
            </w:r>
            <w:r w:rsidR="00792EB6">
              <w:rPr>
                <w:noProof/>
                <w:webHidden/>
              </w:rPr>
              <w:t>12</w:t>
            </w:r>
            <w:r w:rsidR="00792EB6">
              <w:rPr>
                <w:noProof/>
                <w:webHidden/>
              </w:rPr>
              <w:fldChar w:fldCharType="end"/>
            </w:r>
          </w:hyperlink>
        </w:p>
        <w:p w14:paraId="485E9866" w14:textId="361DE917" w:rsidR="00792EB6" w:rsidRDefault="00104B4C">
          <w:pPr>
            <w:pStyle w:val="TOC2"/>
            <w:tabs>
              <w:tab w:val="left" w:pos="1100"/>
            </w:tabs>
            <w:rPr>
              <w:noProof/>
              <w:kern w:val="2"/>
              <w:sz w:val="22"/>
              <w:szCs w:val="22"/>
              <w:lang w:eastAsia="en-AU"/>
              <w14:ligatures w14:val="standardContextual"/>
            </w:rPr>
          </w:pPr>
          <w:hyperlink w:anchor="_Toc158123539" w:history="1">
            <w:r w:rsidR="00792EB6" w:rsidRPr="0062652A">
              <w:rPr>
                <w:rStyle w:val="Hyperlink"/>
                <w:noProof/>
              </w:rPr>
              <w:t>11.3.</w:t>
            </w:r>
            <w:r w:rsidR="00792EB6">
              <w:rPr>
                <w:noProof/>
                <w:kern w:val="2"/>
                <w:sz w:val="22"/>
                <w:szCs w:val="22"/>
                <w:lang w:eastAsia="en-AU"/>
                <w14:ligatures w14:val="standardContextual"/>
              </w:rPr>
              <w:tab/>
            </w:r>
            <w:r w:rsidR="00792EB6" w:rsidRPr="0062652A">
              <w:rPr>
                <w:rStyle w:val="Hyperlink"/>
                <w:noProof/>
              </w:rPr>
              <w:t>Physical Activities</w:t>
            </w:r>
            <w:r w:rsidR="00792EB6">
              <w:rPr>
                <w:noProof/>
                <w:webHidden/>
              </w:rPr>
              <w:tab/>
            </w:r>
            <w:r w:rsidR="00792EB6">
              <w:rPr>
                <w:noProof/>
                <w:webHidden/>
              </w:rPr>
              <w:fldChar w:fldCharType="begin"/>
            </w:r>
            <w:r w:rsidR="00792EB6">
              <w:rPr>
                <w:noProof/>
                <w:webHidden/>
              </w:rPr>
              <w:instrText xml:space="preserve"> PAGEREF _Toc158123539 \h </w:instrText>
            </w:r>
            <w:r w:rsidR="00792EB6">
              <w:rPr>
                <w:noProof/>
                <w:webHidden/>
              </w:rPr>
            </w:r>
            <w:r w:rsidR="00792EB6">
              <w:rPr>
                <w:noProof/>
                <w:webHidden/>
              </w:rPr>
              <w:fldChar w:fldCharType="separate"/>
            </w:r>
            <w:r w:rsidR="00792EB6">
              <w:rPr>
                <w:noProof/>
                <w:webHidden/>
              </w:rPr>
              <w:t>13</w:t>
            </w:r>
            <w:r w:rsidR="00792EB6">
              <w:rPr>
                <w:noProof/>
                <w:webHidden/>
              </w:rPr>
              <w:fldChar w:fldCharType="end"/>
            </w:r>
          </w:hyperlink>
        </w:p>
        <w:p w14:paraId="70096F0C" w14:textId="4578C805" w:rsidR="00792EB6" w:rsidRDefault="00104B4C">
          <w:pPr>
            <w:pStyle w:val="TOC2"/>
            <w:tabs>
              <w:tab w:val="left" w:pos="1100"/>
            </w:tabs>
            <w:rPr>
              <w:noProof/>
              <w:kern w:val="2"/>
              <w:sz w:val="22"/>
              <w:szCs w:val="22"/>
              <w:lang w:eastAsia="en-AU"/>
              <w14:ligatures w14:val="standardContextual"/>
            </w:rPr>
          </w:pPr>
          <w:hyperlink w:anchor="_Toc158123540" w:history="1">
            <w:r w:rsidR="00792EB6" w:rsidRPr="0062652A">
              <w:rPr>
                <w:rStyle w:val="Hyperlink"/>
                <w:rFonts w:cstheme="majorHAnsi"/>
                <w:noProof/>
              </w:rPr>
              <w:t>11.4.</w:t>
            </w:r>
            <w:r w:rsidR="00792EB6">
              <w:rPr>
                <w:noProof/>
                <w:kern w:val="2"/>
                <w:sz w:val="22"/>
                <w:szCs w:val="22"/>
                <w:lang w:eastAsia="en-AU"/>
                <w14:ligatures w14:val="standardContextual"/>
              </w:rPr>
              <w:tab/>
            </w:r>
            <w:r w:rsidR="00792EB6" w:rsidRPr="0062652A">
              <w:rPr>
                <w:rStyle w:val="Hyperlink"/>
                <w:rFonts w:asciiTheme="majorHAnsi" w:hAnsiTheme="majorHAnsi" w:cstheme="majorHAnsi"/>
                <w:noProof/>
              </w:rPr>
              <w:t>Emergency Planning</w:t>
            </w:r>
            <w:r w:rsidR="00792EB6">
              <w:rPr>
                <w:noProof/>
                <w:webHidden/>
              </w:rPr>
              <w:tab/>
            </w:r>
            <w:r w:rsidR="00792EB6">
              <w:rPr>
                <w:noProof/>
                <w:webHidden/>
              </w:rPr>
              <w:fldChar w:fldCharType="begin"/>
            </w:r>
            <w:r w:rsidR="00792EB6">
              <w:rPr>
                <w:noProof/>
                <w:webHidden/>
              </w:rPr>
              <w:instrText xml:space="preserve"> PAGEREF _Toc158123540 \h </w:instrText>
            </w:r>
            <w:r w:rsidR="00792EB6">
              <w:rPr>
                <w:noProof/>
                <w:webHidden/>
              </w:rPr>
            </w:r>
            <w:r w:rsidR="00792EB6">
              <w:rPr>
                <w:noProof/>
                <w:webHidden/>
              </w:rPr>
              <w:fldChar w:fldCharType="separate"/>
            </w:r>
            <w:r w:rsidR="00792EB6">
              <w:rPr>
                <w:noProof/>
                <w:webHidden/>
              </w:rPr>
              <w:t>14</w:t>
            </w:r>
            <w:r w:rsidR="00792EB6">
              <w:rPr>
                <w:noProof/>
                <w:webHidden/>
              </w:rPr>
              <w:fldChar w:fldCharType="end"/>
            </w:r>
          </w:hyperlink>
        </w:p>
        <w:p w14:paraId="34F61213" w14:textId="31748130" w:rsidR="00792EB6" w:rsidRDefault="00104B4C">
          <w:pPr>
            <w:pStyle w:val="TOC2"/>
            <w:tabs>
              <w:tab w:val="left" w:pos="1100"/>
            </w:tabs>
            <w:rPr>
              <w:noProof/>
              <w:kern w:val="2"/>
              <w:sz w:val="22"/>
              <w:szCs w:val="22"/>
              <w:lang w:eastAsia="en-AU"/>
              <w14:ligatures w14:val="standardContextual"/>
            </w:rPr>
          </w:pPr>
          <w:hyperlink w:anchor="_Toc158123541" w:history="1">
            <w:r w:rsidR="00792EB6" w:rsidRPr="0062652A">
              <w:rPr>
                <w:rStyle w:val="Hyperlink"/>
                <w:noProof/>
              </w:rPr>
              <w:t>11.5.</w:t>
            </w:r>
            <w:r w:rsidR="00792EB6">
              <w:rPr>
                <w:noProof/>
                <w:kern w:val="2"/>
                <w:sz w:val="22"/>
                <w:szCs w:val="22"/>
                <w:lang w:eastAsia="en-AU"/>
                <w14:ligatures w14:val="standardContextual"/>
              </w:rPr>
              <w:tab/>
            </w:r>
            <w:r w:rsidR="00792EB6" w:rsidRPr="0062652A">
              <w:rPr>
                <w:rStyle w:val="Hyperlink"/>
                <w:noProof/>
              </w:rPr>
              <w:t>First Aid</w:t>
            </w:r>
            <w:r w:rsidR="00792EB6">
              <w:rPr>
                <w:noProof/>
                <w:webHidden/>
              </w:rPr>
              <w:tab/>
            </w:r>
            <w:r w:rsidR="00792EB6">
              <w:rPr>
                <w:noProof/>
                <w:webHidden/>
              </w:rPr>
              <w:fldChar w:fldCharType="begin"/>
            </w:r>
            <w:r w:rsidR="00792EB6">
              <w:rPr>
                <w:noProof/>
                <w:webHidden/>
              </w:rPr>
              <w:instrText xml:space="preserve"> PAGEREF _Toc158123541 \h </w:instrText>
            </w:r>
            <w:r w:rsidR="00792EB6">
              <w:rPr>
                <w:noProof/>
                <w:webHidden/>
              </w:rPr>
            </w:r>
            <w:r w:rsidR="00792EB6">
              <w:rPr>
                <w:noProof/>
                <w:webHidden/>
              </w:rPr>
              <w:fldChar w:fldCharType="separate"/>
            </w:r>
            <w:r w:rsidR="00792EB6">
              <w:rPr>
                <w:noProof/>
                <w:webHidden/>
              </w:rPr>
              <w:t>14</w:t>
            </w:r>
            <w:r w:rsidR="00792EB6">
              <w:rPr>
                <w:noProof/>
                <w:webHidden/>
              </w:rPr>
              <w:fldChar w:fldCharType="end"/>
            </w:r>
          </w:hyperlink>
        </w:p>
        <w:p w14:paraId="5F204056" w14:textId="320D179C" w:rsidR="00792EB6" w:rsidRDefault="00104B4C">
          <w:pPr>
            <w:pStyle w:val="TOC2"/>
            <w:tabs>
              <w:tab w:val="left" w:pos="1100"/>
            </w:tabs>
            <w:rPr>
              <w:noProof/>
              <w:kern w:val="2"/>
              <w:sz w:val="22"/>
              <w:szCs w:val="22"/>
              <w:lang w:eastAsia="en-AU"/>
              <w14:ligatures w14:val="standardContextual"/>
            </w:rPr>
          </w:pPr>
          <w:hyperlink w:anchor="_Toc158123542" w:history="1">
            <w:r w:rsidR="00792EB6" w:rsidRPr="0062652A">
              <w:rPr>
                <w:rStyle w:val="Hyperlink"/>
                <w:rFonts w:cstheme="majorHAnsi"/>
                <w:noProof/>
              </w:rPr>
              <w:t>11.6.</w:t>
            </w:r>
            <w:r w:rsidR="00792EB6">
              <w:rPr>
                <w:noProof/>
                <w:kern w:val="2"/>
                <w:sz w:val="22"/>
                <w:szCs w:val="22"/>
                <w:lang w:eastAsia="en-AU"/>
                <w14:ligatures w14:val="standardContextual"/>
              </w:rPr>
              <w:tab/>
            </w:r>
            <w:r w:rsidR="00792EB6" w:rsidRPr="0062652A">
              <w:rPr>
                <w:rStyle w:val="Hyperlink"/>
                <w:rFonts w:asciiTheme="majorHAnsi" w:hAnsiTheme="majorHAnsi" w:cstheme="majorHAnsi"/>
                <w:noProof/>
              </w:rPr>
              <w:t>Immunisation</w:t>
            </w:r>
            <w:r w:rsidR="00792EB6">
              <w:rPr>
                <w:noProof/>
                <w:webHidden/>
              </w:rPr>
              <w:tab/>
            </w:r>
            <w:r w:rsidR="00792EB6">
              <w:rPr>
                <w:noProof/>
                <w:webHidden/>
              </w:rPr>
              <w:fldChar w:fldCharType="begin"/>
            </w:r>
            <w:r w:rsidR="00792EB6">
              <w:rPr>
                <w:noProof/>
                <w:webHidden/>
              </w:rPr>
              <w:instrText xml:space="preserve"> PAGEREF _Toc158123542 \h </w:instrText>
            </w:r>
            <w:r w:rsidR="00792EB6">
              <w:rPr>
                <w:noProof/>
                <w:webHidden/>
              </w:rPr>
            </w:r>
            <w:r w:rsidR="00792EB6">
              <w:rPr>
                <w:noProof/>
                <w:webHidden/>
              </w:rPr>
              <w:fldChar w:fldCharType="separate"/>
            </w:r>
            <w:r w:rsidR="00792EB6">
              <w:rPr>
                <w:noProof/>
                <w:webHidden/>
              </w:rPr>
              <w:t>15</w:t>
            </w:r>
            <w:r w:rsidR="00792EB6">
              <w:rPr>
                <w:noProof/>
                <w:webHidden/>
              </w:rPr>
              <w:fldChar w:fldCharType="end"/>
            </w:r>
          </w:hyperlink>
        </w:p>
        <w:p w14:paraId="7351107C" w14:textId="6C0FFAE2" w:rsidR="00792EB6" w:rsidRDefault="00104B4C">
          <w:pPr>
            <w:pStyle w:val="TOC2"/>
            <w:rPr>
              <w:noProof/>
              <w:kern w:val="2"/>
              <w:sz w:val="22"/>
              <w:szCs w:val="22"/>
              <w:lang w:eastAsia="en-AU"/>
              <w14:ligatures w14:val="standardContextual"/>
            </w:rPr>
          </w:pPr>
          <w:hyperlink w:anchor="_Toc158123543" w:history="1">
            <w:r w:rsidR="00792EB6" w:rsidRPr="0062652A">
              <w:rPr>
                <w:rStyle w:val="Hyperlink"/>
                <w:noProof/>
              </w:rPr>
              <w:t>12.</w:t>
            </w:r>
            <w:r w:rsidR="00792EB6">
              <w:rPr>
                <w:noProof/>
                <w:kern w:val="2"/>
                <w:sz w:val="22"/>
                <w:szCs w:val="22"/>
                <w:lang w:eastAsia="en-AU"/>
                <w14:ligatures w14:val="standardContextual"/>
              </w:rPr>
              <w:tab/>
            </w:r>
            <w:r w:rsidR="00792EB6" w:rsidRPr="0062652A">
              <w:rPr>
                <w:rStyle w:val="Hyperlink"/>
                <w:noProof/>
              </w:rPr>
              <w:t>Supervision</w:t>
            </w:r>
            <w:r w:rsidR="00792EB6">
              <w:rPr>
                <w:noProof/>
                <w:webHidden/>
              </w:rPr>
              <w:tab/>
            </w:r>
            <w:r w:rsidR="00792EB6">
              <w:rPr>
                <w:noProof/>
                <w:webHidden/>
              </w:rPr>
              <w:fldChar w:fldCharType="begin"/>
            </w:r>
            <w:r w:rsidR="00792EB6">
              <w:rPr>
                <w:noProof/>
                <w:webHidden/>
              </w:rPr>
              <w:instrText xml:space="preserve"> PAGEREF _Toc158123543 \h </w:instrText>
            </w:r>
            <w:r w:rsidR="00792EB6">
              <w:rPr>
                <w:noProof/>
                <w:webHidden/>
              </w:rPr>
            </w:r>
            <w:r w:rsidR="00792EB6">
              <w:rPr>
                <w:noProof/>
                <w:webHidden/>
              </w:rPr>
              <w:fldChar w:fldCharType="separate"/>
            </w:r>
            <w:r w:rsidR="00792EB6">
              <w:rPr>
                <w:noProof/>
                <w:webHidden/>
              </w:rPr>
              <w:t>15</w:t>
            </w:r>
            <w:r w:rsidR="00792EB6">
              <w:rPr>
                <w:noProof/>
                <w:webHidden/>
              </w:rPr>
              <w:fldChar w:fldCharType="end"/>
            </w:r>
          </w:hyperlink>
        </w:p>
        <w:p w14:paraId="07F25ECF" w14:textId="302E461C" w:rsidR="00792EB6" w:rsidRDefault="00104B4C">
          <w:pPr>
            <w:pStyle w:val="TOC2"/>
            <w:tabs>
              <w:tab w:val="left" w:pos="1100"/>
            </w:tabs>
            <w:rPr>
              <w:noProof/>
              <w:kern w:val="2"/>
              <w:sz w:val="22"/>
              <w:szCs w:val="22"/>
              <w:lang w:eastAsia="en-AU"/>
              <w14:ligatures w14:val="standardContextual"/>
            </w:rPr>
          </w:pPr>
          <w:hyperlink w:anchor="_Toc158123544" w:history="1">
            <w:r w:rsidR="00792EB6" w:rsidRPr="0062652A">
              <w:rPr>
                <w:rStyle w:val="Hyperlink"/>
                <w:noProof/>
              </w:rPr>
              <w:t>12.1.</w:t>
            </w:r>
            <w:r w:rsidR="00792EB6">
              <w:rPr>
                <w:noProof/>
                <w:kern w:val="2"/>
                <w:sz w:val="22"/>
                <w:szCs w:val="22"/>
                <w:lang w:eastAsia="en-AU"/>
                <w14:ligatures w14:val="standardContextual"/>
              </w:rPr>
              <w:tab/>
            </w:r>
            <w:r w:rsidR="00792EB6" w:rsidRPr="0062652A">
              <w:rPr>
                <w:rStyle w:val="Hyperlink"/>
                <w:noProof/>
              </w:rPr>
              <w:t>Liability of supervising staff</w:t>
            </w:r>
            <w:r w:rsidR="00792EB6">
              <w:rPr>
                <w:noProof/>
                <w:webHidden/>
              </w:rPr>
              <w:tab/>
            </w:r>
            <w:r w:rsidR="00792EB6">
              <w:rPr>
                <w:noProof/>
                <w:webHidden/>
              </w:rPr>
              <w:fldChar w:fldCharType="begin"/>
            </w:r>
            <w:r w:rsidR="00792EB6">
              <w:rPr>
                <w:noProof/>
                <w:webHidden/>
              </w:rPr>
              <w:instrText xml:space="preserve"> PAGEREF _Toc158123544 \h </w:instrText>
            </w:r>
            <w:r w:rsidR="00792EB6">
              <w:rPr>
                <w:noProof/>
                <w:webHidden/>
              </w:rPr>
            </w:r>
            <w:r w:rsidR="00792EB6">
              <w:rPr>
                <w:noProof/>
                <w:webHidden/>
              </w:rPr>
              <w:fldChar w:fldCharType="separate"/>
            </w:r>
            <w:r w:rsidR="00792EB6">
              <w:rPr>
                <w:noProof/>
                <w:webHidden/>
              </w:rPr>
              <w:t>15</w:t>
            </w:r>
            <w:r w:rsidR="00792EB6">
              <w:rPr>
                <w:noProof/>
                <w:webHidden/>
              </w:rPr>
              <w:fldChar w:fldCharType="end"/>
            </w:r>
          </w:hyperlink>
        </w:p>
        <w:p w14:paraId="782BE51E" w14:textId="74F6A9D2" w:rsidR="00792EB6" w:rsidRDefault="00104B4C">
          <w:pPr>
            <w:pStyle w:val="TOC2"/>
            <w:tabs>
              <w:tab w:val="left" w:pos="1100"/>
            </w:tabs>
            <w:rPr>
              <w:noProof/>
              <w:kern w:val="2"/>
              <w:sz w:val="22"/>
              <w:szCs w:val="22"/>
              <w:lang w:eastAsia="en-AU"/>
              <w14:ligatures w14:val="standardContextual"/>
            </w:rPr>
          </w:pPr>
          <w:hyperlink w:anchor="_Toc158123545" w:history="1">
            <w:r w:rsidR="00792EB6" w:rsidRPr="0062652A">
              <w:rPr>
                <w:rStyle w:val="Hyperlink"/>
                <w:rFonts w:cstheme="majorHAnsi"/>
                <w:noProof/>
              </w:rPr>
              <w:t>12.2.</w:t>
            </w:r>
            <w:r w:rsidR="00792EB6">
              <w:rPr>
                <w:noProof/>
                <w:kern w:val="2"/>
                <w:sz w:val="22"/>
                <w:szCs w:val="22"/>
                <w:lang w:eastAsia="en-AU"/>
                <w14:ligatures w14:val="standardContextual"/>
              </w:rPr>
              <w:tab/>
            </w:r>
            <w:r w:rsidR="00792EB6" w:rsidRPr="0062652A">
              <w:rPr>
                <w:rStyle w:val="Hyperlink"/>
                <w:rFonts w:asciiTheme="majorHAnsi" w:hAnsiTheme="majorHAnsi" w:cstheme="majorHAnsi"/>
                <w:noProof/>
              </w:rPr>
              <w:t>Supervision of Students</w:t>
            </w:r>
            <w:r w:rsidR="00792EB6">
              <w:rPr>
                <w:noProof/>
                <w:webHidden/>
              </w:rPr>
              <w:tab/>
            </w:r>
            <w:r w:rsidR="00792EB6">
              <w:rPr>
                <w:noProof/>
                <w:webHidden/>
              </w:rPr>
              <w:fldChar w:fldCharType="begin"/>
            </w:r>
            <w:r w:rsidR="00792EB6">
              <w:rPr>
                <w:noProof/>
                <w:webHidden/>
              </w:rPr>
              <w:instrText xml:space="preserve"> PAGEREF _Toc158123545 \h </w:instrText>
            </w:r>
            <w:r w:rsidR="00792EB6">
              <w:rPr>
                <w:noProof/>
                <w:webHidden/>
              </w:rPr>
            </w:r>
            <w:r w:rsidR="00792EB6">
              <w:rPr>
                <w:noProof/>
                <w:webHidden/>
              </w:rPr>
              <w:fldChar w:fldCharType="separate"/>
            </w:r>
            <w:r w:rsidR="00792EB6">
              <w:rPr>
                <w:noProof/>
                <w:webHidden/>
              </w:rPr>
              <w:t>15</w:t>
            </w:r>
            <w:r w:rsidR="00792EB6">
              <w:rPr>
                <w:noProof/>
                <w:webHidden/>
              </w:rPr>
              <w:fldChar w:fldCharType="end"/>
            </w:r>
          </w:hyperlink>
        </w:p>
        <w:p w14:paraId="47019966" w14:textId="42349D77" w:rsidR="00792EB6" w:rsidRDefault="00104B4C">
          <w:pPr>
            <w:pStyle w:val="TOC2"/>
            <w:tabs>
              <w:tab w:val="left" w:pos="1100"/>
            </w:tabs>
            <w:rPr>
              <w:noProof/>
              <w:kern w:val="2"/>
              <w:sz w:val="22"/>
              <w:szCs w:val="22"/>
              <w:lang w:eastAsia="en-AU"/>
              <w14:ligatures w14:val="standardContextual"/>
            </w:rPr>
          </w:pPr>
          <w:hyperlink w:anchor="_Toc158123546" w:history="1">
            <w:r w:rsidR="00792EB6" w:rsidRPr="0062652A">
              <w:rPr>
                <w:rStyle w:val="Hyperlink"/>
                <w:rFonts w:cstheme="majorHAnsi"/>
                <w:noProof/>
              </w:rPr>
              <w:t>12.3.</w:t>
            </w:r>
            <w:r w:rsidR="00792EB6">
              <w:rPr>
                <w:noProof/>
                <w:kern w:val="2"/>
                <w:sz w:val="22"/>
                <w:szCs w:val="22"/>
                <w:lang w:eastAsia="en-AU"/>
                <w14:ligatures w14:val="standardContextual"/>
              </w:rPr>
              <w:tab/>
            </w:r>
            <w:r w:rsidR="00792EB6" w:rsidRPr="0062652A">
              <w:rPr>
                <w:rStyle w:val="Hyperlink"/>
                <w:rFonts w:asciiTheme="majorHAnsi" w:hAnsiTheme="majorHAnsi" w:cstheme="majorHAnsi"/>
                <w:noProof/>
              </w:rPr>
              <w:t>Gender Balance</w:t>
            </w:r>
            <w:r w:rsidR="00792EB6">
              <w:rPr>
                <w:noProof/>
                <w:webHidden/>
              </w:rPr>
              <w:tab/>
            </w:r>
            <w:r w:rsidR="00792EB6">
              <w:rPr>
                <w:noProof/>
                <w:webHidden/>
              </w:rPr>
              <w:fldChar w:fldCharType="begin"/>
            </w:r>
            <w:r w:rsidR="00792EB6">
              <w:rPr>
                <w:noProof/>
                <w:webHidden/>
              </w:rPr>
              <w:instrText xml:space="preserve"> PAGEREF _Toc158123546 \h </w:instrText>
            </w:r>
            <w:r w:rsidR="00792EB6">
              <w:rPr>
                <w:noProof/>
                <w:webHidden/>
              </w:rPr>
            </w:r>
            <w:r w:rsidR="00792EB6">
              <w:rPr>
                <w:noProof/>
                <w:webHidden/>
              </w:rPr>
              <w:fldChar w:fldCharType="separate"/>
            </w:r>
            <w:r w:rsidR="00792EB6">
              <w:rPr>
                <w:noProof/>
                <w:webHidden/>
              </w:rPr>
              <w:t>15</w:t>
            </w:r>
            <w:r w:rsidR="00792EB6">
              <w:rPr>
                <w:noProof/>
                <w:webHidden/>
              </w:rPr>
              <w:fldChar w:fldCharType="end"/>
            </w:r>
          </w:hyperlink>
        </w:p>
        <w:p w14:paraId="2366AE4E" w14:textId="0756769B" w:rsidR="00792EB6" w:rsidRDefault="00104B4C">
          <w:pPr>
            <w:pStyle w:val="TOC2"/>
            <w:tabs>
              <w:tab w:val="left" w:pos="1100"/>
            </w:tabs>
            <w:rPr>
              <w:noProof/>
              <w:kern w:val="2"/>
              <w:sz w:val="22"/>
              <w:szCs w:val="22"/>
              <w:lang w:eastAsia="en-AU"/>
              <w14:ligatures w14:val="standardContextual"/>
            </w:rPr>
          </w:pPr>
          <w:hyperlink w:anchor="_Toc158123547" w:history="1">
            <w:r w:rsidR="00792EB6" w:rsidRPr="0062652A">
              <w:rPr>
                <w:rStyle w:val="Hyperlink"/>
                <w:rFonts w:cstheme="majorHAnsi"/>
                <w:noProof/>
              </w:rPr>
              <w:t>12.4.</w:t>
            </w:r>
            <w:r w:rsidR="00792EB6">
              <w:rPr>
                <w:noProof/>
                <w:kern w:val="2"/>
                <w:sz w:val="22"/>
                <w:szCs w:val="22"/>
                <w:lang w:eastAsia="en-AU"/>
                <w14:ligatures w14:val="standardContextual"/>
              </w:rPr>
              <w:tab/>
            </w:r>
            <w:r w:rsidR="00792EB6" w:rsidRPr="0062652A">
              <w:rPr>
                <w:rStyle w:val="Hyperlink"/>
                <w:rFonts w:asciiTheme="majorHAnsi" w:hAnsiTheme="majorHAnsi" w:cstheme="majorHAnsi"/>
                <w:noProof/>
              </w:rPr>
              <w:t>Minimum Ratios</w:t>
            </w:r>
            <w:r w:rsidR="00792EB6">
              <w:rPr>
                <w:noProof/>
                <w:webHidden/>
              </w:rPr>
              <w:tab/>
            </w:r>
            <w:r w:rsidR="00792EB6">
              <w:rPr>
                <w:noProof/>
                <w:webHidden/>
              </w:rPr>
              <w:fldChar w:fldCharType="begin"/>
            </w:r>
            <w:r w:rsidR="00792EB6">
              <w:rPr>
                <w:noProof/>
                <w:webHidden/>
              </w:rPr>
              <w:instrText xml:space="preserve"> PAGEREF _Toc158123547 \h </w:instrText>
            </w:r>
            <w:r w:rsidR="00792EB6">
              <w:rPr>
                <w:noProof/>
                <w:webHidden/>
              </w:rPr>
            </w:r>
            <w:r w:rsidR="00792EB6">
              <w:rPr>
                <w:noProof/>
                <w:webHidden/>
              </w:rPr>
              <w:fldChar w:fldCharType="separate"/>
            </w:r>
            <w:r w:rsidR="00792EB6">
              <w:rPr>
                <w:noProof/>
                <w:webHidden/>
              </w:rPr>
              <w:t>16</w:t>
            </w:r>
            <w:r w:rsidR="00792EB6">
              <w:rPr>
                <w:noProof/>
                <w:webHidden/>
              </w:rPr>
              <w:fldChar w:fldCharType="end"/>
            </w:r>
          </w:hyperlink>
        </w:p>
        <w:p w14:paraId="3539AE6B" w14:textId="0054BF81" w:rsidR="00792EB6" w:rsidRDefault="00104B4C">
          <w:pPr>
            <w:pStyle w:val="TOC2"/>
            <w:tabs>
              <w:tab w:val="left" w:pos="1100"/>
            </w:tabs>
            <w:rPr>
              <w:noProof/>
              <w:kern w:val="2"/>
              <w:sz w:val="22"/>
              <w:szCs w:val="22"/>
              <w:lang w:eastAsia="en-AU"/>
              <w14:ligatures w14:val="standardContextual"/>
            </w:rPr>
          </w:pPr>
          <w:hyperlink w:anchor="_Toc158123548" w:history="1">
            <w:r w:rsidR="00792EB6" w:rsidRPr="0062652A">
              <w:rPr>
                <w:rStyle w:val="Hyperlink"/>
                <w:rFonts w:cstheme="majorHAnsi"/>
                <w:noProof/>
              </w:rPr>
              <w:t>12.5.</w:t>
            </w:r>
            <w:r w:rsidR="00792EB6">
              <w:rPr>
                <w:noProof/>
                <w:kern w:val="2"/>
                <w:sz w:val="22"/>
                <w:szCs w:val="22"/>
                <w:lang w:eastAsia="en-AU"/>
                <w14:ligatures w14:val="standardContextual"/>
              </w:rPr>
              <w:tab/>
            </w:r>
            <w:r w:rsidR="00792EB6" w:rsidRPr="0062652A">
              <w:rPr>
                <w:rStyle w:val="Hyperlink"/>
                <w:rFonts w:asciiTheme="majorHAnsi" w:hAnsiTheme="majorHAnsi" w:cstheme="majorHAnsi"/>
                <w:noProof/>
              </w:rPr>
              <w:t>Accompanying Adults</w:t>
            </w:r>
            <w:r w:rsidR="00792EB6">
              <w:rPr>
                <w:noProof/>
                <w:webHidden/>
              </w:rPr>
              <w:tab/>
            </w:r>
            <w:r w:rsidR="00792EB6">
              <w:rPr>
                <w:noProof/>
                <w:webHidden/>
              </w:rPr>
              <w:fldChar w:fldCharType="begin"/>
            </w:r>
            <w:r w:rsidR="00792EB6">
              <w:rPr>
                <w:noProof/>
                <w:webHidden/>
              </w:rPr>
              <w:instrText xml:space="preserve"> PAGEREF _Toc158123548 \h </w:instrText>
            </w:r>
            <w:r w:rsidR="00792EB6">
              <w:rPr>
                <w:noProof/>
                <w:webHidden/>
              </w:rPr>
            </w:r>
            <w:r w:rsidR="00792EB6">
              <w:rPr>
                <w:noProof/>
                <w:webHidden/>
              </w:rPr>
              <w:fldChar w:fldCharType="separate"/>
            </w:r>
            <w:r w:rsidR="00792EB6">
              <w:rPr>
                <w:noProof/>
                <w:webHidden/>
              </w:rPr>
              <w:t>16</w:t>
            </w:r>
            <w:r w:rsidR="00792EB6">
              <w:rPr>
                <w:noProof/>
                <w:webHidden/>
              </w:rPr>
              <w:fldChar w:fldCharType="end"/>
            </w:r>
          </w:hyperlink>
        </w:p>
        <w:p w14:paraId="00E50EAD" w14:textId="49E1327B" w:rsidR="00792EB6" w:rsidRDefault="00104B4C">
          <w:pPr>
            <w:pStyle w:val="TOC2"/>
            <w:rPr>
              <w:noProof/>
              <w:kern w:val="2"/>
              <w:sz w:val="22"/>
              <w:szCs w:val="22"/>
              <w:lang w:eastAsia="en-AU"/>
              <w14:ligatures w14:val="standardContextual"/>
            </w:rPr>
          </w:pPr>
          <w:hyperlink w:anchor="_Toc158123549" w:history="1">
            <w:r w:rsidR="00792EB6" w:rsidRPr="0062652A">
              <w:rPr>
                <w:rStyle w:val="Hyperlink"/>
                <w:rFonts w:cstheme="majorHAnsi"/>
                <w:noProof/>
              </w:rPr>
              <w:t>13.</w:t>
            </w:r>
            <w:r w:rsidR="00792EB6">
              <w:rPr>
                <w:noProof/>
                <w:kern w:val="2"/>
                <w:sz w:val="22"/>
                <w:szCs w:val="22"/>
                <w:lang w:eastAsia="en-AU"/>
                <w14:ligatures w14:val="standardContextual"/>
              </w:rPr>
              <w:tab/>
            </w:r>
            <w:r w:rsidR="00792EB6" w:rsidRPr="0062652A">
              <w:rPr>
                <w:rStyle w:val="Hyperlink"/>
                <w:rFonts w:asciiTheme="majorHAnsi" w:hAnsiTheme="majorHAnsi" w:cstheme="majorHAnsi"/>
                <w:noProof/>
              </w:rPr>
              <w:t>Insurance</w:t>
            </w:r>
            <w:r w:rsidR="00792EB6">
              <w:rPr>
                <w:noProof/>
                <w:webHidden/>
              </w:rPr>
              <w:tab/>
            </w:r>
            <w:r w:rsidR="00792EB6">
              <w:rPr>
                <w:noProof/>
                <w:webHidden/>
              </w:rPr>
              <w:fldChar w:fldCharType="begin"/>
            </w:r>
            <w:r w:rsidR="00792EB6">
              <w:rPr>
                <w:noProof/>
                <w:webHidden/>
              </w:rPr>
              <w:instrText xml:space="preserve"> PAGEREF _Toc158123549 \h </w:instrText>
            </w:r>
            <w:r w:rsidR="00792EB6">
              <w:rPr>
                <w:noProof/>
                <w:webHidden/>
              </w:rPr>
            </w:r>
            <w:r w:rsidR="00792EB6">
              <w:rPr>
                <w:noProof/>
                <w:webHidden/>
              </w:rPr>
              <w:fldChar w:fldCharType="separate"/>
            </w:r>
            <w:r w:rsidR="00792EB6">
              <w:rPr>
                <w:noProof/>
                <w:webHidden/>
              </w:rPr>
              <w:t>17</w:t>
            </w:r>
            <w:r w:rsidR="00792EB6">
              <w:rPr>
                <w:noProof/>
                <w:webHidden/>
              </w:rPr>
              <w:fldChar w:fldCharType="end"/>
            </w:r>
          </w:hyperlink>
        </w:p>
        <w:p w14:paraId="6E70A11E" w14:textId="61187091" w:rsidR="00792EB6" w:rsidRDefault="00104B4C">
          <w:pPr>
            <w:pStyle w:val="TOC2"/>
            <w:tabs>
              <w:tab w:val="left" w:pos="1100"/>
            </w:tabs>
            <w:rPr>
              <w:noProof/>
              <w:kern w:val="2"/>
              <w:sz w:val="22"/>
              <w:szCs w:val="22"/>
              <w:lang w:eastAsia="en-AU"/>
              <w14:ligatures w14:val="standardContextual"/>
            </w:rPr>
          </w:pPr>
          <w:hyperlink w:anchor="_Toc158123550" w:history="1">
            <w:r w:rsidR="00792EB6" w:rsidRPr="0062652A">
              <w:rPr>
                <w:rStyle w:val="Hyperlink"/>
                <w:rFonts w:cstheme="majorHAnsi"/>
                <w:noProof/>
              </w:rPr>
              <w:t>13.1.</w:t>
            </w:r>
            <w:r w:rsidR="00792EB6">
              <w:rPr>
                <w:noProof/>
                <w:kern w:val="2"/>
                <w:sz w:val="22"/>
                <w:szCs w:val="22"/>
                <w:lang w:eastAsia="en-AU"/>
                <w14:ligatures w14:val="standardContextual"/>
              </w:rPr>
              <w:tab/>
            </w:r>
            <w:r w:rsidR="00792EB6" w:rsidRPr="0062652A">
              <w:rPr>
                <w:rStyle w:val="Hyperlink"/>
                <w:rFonts w:asciiTheme="majorHAnsi" w:hAnsiTheme="majorHAnsi" w:cstheme="majorHAnsi"/>
                <w:noProof/>
              </w:rPr>
              <w:t>Travel Insurance</w:t>
            </w:r>
            <w:r w:rsidR="00792EB6">
              <w:rPr>
                <w:noProof/>
                <w:webHidden/>
              </w:rPr>
              <w:tab/>
            </w:r>
            <w:r w:rsidR="00792EB6">
              <w:rPr>
                <w:noProof/>
                <w:webHidden/>
              </w:rPr>
              <w:fldChar w:fldCharType="begin"/>
            </w:r>
            <w:r w:rsidR="00792EB6">
              <w:rPr>
                <w:noProof/>
                <w:webHidden/>
              </w:rPr>
              <w:instrText xml:space="preserve"> PAGEREF _Toc158123550 \h </w:instrText>
            </w:r>
            <w:r w:rsidR="00792EB6">
              <w:rPr>
                <w:noProof/>
                <w:webHidden/>
              </w:rPr>
            </w:r>
            <w:r w:rsidR="00792EB6">
              <w:rPr>
                <w:noProof/>
                <w:webHidden/>
              </w:rPr>
              <w:fldChar w:fldCharType="separate"/>
            </w:r>
            <w:r w:rsidR="00792EB6">
              <w:rPr>
                <w:noProof/>
                <w:webHidden/>
              </w:rPr>
              <w:t>17</w:t>
            </w:r>
            <w:r w:rsidR="00792EB6">
              <w:rPr>
                <w:noProof/>
                <w:webHidden/>
              </w:rPr>
              <w:fldChar w:fldCharType="end"/>
            </w:r>
          </w:hyperlink>
        </w:p>
        <w:p w14:paraId="71E1E46C" w14:textId="54E5ABE5" w:rsidR="00792EB6" w:rsidRDefault="00104B4C">
          <w:pPr>
            <w:pStyle w:val="TOC2"/>
            <w:tabs>
              <w:tab w:val="left" w:pos="1100"/>
            </w:tabs>
            <w:rPr>
              <w:noProof/>
              <w:kern w:val="2"/>
              <w:sz w:val="22"/>
              <w:szCs w:val="22"/>
              <w:lang w:eastAsia="en-AU"/>
              <w14:ligatures w14:val="standardContextual"/>
            </w:rPr>
          </w:pPr>
          <w:hyperlink w:anchor="_Toc158123551" w:history="1">
            <w:r w:rsidR="00792EB6" w:rsidRPr="0062652A">
              <w:rPr>
                <w:rStyle w:val="Hyperlink"/>
                <w:rFonts w:cstheme="majorHAnsi"/>
                <w:noProof/>
              </w:rPr>
              <w:t>13.2.</w:t>
            </w:r>
            <w:r w:rsidR="00792EB6">
              <w:rPr>
                <w:noProof/>
                <w:kern w:val="2"/>
                <w:sz w:val="22"/>
                <w:szCs w:val="22"/>
                <w:lang w:eastAsia="en-AU"/>
                <w14:ligatures w14:val="standardContextual"/>
              </w:rPr>
              <w:tab/>
            </w:r>
            <w:r w:rsidR="00792EB6" w:rsidRPr="0062652A">
              <w:rPr>
                <w:rStyle w:val="Hyperlink"/>
                <w:rFonts w:asciiTheme="majorHAnsi" w:hAnsiTheme="majorHAnsi" w:cstheme="majorHAnsi"/>
                <w:noProof/>
              </w:rPr>
              <w:t>Insurance for staff</w:t>
            </w:r>
            <w:r w:rsidR="00792EB6">
              <w:rPr>
                <w:noProof/>
                <w:webHidden/>
              </w:rPr>
              <w:tab/>
            </w:r>
            <w:r w:rsidR="00792EB6">
              <w:rPr>
                <w:noProof/>
                <w:webHidden/>
              </w:rPr>
              <w:fldChar w:fldCharType="begin"/>
            </w:r>
            <w:r w:rsidR="00792EB6">
              <w:rPr>
                <w:noProof/>
                <w:webHidden/>
              </w:rPr>
              <w:instrText xml:space="preserve"> PAGEREF _Toc158123551 \h </w:instrText>
            </w:r>
            <w:r w:rsidR="00792EB6">
              <w:rPr>
                <w:noProof/>
                <w:webHidden/>
              </w:rPr>
            </w:r>
            <w:r w:rsidR="00792EB6">
              <w:rPr>
                <w:noProof/>
                <w:webHidden/>
              </w:rPr>
              <w:fldChar w:fldCharType="separate"/>
            </w:r>
            <w:r w:rsidR="00792EB6">
              <w:rPr>
                <w:noProof/>
                <w:webHidden/>
              </w:rPr>
              <w:t>17</w:t>
            </w:r>
            <w:r w:rsidR="00792EB6">
              <w:rPr>
                <w:noProof/>
                <w:webHidden/>
              </w:rPr>
              <w:fldChar w:fldCharType="end"/>
            </w:r>
          </w:hyperlink>
        </w:p>
        <w:p w14:paraId="0204F79A" w14:textId="1EE52A0B" w:rsidR="00792EB6" w:rsidRDefault="00104B4C">
          <w:pPr>
            <w:pStyle w:val="TOC2"/>
            <w:tabs>
              <w:tab w:val="left" w:pos="1100"/>
            </w:tabs>
            <w:rPr>
              <w:noProof/>
              <w:kern w:val="2"/>
              <w:sz w:val="22"/>
              <w:szCs w:val="22"/>
              <w:lang w:eastAsia="en-AU"/>
              <w14:ligatures w14:val="standardContextual"/>
            </w:rPr>
          </w:pPr>
          <w:hyperlink w:anchor="_Toc158123552" w:history="1">
            <w:r w:rsidR="00792EB6" w:rsidRPr="0062652A">
              <w:rPr>
                <w:rStyle w:val="Hyperlink"/>
                <w:noProof/>
              </w:rPr>
              <w:t>13.3.</w:t>
            </w:r>
            <w:r w:rsidR="00792EB6">
              <w:rPr>
                <w:noProof/>
                <w:kern w:val="2"/>
                <w:sz w:val="22"/>
                <w:szCs w:val="22"/>
                <w:lang w:eastAsia="en-AU"/>
                <w14:ligatures w14:val="standardContextual"/>
              </w:rPr>
              <w:tab/>
            </w:r>
            <w:r w:rsidR="00792EB6" w:rsidRPr="0062652A">
              <w:rPr>
                <w:rStyle w:val="Hyperlink"/>
                <w:noProof/>
              </w:rPr>
              <w:t>Insurance for students</w:t>
            </w:r>
            <w:r w:rsidR="00792EB6">
              <w:rPr>
                <w:noProof/>
                <w:webHidden/>
              </w:rPr>
              <w:tab/>
            </w:r>
            <w:r w:rsidR="00792EB6">
              <w:rPr>
                <w:noProof/>
                <w:webHidden/>
              </w:rPr>
              <w:fldChar w:fldCharType="begin"/>
            </w:r>
            <w:r w:rsidR="00792EB6">
              <w:rPr>
                <w:noProof/>
                <w:webHidden/>
              </w:rPr>
              <w:instrText xml:space="preserve"> PAGEREF _Toc158123552 \h </w:instrText>
            </w:r>
            <w:r w:rsidR="00792EB6">
              <w:rPr>
                <w:noProof/>
                <w:webHidden/>
              </w:rPr>
            </w:r>
            <w:r w:rsidR="00792EB6">
              <w:rPr>
                <w:noProof/>
                <w:webHidden/>
              </w:rPr>
              <w:fldChar w:fldCharType="separate"/>
            </w:r>
            <w:r w:rsidR="00792EB6">
              <w:rPr>
                <w:noProof/>
                <w:webHidden/>
              </w:rPr>
              <w:t>18</w:t>
            </w:r>
            <w:r w:rsidR="00792EB6">
              <w:rPr>
                <w:noProof/>
                <w:webHidden/>
              </w:rPr>
              <w:fldChar w:fldCharType="end"/>
            </w:r>
          </w:hyperlink>
        </w:p>
        <w:p w14:paraId="139B85DF" w14:textId="527F2F35" w:rsidR="00792EB6" w:rsidRDefault="00104B4C">
          <w:pPr>
            <w:pStyle w:val="TOC2"/>
            <w:tabs>
              <w:tab w:val="left" w:pos="1100"/>
            </w:tabs>
            <w:rPr>
              <w:noProof/>
              <w:kern w:val="2"/>
              <w:sz w:val="22"/>
              <w:szCs w:val="22"/>
              <w:lang w:eastAsia="en-AU"/>
              <w14:ligatures w14:val="standardContextual"/>
            </w:rPr>
          </w:pPr>
          <w:hyperlink w:anchor="_Toc158123553" w:history="1">
            <w:r w:rsidR="00792EB6" w:rsidRPr="0062652A">
              <w:rPr>
                <w:rStyle w:val="Hyperlink"/>
                <w:noProof/>
              </w:rPr>
              <w:t>13.4.</w:t>
            </w:r>
            <w:r w:rsidR="00792EB6">
              <w:rPr>
                <w:noProof/>
                <w:kern w:val="2"/>
                <w:sz w:val="22"/>
                <w:szCs w:val="22"/>
                <w:lang w:eastAsia="en-AU"/>
                <w14:ligatures w14:val="standardContextual"/>
              </w:rPr>
              <w:tab/>
            </w:r>
            <w:r w:rsidR="00792EB6" w:rsidRPr="0062652A">
              <w:rPr>
                <w:rStyle w:val="Hyperlink"/>
                <w:noProof/>
              </w:rPr>
              <w:t>Insurance for accompanying adults</w:t>
            </w:r>
            <w:r w:rsidR="00792EB6">
              <w:rPr>
                <w:noProof/>
                <w:webHidden/>
              </w:rPr>
              <w:tab/>
            </w:r>
            <w:r w:rsidR="00792EB6">
              <w:rPr>
                <w:noProof/>
                <w:webHidden/>
              </w:rPr>
              <w:fldChar w:fldCharType="begin"/>
            </w:r>
            <w:r w:rsidR="00792EB6">
              <w:rPr>
                <w:noProof/>
                <w:webHidden/>
              </w:rPr>
              <w:instrText xml:space="preserve"> PAGEREF _Toc158123553 \h </w:instrText>
            </w:r>
            <w:r w:rsidR="00792EB6">
              <w:rPr>
                <w:noProof/>
                <w:webHidden/>
              </w:rPr>
            </w:r>
            <w:r w:rsidR="00792EB6">
              <w:rPr>
                <w:noProof/>
                <w:webHidden/>
              </w:rPr>
              <w:fldChar w:fldCharType="separate"/>
            </w:r>
            <w:r w:rsidR="00792EB6">
              <w:rPr>
                <w:noProof/>
                <w:webHidden/>
              </w:rPr>
              <w:t>18</w:t>
            </w:r>
            <w:r w:rsidR="00792EB6">
              <w:rPr>
                <w:noProof/>
                <w:webHidden/>
              </w:rPr>
              <w:fldChar w:fldCharType="end"/>
            </w:r>
          </w:hyperlink>
        </w:p>
        <w:p w14:paraId="506B74F5" w14:textId="4576B151" w:rsidR="00792EB6" w:rsidRDefault="00104B4C">
          <w:pPr>
            <w:pStyle w:val="TOC2"/>
            <w:tabs>
              <w:tab w:val="left" w:pos="1100"/>
            </w:tabs>
            <w:rPr>
              <w:noProof/>
              <w:kern w:val="2"/>
              <w:sz w:val="22"/>
              <w:szCs w:val="22"/>
              <w:lang w:eastAsia="en-AU"/>
              <w14:ligatures w14:val="standardContextual"/>
            </w:rPr>
          </w:pPr>
          <w:hyperlink w:anchor="_Toc158123554" w:history="1">
            <w:r w:rsidR="00792EB6" w:rsidRPr="0062652A">
              <w:rPr>
                <w:rStyle w:val="Hyperlink"/>
                <w:rFonts w:cstheme="majorHAnsi"/>
                <w:noProof/>
              </w:rPr>
              <w:t>13.5.</w:t>
            </w:r>
            <w:r w:rsidR="00792EB6">
              <w:rPr>
                <w:noProof/>
                <w:kern w:val="2"/>
                <w:sz w:val="22"/>
                <w:szCs w:val="22"/>
                <w:lang w:eastAsia="en-AU"/>
                <w14:ligatures w14:val="standardContextual"/>
              </w:rPr>
              <w:tab/>
            </w:r>
            <w:r w:rsidR="00792EB6" w:rsidRPr="0062652A">
              <w:rPr>
                <w:rStyle w:val="Hyperlink"/>
                <w:rFonts w:asciiTheme="majorHAnsi" w:hAnsiTheme="majorHAnsi" w:cstheme="majorHAnsi"/>
                <w:noProof/>
              </w:rPr>
              <w:t>Insurance for external providers/contractors and consultants</w:t>
            </w:r>
            <w:r w:rsidR="00792EB6">
              <w:rPr>
                <w:noProof/>
                <w:webHidden/>
              </w:rPr>
              <w:tab/>
            </w:r>
            <w:r w:rsidR="00792EB6">
              <w:rPr>
                <w:noProof/>
                <w:webHidden/>
              </w:rPr>
              <w:fldChar w:fldCharType="begin"/>
            </w:r>
            <w:r w:rsidR="00792EB6">
              <w:rPr>
                <w:noProof/>
                <w:webHidden/>
              </w:rPr>
              <w:instrText xml:space="preserve"> PAGEREF _Toc158123554 \h </w:instrText>
            </w:r>
            <w:r w:rsidR="00792EB6">
              <w:rPr>
                <w:noProof/>
                <w:webHidden/>
              </w:rPr>
            </w:r>
            <w:r w:rsidR="00792EB6">
              <w:rPr>
                <w:noProof/>
                <w:webHidden/>
              </w:rPr>
              <w:fldChar w:fldCharType="separate"/>
            </w:r>
            <w:r w:rsidR="00792EB6">
              <w:rPr>
                <w:noProof/>
                <w:webHidden/>
              </w:rPr>
              <w:t>18</w:t>
            </w:r>
            <w:r w:rsidR="00792EB6">
              <w:rPr>
                <w:noProof/>
                <w:webHidden/>
              </w:rPr>
              <w:fldChar w:fldCharType="end"/>
            </w:r>
          </w:hyperlink>
        </w:p>
        <w:p w14:paraId="4572CDA5" w14:textId="12986544" w:rsidR="00792EB6" w:rsidRDefault="00104B4C">
          <w:pPr>
            <w:pStyle w:val="TOC2"/>
            <w:rPr>
              <w:noProof/>
              <w:kern w:val="2"/>
              <w:sz w:val="22"/>
              <w:szCs w:val="22"/>
              <w:lang w:eastAsia="en-AU"/>
              <w14:ligatures w14:val="standardContextual"/>
            </w:rPr>
          </w:pPr>
          <w:hyperlink w:anchor="_Toc158123555" w:history="1">
            <w:r w:rsidR="00792EB6" w:rsidRPr="0062652A">
              <w:rPr>
                <w:rStyle w:val="Hyperlink"/>
                <w:noProof/>
              </w:rPr>
              <w:t>14.</w:t>
            </w:r>
            <w:r w:rsidR="00792EB6">
              <w:rPr>
                <w:noProof/>
                <w:kern w:val="2"/>
                <w:sz w:val="22"/>
                <w:szCs w:val="22"/>
                <w:lang w:eastAsia="en-AU"/>
                <w14:ligatures w14:val="standardContextual"/>
              </w:rPr>
              <w:tab/>
            </w:r>
            <w:r w:rsidR="00792EB6" w:rsidRPr="0062652A">
              <w:rPr>
                <w:rStyle w:val="Hyperlink"/>
                <w:noProof/>
              </w:rPr>
              <w:t>Financial Management</w:t>
            </w:r>
            <w:r w:rsidR="00792EB6">
              <w:rPr>
                <w:noProof/>
                <w:webHidden/>
              </w:rPr>
              <w:tab/>
            </w:r>
            <w:r w:rsidR="00792EB6">
              <w:rPr>
                <w:noProof/>
                <w:webHidden/>
              </w:rPr>
              <w:fldChar w:fldCharType="begin"/>
            </w:r>
            <w:r w:rsidR="00792EB6">
              <w:rPr>
                <w:noProof/>
                <w:webHidden/>
              </w:rPr>
              <w:instrText xml:space="preserve"> PAGEREF _Toc158123555 \h </w:instrText>
            </w:r>
            <w:r w:rsidR="00792EB6">
              <w:rPr>
                <w:noProof/>
                <w:webHidden/>
              </w:rPr>
            </w:r>
            <w:r w:rsidR="00792EB6">
              <w:rPr>
                <w:noProof/>
                <w:webHidden/>
              </w:rPr>
              <w:fldChar w:fldCharType="separate"/>
            </w:r>
            <w:r w:rsidR="00792EB6">
              <w:rPr>
                <w:noProof/>
                <w:webHidden/>
              </w:rPr>
              <w:t>18</w:t>
            </w:r>
            <w:r w:rsidR="00792EB6">
              <w:rPr>
                <w:noProof/>
                <w:webHidden/>
              </w:rPr>
              <w:fldChar w:fldCharType="end"/>
            </w:r>
          </w:hyperlink>
        </w:p>
        <w:p w14:paraId="60480955" w14:textId="5F8FA778" w:rsidR="00792EB6" w:rsidRDefault="00104B4C">
          <w:pPr>
            <w:pStyle w:val="TOC2"/>
            <w:tabs>
              <w:tab w:val="left" w:pos="1100"/>
            </w:tabs>
            <w:rPr>
              <w:noProof/>
              <w:kern w:val="2"/>
              <w:sz w:val="22"/>
              <w:szCs w:val="22"/>
              <w:lang w:eastAsia="en-AU"/>
              <w14:ligatures w14:val="standardContextual"/>
            </w:rPr>
          </w:pPr>
          <w:hyperlink w:anchor="_Toc158123556" w:history="1">
            <w:r w:rsidR="00792EB6" w:rsidRPr="0062652A">
              <w:rPr>
                <w:rStyle w:val="Hyperlink"/>
                <w:noProof/>
              </w:rPr>
              <w:t>14.1.</w:t>
            </w:r>
            <w:r w:rsidR="00792EB6">
              <w:rPr>
                <w:noProof/>
                <w:kern w:val="2"/>
                <w:sz w:val="22"/>
                <w:szCs w:val="22"/>
                <w:lang w:eastAsia="en-AU"/>
                <w14:ligatures w14:val="standardContextual"/>
              </w:rPr>
              <w:tab/>
            </w:r>
            <w:r w:rsidR="00792EB6" w:rsidRPr="0062652A">
              <w:rPr>
                <w:rStyle w:val="Hyperlink"/>
                <w:noProof/>
              </w:rPr>
              <w:t>Procurement of Goods and Services</w:t>
            </w:r>
            <w:r w:rsidR="00792EB6">
              <w:rPr>
                <w:noProof/>
                <w:webHidden/>
              </w:rPr>
              <w:tab/>
            </w:r>
            <w:r w:rsidR="00792EB6">
              <w:rPr>
                <w:noProof/>
                <w:webHidden/>
              </w:rPr>
              <w:fldChar w:fldCharType="begin"/>
            </w:r>
            <w:r w:rsidR="00792EB6">
              <w:rPr>
                <w:noProof/>
                <w:webHidden/>
              </w:rPr>
              <w:instrText xml:space="preserve"> PAGEREF _Toc158123556 \h </w:instrText>
            </w:r>
            <w:r w:rsidR="00792EB6">
              <w:rPr>
                <w:noProof/>
                <w:webHidden/>
              </w:rPr>
            </w:r>
            <w:r w:rsidR="00792EB6">
              <w:rPr>
                <w:noProof/>
                <w:webHidden/>
              </w:rPr>
              <w:fldChar w:fldCharType="separate"/>
            </w:r>
            <w:r w:rsidR="00792EB6">
              <w:rPr>
                <w:noProof/>
                <w:webHidden/>
              </w:rPr>
              <w:t>19</w:t>
            </w:r>
            <w:r w:rsidR="00792EB6">
              <w:rPr>
                <w:noProof/>
                <w:webHidden/>
              </w:rPr>
              <w:fldChar w:fldCharType="end"/>
            </w:r>
          </w:hyperlink>
        </w:p>
        <w:p w14:paraId="469AEC47" w14:textId="7AA36AC3" w:rsidR="00792EB6" w:rsidRDefault="00104B4C">
          <w:pPr>
            <w:pStyle w:val="TOC2"/>
            <w:tabs>
              <w:tab w:val="left" w:pos="1100"/>
            </w:tabs>
            <w:rPr>
              <w:noProof/>
              <w:kern w:val="2"/>
              <w:sz w:val="22"/>
              <w:szCs w:val="22"/>
              <w:lang w:eastAsia="en-AU"/>
              <w14:ligatures w14:val="standardContextual"/>
            </w:rPr>
          </w:pPr>
          <w:hyperlink w:anchor="_Toc158123557" w:history="1">
            <w:r w:rsidR="00792EB6" w:rsidRPr="0062652A">
              <w:rPr>
                <w:rStyle w:val="Hyperlink"/>
                <w:noProof/>
              </w:rPr>
              <w:t>14.2.</w:t>
            </w:r>
            <w:r w:rsidR="00792EB6">
              <w:rPr>
                <w:noProof/>
                <w:kern w:val="2"/>
                <w:sz w:val="22"/>
                <w:szCs w:val="22"/>
                <w:lang w:eastAsia="en-AU"/>
                <w14:ligatures w14:val="standardContextual"/>
              </w:rPr>
              <w:tab/>
            </w:r>
            <w:r w:rsidR="00792EB6" w:rsidRPr="0062652A">
              <w:rPr>
                <w:rStyle w:val="Hyperlink"/>
                <w:noProof/>
              </w:rPr>
              <w:t>Third Party Providers</w:t>
            </w:r>
            <w:r w:rsidR="00792EB6">
              <w:rPr>
                <w:noProof/>
                <w:webHidden/>
              </w:rPr>
              <w:tab/>
            </w:r>
            <w:r w:rsidR="00792EB6">
              <w:rPr>
                <w:noProof/>
                <w:webHidden/>
              </w:rPr>
              <w:fldChar w:fldCharType="begin"/>
            </w:r>
            <w:r w:rsidR="00792EB6">
              <w:rPr>
                <w:noProof/>
                <w:webHidden/>
              </w:rPr>
              <w:instrText xml:space="preserve"> PAGEREF _Toc158123557 \h </w:instrText>
            </w:r>
            <w:r w:rsidR="00792EB6">
              <w:rPr>
                <w:noProof/>
                <w:webHidden/>
              </w:rPr>
            </w:r>
            <w:r w:rsidR="00792EB6">
              <w:rPr>
                <w:noProof/>
                <w:webHidden/>
              </w:rPr>
              <w:fldChar w:fldCharType="separate"/>
            </w:r>
            <w:r w:rsidR="00792EB6">
              <w:rPr>
                <w:noProof/>
                <w:webHidden/>
              </w:rPr>
              <w:t>19</w:t>
            </w:r>
            <w:r w:rsidR="00792EB6">
              <w:rPr>
                <w:noProof/>
                <w:webHidden/>
              </w:rPr>
              <w:fldChar w:fldCharType="end"/>
            </w:r>
          </w:hyperlink>
        </w:p>
        <w:p w14:paraId="406736EF" w14:textId="6886E503" w:rsidR="00792EB6" w:rsidRDefault="00104B4C">
          <w:pPr>
            <w:pStyle w:val="TOC2"/>
            <w:tabs>
              <w:tab w:val="left" w:pos="1100"/>
            </w:tabs>
            <w:rPr>
              <w:noProof/>
              <w:kern w:val="2"/>
              <w:sz w:val="22"/>
              <w:szCs w:val="22"/>
              <w:lang w:eastAsia="en-AU"/>
              <w14:ligatures w14:val="standardContextual"/>
            </w:rPr>
          </w:pPr>
          <w:hyperlink w:anchor="_Toc158123558" w:history="1">
            <w:r w:rsidR="00792EB6" w:rsidRPr="0062652A">
              <w:rPr>
                <w:rStyle w:val="Hyperlink"/>
                <w:noProof/>
              </w:rPr>
              <w:t>14.3.</w:t>
            </w:r>
            <w:r w:rsidR="00792EB6">
              <w:rPr>
                <w:noProof/>
                <w:kern w:val="2"/>
                <w:sz w:val="22"/>
                <w:szCs w:val="22"/>
                <w:lang w:eastAsia="en-AU"/>
                <w14:ligatures w14:val="standardContextual"/>
              </w:rPr>
              <w:tab/>
            </w:r>
            <w:r w:rsidR="00792EB6" w:rsidRPr="0062652A">
              <w:rPr>
                <w:rStyle w:val="Hyperlink"/>
                <w:noProof/>
              </w:rPr>
              <w:t>Contracts</w:t>
            </w:r>
            <w:r w:rsidR="00792EB6">
              <w:rPr>
                <w:noProof/>
                <w:webHidden/>
              </w:rPr>
              <w:tab/>
            </w:r>
            <w:r w:rsidR="00792EB6">
              <w:rPr>
                <w:noProof/>
                <w:webHidden/>
              </w:rPr>
              <w:fldChar w:fldCharType="begin"/>
            </w:r>
            <w:r w:rsidR="00792EB6">
              <w:rPr>
                <w:noProof/>
                <w:webHidden/>
              </w:rPr>
              <w:instrText xml:space="preserve"> PAGEREF _Toc158123558 \h </w:instrText>
            </w:r>
            <w:r w:rsidR="00792EB6">
              <w:rPr>
                <w:noProof/>
                <w:webHidden/>
              </w:rPr>
            </w:r>
            <w:r w:rsidR="00792EB6">
              <w:rPr>
                <w:noProof/>
                <w:webHidden/>
              </w:rPr>
              <w:fldChar w:fldCharType="separate"/>
            </w:r>
            <w:r w:rsidR="00792EB6">
              <w:rPr>
                <w:noProof/>
                <w:webHidden/>
              </w:rPr>
              <w:t>20</w:t>
            </w:r>
            <w:r w:rsidR="00792EB6">
              <w:rPr>
                <w:noProof/>
                <w:webHidden/>
              </w:rPr>
              <w:fldChar w:fldCharType="end"/>
            </w:r>
          </w:hyperlink>
        </w:p>
        <w:p w14:paraId="52B3522E" w14:textId="71A2F1D6" w:rsidR="00792EB6" w:rsidRDefault="00104B4C">
          <w:pPr>
            <w:pStyle w:val="TOC2"/>
            <w:rPr>
              <w:noProof/>
              <w:kern w:val="2"/>
              <w:sz w:val="22"/>
              <w:szCs w:val="22"/>
              <w:lang w:eastAsia="en-AU"/>
              <w14:ligatures w14:val="standardContextual"/>
            </w:rPr>
          </w:pPr>
          <w:hyperlink w:anchor="_Toc158123559" w:history="1">
            <w:r w:rsidR="00792EB6" w:rsidRPr="0062652A">
              <w:rPr>
                <w:rStyle w:val="Hyperlink"/>
                <w:rFonts w:cstheme="majorHAnsi"/>
                <w:noProof/>
              </w:rPr>
              <w:t>15.</w:t>
            </w:r>
            <w:r w:rsidR="00792EB6">
              <w:rPr>
                <w:noProof/>
                <w:kern w:val="2"/>
                <w:sz w:val="22"/>
                <w:szCs w:val="22"/>
                <w:lang w:eastAsia="en-AU"/>
                <w14:ligatures w14:val="standardContextual"/>
              </w:rPr>
              <w:tab/>
            </w:r>
            <w:r w:rsidR="00792EB6" w:rsidRPr="0062652A">
              <w:rPr>
                <w:rStyle w:val="Hyperlink"/>
                <w:rFonts w:asciiTheme="majorHAnsi" w:hAnsiTheme="majorHAnsi" w:cstheme="majorHAnsi"/>
                <w:noProof/>
              </w:rPr>
              <w:t>Excursion Documentation</w:t>
            </w:r>
            <w:r w:rsidR="00792EB6">
              <w:rPr>
                <w:noProof/>
                <w:webHidden/>
              </w:rPr>
              <w:tab/>
            </w:r>
            <w:r w:rsidR="00792EB6">
              <w:rPr>
                <w:noProof/>
                <w:webHidden/>
              </w:rPr>
              <w:fldChar w:fldCharType="begin"/>
            </w:r>
            <w:r w:rsidR="00792EB6">
              <w:rPr>
                <w:noProof/>
                <w:webHidden/>
              </w:rPr>
              <w:instrText xml:space="preserve"> PAGEREF _Toc158123559 \h </w:instrText>
            </w:r>
            <w:r w:rsidR="00792EB6">
              <w:rPr>
                <w:noProof/>
                <w:webHidden/>
              </w:rPr>
            </w:r>
            <w:r w:rsidR="00792EB6">
              <w:rPr>
                <w:noProof/>
                <w:webHidden/>
              </w:rPr>
              <w:fldChar w:fldCharType="separate"/>
            </w:r>
            <w:r w:rsidR="00792EB6">
              <w:rPr>
                <w:noProof/>
                <w:webHidden/>
              </w:rPr>
              <w:t>20</w:t>
            </w:r>
            <w:r w:rsidR="00792EB6">
              <w:rPr>
                <w:noProof/>
                <w:webHidden/>
              </w:rPr>
              <w:fldChar w:fldCharType="end"/>
            </w:r>
          </w:hyperlink>
        </w:p>
        <w:p w14:paraId="44648301" w14:textId="7A97730F" w:rsidR="00792EB6" w:rsidRDefault="00104B4C">
          <w:pPr>
            <w:pStyle w:val="TOC2"/>
            <w:tabs>
              <w:tab w:val="left" w:pos="1100"/>
            </w:tabs>
            <w:rPr>
              <w:noProof/>
              <w:kern w:val="2"/>
              <w:sz w:val="22"/>
              <w:szCs w:val="22"/>
              <w:lang w:eastAsia="en-AU"/>
              <w14:ligatures w14:val="standardContextual"/>
            </w:rPr>
          </w:pPr>
          <w:hyperlink w:anchor="_Toc158123560" w:history="1">
            <w:r w:rsidR="00792EB6" w:rsidRPr="0062652A">
              <w:rPr>
                <w:rStyle w:val="Hyperlink"/>
                <w:noProof/>
              </w:rPr>
              <w:t>15.1.</w:t>
            </w:r>
            <w:r w:rsidR="00792EB6">
              <w:rPr>
                <w:noProof/>
                <w:kern w:val="2"/>
                <w:sz w:val="22"/>
                <w:szCs w:val="22"/>
                <w:lang w:eastAsia="en-AU"/>
                <w14:ligatures w14:val="standardContextual"/>
              </w:rPr>
              <w:tab/>
            </w:r>
            <w:r w:rsidR="00792EB6" w:rsidRPr="0062652A">
              <w:rPr>
                <w:rStyle w:val="Hyperlink"/>
                <w:noProof/>
              </w:rPr>
              <w:t>Itinerary</w:t>
            </w:r>
            <w:r w:rsidR="00792EB6">
              <w:rPr>
                <w:noProof/>
                <w:webHidden/>
              </w:rPr>
              <w:tab/>
            </w:r>
            <w:r w:rsidR="00792EB6">
              <w:rPr>
                <w:noProof/>
                <w:webHidden/>
              </w:rPr>
              <w:fldChar w:fldCharType="begin"/>
            </w:r>
            <w:r w:rsidR="00792EB6">
              <w:rPr>
                <w:noProof/>
                <w:webHidden/>
              </w:rPr>
              <w:instrText xml:space="preserve"> PAGEREF _Toc158123560 \h </w:instrText>
            </w:r>
            <w:r w:rsidR="00792EB6">
              <w:rPr>
                <w:noProof/>
                <w:webHidden/>
              </w:rPr>
            </w:r>
            <w:r w:rsidR="00792EB6">
              <w:rPr>
                <w:noProof/>
                <w:webHidden/>
              </w:rPr>
              <w:fldChar w:fldCharType="separate"/>
            </w:r>
            <w:r w:rsidR="00792EB6">
              <w:rPr>
                <w:noProof/>
                <w:webHidden/>
              </w:rPr>
              <w:t>20</w:t>
            </w:r>
            <w:r w:rsidR="00792EB6">
              <w:rPr>
                <w:noProof/>
                <w:webHidden/>
              </w:rPr>
              <w:fldChar w:fldCharType="end"/>
            </w:r>
          </w:hyperlink>
        </w:p>
        <w:p w14:paraId="5F02A477" w14:textId="5A4D812D" w:rsidR="00792EB6" w:rsidRDefault="00104B4C">
          <w:pPr>
            <w:pStyle w:val="TOC2"/>
            <w:tabs>
              <w:tab w:val="left" w:pos="1100"/>
            </w:tabs>
            <w:rPr>
              <w:noProof/>
              <w:kern w:val="2"/>
              <w:sz w:val="22"/>
              <w:szCs w:val="22"/>
              <w:lang w:eastAsia="en-AU"/>
              <w14:ligatures w14:val="standardContextual"/>
            </w:rPr>
          </w:pPr>
          <w:hyperlink w:anchor="_Toc158123561" w:history="1">
            <w:r w:rsidR="00792EB6" w:rsidRPr="0062652A">
              <w:rPr>
                <w:rStyle w:val="Hyperlink"/>
                <w:noProof/>
              </w:rPr>
              <w:t>15.2.</w:t>
            </w:r>
            <w:r w:rsidR="00792EB6">
              <w:rPr>
                <w:noProof/>
                <w:kern w:val="2"/>
                <w:sz w:val="22"/>
                <w:szCs w:val="22"/>
                <w:lang w:eastAsia="en-AU"/>
                <w14:ligatures w14:val="standardContextual"/>
              </w:rPr>
              <w:tab/>
            </w:r>
            <w:r w:rsidR="00792EB6" w:rsidRPr="0062652A">
              <w:rPr>
                <w:rStyle w:val="Hyperlink"/>
                <w:noProof/>
              </w:rPr>
              <w:t>Medical Information, Consent and Response Plan for Parents/Carers</w:t>
            </w:r>
            <w:r w:rsidR="00792EB6">
              <w:rPr>
                <w:noProof/>
                <w:webHidden/>
              </w:rPr>
              <w:tab/>
            </w:r>
            <w:r w:rsidR="00792EB6">
              <w:rPr>
                <w:noProof/>
                <w:webHidden/>
              </w:rPr>
              <w:fldChar w:fldCharType="begin"/>
            </w:r>
            <w:r w:rsidR="00792EB6">
              <w:rPr>
                <w:noProof/>
                <w:webHidden/>
              </w:rPr>
              <w:instrText xml:space="preserve"> PAGEREF _Toc158123561 \h </w:instrText>
            </w:r>
            <w:r w:rsidR="00792EB6">
              <w:rPr>
                <w:noProof/>
                <w:webHidden/>
              </w:rPr>
            </w:r>
            <w:r w:rsidR="00792EB6">
              <w:rPr>
                <w:noProof/>
                <w:webHidden/>
              </w:rPr>
              <w:fldChar w:fldCharType="separate"/>
            </w:r>
            <w:r w:rsidR="00792EB6">
              <w:rPr>
                <w:noProof/>
                <w:webHidden/>
              </w:rPr>
              <w:t>21</w:t>
            </w:r>
            <w:r w:rsidR="00792EB6">
              <w:rPr>
                <w:noProof/>
                <w:webHidden/>
              </w:rPr>
              <w:fldChar w:fldCharType="end"/>
            </w:r>
          </w:hyperlink>
        </w:p>
        <w:p w14:paraId="036C40AD" w14:textId="1539BC18" w:rsidR="00792EB6" w:rsidRDefault="00104B4C">
          <w:pPr>
            <w:pStyle w:val="TOC2"/>
            <w:tabs>
              <w:tab w:val="left" w:pos="1100"/>
            </w:tabs>
            <w:rPr>
              <w:noProof/>
              <w:kern w:val="2"/>
              <w:sz w:val="22"/>
              <w:szCs w:val="22"/>
              <w:lang w:eastAsia="en-AU"/>
              <w14:ligatures w14:val="standardContextual"/>
            </w:rPr>
          </w:pPr>
          <w:hyperlink w:anchor="_Toc158123562" w:history="1">
            <w:r w:rsidR="00792EB6" w:rsidRPr="0062652A">
              <w:rPr>
                <w:rStyle w:val="Hyperlink"/>
                <w:noProof/>
              </w:rPr>
              <w:t>15.3.</w:t>
            </w:r>
            <w:r w:rsidR="00792EB6">
              <w:rPr>
                <w:noProof/>
                <w:kern w:val="2"/>
                <w:sz w:val="22"/>
                <w:szCs w:val="22"/>
                <w:lang w:eastAsia="en-AU"/>
                <w14:ligatures w14:val="standardContextual"/>
              </w:rPr>
              <w:tab/>
            </w:r>
            <w:r w:rsidR="00792EB6" w:rsidRPr="0062652A">
              <w:rPr>
                <w:rStyle w:val="Hyperlink"/>
                <w:noProof/>
              </w:rPr>
              <w:t>Pre-Excursion Briefing</w:t>
            </w:r>
            <w:r w:rsidR="00792EB6">
              <w:rPr>
                <w:noProof/>
                <w:webHidden/>
              </w:rPr>
              <w:tab/>
            </w:r>
            <w:r w:rsidR="00792EB6">
              <w:rPr>
                <w:noProof/>
                <w:webHidden/>
              </w:rPr>
              <w:fldChar w:fldCharType="begin"/>
            </w:r>
            <w:r w:rsidR="00792EB6">
              <w:rPr>
                <w:noProof/>
                <w:webHidden/>
              </w:rPr>
              <w:instrText xml:space="preserve"> PAGEREF _Toc158123562 \h </w:instrText>
            </w:r>
            <w:r w:rsidR="00792EB6">
              <w:rPr>
                <w:noProof/>
                <w:webHidden/>
              </w:rPr>
            </w:r>
            <w:r w:rsidR="00792EB6">
              <w:rPr>
                <w:noProof/>
                <w:webHidden/>
              </w:rPr>
              <w:fldChar w:fldCharType="separate"/>
            </w:r>
            <w:r w:rsidR="00792EB6">
              <w:rPr>
                <w:noProof/>
                <w:webHidden/>
              </w:rPr>
              <w:t>21</w:t>
            </w:r>
            <w:r w:rsidR="00792EB6">
              <w:rPr>
                <w:noProof/>
                <w:webHidden/>
              </w:rPr>
              <w:fldChar w:fldCharType="end"/>
            </w:r>
          </w:hyperlink>
        </w:p>
        <w:p w14:paraId="6AF9DF59" w14:textId="331C4FBE" w:rsidR="00792EB6" w:rsidRDefault="00104B4C">
          <w:pPr>
            <w:pStyle w:val="TOC2"/>
            <w:rPr>
              <w:noProof/>
              <w:kern w:val="2"/>
              <w:sz w:val="22"/>
              <w:szCs w:val="22"/>
              <w:lang w:eastAsia="en-AU"/>
              <w14:ligatures w14:val="standardContextual"/>
            </w:rPr>
          </w:pPr>
          <w:hyperlink w:anchor="_Toc158123563" w:history="1">
            <w:r w:rsidR="00792EB6" w:rsidRPr="0062652A">
              <w:rPr>
                <w:rStyle w:val="Hyperlink"/>
                <w:noProof/>
              </w:rPr>
              <w:t>16.</w:t>
            </w:r>
            <w:r w:rsidR="00792EB6">
              <w:rPr>
                <w:noProof/>
                <w:kern w:val="2"/>
                <w:sz w:val="22"/>
                <w:szCs w:val="22"/>
                <w:lang w:eastAsia="en-AU"/>
                <w14:ligatures w14:val="standardContextual"/>
              </w:rPr>
              <w:tab/>
            </w:r>
            <w:r w:rsidR="00792EB6" w:rsidRPr="0062652A">
              <w:rPr>
                <w:rStyle w:val="Hyperlink"/>
                <w:noProof/>
              </w:rPr>
              <w:t>Accommodation</w:t>
            </w:r>
            <w:r w:rsidR="00792EB6">
              <w:rPr>
                <w:noProof/>
                <w:webHidden/>
              </w:rPr>
              <w:tab/>
            </w:r>
            <w:r w:rsidR="00792EB6">
              <w:rPr>
                <w:noProof/>
                <w:webHidden/>
              </w:rPr>
              <w:fldChar w:fldCharType="begin"/>
            </w:r>
            <w:r w:rsidR="00792EB6">
              <w:rPr>
                <w:noProof/>
                <w:webHidden/>
              </w:rPr>
              <w:instrText xml:space="preserve"> PAGEREF _Toc158123563 \h </w:instrText>
            </w:r>
            <w:r w:rsidR="00792EB6">
              <w:rPr>
                <w:noProof/>
                <w:webHidden/>
              </w:rPr>
            </w:r>
            <w:r w:rsidR="00792EB6">
              <w:rPr>
                <w:noProof/>
                <w:webHidden/>
              </w:rPr>
              <w:fldChar w:fldCharType="separate"/>
            </w:r>
            <w:r w:rsidR="00792EB6">
              <w:rPr>
                <w:noProof/>
                <w:webHidden/>
              </w:rPr>
              <w:t>21</w:t>
            </w:r>
            <w:r w:rsidR="00792EB6">
              <w:rPr>
                <w:noProof/>
                <w:webHidden/>
              </w:rPr>
              <w:fldChar w:fldCharType="end"/>
            </w:r>
          </w:hyperlink>
        </w:p>
        <w:p w14:paraId="0EFA4382" w14:textId="3197F362" w:rsidR="00792EB6" w:rsidRDefault="00104B4C">
          <w:pPr>
            <w:pStyle w:val="TOC2"/>
            <w:tabs>
              <w:tab w:val="left" w:pos="1100"/>
            </w:tabs>
            <w:rPr>
              <w:noProof/>
              <w:kern w:val="2"/>
              <w:sz w:val="22"/>
              <w:szCs w:val="22"/>
              <w:lang w:eastAsia="en-AU"/>
              <w14:ligatures w14:val="standardContextual"/>
            </w:rPr>
          </w:pPr>
          <w:hyperlink w:anchor="_Toc158123564" w:history="1">
            <w:r w:rsidR="00792EB6" w:rsidRPr="0062652A">
              <w:rPr>
                <w:rStyle w:val="Hyperlink"/>
                <w:rFonts w:cstheme="majorHAnsi"/>
                <w:noProof/>
              </w:rPr>
              <w:t>16.1.</w:t>
            </w:r>
            <w:r w:rsidR="00792EB6">
              <w:rPr>
                <w:noProof/>
                <w:kern w:val="2"/>
                <w:sz w:val="22"/>
                <w:szCs w:val="22"/>
                <w:lang w:eastAsia="en-AU"/>
                <w14:ligatures w14:val="standardContextual"/>
              </w:rPr>
              <w:tab/>
            </w:r>
            <w:r w:rsidR="00792EB6" w:rsidRPr="0062652A">
              <w:rPr>
                <w:rStyle w:val="Hyperlink"/>
                <w:rFonts w:asciiTheme="majorHAnsi" w:hAnsiTheme="majorHAnsi" w:cstheme="majorHAnsi"/>
                <w:noProof/>
              </w:rPr>
              <w:t>Hotel, Hostel Style Accommodation and Catering</w:t>
            </w:r>
            <w:r w:rsidR="00792EB6">
              <w:rPr>
                <w:noProof/>
                <w:webHidden/>
              </w:rPr>
              <w:tab/>
            </w:r>
            <w:r w:rsidR="00792EB6">
              <w:rPr>
                <w:noProof/>
                <w:webHidden/>
              </w:rPr>
              <w:fldChar w:fldCharType="begin"/>
            </w:r>
            <w:r w:rsidR="00792EB6">
              <w:rPr>
                <w:noProof/>
                <w:webHidden/>
              </w:rPr>
              <w:instrText xml:space="preserve"> PAGEREF _Toc158123564 \h </w:instrText>
            </w:r>
            <w:r w:rsidR="00792EB6">
              <w:rPr>
                <w:noProof/>
                <w:webHidden/>
              </w:rPr>
            </w:r>
            <w:r w:rsidR="00792EB6">
              <w:rPr>
                <w:noProof/>
                <w:webHidden/>
              </w:rPr>
              <w:fldChar w:fldCharType="separate"/>
            </w:r>
            <w:r w:rsidR="00792EB6">
              <w:rPr>
                <w:noProof/>
                <w:webHidden/>
              </w:rPr>
              <w:t>22</w:t>
            </w:r>
            <w:r w:rsidR="00792EB6">
              <w:rPr>
                <w:noProof/>
                <w:webHidden/>
              </w:rPr>
              <w:fldChar w:fldCharType="end"/>
            </w:r>
          </w:hyperlink>
        </w:p>
        <w:p w14:paraId="31FC948A" w14:textId="53CE0C8A" w:rsidR="00792EB6" w:rsidRDefault="00104B4C">
          <w:pPr>
            <w:pStyle w:val="TOC2"/>
            <w:rPr>
              <w:noProof/>
              <w:kern w:val="2"/>
              <w:sz w:val="22"/>
              <w:szCs w:val="22"/>
              <w:lang w:eastAsia="en-AU"/>
              <w14:ligatures w14:val="standardContextual"/>
            </w:rPr>
          </w:pPr>
          <w:hyperlink w:anchor="_Toc158123565" w:history="1">
            <w:r w:rsidR="00792EB6" w:rsidRPr="0062652A">
              <w:rPr>
                <w:rStyle w:val="Hyperlink"/>
                <w:rFonts w:cstheme="majorHAnsi"/>
                <w:noProof/>
              </w:rPr>
              <w:t>17.</w:t>
            </w:r>
            <w:r w:rsidR="00792EB6">
              <w:rPr>
                <w:noProof/>
                <w:kern w:val="2"/>
                <w:sz w:val="22"/>
                <w:szCs w:val="22"/>
                <w:lang w:eastAsia="en-AU"/>
                <w14:ligatures w14:val="standardContextual"/>
              </w:rPr>
              <w:tab/>
            </w:r>
            <w:r w:rsidR="00792EB6" w:rsidRPr="0062652A">
              <w:rPr>
                <w:rStyle w:val="Hyperlink"/>
                <w:rFonts w:asciiTheme="majorHAnsi" w:hAnsiTheme="majorHAnsi" w:cstheme="majorHAnsi"/>
                <w:noProof/>
              </w:rPr>
              <w:t>Stage 3 – Conduct of the Overseas Excursion - Procedures</w:t>
            </w:r>
            <w:r w:rsidR="00792EB6">
              <w:rPr>
                <w:noProof/>
                <w:webHidden/>
              </w:rPr>
              <w:tab/>
            </w:r>
            <w:r w:rsidR="00792EB6">
              <w:rPr>
                <w:noProof/>
                <w:webHidden/>
              </w:rPr>
              <w:fldChar w:fldCharType="begin"/>
            </w:r>
            <w:r w:rsidR="00792EB6">
              <w:rPr>
                <w:noProof/>
                <w:webHidden/>
              </w:rPr>
              <w:instrText xml:space="preserve"> PAGEREF _Toc158123565 \h </w:instrText>
            </w:r>
            <w:r w:rsidR="00792EB6">
              <w:rPr>
                <w:noProof/>
                <w:webHidden/>
              </w:rPr>
            </w:r>
            <w:r w:rsidR="00792EB6">
              <w:rPr>
                <w:noProof/>
                <w:webHidden/>
              </w:rPr>
              <w:fldChar w:fldCharType="separate"/>
            </w:r>
            <w:r w:rsidR="00792EB6">
              <w:rPr>
                <w:noProof/>
                <w:webHidden/>
              </w:rPr>
              <w:t>22</w:t>
            </w:r>
            <w:r w:rsidR="00792EB6">
              <w:rPr>
                <w:noProof/>
                <w:webHidden/>
              </w:rPr>
              <w:fldChar w:fldCharType="end"/>
            </w:r>
          </w:hyperlink>
        </w:p>
        <w:p w14:paraId="41DB4275" w14:textId="43EF80E4" w:rsidR="00792EB6" w:rsidRDefault="00104B4C">
          <w:pPr>
            <w:pStyle w:val="TOC2"/>
            <w:tabs>
              <w:tab w:val="left" w:pos="1100"/>
            </w:tabs>
            <w:rPr>
              <w:noProof/>
              <w:kern w:val="2"/>
              <w:sz w:val="22"/>
              <w:szCs w:val="22"/>
              <w:lang w:eastAsia="en-AU"/>
              <w14:ligatures w14:val="standardContextual"/>
            </w:rPr>
          </w:pPr>
          <w:hyperlink w:anchor="_Toc158123566" w:history="1">
            <w:r w:rsidR="00792EB6" w:rsidRPr="0062652A">
              <w:rPr>
                <w:rStyle w:val="Hyperlink"/>
                <w:noProof/>
              </w:rPr>
              <w:t>17.1.</w:t>
            </w:r>
            <w:r w:rsidR="00792EB6">
              <w:rPr>
                <w:noProof/>
                <w:kern w:val="2"/>
                <w:sz w:val="22"/>
                <w:szCs w:val="22"/>
                <w:lang w:eastAsia="en-AU"/>
                <w14:ligatures w14:val="standardContextual"/>
              </w:rPr>
              <w:tab/>
            </w:r>
            <w:r w:rsidR="00792EB6" w:rsidRPr="0062652A">
              <w:rPr>
                <w:rStyle w:val="Hyperlink"/>
                <w:noProof/>
              </w:rPr>
              <w:t>Enact the Communications Plan</w:t>
            </w:r>
            <w:r w:rsidR="00792EB6">
              <w:rPr>
                <w:noProof/>
                <w:webHidden/>
              </w:rPr>
              <w:tab/>
            </w:r>
            <w:r w:rsidR="00792EB6">
              <w:rPr>
                <w:noProof/>
                <w:webHidden/>
              </w:rPr>
              <w:fldChar w:fldCharType="begin"/>
            </w:r>
            <w:r w:rsidR="00792EB6">
              <w:rPr>
                <w:noProof/>
                <w:webHidden/>
              </w:rPr>
              <w:instrText xml:space="preserve"> PAGEREF _Toc158123566 \h </w:instrText>
            </w:r>
            <w:r w:rsidR="00792EB6">
              <w:rPr>
                <w:noProof/>
                <w:webHidden/>
              </w:rPr>
            </w:r>
            <w:r w:rsidR="00792EB6">
              <w:rPr>
                <w:noProof/>
                <w:webHidden/>
              </w:rPr>
              <w:fldChar w:fldCharType="separate"/>
            </w:r>
            <w:r w:rsidR="00792EB6">
              <w:rPr>
                <w:noProof/>
                <w:webHidden/>
              </w:rPr>
              <w:t>22</w:t>
            </w:r>
            <w:r w:rsidR="00792EB6">
              <w:rPr>
                <w:noProof/>
                <w:webHidden/>
              </w:rPr>
              <w:fldChar w:fldCharType="end"/>
            </w:r>
          </w:hyperlink>
        </w:p>
        <w:p w14:paraId="1391518E" w14:textId="076A2395" w:rsidR="00792EB6" w:rsidRDefault="00104B4C">
          <w:pPr>
            <w:pStyle w:val="TOC2"/>
            <w:tabs>
              <w:tab w:val="left" w:pos="1100"/>
            </w:tabs>
            <w:rPr>
              <w:noProof/>
              <w:kern w:val="2"/>
              <w:sz w:val="22"/>
              <w:szCs w:val="22"/>
              <w:lang w:eastAsia="en-AU"/>
              <w14:ligatures w14:val="standardContextual"/>
            </w:rPr>
          </w:pPr>
          <w:hyperlink w:anchor="_Toc158123567" w:history="1">
            <w:r w:rsidR="00792EB6" w:rsidRPr="0062652A">
              <w:rPr>
                <w:rStyle w:val="Hyperlink"/>
                <w:noProof/>
              </w:rPr>
              <w:t>17.2.</w:t>
            </w:r>
            <w:r w:rsidR="00792EB6">
              <w:rPr>
                <w:noProof/>
                <w:kern w:val="2"/>
                <w:sz w:val="22"/>
                <w:szCs w:val="22"/>
                <w:lang w:eastAsia="en-AU"/>
                <w14:ligatures w14:val="standardContextual"/>
              </w:rPr>
              <w:tab/>
            </w:r>
            <w:r w:rsidR="00792EB6" w:rsidRPr="0062652A">
              <w:rPr>
                <w:rStyle w:val="Hyperlink"/>
                <w:noProof/>
              </w:rPr>
              <w:t>Review and Update of Itinerary</w:t>
            </w:r>
            <w:r w:rsidR="00792EB6">
              <w:rPr>
                <w:noProof/>
                <w:webHidden/>
              </w:rPr>
              <w:tab/>
            </w:r>
            <w:r w:rsidR="00792EB6">
              <w:rPr>
                <w:noProof/>
                <w:webHidden/>
              </w:rPr>
              <w:fldChar w:fldCharType="begin"/>
            </w:r>
            <w:r w:rsidR="00792EB6">
              <w:rPr>
                <w:noProof/>
                <w:webHidden/>
              </w:rPr>
              <w:instrText xml:space="preserve"> PAGEREF _Toc158123567 \h </w:instrText>
            </w:r>
            <w:r w:rsidR="00792EB6">
              <w:rPr>
                <w:noProof/>
                <w:webHidden/>
              </w:rPr>
            </w:r>
            <w:r w:rsidR="00792EB6">
              <w:rPr>
                <w:noProof/>
                <w:webHidden/>
              </w:rPr>
              <w:fldChar w:fldCharType="separate"/>
            </w:r>
            <w:r w:rsidR="00792EB6">
              <w:rPr>
                <w:noProof/>
                <w:webHidden/>
              </w:rPr>
              <w:t>22</w:t>
            </w:r>
            <w:r w:rsidR="00792EB6">
              <w:rPr>
                <w:noProof/>
                <w:webHidden/>
              </w:rPr>
              <w:fldChar w:fldCharType="end"/>
            </w:r>
          </w:hyperlink>
        </w:p>
        <w:p w14:paraId="48F28043" w14:textId="64AAC1CB" w:rsidR="00792EB6" w:rsidRDefault="00104B4C">
          <w:pPr>
            <w:pStyle w:val="TOC2"/>
            <w:tabs>
              <w:tab w:val="left" w:pos="1100"/>
            </w:tabs>
            <w:rPr>
              <w:noProof/>
              <w:kern w:val="2"/>
              <w:sz w:val="22"/>
              <w:szCs w:val="22"/>
              <w:lang w:eastAsia="en-AU"/>
              <w14:ligatures w14:val="standardContextual"/>
            </w:rPr>
          </w:pPr>
          <w:hyperlink w:anchor="_Toc158123568" w:history="1">
            <w:r w:rsidR="00792EB6" w:rsidRPr="0062652A">
              <w:rPr>
                <w:rStyle w:val="Hyperlink"/>
                <w:noProof/>
              </w:rPr>
              <w:t>17.3.</w:t>
            </w:r>
            <w:r w:rsidR="00792EB6">
              <w:rPr>
                <w:noProof/>
                <w:kern w:val="2"/>
                <w:sz w:val="22"/>
                <w:szCs w:val="22"/>
                <w:lang w:eastAsia="en-AU"/>
                <w14:ligatures w14:val="standardContextual"/>
              </w:rPr>
              <w:tab/>
            </w:r>
            <w:r w:rsidR="00792EB6" w:rsidRPr="0062652A">
              <w:rPr>
                <w:rStyle w:val="Hyperlink"/>
                <w:noProof/>
              </w:rPr>
              <w:t>Risk Assessment</w:t>
            </w:r>
            <w:r w:rsidR="00792EB6">
              <w:rPr>
                <w:noProof/>
                <w:webHidden/>
              </w:rPr>
              <w:tab/>
            </w:r>
            <w:r w:rsidR="00792EB6">
              <w:rPr>
                <w:noProof/>
                <w:webHidden/>
              </w:rPr>
              <w:fldChar w:fldCharType="begin"/>
            </w:r>
            <w:r w:rsidR="00792EB6">
              <w:rPr>
                <w:noProof/>
                <w:webHidden/>
              </w:rPr>
              <w:instrText xml:space="preserve"> PAGEREF _Toc158123568 \h </w:instrText>
            </w:r>
            <w:r w:rsidR="00792EB6">
              <w:rPr>
                <w:noProof/>
                <w:webHidden/>
              </w:rPr>
            </w:r>
            <w:r w:rsidR="00792EB6">
              <w:rPr>
                <w:noProof/>
                <w:webHidden/>
              </w:rPr>
              <w:fldChar w:fldCharType="separate"/>
            </w:r>
            <w:r w:rsidR="00792EB6">
              <w:rPr>
                <w:noProof/>
                <w:webHidden/>
              </w:rPr>
              <w:t>22</w:t>
            </w:r>
            <w:r w:rsidR="00792EB6">
              <w:rPr>
                <w:noProof/>
                <w:webHidden/>
              </w:rPr>
              <w:fldChar w:fldCharType="end"/>
            </w:r>
          </w:hyperlink>
        </w:p>
        <w:p w14:paraId="1A2F75B7" w14:textId="7222969A" w:rsidR="00792EB6" w:rsidRDefault="00104B4C">
          <w:pPr>
            <w:pStyle w:val="TOC2"/>
            <w:tabs>
              <w:tab w:val="left" w:pos="1100"/>
            </w:tabs>
            <w:rPr>
              <w:noProof/>
              <w:kern w:val="2"/>
              <w:sz w:val="22"/>
              <w:szCs w:val="22"/>
              <w:lang w:eastAsia="en-AU"/>
              <w14:ligatures w14:val="standardContextual"/>
            </w:rPr>
          </w:pPr>
          <w:hyperlink w:anchor="_Toc158123569" w:history="1">
            <w:r w:rsidR="00792EB6" w:rsidRPr="0062652A">
              <w:rPr>
                <w:rStyle w:val="Hyperlink"/>
                <w:noProof/>
              </w:rPr>
              <w:t>17.4.</w:t>
            </w:r>
            <w:r w:rsidR="00792EB6">
              <w:rPr>
                <w:noProof/>
                <w:kern w:val="2"/>
                <w:sz w:val="22"/>
                <w:szCs w:val="22"/>
                <w:lang w:eastAsia="en-AU"/>
                <w14:ligatures w14:val="standardContextual"/>
              </w:rPr>
              <w:tab/>
            </w:r>
            <w:r w:rsidR="00792EB6" w:rsidRPr="0062652A">
              <w:rPr>
                <w:rStyle w:val="Hyperlink"/>
                <w:noProof/>
              </w:rPr>
              <w:t>Excursion Documentation</w:t>
            </w:r>
            <w:r w:rsidR="00792EB6">
              <w:rPr>
                <w:noProof/>
                <w:webHidden/>
              </w:rPr>
              <w:tab/>
            </w:r>
            <w:r w:rsidR="00792EB6">
              <w:rPr>
                <w:noProof/>
                <w:webHidden/>
              </w:rPr>
              <w:fldChar w:fldCharType="begin"/>
            </w:r>
            <w:r w:rsidR="00792EB6">
              <w:rPr>
                <w:noProof/>
                <w:webHidden/>
              </w:rPr>
              <w:instrText xml:space="preserve"> PAGEREF _Toc158123569 \h </w:instrText>
            </w:r>
            <w:r w:rsidR="00792EB6">
              <w:rPr>
                <w:noProof/>
                <w:webHidden/>
              </w:rPr>
            </w:r>
            <w:r w:rsidR="00792EB6">
              <w:rPr>
                <w:noProof/>
                <w:webHidden/>
              </w:rPr>
              <w:fldChar w:fldCharType="separate"/>
            </w:r>
            <w:r w:rsidR="00792EB6">
              <w:rPr>
                <w:noProof/>
                <w:webHidden/>
              </w:rPr>
              <w:t>22</w:t>
            </w:r>
            <w:r w:rsidR="00792EB6">
              <w:rPr>
                <w:noProof/>
                <w:webHidden/>
              </w:rPr>
              <w:fldChar w:fldCharType="end"/>
            </w:r>
          </w:hyperlink>
        </w:p>
        <w:p w14:paraId="29C3AC1F" w14:textId="221AC957" w:rsidR="00792EB6" w:rsidRDefault="00104B4C">
          <w:pPr>
            <w:pStyle w:val="TOC2"/>
            <w:tabs>
              <w:tab w:val="left" w:pos="1100"/>
            </w:tabs>
            <w:rPr>
              <w:noProof/>
              <w:kern w:val="2"/>
              <w:sz w:val="22"/>
              <w:szCs w:val="22"/>
              <w:lang w:eastAsia="en-AU"/>
              <w14:ligatures w14:val="standardContextual"/>
            </w:rPr>
          </w:pPr>
          <w:hyperlink w:anchor="_Toc158123570" w:history="1">
            <w:r w:rsidR="00792EB6" w:rsidRPr="0062652A">
              <w:rPr>
                <w:rStyle w:val="Hyperlink"/>
                <w:noProof/>
              </w:rPr>
              <w:t>17.5.</w:t>
            </w:r>
            <w:r w:rsidR="00792EB6">
              <w:rPr>
                <w:noProof/>
                <w:kern w:val="2"/>
                <w:sz w:val="22"/>
                <w:szCs w:val="22"/>
                <w:lang w:eastAsia="en-AU"/>
                <w14:ligatures w14:val="standardContextual"/>
              </w:rPr>
              <w:tab/>
            </w:r>
            <w:r w:rsidR="00792EB6" w:rsidRPr="0062652A">
              <w:rPr>
                <w:rStyle w:val="Hyperlink"/>
                <w:noProof/>
              </w:rPr>
              <w:t>Activities</w:t>
            </w:r>
            <w:r w:rsidR="00792EB6">
              <w:rPr>
                <w:noProof/>
                <w:webHidden/>
              </w:rPr>
              <w:tab/>
            </w:r>
            <w:r w:rsidR="00792EB6">
              <w:rPr>
                <w:noProof/>
                <w:webHidden/>
              </w:rPr>
              <w:fldChar w:fldCharType="begin"/>
            </w:r>
            <w:r w:rsidR="00792EB6">
              <w:rPr>
                <w:noProof/>
                <w:webHidden/>
              </w:rPr>
              <w:instrText xml:space="preserve"> PAGEREF _Toc158123570 \h </w:instrText>
            </w:r>
            <w:r w:rsidR="00792EB6">
              <w:rPr>
                <w:noProof/>
                <w:webHidden/>
              </w:rPr>
            </w:r>
            <w:r w:rsidR="00792EB6">
              <w:rPr>
                <w:noProof/>
                <w:webHidden/>
              </w:rPr>
              <w:fldChar w:fldCharType="separate"/>
            </w:r>
            <w:r w:rsidR="00792EB6">
              <w:rPr>
                <w:noProof/>
                <w:webHidden/>
              </w:rPr>
              <w:t>23</w:t>
            </w:r>
            <w:r w:rsidR="00792EB6">
              <w:rPr>
                <w:noProof/>
                <w:webHidden/>
              </w:rPr>
              <w:fldChar w:fldCharType="end"/>
            </w:r>
          </w:hyperlink>
        </w:p>
        <w:p w14:paraId="52AEF568" w14:textId="43D19C87" w:rsidR="00792EB6" w:rsidRDefault="00104B4C">
          <w:pPr>
            <w:pStyle w:val="TOC2"/>
            <w:tabs>
              <w:tab w:val="left" w:pos="1100"/>
            </w:tabs>
            <w:rPr>
              <w:noProof/>
              <w:kern w:val="2"/>
              <w:sz w:val="22"/>
              <w:szCs w:val="22"/>
              <w:lang w:eastAsia="en-AU"/>
              <w14:ligatures w14:val="standardContextual"/>
            </w:rPr>
          </w:pPr>
          <w:hyperlink w:anchor="_Toc158123571" w:history="1">
            <w:r w:rsidR="00792EB6" w:rsidRPr="0062652A">
              <w:rPr>
                <w:rStyle w:val="Hyperlink"/>
                <w:noProof/>
              </w:rPr>
              <w:t>17.6.</w:t>
            </w:r>
            <w:r w:rsidR="00792EB6">
              <w:rPr>
                <w:noProof/>
                <w:kern w:val="2"/>
                <w:sz w:val="22"/>
                <w:szCs w:val="22"/>
                <w:lang w:eastAsia="en-AU"/>
                <w14:ligatures w14:val="standardContextual"/>
              </w:rPr>
              <w:tab/>
            </w:r>
            <w:r w:rsidR="00792EB6" w:rsidRPr="0062652A">
              <w:rPr>
                <w:rStyle w:val="Hyperlink"/>
                <w:noProof/>
              </w:rPr>
              <w:t>DFAT Travel Advice</w:t>
            </w:r>
            <w:r w:rsidR="00792EB6">
              <w:rPr>
                <w:noProof/>
                <w:webHidden/>
              </w:rPr>
              <w:tab/>
            </w:r>
            <w:r w:rsidR="00792EB6">
              <w:rPr>
                <w:noProof/>
                <w:webHidden/>
              </w:rPr>
              <w:fldChar w:fldCharType="begin"/>
            </w:r>
            <w:r w:rsidR="00792EB6">
              <w:rPr>
                <w:noProof/>
                <w:webHidden/>
              </w:rPr>
              <w:instrText xml:space="preserve"> PAGEREF _Toc158123571 \h </w:instrText>
            </w:r>
            <w:r w:rsidR="00792EB6">
              <w:rPr>
                <w:noProof/>
                <w:webHidden/>
              </w:rPr>
            </w:r>
            <w:r w:rsidR="00792EB6">
              <w:rPr>
                <w:noProof/>
                <w:webHidden/>
              </w:rPr>
              <w:fldChar w:fldCharType="separate"/>
            </w:r>
            <w:r w:rsidR="00792EB6">
              <w:rPr>
                <w:noProof/>
                <w:webHidden/>
              </w:rPr>
              <w:t>23</w:t>
            </w:r>
            <w:r w:rsidR="00792EB6">
              <w:rPr>
                <w:noProof/>
                <w:webHidden/>
              </w:rPr>
              <w:fldChar w:fldCharType="end"/>
            </w:r>
          </w:hyperlink>
        </w:p>
        <w:p w14:paraId="1D096FF3" w14:textId="6054080C" w:rsidR="00792EB6" w:rsidRDefault="00104B4C">
          <w:pPr>
            <w:pStyle w:val="TOC2"/>
            <w:tabs>
              <w:tab w:val="left" w:pos="1100"/>
            </w:tabs>
            <w:rPr>
              <w:noProof/>
              <w:kern w:val="2"/>
              <w:sz w:val="22"/>
              <w:szCs w:val="22"/>
              <w:lang w:eastAsia="en-AU"/>
              <w14:ligatures w14:val="standardContextual"/>
            </w:rPr>
          </w:pPr>
          <w:hyperlink w:anchor="_Toc158123572" w:history="1">
            <w:r w:rsidR="00792EB6" w:rsidRPr="0062652A">
              <w:rPr>
                <w:rStyle w:val="Hyperlink"/>
                <w:noProof/>
              </w:rPr>
              <w:t>17.7.</w:t>
            </w:r>
            <w:r w:rsidR="00792EB6">
              <w:rPr>
                <w:noProof/>
                <w:kern w:val="2"/>
                <w:sz w:val="22"/>
                <w:szCs w:val="22"/>
                <w:lang w:eastAsia="en-AU"/>
                <w14:ligatures w14:val="standardContextual"/>
              </w:rPr>
              <w:tab/>
            </w:r>
            <w:r w:rsidR="00792EB6" w:rsidRPr="0062652A">
              <w:rPr>
                <w:rStyle w:val="Hyperlink"/>
                <w:noProof/>
              </w:rPr>
              <w:t>Code of Conduct – Staff, Students and Accompanying Adults</w:t>
            </w:r>
            <w:r w:rsidR="00792EB6">
              <w:rPr>
                <w:noProof/>
                <w:webHidden/>
              </w:rPr>
              <w:tab/>
            </w:r>
            <w:r w:rsidR="00792EB6">
              <w:rPr>
                <w:noProof/>
                <w:webHidden/>
              </w:rPr>
              <w:fldChar w:fldCharType="begin"/>
            </w:r>
            <w:r w:rsidR="00792EB6">
              <w:rPr>
                <w:noProof/>
                <w:webHidden/>
              </w:rPr>
              <w:instrText xml:space="preserve"> PAGEREF _Toc158123572 \h </w:instrText>
            </w:r>
            <w:r w:rsidR="00792EB6">
              <w:rPr>
                <w:noProof/>
                <w:webHidden/>
              </w:rPr>
            </w:r>
            <w:r w:rsidR="00792EB6">
              <w:rPr>
                <w:noProof/>
                <w:webHidden/>
              </w:rPr>
              <w:fldChar w:fldCharType="separate"/>
            </w:r>
            <w:r w:rsidR="00792EB6">
              <w:rPr>
                <w:noProof/>
                <w:webHidden/>
              </w:rPr>
              <w:t>23</w:t>
            </w:r>
            <w:r w:rsidR="00792EB6">
              <w:rPr>
                <w:noProof/>
                <w:webHidden/>
              </w:rPr>
              <w:fldChar w:fldCharType="end"/>
            </w:r>
          </w:hyperlink>
        </w:p>
        <w:p w14:paraId="0E18769A" w14:textId="28993B8F" w:rsidR="00792EB6" w:rsidRDefault="00104B4C">
          <w:pPr>
            <w:pStyle w:val="TOC2"/>
            <w:tabs>
              <w:tab w:val="left" w:pos="1100"/>
            </w:tabs>
            <w:rPr>
              <w:noProof/>
              <w:kern w:val="2"/>
              <w:sz w:val="22"/>
              <w:szCs w:val="22"/>
              <w:lang w:eastAsia="en-AU"/>
              <w14:ligatures w14:val="standardContextual"/>
            </w:rPr>
          </w:pPr>
          <w:hyperlink w:anchor="_Toc158123573" w:history="1">
            <w:r w:rsidR="00792EB6" w:rsidRPr="0062652A">
              <w:rPr>
                <w:rStyle w:val="Hyperlink"/>
                <w:noProof/>
              </w:rPr>
              <w:t>17.8.</w:t>
            </w:r>
            <w:r w:rsidR="00792EB6">
              <w:rPr>
                <w:noProof/>
                <w:kern w:val="2"/>
                <w:sz w:val="22"/>
                <w:szCs w:val="22"/>
                <w:lang w:eastAsia="en-AU"/>
                <w14:ligatures w14:val="standardContextual"/>
              </w:rPr>
              <w:tab/>
            </w:r>
            <w:r w:rsidR="00792EB6" w:rsidRPr="0062652A">
              <w:rPr>
                <w:rStyle w:val="Hyperlink"/>
                <w:noProof/>
              </w:rPr>
              <w:t>First Aid</w:t>
            </w:r>
            <w:r w:rsidR="00792EB6">
              <w:rPr>
                <w:noProof/>
                <w:webHidden/>
              </w:rPr>
              <w:tab/>
            </w:r>
            <w:r w:rsidR="00792EB6">
              <w:rPr>
                <w:noProof/>
                <w:webHidden/>
              </w:rPr>
              <w:fldChar w:fldCharType="begin"/>
            </w:r>
            <w:r w:rsidR="00792EB6">
              <w:rPr>
                <w:noProof/>
                <w:webHidden/>
              </w:rPr>
              <w:instrText xml:space="preserve"> PAGEREF _Toc158123573 \h </w:instrText>
            </w:r>
            <w:r w:rsidR="00792EB6">
              <w:rPr>
                <w:noProof/>
                <w:webHidden/>
              </w:rPr>
            </w:r>
            <w:r w:rsidR="00792EB6">
              <w:rPr>
                <w:noProof/>
                <w:webHidden/>
              </w:rPr>
              <w:fldChar w:fldCharType="separate"/>
            </w:r>
            <w:r w:rsidR="00792EB6">
              <w:rPr>
                <w:noProof/>
                <w:webHidden/>
              </w:rPr>
              <w:t>23</w:t>
            </w:r>
            <w:r w:rsidR="00792EB6">
              <w:rPr>
                <w:noProof/>
                <w:webHidden/>
              </w:rPr>
              <w:fldChar w:fldCharType="end"/>
            </w:r>
          </w:hyperlink>
        </w:p>
        <w:p w14:paraId="5B8AA3B2" w14:textId="55B6DE8D" w:rsidR="00792EB6" w:rsidRDefault="00104B4C">
          <w:pPr>
            <w:pStyle w:val="TOC2"/>
            <w:tabs>
              <w:tab w:val="left" w:pos="1100"/>
            </w:tabs>
            <w:rPr>
              <w:noProof/>
              <w:kern w:val="2"/>
              <w:sz w:val="22"/>
              <w:szCs w:val="22"/>
              <w:lang w:eastAsia="en-AU"/>
              <w14:ligatures w14:val="standardContextual"/>
            </w:rPr>
          </w:pPr>
          <w:hyperlink w:anchor="_Toc158123574" w:history="1">
            <w:r w:rsidR="00792EB6" w:rsidRPr="0062652A">
              <w:rPr>
                <w:rStyle w:val="Hyperlink"/>
                <w:noProof/>
              </w:rPr>
              <w:t>17.9.</w:t>
            </w:r>
            <w:r w:rsidR="00792EB6">
              <w:rPr>
                <w:noProof/>
                <w:kern w:val="2"/>
                <w:sz w:val="22"/>
                <w:szCs w:val="22"/>
                <w:lang w:eastAsia="en-AU"/>
                <w14:ligatures w14:val="standardContextual"/>
              </w:rPr>
              <w:tab/>
            </w:r>
            <w:r w:rsidR="00792EB6" w:rsidRPr="0062652A">
              <w:rPr>
                <w:rStyle w:val="Hyperlink"/>
                <w:noProof/>
              </w:rPr>
              <w:t>Managing Money - Students</w:t>
            </w:r>
            <w:r w:rsidR="00792EB6">
              <w:rPr>
                <w:noProof/>
                <w:webHidden/>
              </w:rPr>
              <w:tab/>
            </w:r>
            <w:r w:rsidR="00792EB6">
              <w:rPr>
                <w:noProof/>
                <w:webHidden/>
              </w:rPr>
              <w:fldChar w:fldCharType="begin"/>
            </w:r>
            <w:r w:rsidR="00792EB6">
              <w:rPr>
                <w:noProof/>
                <w:webHidden/>
              </w:rPr>
              <w:instrText xml:space="preserve"> PAGEREF _Toc158123574 \h </w:instrText>
            </w:r>
            <w:r w:rsidR="00792EB6">
              <w:rPr>
                <w:noProof/>
                <w:webHidden/>
              </w:rPr>
            </w:r>
            <w:r w:rsidR="00792EB6">
              <w:rPr>
                <w:noProof/>
                <w:webHidden/>
              </w:rPr>
              <w:fldChar w:fldCharType="separate"/>
            </w:r>
            <w:r w:rsidR="00792EB6">
              <w:rPr>
                <w:noProof/>
                <w:webHidden/>
              </w:rPr>
              <w:t>23</w:t>
            </w:r>
            <w:r w:rsidR="00792EB6">
              <w:rPr>
                <w:noProof/>
                <w:webHidden/>
              </w:rPr>
              <w:fldChar w:fldCharType="end"/>
            </w:r>
          </w:hyperlink>
        </w:p>
        <w:p w14:paraId="70B6D4E1" w14:textId="62DBD4C7" w:rsidR="00792EB6" w:rsidRDefault="00104B4C">
          <w:pPr>
            <w:pStyle w:val="TOC2"/>
            <w:rPr>
              <w:noProof/>
              <w:kern w:val="2"/>
              <w:sz w:val="22"/>
              <w:szCs w:val="22"/>
              <w:lang w:eastAsia="en-AU"/>
              <w14:ligatures w14:val="standardContextual"/>
            </w:rPr>
          </w:pPr>
          <w:hyperlink w:anchor="_Toc158123575" w:history="1">
            <w:r w:rsidR="00792EB6" w:rsidRPr="0062652A">
              <w:rPr>
                <w:rStyle w:val="Hyperlink"/>
                <w:rFonts w:cstheme="majorHAnsi"/>
                <w:noProof/>
              </w:rPr>
              <w:t>18.</w:t>
            </w:r>
            <w:r w:rsidR="00792EB6">
              <w:rPr>
                <w:noProof/>
                <w:kern w:val="2"/>
                <w:sz w:val="22"/>
                <w:szCs w:val="22"/>
                <w:lang w:eastAsia="en-AU"/>
                <w14:ligatures w14:val="standardContextual"/>
              </w:rPr>
              <w:tab/>
            </w:r>
            <w:r w:rsidR="00792EB6" w:rsidRPr="0062652A">
              <w:rPr>
                <w:rStyle w:val="Hyperlink"/>
                <w:rFonts w:asciiTheme="majorHAnsi" w:hAnsiTheme="majorHAnsi" w:cstheme="majorHAnsi"/>
                <w:noProof/>
              </w:rPr>
              <w:t>Stage 4 – Post Overseas Excursion Procedures</w:t>
            </w:r>
            <w:r w:rsidR="00792EB6">
              <w:rPr>
                <w:noProof/>
                <w:webHidden/>
              </w:rPr>
              <w:tab/>
            </w:r>
            <w:r w:rsidR="00792EB6">
              <w:rPr>
                <w:noProof/>
                <w:webHidden/>
              </w:rPr>
              <w:fldChar w:fldCharType="begin"/>
            </w:r>
            <w:r w:rsidR="00792EB6">
              <w:rPr>
                <w:noProof/>
                <w:webHidden/>
              </w:rPr>
              <w:instrText xml:space="preserve"> PAGEREF _Toc158123575 \h </w:instrText>
            </w:r>
            <w:r w:rsidR="00792EB6">
              <w:rPr>
                <w:noProof/>
                <w:webHidden/>
              </w:rPr>
            </w:r>
            <w:r w:rsidR="00792EB6">
              <w:rPr>
                <w:noProof/>
                <w:webHidden/>
              </w:rPr>
              <w:fldChar w:fldCharType="separate"/>
            </w:r>
            <w:r w:rsidR="00792EB6">
              <w:rPr>
                <w:noProof/>
                <w:webHidden/>
              </w:rPr>
              <w:t>23</w:t>
            </w:r>
            <w:r w:rsidR="00792EB6">
              <w:rPr>
                <w:noProof/>
                <w:webHidden/>
              </w:rPr>
              <w:fldChar w:fldCharType="end"/>
            </w:r>
          </w:hyperlink>
        </w:p>
        <w:p w14:paraId="3111A730" w14:textId="75681222" w:rsidR="00792EB6" w:rsidRDefault="00104B4C">
          <w:pPr>
            <w:pStyle w:val="TOC2"/>
            <w:tabs>
              <w:tab w:val="left" w:pos="1100"/>
            </w:tabs>
            <w:rPr>
              <w:noProof/>
              <w:kern w:val="2"/>
              <w:sz w:val="22"/>
              <w:szCs w:val="22"/>
              <w:lang w:eastAsia="en-AU"/>
              <w14:ligatures w14:val="standardContextual"/>
            </w:rPr>
          </w:pPr>
          <w:hyperlink w:anchor="_Toc158123576" w:history="1">
            <w:r w:rsidR="00792EB6" w:rsidRPr="0062652A">
              <w:rPr>
                <w:rStyle w:val="Hyperlink"/>
                <w:noProof/>
              </w:rPr>
              <w:t>18.1.</w:t>
            </w:r>
            <w:r w:rsidR="00792EB6">
              <w:rPr>
                <w:noProof/>
                <w:kern w:val="2"/>
                <w:sz w:val="22"/>
                <w:szCs w:val="22"/>
                <w:lang w:eastAsia="en-AU"/>
                <w14:ligatures w14:val="standardContextual"/>
              </w:rPr>
              <w:tab/>
            </w:r>
            <w:r w:rsidR="00792EB6" w:rsidRPr="0062652A">
              <w:rPr>
                <w:rStyle w:val="Hyperlink"/>
                <w:noProof/>
              </w:rPr>
              <w:t>Excursion Debriefs</w:t>
            </w:r>
            <w:r w:rsidR="00792EB6">
              <w:rPr>
                <w:noProof/>
                <w:webHidden/>
              </w:rPr>
              <w:tab/>
            </w:r>
            <w:r w:rsidR="00792EB6">
              <w:rPr>
                <w:noProof/>
                <w:webHidden/>
              </w:rPr>
              <w:fldChar w:fldCharType="begin"/>
            </w:r>
            <w:r w:rsidR="00792EB6">
              <w:rPr>
                <w:noProof/>
                <w:webHidden/>
              </w:rPr>
              <w:instrText xml:space="preserve"> PAGEREF _Toc158123576 \h </w:instrText>
            </w:r>
            <w:r w:rsidR="00792EB6">
              <w:rPr>
                <w:noProof/>
                <w:webHidden/>
              </w:rPr>
            </w:r>
            <w:r w:rsidR="00792EB6">
              <w:rPr>
                <w:noProof/>
                <w:webHidden/>
              </w:rPr>
              <w:fldChar w:fldCharType="separate"/>
            </w:r>
            <w:r w:rsidR="00792EB6">
              <w:rPr>
                <w:noProof/>
                <w:webHidden/>
              </w:rPr>
              <w:t>24</w:t>
            </w:r>
            <w:r w:rsidR="00792EB6">
              <w:rPr>
                <w:noProof/>
                <w:webHidden/>
              </w:rPr>
              <w:fldChar w:fldCharType="end"/>
            </w:r>
          </w:hyperlink>
        </w:p>
        <w:p w14:paraId="0D47A233" w14:textId="1E43C21F" w:rsidR="00792EB6" w:rsidRDefault="00104B4C">
          <w:pPr>
            <w:pStyle w:val="TOC2"/>
            <w:tabs>
              <w:tab w:val="left" w:pos="1100"/>
            </w:tabs>
            <w:rPr>
              <w:noProof/>
              <w:kern w:val="2"/>
              <w:sz w:val="22"/>
              <w:szCs w:val="22"/>
              <w:lang w:eastAsia="en-AU"/>
              <w14:ligatures w14:val="standardContextual"/>
            </w:rPr>
          </w:pPr>
          <w:hyperlink w:anchor="_Toc158123577" w:history="1">
            <w:r w:rsidR="00792EB6" w:rsidRPr="0062652A">
              <w:rPr>
                <w:rStyle w:val="Hyperlink"/>
                <w:noProof/>
              </w:rPr>
              <w:t>18.2.</w:t>
            </w:r>
            <w:r w:rsidR="00792EB6">
              <w:rPr>
                <w:noProof/>
                <w:kern w:val="2"/>
                <w:sz w:val="22"/>
                <w:szCs w:val="22"/>
                <w:lang w:eastAsia="en-AU"/>
                <w14:ligatures w14:val="standardContextual"/>
              </w:rPr>
              <w:tab/>
            </w:r>
            <w:r w:rsidR="00792EB6" w:rsidRPr="0062652A">
              <w:rPr>
                <w:rStyle w:val="Hyperlink"/>
                <w:noProof/>
              </w:rPr>
              <w:t>Overseas Excursion Report</w:t>
            </w:r>
            <w:r w:rsidR="00792EB6">
              <w:rPr>
                <w:noProof/>
                <w:webHidden/>
              </w:rPr>
              <w:tab/>
            </w:r>
            <w:r w:rsidR="00792EB6">
              <w:rPr>
                <w:noProof/>
                <w:webHidden/>
              </w:rPr>
              <w:fldChar w:fldCharType="begin"/>
            </w:r>
            <w:r w:rsidR="00792EB6">
              <w:rPr>
                <w:noProof/>
                <w:webHidden/>
              </w:rPr>
              <w:instrText xml:space="preserve"> PAGEREF _Toc158123577 \h </w:instrText>
            </w:r>
            <w:r w:rsidR="00792EB6">
              <w:rPr>
                <w:noProof/>
                <w:webHidden/>
              </w:rPr>
            </w:r>
            <w:r w:rsidR="00792EB6">
              <w:rPr>
                <w:noProof/>
                <w:webHidden/>
              </w:rPr>
              <w:fldChar w:fldCharType="separate"/>
            </w:r>
            <w:r w:rsidR="00792EB6">
              <w:rPr>
                <w:noProof/>
                <w:webHidden/>
              </w:rPr>
              <w:t>24</w:t>
            </w:r>
            <w:r w:rsidR="00792EB6">
              <w:rPr>
                <w:noProof/>
                <w:webHidden/>
              </w:rPr>
              <w:fldChar w:fldCharType="end"/>
            </w:r>
          </w:hyperlink>
        </w:p>
        <w:p w14:paraId="10263621" w14:textId="5AD3440F" w:rsidR="00792EB6" w:rsidRDefault="00104B4C">
          <w:pPr>
            <w:pStyle w:val="TOC2"/>
            <w:tabs>
              <w:tab w:val="left" w:pos="1100"/>
            </w:tabs>
            <w:rPr>
              <w:noProof/>
              <w:kern w:val="2"/>
              <w:sz w:val="22"/>
              <w:szCs w:val="22"/>
              <w:lang w:eastAsia="en-AU"/>
              <w14:ligatures w14:val="standardContextual"/>
            </w:rPr>
          </w:pPr>
          <w:hyperlink w:anchor="_Toc158123578" w:history="1">
            <w:r w:rsidR="00792EB6" w:rsidRPr="0062652A">
              <w:rPr>
                <w:rStyle w:val="Hyperlink"/>
                <w:noProof/>
              </w:rPr>
              <w:t>18.3.</w:t>
            </w:r>
            <w:r w:rsidR="00792EB6">
              <w:rPr>
                <w:noProof/>
                <w:kern w:val="2"/>
                <w:sz w:val="22"/>
                <w:szCs w:val="22"/>
                <w:lang w:eastAsia="en-AU"/>
                <w14:ligatures w14:val="standardContextual"/>
              </w:rPr>
              <w:tab/>
            </w:r>
            <w:r w:rsidR="00792EB6" w:rsidRPr="0062652A">
              <w:rPr>
                <w:rStyle w:val="Hyperlink"/>
                <w:noProof/>
              </w:rPr>
              <w:t>Document Finalisation</w:t>
            </w:r>
            <w:r w:rsidR="00792EB6">
              <w:rPr>
                <w:noProof/>
                <w:webHidden/>
              </w:rPr>
              <w:tab/>
            </w:r>
            <w:r w:rsidR="00792EB6">
              <w:rPr>
                <w:noProof/>
                <w:webHidden/>
              </w:rPr>
              <w:fldChar w:fldCharType="begin"/>
            </w:r>
            <w:r w:rsidR="00792EB6">
              <w:rPr>
                <w:noProof/>
                <w:webHidden/>
              </w:rPr>
              <w:instrText xml:space="preserve"> PAGEREF _Toc158123578 \h </w:instrText>
            </w:r>
            <w:r w:rsidR="00792EB6">
              <w:rPr>
                <w:noProof/>
                <w:webHidden/>
              </w:rPr>
            </w:r>
            <w:r w:rsidR="00792EB6">
              <w:rPr>
                <w:noProof/>
                <w:webHidden/>
              </w:rPr>
              <w:fldChar w:fldCharType="separate"/>
            </w:r>
            <w:r w:rsidR="00792EB6">
              <w:rPr>
                <w:noProof/>
                <w:webHidden/>
              </w:rPr>
              <w:t>24</w:t>
            </w:r>
            <w:r w:rsidR="00792EB6">
              <w:rPr>
                <w:noProof/>
                <w:webHidden/>
              </w:rPr>
              <w:fldChar w:fldCharType="end"/>
            </w:r>
          </w:hyperlink>
        </w:p>
        <w:p w14:paraId="24F73AED" w14:textId="3A5947EA" w:rsidR="00792EB6" w:rsidRDefault="00104B4C">
          <w:pPr>
            <w:pStyle w:val="TOC2"/>
            <w:tabs>
              <w:tab w:val="left" w:pos="1100"/>
            </w:tabs>
            <w:rPr>
              <w:noProof/>
              <w:kern w:val="2"/>
              <w:sz w:val="22"/>
              <w:szCs w:val="22"/>
              <w:lang w:eastAsia="en-AU"/>
              <w14:ligatures w14:val="standardContextual"/>
            </w:rPr>
          </w:pPr>
          <w:hyperlink w:anchor="_Toc158123579" w:history="1">
            <w:r w:rsidR="00792EB6" w:rsidRPr="0062652A">
              <w:rPr>
                <w:rStyle w:val="Hyperlink"/>
                <w:rFonts w:cstheme="majorHAnsi"/>
                <w:noProof/>
              </w:rPr>
              <w:t>18.4.</w:t>
            </w:r>
            <w:r w:rsidR="00792EB6">
              <w:rPr>
                <w:noProof/>
                <w:kern w:val="2"/>
                <w:sz w:val="22"/>
                <w:szCs w:val="22"/>
                <w:lang w:eastAsia="en-AU"/>
                <w14:ligatures w14:val="standardContextual"/>
              </w:rPr>
              <w:tab/>
            </w:r>
            <w:r w:rsidR="00792EB6" w:rsidRPr="0062652A">
              <w:rPr>
                <w:rStyle w:val="Hyperlink"/>
                <w:rFonts w:asciiTheme="majorHAnsi" w:hAnsiTheme="majorHAnsi" w:cstheme="majorHAnsi"/>
                <w:noProof/>
              </w:rPr>
              <w:t>Financial Management Upon Return</w:t>
            </w:r>
            <w:r w:rsidR="00792EB6">
              <w:rPr>
                <w:noProof/>
                <w:webHidden/>
              </w:rPr>
              <w:tab/>
            </w:r>
            <w:r w:rsidR="00792EB6">
              <w:rPr>
                <w:noProof/>
                <w:webHidden/>
              </w:rPr>
              <w:fldChar w:fldCharType="begin"/>
            </w:r>
            <w:r w:rsidR="00792EB6">
              <w:rPr>
                <w:noProof/>
                <w:webHidden/>
              </w:rPr>
              <w:instrText xml:space="preserve"> PAGEREF _Toc158123579 \h </w:instrText>
            </w:r>
            <w:r w:rsidR="00792EB6">
              <w:rPr>
                <w:noProof/>
                <w:webHidden/>
              </w:rPr>
            </w:r>
            <w:r w:rsidR="00792EB6">
              <w:rPr>
                <w:noProof/>
                <w:webHidden/>
              </w:rPr>
              <w:fldChar w:fldCharType="separate"/>
            </w:r>
            <w:r w:rsidR="00792EB6">
              <w:rPr>
                <w:noProof/>
                <w:webHidden/>
              </w:rPr>
              <w:t>25</w:t>
            </w:r>
            <w:r w:rsidR="00792EB6">
              <w:rPr>
                <w:noProof/>
                <w:webHidden/>
              </w:rPr>
              <w:fldChar w:fldCharType="end"/>
            </w:r>
          </w:hyperlink>
        </w:p>
        <w:p w14:paraId="3B9C4CA5" w14:textId="3CB9AD55" w:rsidR="00792EB6" w:rsidRDefault="00104B4C">
          <w:pPr>
            <w:pStyle w:val="TOC2"/>
            <w:rPr>
              <w:noProof/>
              <w:kern w:val="2"/>
              <w:sz w:val="22"/>
              <w:szCs w:val="22"/>
              <w:lang w:eastAsia="en-AU"/>
              <w14:ligatures w14:val="standardContextual"/>
            </w:rPr>
          </w:pPr>
          <w:hyperlink w:anchor="_Toc158123580" w:history="1">
            <w:r w:rsidR="00792EB6" w:rsidRPr="0062652A">
              <w:rPr>
                <w:rStyle w:val="Hyperlink"/>
                <w:noProof/>
              </w:rPr>
              <w:t>19.</w:t>
            </w:r>
            <w:r w:rsidR="00792EB6">
              <w:rPr>
                <w:noProof/>
                <w:kern w:val="2"/>
                <w:sz w:val="22"/>
                <w:szCs w:val="22"/>
                <w:lang w:eastAsia="en-AU"/>
                <w14:ligatures w14:val="standardContextual"/>
              </w:rPr>
              <w:tab/>
            </w:r>
            <w:r w:rsidR="00792EB6" w:rsidRPr="0062652A">
              <w:rPr>
                <w:rStyle w:val="Hyperlink"/>
                <w:noProof/>
              </w:rPr>
              <w:t>Legislative Requirements</w:t>
            </w:r>
            <w:r w:rsidR="00792EB6">
              <w:rPr>
                <w:noProof/>
                <w:webHidden/>
              </w:rPr>
              <w:tab/>
            </w:r>
            <w:r w:rsidR="00792EB6">
              <w:rPr>
                <w:noProof/>
                <w:webHidden/>
              </w:rPr>
              <w:fldChar w:fldCharType="begin"/>
            </w:r>
            <w:r w:rsidR="00792EB6">
              <w:rPr>
                <w:noProof/>
                <w:webHidden/>
              </w:rPr>
              <w:instrText xml:space="preserve"> PAGEREF _Toc158123580 \h </w:instrText>
            </w:r>
            <w:r w:rsidR="00792EB6">
              <w:rPr>
                <w:noProof/>
                <w:webHidden/>
              </w:rPr>
            </w:r>
            <w:r w:rsidR="00792EB6">
              <w:rPr>
                <w:noProof/>
                <w:webHidden/>
              </w:rPr>
              <w:fldChar w:fldCharType="separate"/>
            </w:r>
            <w:r w:rsidR="00792EB6">
              <w:rPr>
                <w:noProof/>
                <w:webHidden/>
              </w:rPr>
              <w:t>25</w:t>
            </w:r>
            <w:r w:rsidR="00792EB6">
              <w:rPr>
                <w:noProof/>
                <w:webHidden/>
              </w:rPr>
              <w:fldChar w:fldCharType="end"/>
            </w:r>
          </w:hyperlink>
        </w:p>
        <w:p w14:paraId="763538C5" w14:textId="317EB3AE" w:rsidR="00792EB6" w:rsidRDefault="00104B4C">
          <w:pPr>
            <w:pStyle w:val="TOC2"/>
            <w:rPr>
              <w:noProof/>
              <w:kern w:val="2"/>
              <w:sz w:val="22"/>
              <w:szCs w:val="22"/>
              <w:lang w:eastAsia="en-AU"/>
              <w14:ligatures w14:val="standardContextual"/>
            </w:rPr>
          </w:pPr>
          <w:hyperlink w:anchor="_Toc158123581" w:history="1">
            <w:r w:rsidR="00792EB6" w:rsidRPr="0062652A">
              <w:rPr>
                <w:rStyle w:val="Hyperlink"/>
                <w:noProof/>
              </w:rPr>
              <w:t>20.</w:t>
            </w:r>
            <w:r w:rsidR="00792EB6">
              <w:rPr>
                <w:noProof/>
                <w:kern w:val="2"/>
                <w:sz w:val="22"/>
                <w:szCs w:val="22"/>
                <w:lang w:eastAsia="en-AU"/>
                <w14:ligatures w14:val="standardContextual"/>
              </w:rPr>
              <w:tab/>
            </w:r>
            <w:r w:rsidR="00792EB6" w:rsidRPr="0062652A">
              <w:rPr>
                <w:rStyle w:val="Hyperlink"/>
                <w:noProof/>
              </w:rPr>
              <w:t>Summary of Roles and Responsibilities</w:t>
            </w:r>
            <w:r w:rsidR="00792EB6">
              <w:rPr>
                <w:noProof/>
                <w:webHidden/>
              </w:rPr>
              <w:tab/>
            </w:r>
            <w:r w:rsidR="00792EB6">
              <w:rPr>
                <w:noProof/>
                <w:webHidden/>
              </w:rPr>
              <w:fldChar w:fldCharType="begin"/>
            </w:r>
            <w:r w:rsidR="00792EB6">
              <w:rPr>
                <w:noProof/>
                <w:webHidden/>
              </w:rPr>
              <w:instrText xml:space="preserve"> PAGEREF _Toc158123581 \h </w:instrText>
            </w:r>
            <w:r w:rsidR="00792EB6">
              <w:rPr>
                <w:noProof/>
                <w:webHidden/>
              </w:rPr>
            </w:r>
            <w:r w:rsidR="00792EB6">
              <w:rPr>
                <w:noProof/>
                <w:webHidden/>
              </w:rPr>
              <w:fldChar w:fldCharType="separate"/>
            </w:r>
            <w:r w:rsidR="00792EB6">
              <w:rPr>
                <w:noProof/>
                <w:webHidden/>
              </w:rPr>
              <w:t>25</w:t>
            </w:r>
            <w:r w:rsidR="00792EB6">
              <w:rPr>
                <w:noProof/>
                <w:webHidden/>
              </w:rPr>
              <w:fldChar w:fldCharType="end"/>
            </w:r>
          </w:hyperlink>
        </w:p>
        <w:p w14:paraId="72CFCDCE" w14:textId="5FA02BBD" w:rsidR="00792EB6" w:rsidRDefault="00104B4C">
          <w:pPr>
            <w:pStyle w:val="TOC2"/>
            <w:rPr>
              <w:noProof/>
              <w:kern w:val="2"/>
              <w:sz w:val="22"/>
              <w:szCs w:val="22"/>
              <w:lang w:eastAsia="en-AU"/>
              <w14:ligatures w14:val="standardContextual"/>
            </w:rPr>
          </w:pPr>
          <w:hyperlink w:anchor="_Toc158123582" w:history="1">
            <w:r w:rsidR="00792EB6" w:rsidRPr="0062652A">
              <w:rPr>
                <w:rStyle w:val="Hyperlink"/>
                <w:noProof/>
              </w:rPr>
              <w:t>21.</w:t>
            </w:r>
            <w:r w:rsidR="00792EB6">
              <w:rPr>
                <w:noProof/>
                <w:kern w:val="2"/>
                <w:sz w:val="22"/>
                <w:szCs w:val="22"/>
                <w:lang w:eastAsia="en-AU"/>
                <w14:ligatures w14:val="standardContextual"/>
              </w:rPr>
              <w:tab/>
            </w:r>
            <w:r w:rsidR="00792EB6" w:rsidRPr="0062652A">
              <w:rPr>
                <w:rStyle w:val="Hyperlink"/>
                <w:noProof/>
              </w:rPr>
              <w:t>Contact</w:t>
            </w:r>
            <w:r w:rsidR="00792EB6">
              <w:rPr>
                <w:noProof/>
                <w:webHidden/>
              </w:rPr>
              <w:tab/>
            </w:r>
            <w:r w:rsidR="00792EB6">
              <w:rPr>
                <w:noProof/>
                <w:webHidden/>
              </w:rPr>
              <w:fldChar w:fldCharType="begin"/>
            </w:r>
            <w:r w:rsidR="00792EB6">
              <w:rPr>
                <w:noProof/>
                <w:webHidden/>
              </w:rPr>
              <w:instrText xml:space="preserve"> PAGEREF _Toc158123582 \h </w:instrText>
            </w:r>
            <w:r w:rsidR="00792EB6">
              <w:rPr>
                <w:noProof/>
                <w:webHidden/>
              </w:rPr>
            </w:r>
            <w:r w:rsidR="00792EB6">
              <w:rPr>
                <w:noProof/>
                <w:webHidden/>
              </w:rPr>
              <w:fldChar w:fldCharType="separate"/>
            </w:r>
            <w:r w:rsidR="00792EB6">
              <w:rPr>
                <w:noProof/>
                <w:webHidden/>
              </w:rPr>
              <w:t>25</w:t>
            </w:r>
            <w:r w:rsidR="00792EB6">
              <w:rPr>
                <w:noProof/>
                <w:webHidden/>
              </w:rPr>
              <w:fldChar w:fldCharType="end"/>
            </w:r>
          </w:hyperlink>
        </w:p>
        <w:p w14:paraId="29175BF0" w14:textId="07EEDDB1" w:rsidR="00792EB6" w:rsidRDefault="00104B4C">
          <w:pPr>
            <w:pStyle w:val="TOC2"/>
            <w:rPr>
              <w:noProof/>
              <w:kern w:val="2"/>
              <w:sz w:val="22"/>
              <w:szCs w:val="22"/>
              <w:lang w:eastAsia="en-AU"/>
              <w14:ligatures w14:val="standardContextual"/>
            </w:rPr>
          </w:pPr>
          <w:hyperlink w:anchor="_Toc158123583" w:history="1">
            <w:r w:rsidR="00792EB6" w:rsidRPr="0062652A">
              <w:rPr>
                <w:rStyle w:val="Hyperlink"/>
                <w:noProof/>
              </w:rPr>
              <w:t>22.</w:t>
            </w:r>
            <w:r w:rsidR="00792EB6">
              <w:rPr>
                <w:noProof/>
                <w:kern w:val="2"/>
                <w:sz w:val="22"/>
                <w:szCs w:val="22"/>
                <w:lang w:eastAsia="en-AU"/>
                <w14:ligatures w14:val="standardContextual"/>
              </w:rPr>
              <w:tab/>
            </w:r>
            <w:r w:rsidR="00792EB6" w:rsidRPr="0062652A">
              <w:rPr>
                <w:rStyle w:val="Hyperlink"/>
                <w:noProof/>
              </w:rPr>
              <w:t>Feedback</w:t>
            </w:r>
            <w:r w:rsidR="00792EB6">
              <w:rPr>
                <w:noProof/>
                <w:webHidden/>
              </w:rPr>
              <w:tab/>
            </w:r>
            <w:r w:rsidR="00792EB6">
              <w:rPr>
                <w:noProof/>
                <w:webHidden/>
              </w:rPr>
              <w:fldChar w:fldCharType="begin"/>
            </w:r>
            <w:r w:rsidR="00792EB6">
              <w:rPr>
                <w:noProof/>
                <w:webHidden/>
              </w:rPr>
              <w:instrText xml:space="preserve"> PAGEREF _Toc158123583 \h </w:instrText>
            </w:r>
            <w:r w:rsidR="00792EB6">
              <w:rPr>
                <w:noProof/>
                <w:webHidden/>
              </w:rPr>
            </w:r>
            <w:r w:rsidR="00792EB6">
              <w:rPr>
                <w:noProof/>
                <w:webHidden/>
              </w:rPr>
              <w:fldChar w:fldCharType="separate"/>
            </w:r>
            <w:r w:rsidR="00792EB6">
              <w:rPr>
                <w:noProof/>
                <w:webHidden/>
              </w:rPr>
              <w:t>25</w:t>
            </w:r>
            <w:r w:rsidR="00792EB6">
              <w:rPr>
                <w:noProof/>
                <w:webHidden/>
              </w:rPr>
              <w:fldChar w:fldCharType="end"/>
            </w:r>
          </w:hyperlink>
        </w:p>
        <w:p w14:paraId="002EC2A9" w14:textId="5837A184" w:rsidR="00792EB6" w:rsidRDefault="00104B4C">
          <w:pPr>
            <w:pStyle w:val="TOC2"/>
            <w:rPr>
              <w:noProof/>
              <w:kern w:val="2"/>
              <w:sz w:val="22"/>
              <w:szCs w:val="22"/>
              <w:lang w:eastAsia="en-AU"/>
              <w14:ligatures w14:val="standardContextual"/>
            </w:rPr>
          </w:pPr>
          <w:hyperlink w:anchor="_Toc158123584" w:history="1">
            <w:r w:rsidR="00792EB6" w:rsidRPr="0062652A">
              <w:rPr>
                <w:rStyle w:val="Hyperlink"/>
                <w:noProof/>
              </w:rPr>
              <w:t>23.</w:t>
            </w:r>
            <w:r w:rsidR="00792EB6">
              <w:rPr>
                <w:noProof/>
                <w:kern w:val="2"/>
                <w:sz w:val="22"/>
                <w:szCs w:val="22"/>
                <w:lang w:eastAsia="en-AU"/>
                <w14:ligatures w14:val="standardContextual"/>
              </w:rPr>
              <w:tab/>
            </w:r>
            <w:r w:rsidR="00792EB6" w:rsidRPr="0062652A">
              <w:rPr>
                <w:rStyle w:val="Hyperlink"/>
                <w:noProof/>
              </w:rPr>
              <w:t>References</w:t>
            </w:r>
            <w:r w:rsidR="00792EB6">
              <w:rPr>
                <w:noProof/>
                <w:webHidden/>
              </w:rPr>
              <w:tab/>
            </w:r>
            <w:r w:rsidR="00792EB6">
              <w:rPr>
                <w:noProof/>
                <w:webHidden/>
              </w:rPr>
              <w:fldChar w:fldCharType="begin"/>
            </w:r>
            <w:r w:rsidR="00792EB6">
              <w:rPr>
                <w:noProof/>
                <w:webHidden/>
              </w:rPr>
              <w:instrText xml:space="preserve"> PAGEREF _Toc158123584 \h </w:instrText>
            </w:r>
            <w:r w:rsidR="00792EB6">
              <w:rPr>
                <w:noProof/>
                <w:webHidden/>
              </w:rPr>
            </w:r>
            <w:r w:rsidR="00792EB6">
              <w:rPr>
                <w:noProof/>
                <w:webHidden/>
              </w:rPr>
              <w:fldChar w:fldCharType="separate"/>
            </w:r>
            <w:r w:rsidR="00792EB6">
              <w:rPr>
                <w:noProof/>
                <w:webHidden/>
              </w:rPr>
              <w:t>25</w:t>
            </w:r>
            <w:r w:rsidR="00792EB6">
              <w:rPr>
                <w:noProof/>
                <w:webHidden/>
              </w:rPr>
              <w:fldChar w:fldCharType="end"/>
            </w:r>
          </w:hyperlink>
        </w:p>
        <w:p w14:paraId="1CEE70EA" w14:textId="40C43D42" w:rsidR="00792EB6" w:rsidRDefault="00104B4C">
          <w:pPr>
            <w:pStyle w:val="TOC2"/>
            <w:rPr>
              <w:noProof/>
              <w:kern w:val="2"/>
              <w:sz w:val="22"/>
              <w:szCs w:val="22"/>
              <w:lang w:eastAsia="en-AU"/>
              <w14:ligatures w14:val="standardContextual"/>
            </w:rPr>
          </w:pPr>
          <w:hyperlink w:anchor="_Toc158123585" w:history="1">
            <w:r w:rsidR="00792EB6" w:rsidRPr="0062652A">
              <w:rPr>
                <w:rStyle w:val="Hyperlink"/>
                <w:noProof/>
              </w:rPr>
              <w:t>APPENDIX A – Document Package for Stages 1, 2, 3, 4</w:t>
            </w:r>
            <w:r w:rsidR="00792EB6">
              <w:rPr>
                <w:noProof/>
                <w:webHidden/>
              </w:rPr>
              <w:tab/>
            </w:r>
            <w:r w:rsidR="00792EB6">
              <w:rPr>
                <w:noProof/>
                <w:webHidden/>
              </w:rPr>
              <w:fldChar w:fldCharType="begin"/>
            </w:r>
            <w:r w:rsidR="00792EB6">
              <w:rPr>
                <w:noProof/>
                <w:webHidden/>
              </w:rPr>
              <w:instrText xml:space="preserve"> PAGEREF _Toc158123585 \h </w:instrText>
            </w:r>
            <w:r w:rsidR="00792EB6">
              <w:rPr>
                <w:noProof/>
                <w:webHidden/>
              </w:rPr>
            </w:r>
            <w:r w:rsidR="00792EB6">
              <w:rPr>
                <w:noProof/>
                <w:webHidden/>
              </w:rPr>
              <w:fldChar w:fldCharType="separate"/>
            </w:r>
            <w:r w:rsidR="00792EB6">
              <w:rPr>
                <w:noProof/>
                <w:webHidden/>
              </w:rPr>
              <w:t>28</w:t>
            </w:r>
            <w:r w:rsidR="00792EB6">
              <w:rPr>
                <w:noProof/>
                <w:webHidden/>
              </w:rPr>
              <w:fldChar w:fldCharType="end"/>
            </w:r>
          </w:hyperlink>
        </w:p>
        <w:p w14:paraId="683D1985" w14:textId="1D21A12F" w:rsidR="00BC227E" w:rsidRDefault="004C264D" w:rsidP="007A2353">
          <w:pPr>
            <w:pStyle w:val="TOC2"/>
          </w:pPr>
          <w:r w:rsidRPr="00951C86">
            <w:rPr>
              <w:rFonts w:asciiTheme="majorHAnsi" w:hAnsiTheme="majorHAnsi" w:cstheme="majorHAnsi"/>
            </w:rPr>
            <w:fldChar w:fldCharType="end"/>
          </w:r>
        </w:p>
      </w:sdtContent>
    </w:sdt>
    <w:p w14:paraId="0B0902EC" w14:textId="2F23E1D7" w:rsidR="007B0AF3" w:rsidRDefault="00AC5B60" w:rsidP="00E5691A">
      <w:pPr>
        <w:pStyle w:val="PolicyHeading2-Accessible"/>
        <w:numPr>
          <w:ilvl w:val="0"/>
          <w:numId w:val="3"/>
        </w:numPr>
      </w:pPr>
      <w:r>
        <w:br w:type="page"/>
      </w:r>
      <w:bookmarkStart w:id="4" w:name="_Toc158123517"/>
      <w:r w:rsidR="007B0AF3">
        <w:lastRenderedPageBreak/>
        <w:t>Overview</w:t>
      </w:r>
      <w:bookmarkEnd w:id="4"/>
    </w:p>
    <w:p w14:paraId="6ACE190B" w14:textId="69D394F5" w:rsidR="004730BB" w:rsidRDefault="005943C1" w:rsidP="007E0F9E">
      <w:pPr>
        <w:pStyle w:val="Bulletpointslevel3"/>
      </w:pPr>
      <w:r>
        <w:t xml:space="preserve">These procedures cover the </w:t>
      </w:r>
      <w:r w:rsidR="004730BB">
        <w:t xml:space="preserve">mandatory </w:t>
      </w:r>
      <w:r>
        <w:t>requirements for planning overseas excursions for ACT public schools</w:t>
      </w:r>
      <w:r w:rsidR="004730BB">
        <w:t>, providing step by step guidance in the planning and conduct of overseas excursions.</w:t>
      </w:r>
    </w:p>
    <w:p w14:paraId="7CD85BB0" w14:textId="74EFC4F8" w:rsidR="005943C1" w:rsidRDefault="004730BB" w:rsidP="007E0F9E">
      <w:pPr>
        <w:pStyle w:val="Bulletpointslevel3"/>
      </w:pPr>
      <w:r>
        <w:t xml:space="preserve">They apply to </w:t>
      </w:r>
      <w:r w:rsidRPr="00F72C53">
        <w:t xml:space="preserve">all ACT public schools and areas in the Education Support Office (ESO) </w:t>
      </w:r>
      <w:r>
        <w:t>that</w:t>
      </w:r>
      <w:r w:rsidRPr="00F72C53">
        <w:t xml:space="preserve"> support the administration of overseas excursions</w:t>
      </w:r>
      <w:r>
        <w:t xml:space="preserve"> and must be read in conjunction with the </w:t>
      </w:r>
      <w:r w:rsidRPr="00F72C53">
        <w:rPr>
          <w:i/>
          <w:iCs/>
        </w:rPr>
        <w:t>ACT Education Overseas Excursion</w:t>
      </w:r>
      <w:r>
        <w:rPr>
          <w:i/>
          <w:iCs/>
        </w:rPr>
        <w:t>s</w:t>
      </w:r>
      <w:r w:rsidRPr="00F72C53">
        <w:rPr>
          <w:i/>
          <w:iCs/>
        </w:rPr>
        <w:t xml:space="preserve"> Policy.</w:t>
      </w:r>
      <w:r w:rsidRPr="00F72C53">
        <w:t xml:space="preserve"> </w:t>
      </w:r>
    </w:p>
    <w:p w14:paraId="6E89322C" w14:textId="77777777" w:rsidR="007B0AF3" w:rsidRPr="001F589D" w:rsidRDefault="007B0AF3" w:rsidP="000C1F41">
      <w:pPr>
        <w:pStyle w:val="PolicyHeading2-Accessible"/>
        <w:numPr>
          <w:ilvl w:val="0"/>
          <w:numId w:val="3"/>
        </w:numPr>
      </w:pPr>
      <w:bookmarkStart w:id="5" w:name="_Toc158123518"/>
      <w:r w:rsidRPr="001F589D">
        <w:t>Rationale</w:t>
      </w:r>
      <w:bookmarkEnd w:id="5"/>
    </w:p>
    <w:p w14:paraId="38BB247A" w14:textId="6B96BAC3" w:rsidR="00077594" w:rsidRDefault="00077594" w:rsidP="007E0F9E">
      <w:pPr>
        <w:pStyle w:val="Bulletpointslevel3"/>
      </w:pPr>
      <w:r>
        <w:t xml:space="preserve">The ACT Education Directorate (the Directorate) recognises that overseas excursions provide students with a wide range of rich learning experiences to complement the foundation of learning activities in our public schools. The benefits associated with overseas excursions are varied and may include intellectual, cultural, physical and social growth and awareness for students.  </w:t>
      </w:r>
    </w:p>
    <w:p w14:paraId="1087B098" w14:textId="33B48FAF" w:rsidR="00077594" w:rsidRDefault="00077594" w:rsidP="007E0F9E">
      <w:pPr>
        <w:pStyle w:val="Bulletpointslevel3"/>
      </w:pPr>
      <w:r>
        <w:t>While overseas excursion</w:t>
      </w:r>
      <w:r w:rsidR="007240C1">
        <w:t>s</w:t>
      </w:r>
      <w:r>
        <w:t xml:space="preserve"> provide positive opportunities for all participants, they also represent a potential high level of risk to individuals, principals, school staff, the Directorate and to parents/caregivers. </w:t>
      </w:r>
    </w:p>
    <w:p w14:paraId="2F4222E0" w14:textId="0118B190" w:rsidR="004D6C38" w:rsidRDefault="004D6C38" w:rsidP="007E0F9E">
      <w:pPr>
        <w:pStyle w:val="Bulletpointslevel3"/>
      </w:pPr>
      <w:r>
        <w:t>Overseas excursions must be accessible to all students. As such schools must ensure that students from low socio-economic backgrounds</w:t>
      </w:r>
      <w:r w:rsidR="00077594">
        <w:t>, and those who require additional support</w:t>
      </w:r>
      <w:r>
        <w:t xml:space="preserve"> are not disadvantaged or prevented from participating for financial reasons</w:t>
      </w:r>
      <w:r w:rsidR="00077594">
        <w:t xml:space="preserve"> or lack of resources</w:t>
      </w:r>
      <w:r>
        <w:t xml:space="preserve">. </w:t>
      </w:r>
    </w:p>
    <w:p w14:paraId="2056B3A7" w14:textId="37C080A9" w:rsidR="007B0AF3" w:rsidRDefault="004730BB" w:rsidP="007E0F9E">
      <w:pPr>
        <w:pStyle w:val="Bulletpointslevel3"/>
      </w:pPr>
      <w:r>
        <w:t>These procedures</w:t>
      </w:r>
      <w:r w:rsidR="00077594">
        <w:t xml:space="preserve"> facilitate the approvals, timeframes and other requirements to ensure the safety and wellbeing of those involved in planning and conduct of the overseas excursion.</w:t>
      </w:r>
    </w:p>
    <w:p w14:paraId="6B466EC5" w14:textId="380EC596" w:rsidR="003E48EE" w:rsidRDefault="00077594" w:rsidP="007E0F9E">
      <w:pPr>
        <w:pStyle w:val="Bulletpointslevel3"/>
      </w:pPr>
      <w:r>
        <w:t xml:space="preserve">The information is aimed at identifying and minimising the risk to enhance the learning experience to ensure the </w:t>
      </w:r>
      <w:r w:rsidR="003E48EE">
        <w:t xml:space="preserve">planning and approval process </w:t>
      </w:r>
      <w:r w:rsidR="003656E9">
        <w:t>meets the requirement of</w:t>
      </w:r>
      <w:r w:rsidR="003E48EE">
        <w:t xml:space="preserve"> the safety and wellbeing of staff, students and accompanying adults while travelling overseas.</w:t>
      </w:r>
    </w:p>
    <w:p w14:paraId="3CBC9CC3" w14:textId="72684F15" w:rsidR="008322B0" w:rsidRDefault="003E48EE" w:rsidP="007E0F9E">
      <w:pPr>
        <w:pStyle w:val="Bulletpointslevel3"/>
      </w:pPr>
      <w:r>
        <w:t xml:space="preserve">Support will be provided </w:t>
      </w:r>
      <w:r w:rsidR="00D20D2C">
        <w:t xml:space="preserve">throughout the planning stages by various areas with the Education Support Office (ESO). Contact details </w:t>
      </w:r>
      <w:r w:rsidR="004730BB">
        <w:t>are</w:t>
      </w:r>
      <w:r w:rsidR="00D20D2C">
        <w:t xml:space="preserve"> provided at each stage. </w:t>
      </w:r>
    </w:p>
    <w:p w14:paraId="29255AF1" w14:textId="5A4C3892" w:rsidR="00050346" w:rsidRDefault="003656E9" w:rsidP="00AE2DB5">
      <w:pPr>
        <w:pStyle w:val="PolicyHeading2-Accessible"/>
        <w:numPr>
          <w:ilvl w:val="0"/>
          <w:numId w:val="3"/>
        </w:numPr>
      </w:pPr>
      <w:bookmarkStart w:id="6" w:name="_Toc158123519"/>
      <w:r>
        <w:t>Endorsement, Approvals and Authorisations</w:t>
      </w:r>
      <w:bookmarkEnd w:id="6"/>
    </w:p>
    <w:p w14:paraId="14712876" w14:textId="0565FB51" w:rsidR="003656E9" w:rsidRPr="00976A4E" w:rsidRDefault="003656E9" w:rsidP="007E0F9E">
      <w:pPr>
        <w:pStyle w:val="Bulletpointslevel3"/>
      </w:pPr>
      <w:r w:rsidRPr="00976A4E">
        <w:t xml:space="preserve">The </w:t>
      </w:r>
      <w:r w:rsidR="00B95FE7" w:rsidRPr="00976A4E">
        <w:t>Deputy-Director General</w:t>
      </w:r>
      <w:r w:rsidRPr="00976A4E">
        <w:t xml:space="preserve"> is the Excursion Approval Authority for all international excursions</w:t>
      </w:r>
      <w:r w:rsidR="009768F6" w:rsidRPr="00976A4E">
        <w:t xml:space="preserve"> which have a safety rating at level 2 or above, as per D</w:t>
      </w:r>
      <w:r w:rsidR="00617FA0">
        <w:t xml:space="preserve">epartment of Foreign </w:t>
      </w:r>
      <w:r w:rsidR="009768F6" w:rsidRPr="00976A4E">
        <w:t>A</w:t>
      </w:r>
      <w:r w:rsidR="00617FA0">
        <w:t xml:space="preserve">ffairs and </w:t>
      </w:r>
      <w:r w:rsidR="009768F6" w:rsidRPr="00976A4E">
        <w:t>T</w:t>
      </w:r>
      <w:r w:rsidR="00617FA0">
        <w:t>rade (DFAT)</w:t>
      </w:r>
      <w:r w:rsidR="009768F6" w:rsidRPr="00976A4E">
        <w:t xml:space="preserve"> Smartraveller scale.</w:t>
      </w:r>
    </w:p>
    <w:p w14:paraId="3DE8F1E8" w14:textId="53465EC4" w:rsidR="00050346" w:rsidRPr="00976A4E" w:rsidRDefault="00050346" w:rsidP="007E0F9E">
      <w:pPr>
        <w:pStyle w:val="Bulletpointslevel3"/>
      </w:pPr>
      <w:r w:rsidRPr="00976A4E">
        <w:t xml:space="preserve">The </w:t>
      </w:r>
      <w:r w:rsidR="009768F6" w:rsidRPr="00976A4E">
        <w:t xml:space="preserve">Executive Group Manager, School Improvement supports </w:t>
      </w:r>
      <w:r w:rsidR="00B42C4B">
        <w:t xml:space="preserve">Executive Leader School Operations </w:t>
      </w:r>
      <w:r w:rsidR="009768F6" w:rsidRPr="00976A4E">
        <w:t xml:space="preserve">and staff for travel approvals for safety rating of level 2 and above and will defer to </w:t>
      </w:r>
      <w:r w:rsidR="00B42C4B">
        <w:t>Deputy Director-General (</w:t>
      </w:r>
      <w:r w:rsidR="009768F6" w:rsidRPr="00976A4E">
        <w:t>DDG</w:t>
      </w:r>
      <w:r w:rsidR="00B42C4B">
        <w:t>)</w:t>
      </w:r>
      <w:r w:rsidR="009768F6" w:rsidRPr="00976A4E">
        <w:t xml:space="preserve"> for approval</w:t>
      </w:r>
      <w:r w:rsidRPr="00976A4E">
        <w:t xml:space="preserve">. </w:t>
      </w:r>
    </w:p>
    <w:p w14:paraId="5D3B3235" w14:textId="0464BA63" w:rsidR="000E1D2C" w:rsidRPr="007F07D0" w:rsidRDefault="00B42C4B" w:rsidP="007E0F9E">
      <w:pPr>
        <w:pStyle w:val="Bulletpointslevel3"/>
      </w:pPr>
      <w:r>
        <w:t>Executive Leader School Operations</w:t>
      </w:r>
      <w:r w:rsidR="000E1D2C">
        <w:t xml:space="preserve"> provide </w:t>
      </w:r>
      <w:r w:rsidR="001905D9">
        <w:t xml:space="preserve">approval at Stage 1 and part of Stage 2. </w:t>
      </w:r>
    </w:p>
    <w:p w14:paraId="21EA02F3" w14:textId="30A333AE" w:rsidR="00050346" w:rsidRDefault="003656E9" w:rsidP="007E0F9E">
      <w:pPr>
        <w:pStyle w:val="Bulletpointslevel3"/>
      </w:pPr>
      <w:r>
        <w:t xml:space="preserve">The </w:t>
      </w:r>
      <w:r w:rsidR="00B95FE7">
        <w:t>p</w:t>
      </w:r>
      <w:r>
        <w:t>rincipal</w:t>
      </w:r>
      <w:r w:rsidR="00B95FE7">
        <w:t xml:space="preserve"> </w:t>
      </w:r>
      <w:r>
        <w:t xml:space="preserve">is responsible for compliance with all aspects of the Overseas Excursion </w:t>
      </w:r>
      <w:r w:rsidR="00B745A8">
        <w:t>P</w:t>
      </w:r>
      <w:r>
        <w:t>rocedures</w:t>
      </w:r>
      <w:r w:rsidR="00B95FE7">
        <w:t xml:space="preserve"> including seeking the necessary approvals</w:t>
      </w:r>
      <w:r>
        <w:t xml:space="preserve">. Principals must ensure that approvals at each stage are adhered to within the timeframe. </w:t>
      </w:r>
    </w:p>
    <w:p w14:paraId="66BC2988" w14:textId="5F7363A1" w:rsidR="008D531B" w:rsidRDefault="00FF1251" w:rsidP="008D531B">
      <w:pPr>
        <w:pStyle w:val="PolicyHeading2-Accessible"/>
        <w:numPr>
          <w:ilvl w:val="0"/>
          <w:numId w:val="3"/>
        </w:numPr>
      </w:pPr>
      <w:bookmarkStart w:id="7" w:name="_Toc158123520"/>
      <w:r>
        <w:t xml:space="preserve">Directorate </w:t>
      </w:r>
      <w:r w:rsidR="0066274D">
        <w:t>Point of Contact</w:t>
      </w:r>
      <w:r w:rsidR="0074244D">
        <w:t xml:space="preserve"> and Records Management</w:t>
      </w:r>
      <w:bookmarkEnd w:id="7"/>
    </w:p>
    <w:p w14:paraId="71FFB8A0" w14:textId="692B7D9B" w:rsidR="0066274D" w:rsidRDefault="00FF1251" w:rsidP="007E0F9E">
      <w:pPr>
        <w:pStyle w:val="Bulletpointslevel3"/>
      </w:pPr>
      <w:r>
        <w:t xml:space="preserve">School Operations </w:t>
      </w:r>
      <w:r w:rsidR="00B745A8">
        <w:t>is</w:t>
      </w:r>
      <w:r>
        <w:t xml:space="preserve"> the </w:t>
      </w:r>
      <w:r w:rsidR="00B745A8">
        <w:t xml:space="preserve">central </w:t>
      </w:r>
      <w:r w:rsidR="0066274D">
        <w:t>point of contact for school</w:t>
      </w:r>
      <w:r w:rsidR="003A2CB4">
        <w:t>s</w:t>
      </w:r>
      <w:r w:rsidR="0066274D">
        <w:t xml:space="preserve"> organising </w:t>
      </w:r>
      <w:r w:rsidR="00B745A8">
        <w:t>o</w:t>
      </w:r>
      <w:r w:rsidR="0066274D">
        <w:t xml:space="preserve">verseas </w:t>
      </w:r>
      <w:r w:rsidR="00B745A8">
        <w:t>e</w:t>
      </w:r>
      <w:r w:rsidR="0066274D">
        <w:t>xcursion</w:t>
      </w:r>
      <w:r w:rsidR="00B745A8">
        <w:t>s</w:t>
      </w:r>
      <w:r w:rsidR="0066274D">
        <w:t xml:space="preserve"> (</w:t>
      </w:r>
      <w:hyperlink r:id="rId18" w:history="1">
        <w:r w:rsidR="00655538" w:rsidRPr="006400CE">
          <w:rPr>
            <w:rStyle w:val="Hyperlink"/>
          </w:rPr>
          <w:t>schooloperations@act.gov.au</w:t>
        </w:r>
      </w:hyperlink>
      <w:r w:rsidR="0066274D">
        <w:t>).</w:t>
      </w:r>
    </w:p>
    <w:p w14:paraId="1572BD4C" w14:textId="44C54D94" w:rsidR="0074244D" w:rsidRDefault="008D531B" w:rsidP="007E0F9E">
      <w:pPr>
        <w:pStyle w:val="Bulletpointslevel3"/>
      </w:pPr>
      <w:r>
        <w:lastRenderedPageBreak/>
        <w:t xml:space="preserve">School Operations is responsible for passing on the information to the correct area </w:t>
      </w:r>
      <w:r w:rsidR="003A2CB4">
        <w:t xml:space="preserve">of the Directorate </w:t>
      </w:r>
      <w:r>
        <w:t>for processing and returning to the school via the nominate</w:t>
      </w:r>
      <w:r w:rsidR="003A2CB4">
        <w:t>d</w:t>
      </w:r>
      <w:r>
        <w:t xml:space="preserve"> email address. The school principal must be </w:t>
      </w:r>
      <w:r w:rsidR="00B745A8">
        <w:t xml:space="preserve">copied </w:t>
      </w:r>
      <w:r>
        <w:t>in every email concerning the overseas excursion for the school</w:t>
      </w:r>
      <w:r w:rsidR="003A2CB4">
        <w:t xml:space="preserve"> and </w:t>
      </w:r>
      <w:r w:rsidR="00B745A8">
        <w:t xml:space="preserve">all correspondence must be </w:t>
      </w:r>
      <w:r w:rsidR="003A2CB4">
        <w:t xml:space="preserve">placed on a centralised </w:t>
      </w:r>
      <w:r w:rsidR="007240C1">
        <w:t>TRIM file</w:t>
      </w:r>
      <w:r w:rsidR="003A2CB4">
        <w:t xml:space="preserve">. </w:t>
      </w:r>
    </w:p>
    <w:p w14:paraId="2F01C4ED" w14:textId="36BB404F" w:rsidR="003656E9" w:rsidRDefault="00A36E42" w:rsidP="003656E9">
      <w:pPr>
        <w:pStyle w:val="PolicyHeading2-Accessible"/>
        <w:numPr>
          <w:ilvl w:val="0"/>
          <w:numId w:val="3"/>
        </w:numPr>
      </w:pPr>
      <w:bookmarkStart w:id="8" w:name="_Toc158123521"/>
      <w:r>
        <w:t>Planning and Approval Stages</w:t>
      </w:r>
      <w:bookmarkEnd w:id="8"/>
    </w:p>
    <w:p w14:paraId="2E92C548" w14:textId="6F14AD28" w:rsidR="0032527A" w:rsidRDefault="003656E9" w:rsidP="007E0F9E">
      <w:pPr>
        <w:pStyle w:val="Bulletpointslevel3"/>
      </w:pPr>
      <w:r>
        <w:t xml:space="preserve">The overseas excursion </w:t>
      </w:r>
      <w:r w:rsidR="003A2CB4">
        <w:t>planning</w:t>
      </w:r>
      <w:r>
        <w:t xml:space="preserve"> and approval process occurs in four</w:t>
      </w:r>
      <w:r w:rsidR="003A2CB4">
        <w:t xml:space="preserve"> (4)</w:t>
      </w:r>
      <w:r>
        <w:t xml:space="preserve"> stages. </w:t>
      </w:r>
    </w:p>
    <w:p w14:paraId="5BBD36E9" w14:textId="606C9E15" w:rsidR="0032527A" w:rsidRDefault="0032527A" w:rsidP="007E0F9E">
      <w:pPr>
        <w:pStyle w:val="Bulletpointslevel3"/>
        <w:numPr>
          <w:ilvl w:val="1"/>
          <w:numId w:val="2"/>
        </w:numPr>
      </w:pPr>
      <w:r>
        <w:t>Stage 1 – Pre-Planning and Overseas Excursion Proposal</w:t>
      </w:r>
      <w:r w:rsidR="00A647B3">
        <w:t xml:space="preserve"> Approvals</w:t>
      </w:r>
    </w:p>
    <w:p w14:paraId="04664CDE" w14:textId="6B2B5482" w:rsidR="0032527A" w:rsidRDefault="0032527A" w:rsidP="007E0F9E">
      <w:pPr>
        <w:pStyle w:val="Bulletpointslevel3"/>
        <w:numPr>
          <w:ilvl w:val="1"/>
          <w:numId w:val="2"/>
        </w:numPr>
      </w:pPr>
      <w:r>
        <w:t>Stage 2 – In-</w:t>
      </w:r>
      <w:r w:rsidR="00415A2C">
        <w:t>p</w:t>
      </w:r>
      <w:r>
        <w:t>rinciple Approval</w:t>
      </w:r>
    </w:p>
    <w:p w14:paraId="338E5B8B" w14:textId="18E7AE87" w:rsidR="0032527A" w:rsidRDefault="0032527A" w:rsidP="007E0F9E">
      <w:pPr>
        <w:pStyle w:val="Bulletpointslevel3"/>
        <w:numPr>
          <w:ilvl w:val="1"/>
          <w:numId w:val="2"/>
        </w:numPr>
      </w:pPr>
      <w:r>
        <w:t>Stage 3 – Conduct of the Overseas Excursion</w:t>
      </w:r>
    </w:p>
    <w:p w14:paraId="0B1F299E" w14:textId="18340611" w:rsidR="0032527A" w:rsidRDefault="0032527A" w:rsidP="007E0F9E">
      <w:pPr>
        <w:pStyle w:val="Bulletpointslevel3"/>
        <w:numPr>
          <w:ilvl w:val="1"/>
          <w:numId w:val="2"/>
        </w:numPr>
      </w:pPr>
      <w:r>
        <w:t>Stage 4 – Post Overseas Excursion</w:t>
      </w:r>
    </w:p>
    <w:p w14:paraId="707BF40C" w14:textId="0743C89A" w:rsidR="00B72697" w:rsidRDefault="003656E9" w:rsidP="007E0F9E">
      <w:pPr>
        <w:pStyle w:val="Bulletpointslevel3"/>
      </w:pPr>
      <w:r>
        <w:t>These procedures outline the mandatory requirements</w:t>
      </w:r>
      <w:r w:rsidR="00B72697">
        <w:t xml:space="preserve"> and information required for each stage to ensure legislative and Directorate requirements are met. Failure to adhere to these procedures</w:t>
      </w:r>
      <w:r w:rsidR="00C54936">
        <w:t>,</w:t>
      </w:r>
      <w:r w:rsidR="00A36E42">
        <w:t xml:space="preserve"> </w:t>
      </w:r>
      <w:r w:rsidR="00B72697">
        <w:t xml:space="preserve">requirements </w:t>
      </w:r>
      <w:r w:rsidR="00C54936">
        <w:t xml:space="preserve">and prescribed timelines </w:t>
      </w:r>
      <w:r w:rsidR="00B72697">
        <w:t xml:space="preserve">will result in </w:t>
      </w:r>
      <w:r w:rsidR="00B745A8">
        <w:t xml:space="preserve">non-approval of a school’s proposal or </w:t>
      </w:r>
      <w:r w:rsidR="00B72697">
        <w:t xml:space="preserve">cancellation of the </w:t>
      </w:r>
      <w:r w:rsidR="00B745A8">
        <w:t xml:space="preserve">planned </w:t>
      </w:r>
      <w:r w:rsidR="00B72697">
        <w:t xml:space="preserve">overseas excursion. </w:t>
      </w:r>
    </w:p>
    <w:p w14:paraId="7B2B06E3" w14:textId="129CB9A9" w:rsidR="003C0BFA" w:rsidRDefault="003656E9" w:rsidP="007E0F9E">
      <w:pPr>
        <w:pStyle w:val="Bulletpointslevel3"/>
      </w:pPr>
      <w:r>
        <w:t xml:space="preserve">Accompanying forms are linked throughout the document and can be found on </w:t>
      </w:r>
      <w:r w:rsidRPr="00AE2DB5">
        <w:t xml:space="preserve">the </w:t>
      </w:r>
      <w:r w:rsidR="003A2CB4" w:rsidRPr="00AE2DB5">
        <w:t>ConnectED page</w:t>
      </w:r>
      <w:r w:rsidR="000E0E9F" w:rsidRPr="00AE2DB5">
        <w:t>.</w:t>
      </w:r>
      <w:r w:rsidR="000E0E9F">
        <w:t xml:space="preserve"> Document package information</w:t>
      </w:r>
      <w:r w:rsidR="00AE2DB5">
        <w:t xml:space="preserve"> and </w:t>
      </w:r>
      <w:r w:rsidR="00B745A8">
        <w:t xml:space="preserve">a </w:t>
      </w:r>
      <w:r w:rsidR="00AE2DB5">
        <w:t>checklist</w:t>
      </w:r>
      <w:r w:rsidR="000E0E9F">
        <w:t xml:space="preserve"> can be found at </w:t>
      </w:r>
      <w:r w:rsidR="000E0E9F" w:rsidRPr="00AE2DB5">
        <w:t xml:space="preserve">Appendix </w:t>
      </w:r>
      <w:r w:rsidR="00AE2DB5" w:rsidRPr="00AE2DB5">
        <w:t>A</w:t>
      </w:r>
      <w:r w:rsidR="00B95FE7">
        <w:t xml:space="preserve"> for all stages of planning</w:t>
      </w:r>
      <w:r w:rsidR="00A647B3">
        <w:t>.</w:t>
      </w:r>
    </w:p>
    <w:p w14:paraId="1CED9167" w14:textId="2BD776C1" w:rsidR="00080284" w:rsidRDefault="00080284" w:rsidP="007E0F9E">
      <w:pPr>
        <w:pStyle w:val="Bulletpointslevel3"/>
      </w:pPr>
      <w:r>
        <w:t xml:space="preserve">The principal and teacher-in-charge must be clear on when forms are due to ensure that timeframes are met by the school and parents/carers. </w:t>
      </w:r>
    </w:p>
    <w:p w14:paraId="7590D47C" w14:textId="4B0DECCF" w:rsidR="00C66B9A" w:rsidRDefault="00B745A8" w:rsidP="00DA2982">
      <w:pPr>
        <w:pStyle w:val="Bulletpointslevel3"/>
      </w:pPr>
      <w:r>
        <w:t>Schools are advised to commence planning of overseas excursions</w:t>
      </w:r>
      <w:r w:rsidR="00CA3B49">
        <w:t xml:space="preserve"> at least </w:t>
      </w:r>
      <w:r w:rsidR="00913E79">
        <w:t>6-12</w:t>
      </w:r>
      <w:r w:rsidR="00CA3B49">
        <w:t xml:space="preserve"> months in advance to allow for </w:t>
      </w:r>
      <w:r>
        <w:t xml:space="preserve">ACT and Commonwealth administrative processes (including processing of passport applications). </w:t>
      </w:r>
    </w:p>
    <w:p w14:paraId="7A5946B7" w14:textId="3536EB8F" w:rsidR="00CA3B49" w:rsidRDefault="00C66B9A" w:rsidP="007E0F9E">
      <w:pPr>
        <w:pStyle w:val="Bulletpointslevel3"/>
      </w:pPr>
      <w:r>
        <w:t xml:space="preserve">If at </w:t>
      </w:r>
      <w:r w:rsidR="00D76A9B">
        <w:t xml:space="preserve">any </w:t>
      </w:r>
      <w:r w:rsidR="00C54936">
        <w:t xml:space="preserve">stage of the process </w:t>
      </w:r>
      <w:r>
        <w:t xml:space="preserve">approval is not given, </w:t>
      </w:r>
      <w:r w:rsidR="00D76A9B">
        <w:t>School Operations</w:t>
      </w:r>
      <w:r>
        <w:t xml:space="preserve"> will contact the school principal and the teacher-in-charge. If resubmission is required</w:t>
      </w:r>
      <w:r w:rsidR="00913E79">
        <w:t>,</w:t>
      </w:r>
      <w:r w:rsidR="00F92B34">
        <w:t xml:space="preserve"> support will be </w:t>
      </w:r>
      <w:r w:rsidR="00D76A9B">
        <w:t xml:space="preserve">facilitated by School Operations to ensure </w:t>
      </w:r>
      <w:r w:rsidR="00C54936">
        <w:t xml:space="preserve">assistance and support from </w:t>
      </w:r>
      <w:r w:rsidR="00D76A9B">
        <w:t xml:space="preserve">the </w:t>
      </w:r>
      <w:r w:rsidR="00C54936">
        <w:t xml:space="preserve">appropriate </w:t>
      </w:r>
      <w:r w:rsidR="00D76A9B">
        <w:t>area of the ESO</w:t>
      </w:r>
      <w:r w:rsidR="00C54936">
        <w:t>.</w:t>
      </w:r>
    </w:p>
    <w:p w14:paraId="081F2556" w14:textId="547B0A4E" w:rsidR="000546E0" w:rsidRPr="003B00DF" w:rsidRDefault="00A36E42" w:rsidP="000546E0">
      <w:pPr>
        <w:pStyle w:val="PolicyHeading2-Accessible"/>
        <w:numPr>
          <w:ilvl w:val="0"/>
          <w:numId w:val="3"/>
        </w:numPr>
        <w:rPr>
          <w:b w:val="0"/>
          <w:bCs w:val="0"/>
        </w:rPr>
      </w:pPr>
      <w:bookmarkStart w:id="9" w:name="_Toc158123522"/>
      <w:r>
        <w:t>Responsibilities</w:t>
      </w:r>
      <w:bookmarkEnd w:id="9"/>
    </w:p>
    <w:p w14:paraId="2DE806E5" w14:textId="1C0BDF8C" w:rsidR="000546E0" w:rsidRPr="00C5390E" w:rsidRDefault="000546E0" w:rsidP="007E0F9E">
      <w:pPr>
        <w:pStyle w:val="Bulletpointslevel3"/>
      </w:pPr>
      <w:r w:rsidRPr="007E0F9E">
        <w:t xml:space="preserve">The </w:t>
      </w:r>
      <w:r w:rsidR="00B670B1">
        <w:t>p</w:t>
      </w:r>
      <w:r w:rsidRPr="00C5390E">
        <w:t xml:space="preserve">rincipal is responsible for compliance with all aspects of the documentation. </w:t>
      </w:r>
      <w:r w:rsidR="00A36E42">
        <w:t xml:space="preserve">The </w:t>
      </w:r>
      <w:r w:rsidR="00B670B1">
        <w:t>p</w:t>
      </w:r>
      <w:r w:rsidRPr="007E0F9E">
        <w:t xml:space="preserve">rincipal </w:t>
      </w:r>
      <w:r w:rsidR="00A36E42">
        <w:t>is</w:t>
      </w:r>
      <w:r w:rsidRPr="00C5390E">
        <w:t xml:space="preserve"> to:</w:t>
      </w:r>
    </w:p>
    <w:p w14:paraId="395D50F0" w14:textId="4EF02C03" w:rsidR="000546E0" w:rsidRDefault="000546E0" w:rsidP="007E0F9E">
      <w:pPr>
        <w:pStyle w:val="Bulletpointslevel3"/>
        <w:numPr>
          <w:ilvl w:val="1"/>
          <w:numId w:val="2"/>
        </w:numPr>
      </w:pPr>
      <w:r w:rsidRPr="00791A9D">
        <w:t>appoint a teacher-in-charge of the excursion</w:t>
      </w:r>
      <w:r w:rsidR="007B3515">
        <w:t>.</w:t>
      </w:r>
    </w:p>
    <w:p w14:paraId="4BF6E78B" w14:textId="6ED55C7C" w:rsidR="000546E0" w:rsidRDefault="000546E0" w:rsidP="007E0F9E">
      <w:pPr>
        <w:pStyle w:val="Bulletpointslevel3"/>
        <w:numPr>
          <w:ilvl w:val="1"/>
          <w:numId w:val="2"/>
        </w:numPr>
      </w:pPr>
      <w:r>
        <w:t>use the information in this procedure to guide the teacher-in-charge and to comply with Directorate requirements for overseas excursion</w:t>
      </w:r>
      <w:r w:rsidR="00C54936">
        <w:t>s</w:t>
      </w:r>
      <w:r w:rsidR="007B3515">
        <w:t>.</w:t>
      </w:r>
    </w:p>
    <w:p w14:paraId="5A1DAFF6" w14:textId="0A49E262" w:rsidR="000546E0" w:rsidRPr="00791A9D" w:rsidRDefault="000546E0" w:rsidP="007E0F9E">
      <w:pPr>
        <w:pStyle w:val="Bulletpointslevel3"/>
        <w:numPr>
          <w:ilvl w:val="1"/>
          <w:numId w:val="2"/>
        </w:numPr>
      </w:pPr>
      <w:r>
        <w:t>develop a Communications Plan in readiness for conduct of the overseas excursion</w:t>
      </w:r>
      <w:r w:rsidR="007B3515">
        <w:t>.</w:t>
      </w:r>
    </w:p>
    <w:p w14:paraId="3FF462DC" w14:textId="4F7E7B47" w:rsidR="000546E0" w:rsidRPr="00791A9D" w:rsidRDefault="000546E0" w:rsidP="007E0F9E">
      <w:pPr>
        <w:pStyle w:val="Bulletpointslevel3"/>
        <w:numPr>
          <w:ilvl w:val="1"/>
          <w:numId w:val="2"/>
        </w:numPr>
      </w:pPr>
      <w:r w:rsidRPr="00791A9D">
        <w:t xml:space="preserve">notify </w:t>
      </w:r>
      <w:r w:rsidR="00C54936">
        <w:t>their Director of School Improvement</w:t>
      </w:r>
      <w:r w:rsidR="00C54936" w:rsidRPr="00791A9D">
        <w:t xml:space="preserve"> </w:t>
      </w:r>
      <w:r w:rsidRPr="00791A9D">
        <w:t>of the intent to travel overseas</w:t>
      </w:r>
      <w:r>
        <w:t xml:space="preserve"> </w:t>
      </w:r>
      <w:r w:rsidRPr="007E0F9E">
        <w:rPr>
          <w:u w:val="single"/>
        </w:rPr>
        <w:t>at least</w:t>
      </w:r>
      <w:r>
        <w:t xml:space="preserve"> 6 months before travel</w:t>
      </w:r>
      <w:r w:rsidR="007B3515">
        <w:t>.</w:t>
      </w:r>
    </w:p>
    <w:p w14:paraId="1D815A61" w14:textId="424C3D0B" w:rsidR="000546E0" w:rsidRPr="00791A9D" w:rsidRDefault="000546E0" w:rsidP="007E0F9E">
      <w:pPr>
        <w:pStyle w:val="Bulletpointslevel3"/>
        <w:numPr>
          <w:ilvl w:val="1"/>
          <w:numId w:val="2"/>
        </w:numPr>
      </w:pPr>
      <w:r w:rsidRPr="00791A9D">
        <w:t xml:space="preserve">ensure that all documentation is completed and submitted </w:t>
      </w:r>
      <w:r>
        <w:t>within the allocated timeframe</w:t>
      </w:r>
      <w:r w:rsidRPr="00791A9D">
        <w:t xml:space="preserve"> for approvals</w:t>
      </w:r>
      <w:r w:rsidR="007B3515">
        <w:t>.</w:t>
      </w:r>
    </w:p>
    <w:p w14:paraId="06750785" w14:textId="01CE9835" w:rsidR="000546E0" w:rsidRPr="00791A9D" w:rsidRDefault="000546E0" w:rsidP="007E0F9E">
      <w:pPr>
        <w:pStyle w:val="Bulletpointslevel3"/>
        <w:numPr>
          <w:ilvl w:val="1"/>
          <w:numId w:val="2"/>
        </w:numPr>
      </w:pPr>
      <w:r w:rsidRPr="00791A9D">
        <w:t>confirm that the overseas excursion activities cannot be undertaken in Australia</w:t>
      </w:r>
      <w:r w:rsidR="007B3515">
        <w:t>.</w:t>
      </w:r>
    </w:p>
    <w:p w14:paraId="52AE2958" w14:textId="6DB1C81F" w:rsidR="000546E0" w:rsidRPr="00791A9D" w:rsidRDefault="000546E0" w:rsidP="007E0F9E">
      <w:pPr>
        <w:pStyle w:val="Bulletpointslevel3"/>
        <w:numPr>
          <w:ilvl w:val="1"/>
          <w:numId w:val="2"/>
        </w:numPr>
      </w:pPr>
      <w:r w:rsidRPr="00791A9D">
        <w:t xml:space="preserve">confirm and approve the </w:t>
      </w:r>
      <w:r w:rsidR="00C54936">
        <w:t>e</w:t>
      </w:r>
      <w:r w:rsidRPr="00791A9D">
        <w:t>ducational purpose for the overseas excursion</w:t>
      </w:r>
      <w:r w:rsidR="007B3515">
        <w:t>.</w:t>
      </w:r>
    </w:p>
    <w:p w14:paraId="7E74FF5D" w14:textId="5857472C" w:rsidR="000546E0" w:rsidRPr="00791A9D" w:rsidRDefault="00C54936" w:rsidP="007E0F9E">
      <w:pPr>
        <w:pStyle w:val="Bulletpointslevel3"/>
        <w:numPr>
          <w:ilvl w:val="1"/>
          <w:numId w:val="2"/>
        </w:numPr>
      </w:pPr>
      <w:r>
        <w:lastRenderedPageBreak/>
        <w:t xml:space="preserve">develop and </w:t>
      </w:r>
      <w:r w:rsidR="000546E0" w:rsidRPr="00791A9D">
        <w:t xml:space="preserve">approve </w:t>
      </w:r>
      <w:r>
        <w:t xml:space="preserve">an </w:t>
      </w:r>
      <w:r w:rsidR="000546E0" w:rsidRPr="00791A9D">
        <w:t>education plan for students who are unable to attend the overseas excursion</w:t>
      </w:r>
      <w:r w:rsidR="007B3515">
        <w:t>.</w:t>
      </w:r>
      <w:r w:rsidR="000546E0" w:rsidRPr="00791A9D">
        <w:t xml:space="preserve"> </w:t>
      </w:r>
    </w:p>
    <w:p w14:paraId="6975904A" w14:textId="275241C5" w:rsidR="000546E0" w:rsidRPr="00791A9D" w:rsidRDefault="000546E0" w:rsidP="007E0F9E">
      <w:pPr>
        <w:pStyle w:val="Bulletpointslevel3"/>
        <w:numPr>
          <w:ilvl w:val="1"/>
          <w:numId w:val="2"/>
        </w:numPr>
      </w:pPr>
      <w:r>
        <w:t xml:space="preserve">seek </w:t>
      </w:r>
      <w:r w:rsidR="00B42C4B">
        <w:t>DDG</w:t>
      </w:r>
      <w:r>
        <w:t xml:space="preserve"> approval for</w:t>
      </w:r>
      <w:r w:rsidRPr="00791A9D">
        <w:t xml:space="preserve"> an excursion with a DFAT warning of </w:t>
      </w:r>
      <w:r>
        <w:t>Level 2</w:t>
      </w:r>
      <w:r w:rsidR="003938F3">
        <w:t xml:space="preserve"> or higher</w:t>
      </w:r>
      <w:r w:rsidR="007B3515">
        <w:t>.</w:t>
      </w:r>
      <w:r>
        <w:t xml:space="preserve"> </w:t>
      </w:r>
    </w:p>
    <w:p w14:paraId="5E2D4A50" w14:textId="19B1F3CB" w:rsidR="000546E0" w:rsidRDefault="000546E0" w:rsidP="007E0F9E">
      <w:pPr>
        <w:pStyle w:val="Bulletpointslevel3"/>
        <w:numPr>
          <w:ilvl w:val="1"/>
          <w:numId w:val="2"/>
        </w:numPr>
      </w:pPr>
      <w:r w:rsidRPr="00791A9D">
        <w:t>approve any cancellations or alter</w:t>
      </w:r>
      <w:r w:rsidR="005657CC">
        <w:t>ations</w:t>
      </w:r>
      <w:r w:rsidRPr="00791A9D">
        <w:t xml:space="preserve"> to excursion arrangements</w:t>
      </w:r>
      <w:r w:rsidR="007B3515">
        <w:t>.</w:t>
      </w:r>
      <w:r w:rsidRPr="00791A9D">
        <w:t xml:space="preserve"> </w:t>
      </w:r>
    </w:p>
    <w:p w14:paraId="0A88BA54" w14:textId="5AE26253" w:rsidR="000546E0" w:rsidRDefault="000546E0" w:rsidP="007E0F9E">
      <w:pPr>
        <w:pStyle w:val="Bulletpointslevel3"/>
        <w:numPr>
          <w:ilvl w:val="1"/>
          <w:numId w:val="2"/>
        </w:numPr>
      </w:pPr>
      <w:r>
        <w:t>conduct a pre-excursion briefing for staff, students and the parents/carers of students attending the excursions</w:t>
      </w:r>
      <w:r w:rsidR="007B3515">
        <w:t>.</w:t>
      </w:r>
    </w:p>
    <w:p w14:paraId="3A60E522" w14:textId="39E2F11B" w:rsidR="000546E0" w:rsidRDefault="000546E0" w:rsidP="007E0F9E">
      <w:pPr>
        <w:pStyle w:val="Bulletpointslevel3"/>
        <w:numPr>
          <w:ilvl w:val="1"/>
          <w:numId w:val="2"/>
        </w:numPr>
      </w:pPr>
      <w:r>
        <w:t>ensuring there are appropriate contingency funds available for staff on the excursion to access in the event of an emergency</w:t>
      </w:r>
      <w:r w:rsidR="007B3515">
        <w:t>.</w:t>
      </w:r>
      <w:r>
        <w:t xml:space="preserve"> </w:t>
      </w:r>
    </w:p>
    <w:p w14:paraId="3243212B" w14:textId="52486250" w:rsidR="000546E0" w:rsidRPr="00791A9D" w:rsidRDefault="000546E0" w:rsidP="007E0F9E">
      <w:pPr>
        <w:pStyle w:val="Bulletpointslevel3"/>
        <w:numPr>
          <w:ilvl w:val="1"/>
          <w:numId w:val="2"/>
        </w:numPr>
      </w:pPr>
      <w:r>
        <w:t>notify any parents/carers of any exclusions due to ACT Health directions</w:t>
      </w:r>
      <w:r w:rsidR="007B3515">
        <w:t>.</w:t>
      </w:r>
      <w:r w:rsidRPr="00791A9D">
        <w:t xml:space="preserve"> </w:t>
      </w:r>
    </w:p>
    <w:p w14:paraId="545C43F7" w14:textId="77777777" w:rsidR="000546E0" w:rsidRPr="00AE2DB5" w:rsidRDefault="000546E0" w:rsidP="007E0F9E">
      <w:pPr>
        <w:pStyle w:val="Bulletpointslevel3"/>
        <w:numPr>
          <w:ilvl w:val="1"/>
          <w:numId w:val="2"/>
        </w:numPr>
        <w:rPr>
          <w:rFonts w:eastAsia="Times New Roman" w:cs="Calibri"/>
          <w:b/>
          <w:bCs/>
          <w:szCs w:val="22"/>
        </w:rPr>
      </w:pPr>
      <w:r>
        <w:t xml:space="preserve">undertake the </w:t>
      </w:r>
      <w:r w:rsidRPr="008C0896">
        <w:t xml:space="preserve">ongoing </w:t>
      </w:r>
      <w:hyperlink r:id="rId19" w:anchor="what-is-risk-assessment" w:history="1">
        <w:r w:rsidRPr="008C0896">
          <w:rPr>
            <w:rStyle w:val="Hyperlink"/>
            <w:rFonts w:asciiTheme="majorHAnsi" w:hAnsiTheme="majorHAnsi" w:cstheme="majorHAnsi"/>
            <w:u w:val="none"/>
          </w:rPr>
          <w:t>risk assessment process</w:t>
        </w:r>
      </w:hyperlink>
      <w:r w:rsidRPr="008C0896">
        <w:t xml:space="preserve"> with</w:t>
      </w:r>
      <w:r w:rsidRPr="00791A9D">
        <w:t xml:space="preserve"> teacher-in-charge.</w:t>
      </w:r>
    </w:p>
    <w:p w14:paraId="3951BE15" w14:textId="77777777" w:rsidR="000546E0" w:rsidRPr="007E0F9E" w:rsidRDefault="000546E0" w:rsidP="007E0F9E">
      <w:pPr>
        <w:pStyle w:val="Bulletpointslevel3"/>
      </w:pPr>
      <w:r w:rsidRPr="007E0F9E">
        <w:t>The teacher-in-charge is to:</w:t>
      </w:r>
    </w:p>
    <w:p w14:paraId="0FF609D1" w14:textId="3DF0782C" w:rsidR="000546E0" w:rsidRPr="007E0F9E" w:rsidRDefault="000546E0" w:rsidP="007E0F9E">
      <w:pPr>
        <w:pStyle w:val="Bulletpointslevel3"/>
        <w:numPr>
          <w:ilvl w:val="1"/>
          <w:numId w:val="2"/>
        </w:numPr>
      </w:pPr>
      <w:r w:rsidRPr="007E0F9E">
        <w:t xml:space="preserve">attend any training or information sessions relating to </w:t>
      </w:r>
      <w:r w:rsidR="002A008A" w:rsidRPr="007E0F9E">
        <w:t>o</w:t>
      </w:r>
      <w:r w:rsidRPr="007E0F9E">
        <w:t xml:space="preserve">verseas </w:t>
      </w:r>
      <w:r w:rsidR="002A008A" w:rsidRPr="007E0F9E">
        <w:t>e</w:t>
      </w:r>
      <w:r w:rsidRPr="007E0F9E">
        <w:t>xcursions</w:t>
      </w:r>
      <w:r w:rsidR="007B3515">
        <w:t>.</w:t>
      </w:r>
    </w:p>
    <w:p w14:paraId="6CE356C3" w14:textId="4D3EF30B" w:rsidR="000546E0" w:rsidRPr="007E0F9E" w:rsidRDefault="000546E0" w:rsidP="007E0F9E">
      <w:pPr>
        <w:pStyle w:val="Bulletpointslevel3"/>
        <w:numPr>
          <w:ilvl w:val="1"/>
          <w:numId w:val="2"/>
        </w:numPr>
      </w:pPr>
      <w:r w:rsidRPr="007E0F9E">
        <w:t>use the information in the procedure</w:t>
      </w:r>
      <w:r w:rsidR="002A008A" w:rsidRPr="007E0F9E">
        <w:t>s</w:t>
      </w:r>
      <w:r w:rsidRPr="007E0F9E">
        <w:t xml:space="preserve"> to comply with Directorate requirements for overseas excursion</w:t>
      </w:r>
      <w:r w:rsidR="002A008A" w:rsidRPr="007E0F9E">
        <w:t>s</w:t>
      </w:r>
      <w:r w:rsidR="007B3515">
        <w:t>.</w:t>
      </w:r>
    </w:p>
    <w:p w14:paraId="68846DC0" w14:textId="02FEDCA5" w:rsidR="000546E0" w:rsidRPr="007E0F9E" w:rsidRDefault="000546E0" w:rsidP="007E0F9E">
      <w:pPr>
        <w:pStyle w:val="Bulletpointslevel3"/>
        <w:numPr>
          <w:ilvl w:val="1"/>
          <w:numId w:val="2"/>
        </w:numPr>
      </w:pPr>
      <w:r w:rsidRPr="007E0F9E">
        <w:t>comply with DFAT travel advice</w:t>
      </w:r>
      <w:r w:rsidR="007B3515">
        <w:t>.</w:t>
      </w:r>
    </w:p>
    <w:p w14:paraId="3B7342C8" w14:textId="06634BC9" w:rsidR="000546E0" w:rsidRPr="007E0F9E" w:rsidRDefault="000546E0" w:rsidP="007E0F9E">
      <w:pPr>
        <w:pStyle w:val="Bulletpointslevel3"/>
        <w:numPr>
          <w:ilvl w:val="1"/>
          <w:numId w:val="2"/>
        </w:numPr>
      </w:pPr>
      <w:r w:rsidRPr="007E0F9E">
        <w:t>ensure all documentation submitted is current as per DFAT advice</w:t>
      </w:r>
      <w:r w:rsidR="007B3515">
        <w:t>.</w:t>
      </w:r>
    </w:p>
    <w:p w14:paraId="4FD5B8F0" w14:textId="62721884" w:rsidR="000546E0" w:rsidRPr="007E0F9E" w:rsidRDefault="000546E0" w:rsidP="007E0F9E">
      <w:pPr>
        <w:pStyle w:val="Bulletpointslevel3"/>
        <w:numPr>
          <w:ilvl w:val="1"/>
          <w:numId w:val="2"/>
        </w:numPr>
      </w:pPr>
      <w:r w:rsidRPr="007E0F9E">
        <w:t xml:space="preserve">contact the </w:t>
      </w:r>
      <w:r w:rsidR="002A008A" w:rsidRPr="007E0F9E">
        <w:t xml:space="preserve">Directorate’s </w:t>
      </w:r>
      <w:r w:rsidRPr="007E0F9E">
        <w:t>Agency Security Advisor (</w:t>
      </w:r>
      <w:hyperlink r:id="rId20" w:history="1">
        <w:r w:rsidR="00B670B1" w:rsidRPr="0092493D">
          <w:rPr>
            <w:rStyle w:val="Hyperlink"/>
          </w:rPr>
          <w:t>EDUSecurityandEmergency@act.gov.au</w:t>
        </w:r>
      </w:hyperlink>
      <w:r w:rsidRPr="007E0F9E">
        <w:t>) to inform them of the intention to travel to the country of choice including transit locations and to arrange a security briefing</w:t>
      </w:r>
      <w:r w:rsidR="007B3515">
        <w:t>.</w:t>
      </w:r>
      <w:r w:rsidRPr="007E0F9E">
        <w:t xml:space="preserve"> </w:t>
      </w:r>
    </w:p>
    <w:p w14:paraId="5524B790" w14:textId="67EA31A9" w:rsidR="000546E0" w:rsidRPr="007E0F9E" w:rsidRDefault="000546E0" w:rsidP="007E0F9E">
      <w:pPr>
        <w:pStyle w:val="Bulletpointslevel3"/>
        <w:numPr>
          <w:ilvl w:val="1"/>
          <w:numId w:val="2"/>
        </w:numPr>
      </w:pPr>
      <w:r w:rsidRPr="007E0F9E">
        <w:t>consider the connection with the curriculum, proposed dates, year groups and prospective attendance numbers, staff requirements, modes of travel, accommodation type, approximate cost and proposed activities with the school principal</w:t>
      </w:r>
      <w:r w:rsidR="007B3515">
        <w:t>.</w:t>
      </w:r>
      <w:r w:rsidRPr="007E0F9E">
        <w:t xml:space="preserve"> </w:t>
      </w:r>
    </w:p>
    <w:p w14:paraId="7CA2EA1F" w14:textId="1E801CC7" w:rsidR="000546E0" w:rsidRPr="007E0F9E" w:rsidRDefault="000546E0" w:rsidP="007E0F9E">
      <w:pPr>
        <w:pStyle w:val="Bulletpointslevel3"/>
        <w:numPr>
          <w:ilvl w:val="1"/>
          <w:numId w:val="2"/>
        </w:numPr>
      </w:pPr>
      <w:r w:rsidRPr="007E0F9E">
        <w:t>ensure parents/carers have completed all the necessary medical information forms and permissions</w:t>
      </w:r>
      <w:r w:rsidR="007B3515">
        <w:t>.</w:t>
      </w:r>
    </w:p>
    <w:p w14:paraId="10FCAD29" w14:textId="33DCC5DA" w:rsidR="000546E0" w:rsidRPr="007E0F9E" w:rsidRDefault="000546E0" w:rsidP="007E0F9E">
      <w:pPr>
        <w:pStyle w:val="Bulletpointslevel3"/>
        <w:numPr>
          <w:ilvl w:val="1"/>
          <w:numId w:val="2"/>
        </w:numPr>
      </w:pPr>
      <w:r w:rsidRPr="007E0F9E">
        <w:t>ensure all staff travel forms and requirements are completed</w:t>
      </w:r>
      <w:r w:rsidR="007B3515">
        <w:t>.</w:t>
      </w:r>
      <w:r w:rsidRPr="007E0F9E">
        <w:t xml:space="preserve"> </w:t>
      </w:r>
    </w:p>
    <w:p w14:paraId="488BC826" w14:textId="379F0194" w:rsidR="000546E0" w:rsidRPr="007E0F9E" w:rsidRDefault="000546E0" w:rsidP="007E0F9E">
      <w:pPr>
        <w:pStyle w:val="Bulletpointslevel3"/>
        <w:numPr>
          <w:ilvl w:val="1"/>
          <w:numId w:val="2"/>
        </w:numPr>
      </w:pPr>
      <w:r w:rsidRPr="007E0F9E">
        <w:t>ensure staffing arrangements are sufficient in the event of an emergency</w:t>
      </w:r>
      <w:r w:rsidR="007B3515">
        <w:t>.</w:t>
      </w:r>
      <w:r w:rsidRPr="007E0F9E">
        <w:t xml:space="preserve"> </w:t>
      </w:r>
    </w:p>
    <w:p w14:paraId="358A33DF" w14:textId="6A0C6C3F" w:rsidR="000546E0" w:rsidRPr="007E0F9E" w:rsidRDefault="000546E0" w:rsidP="007E0F9E">
      <w:pPr>
        <w:pStyle w:val="Bulletpointslevel3"/>
        <w:numPr>
          <w:ilvl w:val="1"/>
          <w:numId w:val="2"/>
        </w:numPr>
      </w:pPr>
      <w:r w:rsidRPr="007E0F9E">
        <w:t>work with the principal on the communications plan, including assigning a designated school contact</w:t>
      </w:r>
      <w:r w:rsidR="007B3515">
        <w:t>.</w:t>
      </w:r>
    </w:p>
    <w:p w14:paraId="11F4B23A" w14:textId="79A192C9" w:rsidR="000546E0" w:rsidRPr="007E0F9E" w:rsidRDefault="000546E0" w:rsidP="007E0F9E">
      <w:pPr>
        <w:pStyle w:val="Bulletpointslevel3"/>
        <w:numPr>
          <w:ilvl w:val="1"/>
          <w:numId w:val="2"/>
        </w:numPr>
      </w:pPr>
      <w:r w:rsidRPr="007E0F9E">
        <w:t xml:space="preserve">ensure excursion planning and risk management considers the school’s child safety responsibilities. This is especially important if there </w:t>
      </w:r>
      <w:r w:rsidR="002A008A" w:rsidRPr="007E0F9E">
        <w:t xml:space="preserve">is </w:t>
      </w:r>
      <w:r w:rsidRPr="007E0F9E">
        <w:t xml:space="preserve">any time where students are not under the direct supervision of school staff. Refer to the </w:t>
      </w:r>
      <w:hyperlink r:id="rId21" w:history="1">
        <w:r w:rsidRPr="007E0F9E">
          <w:t>National Child Safe Principles</w:t>
        </w:r>
      </w:hyperlink>
      <w:r w:rsidR="007B3515">
        <w:t>.</w:t>
      </w:r>
      <w:r w:rsidRPr="007E0F9E">
        <w:t xml:space="preserve"> </w:t>
      </w:r>
    </w:p>
    <w:p w14:paraId="73662818" w14:textId="46892A6C" w:rsidR="000546E0" w:rsidRPr="007E0F9E" w:rsidRDefault="008D72BD" w:rsidP="007E0F9E">
      <w:pPr>
        <w:pStyle w:val="Bulletpointslevel3"/>
        <w:numPr>
          <w:ilvl w:val="1"/>
          <w:numId w:val="2"/>
        </w:numPr>
      </w:pPr>
      <w:r>
        <w:t>ensure information and a briefing has been provided to</w:t>
      </w:r>
      <w:r w:rsidR="000546E0" w:rsidRPr="007E0F9E">
        <w:t xml:space="preserve"> parents/carers</w:t>
      </w:r>
      <w:r w:rsidR="007B3515">
        <w:t>.</w:t>
      </w:r>
      <w:r w:rsidR="000546E0" w:rsidRPr="007E0F9E">
        <w:t xml:space="preserve"> </w:t>
      </w:r>
    </w:p>
    <w:p w14:paraId="311D166F" w14:textId="3DE57DC0" w:rsidR="000546E0" w:rsidRPr="007E0F9E" w:rsidRDefault="000546E0" w:rsidP="007E0F9E">
      <w:pPr>
        <w:pStyle w:val="Bulletpointslevel3"/>
        <w:numPr>
          <w:ilvl w:val="1"/>
          <w:numId w:val="2"/>
        </w:numPr>
      </w:pPr>
      <w:r w:rsidRPr="007E0F9E">
        <w:t>develop a clear code of conduct to govern the behaviour of all participating students and ensure that the code of conduct is signed by each student and their parents/carer</w:t>
      </w:r>
      <w:r w:rsidR="007B3515">
        <w:t>s.</w:t>
      </w:r>
    </w:p>
    <w:p w14:paraId="43F26196" w14:textId="77777777" w:rsidR="000546E0" w:rsidRDefault="000546E0" w:rsidP="007E0F9E">
      <w:pPr>
        <w:pStyle w:val="Bulletpointslevel3"/>
        <w:numPr>
          <w:ilvl w:val="1"/>
          <w:numId w:val="2"/>
        </w:numPr>
      </w:pPr>
      <w:r w:rsidRPr="007E0F9E">
        <w:t xml:space="preserve">prepare all documentation required for each stage.  </w:t>
      </w:r>
    </w:p>
    <w:p w14:paraId="6EDEAB56" w14:textId="77777777" w:rsidR="007B3515" w:rsidRPr="007E0F9E" w:rsidRDefault="007B3515" w:rsidP="007B3515">
      <w:pPr>
        <w:pStyle w:val="Bulletpointslevel3"/>
        <w:numPr>
          <w:ilvl w:val="0"/>
          <w:numId w:val="0"/>
        </w:numPr>
        <w:ind w:left="1647"/>
      </w:pPr>
    </w:p>
    <w:p w14:paraId="21502DCF" w14:textId="67768807" w:rsidR="00B00BB9" w:rsidRDefault="003A2CB4" w:rsidP="003A2CB4">
      <w:pPr>
        <w:pStyle w:val="PolicyHeading2-Accessible"/>
        <w:numPr>
          <w:ilvl w:val="0"/>
          <w:numId w:val="3"/>
        </w:numPr>
      </w:pPr>
      <w:bookmarkStart w:id="10" w:name="_Toc158123523"/>
      <w:r>
        <w:lastRenderedPageBreak/>
        <w:t>Stage 1: Pre-Planning and Overseas Excursion Proposal</w:t>
      </w:r>
      <w:bookmarkEnd w:id="10"/>
    </w:p>
    <w:p w14:paraId="09440F97" w14:textId="642CA140" w:rsidR="00B00BB9" w:rsidRDefault="00B00BB9" w:rsidP="00B00BB9">
      <w:pPr>
        <w:pStyle w:val="Policy-BodyText"/>
      </w:pPr>
      <w:r>
        <w:rPr>
          <w:noProof/>
        </w:rPr>
        <mc:AlternateContent>
          <mc:Choice Requires="wps">
            <w:drawing>
              <wp:anchor distT="45720" distB="45720" distL="114300" distR="114300" simplePos="0" relativeHeight="251677696" behindDoc="0" locked="0" layoutInCell="1" allowOverlap="1" wp14:anchorId="406E1E63" wp14:editId="56F99A15">
                <wp:simplePos x="0" y="0"/>
                <wp:positionH relativeFrom="column">
                  <wp:posOffset>344805</wp:posOffset>
                </wp:positionH>
                <wp:positionV relativeFrom="paragraph">
                  <wp:posOffset>165100</wp:posOffset>
                </wp:positionV>
                <wp:extent cx="5791200" cy="2943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943225"/>
                        </a:xfrm>
                        <a:prstGeom prst="rect">
                          <a:avLst/>
                        </a:prstGeom>
                        <a:solidFill>
                          <a:schemeClr val="bg1">
                            <a:lumMod val="85000"/>
                          </a:schemeClr>
                        </a:solidFill>
                        <a:ln w="9525">
                          <a:solidFill>
                            <a:srgbClr val="000000"/>
                          </a:solidFill>
                          <a:miter lim="800000"/>
                          <a:headEnd/>
                          <a:tailEnd/>
                        </a:ln>
                      </wps:spPr>
                      <wps:txbx>
                        <w:txbxContent>
                          <w:p w14:paraId="724F8BAD" w14:textId="5055DCE2" w:rsidR="009C2113" w:rsidRPr="007E0F9E" w:rsidRDefault="009C2113" w:rsidP="007E0F9E">
                            <w:pPr>
                              <w:pStyle w:val="Bulletpointslevel3"/>
                              <w:numPr>
                                <w:ilvl w:val="0"/>
                                <w:numId w:val="0"/>
                              </w:numPr>
                              <w:jc w:val="center"/>
                              <w:rPr>
                                <w:b/>
                                <w:bCs/>
                              </w:rPr>
                            </w:pPr>
                            <w:r w:rsidRPr="0073050A">
                              <w:rPr>
                                <w:b/>
                                <w:bCs/>
                              </w:rPr>
                              <w:t>Guidance notes</w:t>
                            </w:r>
                          </w:p>
                          <w:p w14:paraId="5BFF14BF" w14:textId="71136A3F" w:rsidR="00B00BB9" w:rsidRDefault="00B00BB9" w:rsidP="007E0F9E">
                            <w:pPr>
                              <w:pStyle w:val="Bulletpointslevel3"/>
                              <w:numPr>
                                <w:ilvl w:val="0"/>
                                <w:numId w:val="25"/>
                              </w:numPr>
                            </w:pPr>
                            <w:r>
                              <w:t>Pre-planning discussion with principal to discuss educational purpose</w:t>
                            </w:r>
                            <w:r w:rsidR="00707C2E">
                              <w:t>.</w:t>
                            </w:r>
                          </w:p>
                          <w:p w14:paraId="63CBC9A9" w14:textId="61181ED7" w:rsidR="00B00BB9" w:rsidRDefault="00B00BB9" w:rsidP="007E0F9E">
                            <w:pPr>
                              <w:pStyle w:val="Bulletpointslevel3"/>
                              <w:numPr>
                                <w:ilvl w:val="0"/>
                                <w:numId w:val="25"/>
                              </w:numPr>
                            </w:pPr>
                            <w:r>
                              <w:t>No financial or other commitments are made by families or staff</w:t>
                            </w:r>
                            <w:r w:rsidR="00707C2E">
                              <w:t>.</w:t>
                            </w:r>
                          </w:p>
                          <w:p w14:paraId="1C045647" w14:textId="41A2E503" w:rsidR="00B00BB9" w:rsidRDefault="00B00BB9" w:rsidP="007E0F9E">
                            <w:pPr>
                              <w:pStyle w:val="Bulletpointslevel3"/>
                              <w:numPr>
                                <w:ilvl w:val="0"/>
                                <w:numId w:val="25"/>
                              </w:numPr>
                            </w:pPr>
                            <w:r>
                              <w:t xml:space="preserve">All Stage 1 documentation </w:t>
                            </w:r>
                            <w:r w:rsidR="00707C2E">
                              <w:t>must be</w:t>
                            </w:r>
                            <w:r>
                              <w:t xml:space="preserve"> completed 6-12 months before the departure date</w:t>
                            </w:r>
                            <w:r w:rsidR="00707C2E">
                              <w:t>.</w:t>
                            </w:r>
                          </w:p>
                          <w:p w14:paraId="6D6E9B43" w14:textId="7CA95B54" w:rsidR="00B00BB9" w:rsidRPr="00C6170C" w:rsidRDefault="00B00BB9" w:rsidP="007E0F9E">
                            <w:pPr>
                              <w:pStyle w:val="Bulletpointslevel3"/>
                              <w:numPr>
                                <w:ilvl w:val="0"/>
                                <w:numId w:val="25"/>
                              </w:numPr>
                            </w:pPr>
                            <w:r>
                              <w:t xml:space="preserve">All planning in relation to the overseas excursion is to be fully documented and records kept and maintained in accordance with the </w:t>
                            </w:r>
                            <w:r w:rsidRPr="00C6170C">
                              <w:t>Directorate’s records management policies</w:t>
                            </w:r>
                            <w:r w:rsidR="00707C2E">
                              <w:t>.</w:t>
                            </w:r>
                          </w:p>
                          <w:p w14:paraId="47473F64" w14:textId="673A69D1" w:rsidR="00B00BB9" w:rsidRPr="00C6170C" w:rsidRDefault="00B00BB9" w:rsidP="007E0F9E">
                            <w:pPr>
                              <w:pStyle w:val="Bulletpointslevel3"/>
                              <w:numPr>
                                <w:ilvl w:val="0"/>
                                <w:numId w:val="25"/>
                              </w:numPr>
                            </w:pPr>
                            <w:r>
                              <w:t xml:space="preserve">All Stage 1 forms are to be completed and approved against </w:t>
                            </w:r>
                            <w:r w:rsidRPr="00C6170C">
                              <w:t>the Stage 1 Approval Checklist (Appendix A)</w:t>
                            </w:r>
                            <w:r w:rsidR="00707C2E">
                              <w:t>.</w:t>
                            </w:r>
                          </w:p>
                          <w:p w14:paraId="1357C875" w14:textId="583B34FC" w:rsidR="00B00BB9" w:rsidRDefault="00B00BB9" w:rsidP="007E0F9E">
                            <w:pPr>
                              <w:pStyle w:val="Bulletpointslevel3"/>
                              <w:numPr>
                                <w:ilvl w:val="0"/>
                                <w:numId w:val="25"/>
                              </w:numPr>
                            </w:pPr>
                            <w:r>
                              <w:t>Contact Agency Security Advisor for advice on proposed travel destination(s) (</w:t>
                            </w:r>
                            <w:hyperlink r:id="rId22" w:history="1">
                              <w:r w:rsidR="00B670B1" w:rsidRPr="0092493D">
                                <w:rPr>
                                  <w:rStyle w:val="Hyperlink"/>
                                </w:rPr>
                                <w:t>EDUSecurityandEmergency@act.gov.au</w:t>
                              </w:r>
                            </w:hyperlink>
                            <w:r w:rsidR="00B670B1">
                              <w:t>)</w:t>
                            </w:r>
                            <w:r w:rsidR="00707C2E">
                              <w:t>.</w:t>
                            </w:r>
                          </w:p>
                          <w:p w14:paraId="29B1DDEA" w14:textId="687BBEDA" w:rsidR="00B00BB9" w:rsidRDefault="00B42C4B" w:rsidP="007E0F9E">
                            <w:pPr>
                              <w:pStyle w:val="Bulletpointslevel3"/>
                              <w:numPr>
                                <w:ilvl w:val="0"/>
                                <w:numId w:val="25"/>
                              </w:numPr>
                            </w:pPr>
                            <w:r>
                              <w:t>Executive Leader School Operations</w:t>
                            </w:r>
                            <w:r w:rsidR="00B00BB9">
                              <w:t xml:space="preserve"> approval required.</w:t>
                            </w:r>
                          </w:p>
                          <w:p w14:paraId="4A8AD011" w14:textId="294546BB" w:rsidR="00B00BB9" w:rsidRDefault="00B00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E1E63" id="Text Box 2" o:spid="_x0000_s1029" type="#_x0000_t202" style="position:absolute;margin-left:27.15pt;margin-top:13pt;width:456pt;height:231.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" fillcolor="#d8d8d8 [2732]">
                <v:textbox>
                  <w:txbxContent>
                    <w:p w14:paraId="724F8BAD" w14:textId="5055DCE2" w:rsidR="009C2113" w:rsidRPr="007E0F9E" w:rsidRDefault="009C2113" w:rsidP="007E0F9E">
                      <w:pPr>
                        <w:pStyle w:val="Bulletpointslevel3"/>
                        <w:numPr>
                          <w:ilvl w:val="0"/>
                          <w:numId w:val="0"/>
                        </w:numPr>
                        <w:jc w:val="center"/>
                        <w:rPr>
                          <w:b/>
                          <w:bCs/>
                        </w:rPr>
                      </w:pPr>
                      <w:r w:rsidRPr="0073050A">
                        <w:rPr>
                          <w:b/>
                          <w:bCs/>
                        </w:rPr>
                        <w:t>Guidance notes</w:t>
                      </w:r>
                    </w:p>
                    <w:p w14:paraId="5BFF14BF" w14:textId="71136A3F" w:rsidR="00B00BB9" w:rsidRDefault="00B00BB9" w:rsidP="007E0F9E">
                      <w:pPr>
                        <w:pStyle w:val="Bulletpointslevel3"/>
                        <w:numPr>
                          <w:ilvl w:val="0"/>
                          <w:numId w:val="25"/>
                        </w:numPr>
                      </w:pPr>
                      <w:r>
                        <w:t>Pre-planning discussion with principal to discuss educational purpose</w:t>
                      </w:r>
                      <w:r w:rsidR="00707C2E">
                        <w:t>.</w:t>
                      </w:r>
                    </w:p>
                    <w:p w14:paraId="63CBC9A9" w14:textId="61181ED7" w:rsidR="00B00BB9" w:rsidRDefault="00B00BB9" w:rsidP="007E0F9E">
                      <w:pPr>
                        <w:pStyle w:val="Bulletpointslevel3"/>
                        <w:numPr>
                          <w:ilvl w:val="0"/>
                          <w:numId w:val="25"/>
                        </w:numPr>
                      </w:pPr>
                      <w:r>
                        <w:t>No financial or other commitments are made by families or staff</w:t>
                      </w:r>
                      <w:r w:rsidR="00707C2E">
                        <w:t>.</w:t>
                      </w:r>
                    </w:p>
                    <w:p w14:paraId="1C045647" w14:textId="41A2E503" w:rsidR="00B00BB9" w:rsidRDefault="00B00BB9" w:rsidP="007E0F9E">
                      <w:pPr>
                        <w:pStyle w:val="Bulletpointslevel3"/>
                        <w:numPr>
                          <w:ilvl w:val="0"/>
                          <w:numId w:val="25"/>
                        </w:numPr>
                      </w:pPr>
                      <w:r>
                        <w:t xml:space="preserve">All Stage 1 documentation </w:t>
                      </w:r>
                      <w:r w:rsidR="00707C2E">
                        <w:t>must be</w:t>
                      </w:r>
                      <w:r>
                        <w:t xml:space="preserve"> completed 6-12 months before the departure date</w:t>
                      </w:r>
                      <w:r w:rsidR="00707C2E">
                        <w:t>.</w:t>
                      </w:r>
                    </w:p>
                    <w:p w14:paraId="6D6E9B43" w14:textId="7CA95B54" w:rsidR="00B00BB9" w:rsidRPr="00C6170C" w:rsidRDefault="00B00BB9" w:rsidP="007E0F9E">
                      <w:pPr>
                        <w:pStyle w:val="Bulletpointslevel3"/>
                        <w:numPr>
                          <w:ilvl w:val="0"/>
                          <w:numId w:val="25"/>
                        </w:numPr>
                      </w:pPr>
                      <w:r>
                        <w:t xml:space="preserve">All planning in relation to the overseas excursion is to be fully documented and records kept and maintained in accordance with the </w:t>
                      </w:r>
                      <w:r w:rsidRPr="00C6170C">
                        <w:t>Directorate’s records management policies</w:t>
                      </w:r>
                      <w:r w:rsidR="00707C2E">
                        <w:t>.</w:t>
                      </w:r>
                    </w:p>
                    <w:p w14:paraId="47473F64" w14:textId="673A69D1" w:rsidR="00B00BB9" w:rsidRPr="00C6170C" w:rsidRDefault="00B00BB9" w:rsidP="007E0F9E">
                      <w:pPr>
                        <w:pStyle w:val="Bulletpointslevel3"/>
                        <w:numPr>
                          <w:ilvl w:val="0"/>
                          <w:numId w:val="25"/>
                        </w:numPr>
                      </w:pPr>
                      <w:r>
                        <w:t xml:space="preserve">All Stage 1 forms are to be completed and approved against </w:t>
                      </w:r>
                      <w:r w:rsidRPr="00C6170C">
                        <w:t>the Stage 1 Approval Checklist (Appendix A)</w:t>
                      </w:r>
                      <w:r w:rsidR="00707C2E">
                        <w:t>.</w:t>
                      </w:r>
                    </w:p>
                    <w:p w14:paraId="1357C875" w14:textId="583B34FC" w:rsidR="00B00BB9" w:rsidRDefault="00B00BB9" w:rsidP="007E0F9E">
                      <w:pPr>
                        <w:pStyle w:val="Bulletpointslevel3"/>
                        <w:numPr>
                          <w:ilvl w:val="0"/>
                          <w:numId w:val="25"/>
                        </w:numPr>
                      </w:pPr>
                      <w:r>
                        <w:t>Contact Agency Security Advisor for advice on proposed travel destination(s) (</w:t>
                      </w:r>
                      <w:hyperlink r:id="rId23" w:history="1">
                        <w:r w:rsidR="00B670B1" w:rsidRPr="0092493D">
                          <w:rPr>
                            <w:rStyle w:val="Hyperlink"/>
                          </w:rPr>
                          <w:t>EDUSecurityandEmergency@act.gov.au</w:t>
                        </w:r>
                      </w:hyperlink>
                      <w:r w:rsidR="00B670B1">
                        <w:t>)</w:t>
                      </w:r>
                      <w:r w:rsidR="00707C2E">
                        <w:t>.</w:t>
                      </w:r>
                    </w:p>
                    <w:p w14:paraId="29B1DDEA" w14:textId="687BBEDA" w:rsidR="00B00BB9" w:rsidRDefault="00B42C4B" w:rsidP="007E0F9E">
                      <w:pPr>
                        <w:pStyle w:val="Bulletpointslevel3"/>
                        <w:numPr>
                          <w:ilvl w:val="0"/>
                          <w:numId w:val="25"/>
                        </w:numPr>
                      </w:pPr>
                      <w:r>
                        <w:t>Executive Leader School Operations</w:t>
                      </w:r>
                      <w:r w:rsidR="00B00BB9">
                        <w:t xml:space="preserve"> approval required.</w:t>
                      </w:r>
                    </w:p>
                    <w:p w14:paraId="4A8AD011" w14:textId="294546BB" w:rsidR="00B00BB9" w:rsidRDefault="00B00BB9"/>
                  </w:txbxContent>
                </v:textbox>
                <w10:wrap type="square"/>
              </v:shape>
            </w:pict>
          </mc:Fallback>
        </mc:AlternateContent>
      </w:r>
    </w:p>
    <w:p w14:paraId="1FD68B51" w14:textId="0E8AC743" w:rsidR="00B00BB9" w:rsidRDefault="00B00BB9" w:rsidP="00B00BB9">
      <w:pPr>
        <w:pStyle w:val="Policy-BodyText"/>
      </w:pPr>
    </w:p>
    <w:p w14:paraId="17493D2C" w14:textId="29D05EC8" w:rsidR="00B00BB9" w:rsidRDefault="00B00BB9" w:rsidP="00B00BB9">
      <w:pPr>
        <w:pStyle w:val="Policy-BodyText"/>
      </w:pPr>
    </w:p>
    <w:p w14:paraId="3B4CBD31" w14:textId="0DC76BB1" w:rsidR="00B00BB9" w:rsidRDefault="00B00BB9" w:rsidP="00B00BB9">
      <w:pPr>
        <w:pStyle w:val="Policy-BodyText"/>
      </w:pPr>
    </w:p>
    <w:p w14:paraId="367B2A63" w14:textId="039DB6C5" w:rsidR="00B00BB9" w:rsidRDefault="00B00BB9" w:rsidP="00B00BB9">
      <w:pPr>
        <w:pStyle w:val="Policy-BodyText"/>
      </w:pPr>
    </w:p>
    <w:p w14:paraId="5479510C" w14:textId="46D123A7" w:rsidR="00B00BB9" w:rsidRDefault="00B00BB9" w:rsidP="00B00BB9">
      <w:pPr>
        <w:pStyle w:val="Policy-BodyText"/>
      </w:pPr>
    </w:p>
    <w:p w14:paraId="6051AB5D" w14:textId="4C5706C7" w:rsidR="00B00BB9" w:rsidRDefault="00B00BB9" w:rsidP="00B00BB9">
      <w:pPr>
        <w:pStyle w:val="Policy-BodyText"/>
      </w:pPr>
    </w:p>
    <w:p w14:paraId="41ABD39D" w14:textId="4C1CA7F2" w:rsidR="00B00BB9" w:rsidRDefault="00B00BB9" w:rsidP="00B00BB9">
      <w:pPr>
        <w:pStyle w:val="Policy-BodyText"/>
      </w:pPr>
    </w:p>
    <w:p w14:paraId="0263D32C" w14:textId="4B94FD12" w:rsidR="00B00BB9" w:rsidRDefault="00B00BB9" w:rsidP="00B00BB9">
      <w:pPr>
        <w:pStyle w:val="Policy-BodyText"/>
      </w:pPr>
    </w:p>
    <w:p w14:paraId="2DBD89D6" w14:textId="63E3A69A" w:rsidR="00B00BB9" w:rsidRDefault="00B00BB9" w:rsidP="00B00BB9">
      <w:pPr>
        <w:pStyle w:val="Policy-BodyText"/>
      </w:pPr>
    </w:p>
    <w:p w14:paraId="2F7B3FC2" w14:textId="0014E105" w:rsidR="00B00BB9" w:rsidRDefault="00B00BB9" w:rsidP="00B00BB9">
      <w:pPr>
        <w:pStyle w:val="Policy-BodyText"/>
      </w:pPr>
    </w:p>
    <w:p w14:paraId="3C093709" w14:textId="77777777" w:rsidR="00B00BB9" w:rsidRDefault="00B00BB9" w:rsidP="00B00BB9">
      <w:pPr>
        <w:pStyle w:val="Policy-BodyText"/>
      </w:pPr>
    </w:p>
    <w:p w14:paraId="30E59BC0" w14:textId="77777777" w:rsidR="00B00BB9" w:rsidRDefault="00B00BB9" w:rsidP="00B00BB9">
      <w:pPr>
        <w:pStyle w:val="Policy-BodyText"/>
      </w:pPr>
    </w:p>
    <w:p w14:paraId="586F836D" w14:textId="3E5BD5FA" w:rsidR="00B00BB9" w:rsidRPr="00B00BB9" w:rsidRDefault="00B00BB9" w:rsidP="00C5390E">
      <w:pPr>
        <w:pStyle w:val="Policy-BodyText"/>
      </w:pPr>
    </w:p>
    <w:p w14:paraId="397A5986" w14:textId="77777777" w:rsidR="00FF1251" w:rsidRPr="003B00DF" w:rsidRDefault="00FF1251" w:rsidP="003A2CB4">
      <w:pPr>
        <w:pStyle w:val="PolicyHeading2-Accessible"/>
        <w:numPr>
          <w:ilvl w:val="1"/>
          <w:numId w:val="3"/>
        </w:numPr>
        <w:rPr>
          <w:b w:val="0"/>
          <w:bCs w:val="0"/>
        </w:rPr>
      </w:pPr>
      <w:bookmarkStart w:id="11" w:name="_Toc158123524"/>
      <w:r>
        <w:t>Application and Approval Process</w:t>
      </w:r>
      <w:bookmarkEnd w:id="11"/>
    </w:p>
    <w:p w14:paraId="44ED143E" w14:textId="17984260" w:rsidR="0015314A" w:rsidRPr="0073050A" w:rsidRDefault="00FF1251" w:rsidP="00C5390E">
      <w:pPr>
        <w:pStyle w:val="Bulletpointslevel3"/>
      </w:pPr>
      <w:r w:rsidRPr="0073050A">
        <w:t xml:space="preserve">The proposal must be </w:t>
      </w:r>
      <w:r w:rsidR="009C2113" w:rsidRPr="0073050A">
        <w:t xml:space="preserve">approved </w:t>
      </w:r>
      <w:r w:rsidRPr="0073050A">
        <w:t xml:space="preserve">by the </w:t>
      </w:r>
      <w:r w:rsidR="009C2113" w:rsidRPr="0073050A">
        <w:t>s</w:t>
      </w:r>
      <w:r w:rsidRPr="0073050A">
        <w:t xml:space="preserve">chool </w:t>
      </w:r>
      <w:r w:rsidR="009C2113" w:rsidRPr="0073050A">
        <w:t>b</w:t>
      </w:r>
      <w:r w:rsidRPr="0073050A">
        <w:t xml:space="preserve">oard prior to being submitted to the </w:t>
      </w:r>
      <w:r w:rsidR="00B42C4B">
        <w:t>Executive Leader School Operations</w:t>
      </w:r>
      <w:r w:rsidR="00D05E47" w:rsidRPr="0073050A">
        <w:t>.</w:t>
      </w:r>
      <w:r w:rsidRPr="0073050A">
        <w:t xml:space="preserve"> </w:t>
      </w:r>
    </w:p>
    <w:p w14:paraId="4A3015DA" w14:textId="6EA7E386" w:rsidR="009C2113" w:rsidRPr="0073050A" w:rsidRDefault="0015314A" w:rsidP="00C5390E">
      <w:pPr>
        <w:pStyle w:val="Bulletpointslevel3"/>
      </w:pPr>
      <w:r w:rsidRPr="0073050A">
        <w:t xml:space="preserve">The </w:t>
      </w:r>
      <w:r w:rsidR="009C2113" w:rsidRPr="0073050A">
        <w:t>s</w:t>
      </w:r>
      <w:r w:rsidRPr="0073050A">
        <w:t xml:space="preserve">chool </w:t>
      </w:r>
      <w:r w:rsidR="009C2113" w:rsidRPr="0073050A">
        <w:t>b</w:t>
      </w:r>
      <w:r w:rsidRPr="0073050A">
        <w:t>oard should consider all financial aspects of the overseas excursion before approving a proposal to ensure that access and participation in overseas excursions is not prevented for reasons of disability or financial disadvantage</w:t>
      </w:r>
      <w:r w:rsidR="00D05E47" w:rsidRPr="0073050A">
        <w:t>.</w:t>
      </w:r>
    </w:p>
    <w:p w14:paraId="07AB9A0B" w14:textId="210210E1" w:rsidR="0015314A" w:rsidRPr="0073050A" w:rsidRDefault="0015314A" w:rsidP="00C5390E">
      <w:pPr>
        <w:pStyle w:val="Bulletpointslevel3"/>
      </w:pPr>
      <w:r w:rsidRPr="0073050A">
        <w:t xml:space="preserve">School boards may explore fundraising activities or existing budgetary sources to support students. The decision to provide financial support to an excursion is at the discretion of the </w:t>
      </w:r>
      <w:r w:rsidR="009C2113" w:rsidRPr="0073050A">
        <w:t>S</w:t>
      </w:r>
      <w:r w:rsidRPr="0073050A">
        <w:t xml:space="preserve">chool </w:t>
      </w:r>
      <w:r w:rsidR="009C2113" w:rsidRPr="0073050A">
        <w:t>B</w:t>
      </w:r>
      <w:r w:rsidRPr="0073050A">
        <w:t xml:space="preserve">oard and </w:t>
      </w:r>
      <w:r w:rsidR="009C2113" w:rsidRPr="0073050A">
        <w:t>P</w:t>
      </w:r>
      <w:r w:rsidRPr="0073050A">
        <w:t>rincipal and must be considered on a case by case and de-identified basis to protect the privacy of students and families</w:t>
      </w:r>
      <w:r w:rsidR="00D05E47" w:rsidRPr="0073050A">
        <w:t>.</w:t>
      </w:r>
    </w:p>
    <w:p w14:paraId="3DA9D8C9" w14:textId="17D22517" w:rsidR="009C2113" w:rsidRPr="0073050A" w:rsidRDefault="00FF1251" w:rsidP="00C5390E">
      <w:pPr>
        <w:pStyle w:val="Bulletpointslevel3"/>
      </w:pPr>
      <w:r w:rsidRPr="0073050A">
        <w:t xml:space="preserve">The decision of the </w:t>
      </w:r>
      <w:r w:rsidR="009C2113" w:rsidRPr="0073050A">
        <w:t>school b</w:t>
      </w:r>
      <w:r w:rsidRPr="0073050A">
        <w:t>oard will be communicated to the teacher-in-charge by the principal. The minutes of the school board meeting must reflect the discussion and decision</w:t>
      </w:r>
      <w:r w:rsidR="00D05E47" w:rsidRPr="0073050A">
        <w:t>.</w:t>
      </w:r>
      <w:r w:rsidR="002457A7" w:rsidRPr="0073050A">
        <w:t xml:space="preserve"> </w:t>
      </w:r>
    </w:p>
    <w:p w14:paraId="73D60EFE" w14:textId="6BC9F1D6" w:rsidR="009C2113" w:rsidRPr="0073050A" w:rsidRDefault="00FF1251" w:rsidP="00C5390E">
      <w:pPr>
        <w:pStyle w:val="Bulletpointslevel3"/>
      </w:pPr>
      <w:r w:rsidRPr="0073050A">
        <w:t xml:space="preserve">All forms </w:t>
      </w:r>
      <w:r w:rsidR="009C2113" w:rsidRPr="0073050A">
        <w:t>including the signature</w:t>
      </w:r>
      <w:r w:rsidRPr="0073050A">
        <w:t xml:space="preserve"> of the principal and school board chair must be submitted to the ESO via </w:t>
      </w:r>
      <w:bookmarkStart w:id="12" w:name="_Hlk130987942"/>
      <w:r w:rsidRPr="0073050A">
        <w:t xml:space="preserve">School Operations </w:t>
      </w:r>
      <w:bookmarkEnd w:id="12"/>
      <w:r w:rsidRPr="0073050A">
        <w:t xml:space="preserve">for </w:t>
      </w:r>
      <w:bookmarkStart w:id="13" w:name="_Hlk151465868"/>
      <w:r w:rsidR="00B42C4B">
        <w:t>Executive Leader School Operations</w:t>
      </w:r>
      <w:r w:rsidRPr="0073050A">
        <w:t xml:space="preserve"> </w:t>
      </w:r>
      <w:bookmarkEnd w:id="13"/>
      <w:r w:rsidRPr="0073050A">
        <w:t>approval</w:t>
      </w:r>
      <w:r w:rsidR="00D05E47" w:rsidRPr="0073050A">
        <w:t>.</w:t>
      </w:r>
    </w:p>
    <w:p w14:paraId="662A414A" w14:textId="5FFDCC7A" w:rsidR="00287098" w:rsidRDefault="00FF1251" w:rsidP="00C5390E">
      <w:pPr>
        <w:pStyle w:val="Bulletpointslevel3"/>
      </w:pPr>
      <w:r w:rsidRPr="0073050A">
        <w:t xml:space="preserve">It is the responsibility of School Operations to acknowledge receipt of the application by emailing the principal and teacher-in-charge, </w:t>
      </w:r>
      <w:r w:rsidR="003938F3">
        <w:t xml:space="preserve">check the application is complete and includes all required information, </w:t>
      </w:r>
      <w:r w:rsidRPr="0073050A">
        <w:t xml:space="preserve">and forward the </w:t>
      </w:r>
      <w:r w:rsidR="00F46FB7" w:rsidRPr="0073050A">
        <w:t>proposal to</w:t>
      </w:r>
      <w:r w:rsidRPr="0073050A">
        <w:t xml:space="preserve"> the </w:t>
      </w:r>
      <w:r w:rsidR="00B42C4B">
        <w:t>Executive Leader School Operations</w:t>
      </w:r>
      <w:r w:rsidR="00F46FB7" w:rsidRPr="0073050A">
        <w:t xml:space="preserve"> for approval.</w:t>
      </w:r>
    </w:p>
    <w:p w14:paraId="269A42CF" w14:textId="77777777" w:rsidR="00287098" w:rsidRDefault="00287098">
      <w:pPr>
        <w:rPr>
          <w:rFonts w:ascii="Calibri" w:hAnsi="Calibri"/>
        </w:rPr>
      </w:pPr>
      <w:r>
        <w:br w:type="page"/>
      </w:r>
    </w:p>
    <w:p w14:paraId="1355DCA1" w14:textId="77777777" w:rsidR="00FF1251" w:rsidRPr="0073050A" w:rsidRDefault="00FF1251" w:rsidP="009765B4">
      <w:pPr>
        <w:pStyle w:val="Bulletpointslevel3"/>
        <w:numPr>
          <w:ilvl w:val="0"/>
          <w:numId w:val="0"/>
        </w:numPr>
        <w:ind w:left="927"/>
      </w:pPr>
    </w:p>
    <w:p w14:paraId="76DC377E" w14:textId="33C4D0EB" w:rsidR="003A2CB4" w:rsidRDefault="003A2CB4" w:rsidP="003A2CB4">
      <w:pPr>
        <w:pStyle w:val="PolicyHeading2-Accessible"/>
        <w:numPr>
          <w:ilvl w:val="0"/>
          <w:numId w:val="3"/>
        </w:numPr>
      </w:pPr>
      <w:bookmarkStart w:id="14" w:name="_Toc158123525"/>
      <w:r>
        <w:t>Stage 2: In-</w:t>
      </w:r>
      <w:r w:rsidR="008B1528">
        <w:t>p</w:t>
      </w:r>
      <w:r>
        <w:t>rinciple Approval</w:t>
      </w:r>
      <w:bookmarkEnd w:id="14"/>
    </w:p>
    <w:p w14:paraId="64709983" w14:textId="1685FB11" w:rsidR="00707C2E" w:rsidRDefault="00707C2E" w:rsidP="00707C2E">
      <w:pPr>
        <w:pStyle w:val="Policy-BodyText"/>
      </w:pPr>
      <w:r>
        <w:rPr>
          <w:noProof/>
        </w:rPr>
        <mc:AlternateContent>
          <mc:Choice Requires="wps">
            <w:drawing>
              <wp:anchor distT="45720" distB="45720" distL="114300" distR="114300" simplePos="0" relativeHeight="251679744" behindDoc="0" locked="0" layoutInCell="1" allowOverlap="1" wp14:anchorId="1D6F734D" wp14:editId="2EDD5BEB">
                <wp:simplePos x="0" y="0"/>
                <wp:positionH relativeFrom="column">
                  <wp:posOffset>4445</wp:posOffset>
                </wp:positionH>
                <wp:positionV relativeFrom="paragraph">
                  <wp:posOffset>284480</wp:posOffset>
                </wp:positionV>
                <wp:extent cx="5791200" cy="3158490"/>
                <wp:effectExtent l="0" t="0" r="1905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158490"/>
                        </a:xfrm>
                        <a:prstGeom prst="rect">
                          <a:avLst/>
                        </a:prstGeom>
                        <a:solidFill>
                          <a:schemeClr val="bg1">
                            <a:lumMod val="85000"/>
                          </a:schemeClr>
                        </a:solidFill>
                        <a:ln w="9525">
                          <a:solidFill>
                            <a:srgbClr val="000000"/>
                          </a:solidFill>
                          <a:miter lim="800000"/>
                          <a:headEnd/>
                          <a:tailEnd/>
                        </a:ln>
                      </wps:spPr>
                      <wps:txbx>
                        <w:txbxContent>
                          <w:p w14:paraId="01AEB18A" w14:textId="77777777" w:rsidR="00707C2E" w:rsidRPr="00C5390E" w:rsidRDefault="00707C2E" w:rsidP="00C5390E">
                            <w:pPr>
                              <w:ind w:left="851" w:hanging="425"/>
                              <w:jc w:val="center"/>
                              <w:rPr>
                                <w:rFonts w:asciiTheme="majorHAnsi" w:hAnsiTheme="majorHAnsi" w:cstheme="majorHAnsi"/>
                                <w:b/>
                                <w:bCs/>
                              </w:rPr>
                            </w:pPr>
                            <w:r w:rsidRPr="00C5390E">
                              <w:rPr>
                                <w:rFonts w:asciiTheme="majorHAnsi" w:hAnsiTheme="majorHAnsi" w:cstheme="majorHAnsi"/>
                                <w:b/>
                                <w:bCs/>
                              </w:rPr>
                              <w:t>Guidance notes</w:t>
                            </w:r>
                          </w:p>
                          <w:p w14:paraId="6FD161F9" w14:textId="3246AC49" w:rsidR="00707C2E" w:rsidRDefault="00707C2E" w:rsidP="00C5390E">
                            <w:pPr>
                              <w:pStyle w:val="Bulletpointslevel3"/>
                              <w:numPr>
                                <w:ilvl w:val="0"/>
                                <w:numId w:val="26"/>
                              </w:numPr>
                            </w:pPr>
                            <w:r>
                              <w:t>All Stage 2 documentation must be submitted for approval at least four (4) months prior to proposed departure date.</w:t>
                            </w:r>
                          </w:p>
                          <w:p w14:paraId="52ADA4AB" w14:textId="757905FD" w:rsidR="00707C2E" w:rsidRDefault="00707C2E" w:rsidP="00C5390E">
                            <w:pPr>
                              <w:pStyle w:val="Bulletpointslevel3"/>
                              <w:numPr>
                                <w:ilvl w:val="0"/>
                                <w:numId w:val="26"/>
                              </w:numPr>
                            </w:pPr>
                            <w:r>
                              <w:t xml:space="preserve">The principal should ensure all documentation complies with any conditions set by the Directorate or </w:t>
                            </w:r>
                            <w:r w:rsidRPr="00F669D4">
                              <w:t>Department of Foreign Affairs and Trade (DFAT)</w:t>
                            </w:r>
                            <w:r>
                              <w:t xml:space="preserve"> travel requirements </w:t>
                            </w:r>
                            <w:hyperlink r:id="rId24" w:history="1">
                              <w:r w:rsidRPr="00707C2E">
                                <w:rPr>
                                  <w:rStyle w:val="Hyperlink"/>
                                  <w:rFonts w:asciiTheme="majorHAnsi" w:hAnsiTheme="majorHAnsi" w:cstheme="majorHAnsi"/>
                                </w:rPr>
                                <w:t>https://www.dfat.gov.au/travel</w:t>
                              </w:r>
                            </w:hyperlink>
                            <w:r>
                              <w:rPr>
                                <w:rStyle w:val="Hyperlink"/>
                                <w:rFonts w:asciiTheme="majorHAnsi" w:hAnsiTheme="majorHAnsi" w:cstheme="majorHAnsi"/>
                              </w:rPr>
                              <w:t>.</w:t>
                            </w:r>
                          </w:p>
                          <w:p w14:paraId="24C3CD57" w14:textId="637FD488" w:rsidR="00707C2E" w:rsidRPr="00F669D4" w:rsidRDefault="00707C2E" w:rsidP="00C5390E">
                            <w:pPr>
                              <w:pStyle w:val="Bulletpointslevel3"/>
                              <w:numPr>
                                <w:ilvl w:val="0"/>
                                <w:numId w:val="26"/>
                              </w:numPr>
                            </w:pPr>
                            <w:r>
                              <w:t xml:space="preserve">All Stage 2 forms are to be completed and approved against the </w:t>
                            </w:r>
                            <w:r w:rsidRPr="00F669D4">
                              <w:t>Stage 2 Approval Checklist at Appendix A</w:t>
                            </w:r>
                            <w:r>
                              <w:t>.</w:t>
                            </w:r>
                          </w:p>
                          <w:p w14:paraId="299E9A66" w14:textId="137AFB25" w:rsidR="00707C2E" w:rsidRDefault="00707C2E" w:rsidP="00C5390E">
                            <w:pPr>
                              <w:pStyle w:val="Bulletpointslevel3"/>
                              <w:numPr>
                                <w:ilvl w:val="0"/>
                                <w:numId w:val="26"/>
                              </w:numPr>
                            </w:pPr>
                            <w:r>
                              <w:t xml:space="preserve">Once approved, registration through DFAT must be completed </w:t>
                            </w:r>
                            <w:r w:rsidRPr="00707C2E">
                              <w:rPr>
                                <w:rFonts w:asciiTheme="majorHAnsi" w:hAnsiTheme="majorHAnsi" w:cstheme="majorHAnsi"/>
                                <w:i/>
                                <w:iCs/>
                              </w:rPr>
                              <w:t>(</w:t>
                            </w:r>
                            <w:hyperlink r:id="rId25" w:history="1">
                              <w:r w:rsidRPr="00707C2E">
                                <w:rPr>
                                  <w:rStyle w:val="Hyperlink"/>
                                  <w:rFonts w:asciiTheme="majorHAnsi" w:hAnsiTheme="majorHAnsi" w:cstheme="majorHAnsi"/>
                                </w:rPr>
                                <w:t>https://www.smartraveller.gov.au/consular-services/subscribe</w:t>
                              </w:r>
                            </w:hyperlink>
                            <w:r w:rsidRPr="00707C2E">
                              <w:rPr>
                                <w:rFonts w:asciiTheme="majorHAnsi" w:hAnsiTheme="majorHAnsi" w:cstheme="majorHAnsi"/>
                              </w:rPr>
                              <w:t>)</w:t>
                            </w:r>
                            <w:r>
                              <w:rPr>
                                <w:rFonts w:asciiTheme="majorHAnsi" w:hAnsiTheme="majorHAnsi" w:cstheme="majorHAnsi"/>
                              </w:rPr>
                              <w:t>.</w:t>
                            </w:r>
                          </w:p>
                          <w:p w14:paraId="0FF7919F" w14:textId="11DBEA9F" w:rsidR="00707C2E" w:rsidRDefault="00707C2E" w:rsidP="00C5390E">
                            <w:pPr>
                              <w:pStyle w:val="Bulletpointslevel3"/>
                              <w:numPr>
                                <w:ilvl w:val="0"/>
                                <w:numId w:val="26"/>
                              </w:numPr>
                            </w:pPr>
                            <w:r>
                              <w:t>A security briefing must be arranged by the teacher-in-charge with the Directorate Agency Security Advisor (ASA) for all participants attending the overseas excursion (</w:t>
                            </w:r>
                            <w:hyperlink r:id="rId26" w:history="1">
                              <w:r w:rsidRPr="00354C41">
                                <w:rPr>
                                  <w:rStyle w:val="Hyperlink"/>
                                </w:rPr>
                                <w:t>EDUSecurityandEmergency@act.gov.au</w:t>
                              </w:r>
                            </w:hyperlink>
                            <w:r>
                              <w:t>).</w:t>
                            </w:r>
                          </w:p>
                          <w:p w14:paraId="1791096E" w14:textId="07D663B9" w:rsidR="00707C2E" w:rsidRDefault="00707C2E" w:rsidP="00C5390E">
                            <w:pPr>
                              <w:pStyle w:val="Bulletpointslevel3"/>
                              <w:numPr>
                                <w:ilvl w:val="0"/>
                                <w:numId w:val="26"/>
                              </w:numPr>
                            </w:pPr>
                            <w:r>
                              <w:t xml:space="preserve">Final approval required by </w:t>
                            </w:r>
                            <w:r w:rsidR="00B42C4B">
                              <w:t>DDG</w:t>
                            </w:r>
                            <w:r>
                              <w:t>.</w:t>
                            </w:r>
                          </w:p>
                          <w:p w14:paraId="5275034B" w14:textId="77777777" w:rsidR="00707C2E" w:rsidRDefault="00707C2E" w:rsidP="00707C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F734D" id="_x0000_s1030" type="#_x0000_t202" style="position:absolute;margin-left:.35pt;margin-top:22.4pt;width:456pt;height:248.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" fillcolor="#d8d8d8 [2732]">
                <v:textbox>
                  <w:txbxContent>
                    <w:p w14:paraId="01AEB18A" w14:textId="77777777" w:rsidR="00707C2E" w:rsidRPr="00C5390E" w:rsidRDefault="00707C2E" w:rsidP="00C5390E">
                      <w:pPr>
                        <w:ind w:left="851" w:hanging="425"/>
                        <w:jc w:val="center"/>
                        <w:rPr>
                          <w:rFonts w:asciiTheme="majorHAnsi" w:hAnsiTheme="majorHAnsi" w:cstheme="majorHAnsi"/>
                          <w:b/>
                          <w:bCs/>
                        </w:rPr>
                      </w:pPr>
                      <w:r w:rsidRPr="00C5390E">
                        <w:rPr>
                          <w:rFonts w:asciiTheme="majorHAnsi" w:hAnsiTheme="majorHAnsi" w:cstheme="majorHAnsi"/>
                          <w:b/>
                          <w:bCs/>
                        </w:rPr>
                        <w:t>Guidance notes</w:t>
                      </w:r>
                    </w:p>
                    <w:p w14:paraId="6FD161F9" w14:textId="3246AC49" w:rsidR="00707C2E" w:rsidRDefault="00707C2E" w:rsidP="00C5390E">
                      <w:pPr>
                        <w:pStyle w:val="Bulletpointslevel3"/>
                        <w:numPr>
                          <w:ilvl w:val="0"/>
                          <w:numId w:val="26"/>
                        </w:numPr>
                      </w:pPr>
                      <w:r>
                        <w:t>All Stage 2 documentation must be submitted for approval at least four (4) months prior to proposed departure date.</w:t>
                      </w:r>
                    </w:p>
                    <w:p w14:paraId="52ADA4AB" w14:textId="757905FD" w:rsidR="00707C2E" w:rsidRDefault="00707C2E" w:rsidP="00C5390E">
                      <w:pPr>
                        <w:pStyle w:val="Bulletpointslevel3"/>
                        <w:numPr>
                          <w:ilvl w:val="0"/>
                          <w:numId w:val="26"/>
                        </w:numPr>
                      </w:pPr>
                      <w:r>
                        <w:t xml:space="preserve">The principal should ensure all documentation complies with any conditions set by the Directorate or </w:t>
                      </w:r>
                      <w:r w:rsidRPr="00F669D4">
                        <w:t>Department of Foreign Affairs and Trade (DFAT)</w:t>
                      </w:r>
                      <w:r>
                        <w:t xml:space="preserve"> travel requirements </w:t>
                      </w:r>
                      <w:hyperlink r:id="rId27" w:history="1">
                        <w:r w:rsidRPr="00707C2E">
                          <w:rPr>
                            <w:rStyle w:val="Hyperlink"/>
                            <w:rFonts w:asciiTheme="majorHAnsi" w:hAnsiTheme="majorHAnsi" w:cstheme="majorHAnsi"/>
                          </w:rPr>
                          <w:t>https://www.dfat.gov.au/travel</w:t>
                        </w:r>
                      </w:hyperlink>
                      <w:r>
                        <w:rPr>
                          <w:rStyle w:val="Hyperlink"/>
                          <w:rFonts w:asciiTheme="majorHAnsi" w:hAnsiTheme="majorHAnsi" w:cstheme="majorHAnsi"/>
                        </w:rPr>
                        <w:t>.</w:t>
                      </w:r>
                    </w:p>
                    <w:p w14:paraId="24C3CD57" w14:textId="637FD488" w:rsidR="00707C2E" w:rsidRPr="00F669D4" w:rsidRDefault="00707C2E" w:rsidP="00C5390E">
                      <w:pPr>
                        <w:pStyle w:val="Bulletpointslevel3"/>
                        <w:numPr>
                          <w:ilvl w:val="0"/>
                          <w:numId w:val="26"/>
                        </w:numPr>
                      </w:pPr>
                      <w:r>
                        <w:t xml:space="preserve">All Stage 2 forms are to be completed and approved against the </w:t>
                      </w:r>
                      <w:r w:rsidRPr="00F669D4">
                        <w:t>Stage 2 Approval Checklist at Appendix A</w:t>
                      </w:r>
                      <w:r>
                        <w:t>.</w:t>
                      </w:r>
                    </w:p>
                    <w:p w14:paraId="299E9A66" w14:textId="137AFB25" w:rsidR="00707C2E" w:rsidRDefault="00707C2E" w:rsidP="00C5390E">
                      <w:pPr>
                        <w:pStyle w:val="Bulletpointslevel3"/>
                        <w:numPr>
                          <w:ilvl w:val="0"/>
                          <w:numId w:val="26"/>
                        </w:numPr>
                      </w:pPr>
                      <w:r>
                        <w:t xml:space="preserve">Once approved, registration through DFAT must be completed </w:t>
                      </w:r>
                      <w:r w:rsidRPr="00707C2E">
                        <w:rPr>
                          <w:rFonts w:asciiTheme="majorHAnsi" w:hAnsiTheme="majorHAnsi" w:cstheme="majorHAnsi"/>
                          <w:i/>
                          <w:iCs/>
                        </w:rPr>
                        <w:t>(</w:t>
                      </w:r>
                      <w:hyperlink r:id="rId28" w:history="1">
                        <w:r w:rsidRPr="00707C2E">
                          <w:rPr>
                            <w:rStyle w:val="Hyperlink"/>
                            <w:rFonts w:asciiTheme="majorHAnsi" w:hAnsiTheme="majorHAnsi" w:cstheme="majorHAnsi"/>
                          </w:rPr>
                          <w:t>https://www.smartraveller.gov.au/consular-services/subscribe</w:t>
                        </w:r>
                      </w:hyperlink>
                      <w:r w:rsidRPr="00707C2E">
                        <w:rPr>
                          <w:rFonts w:asciiTheme="majorHAnsi" w:hAnsiTheme="majorHAnsi" w:cstheme="majorHAnsi"/>
                        </w:rPr>
                        <w:t>)</w:t>
                      </w:r>
                      <w:r>
                        <w:rPr>
                          <w:rFonts w:asciiTheme="majorHAnsi" w:hAnsiTheme="majorHAnsi" w:cstheme="majorHAnsi"/>
                        </w:rPr>
                        <w:t>.</w:t>
                      </w:r>
                    </w:p>
                    <w:p w14:paraId="0FF7919F" w14:textId="11DBEA9F" w:rsidR="00707C2E" w:rsidRDefault="00707C2E" w:rsidP="00C5390E">
                      <w:pPr>
                        <w:pStyle w:val="Bulletpointslevel3"/>
                        <w:numPr>
                          <w:ilvl w:val="0"/>
                          <w:numId w:val="26"/>
                        </w:numPr>
                      </w:pPr>
                      <w:r>
                        <w:t>A security briefing must be arranged by the teacher-in-charge with the Directorate Agency Security Advisor (ASA) for all participants attending the overseas excursion (</w:t>
                      </w:r>
                      <w:hyperlink r:id="rId29" w:history="1">
                        <w:r w:rsidRPr="00354C41">
                          <w:rPr>
                            <w:rStyle w:val="Hyperlink"/>
                          </w:rPr>
                          <w:t>EDUSecurityandEmergency@act.gov.au</w:t>
                        </w:r>
                      </w:hyperlink>
                      <w:r>
                        <w:t>).</w:t>
                      </w:r>
                    </w:p>
                    <w:p w14:paraId="1791096E" w14:textId="07D663B9" w:rsidR="00707C2E" w:rsidRDefault="00707C2E" w:rsidP="00C5390E">
                      <w:pPr>
                        <w:pStyle w:val="Bulletpointslevel3"/>
                        <w:numPr>
                          <w:ilvl w:val="0"/>
                          <w:numId w:val="26"/>
                        </w:numPr>
                      </w:pPr>
                      <w:r>
                        <w:t xml:space="preserve">Final approval required by </w:t>
                      </w:r>
                      <w:r w:rsidR="00B42C4B">
                        <w:t>DDG</w:t>
                      </w:r>
                      <w:r>
                        <w:t>.</w:t>
                      </w:r>
                    </w:p>
                    <w:p w14:paraId="5275034B" w14:textId="77777777" w:rsidR="00707C2E" w:rsidRDefault="00707C2E" w:rsidP="00707C2E"/>
                  </w:txbxContent>
                </v:textbox>
                <w10:wrap type="square"/>
              </v:shape>
            </w:pict>
          </mc:Fallback>
        </mc:AlternateContent>
      </w:r>
    </w:p>
    <w:p w14:paraId="0EB8FE0B" w14:textId="0670C9C7" w:rsidR="00707C2E" w:rsidRDefault="00707C2E" w:rsidP="00707C2E">
      <w:pPr>
        <w:pStyle w:val="Policy-BodyText"/>
      </w:pPr>
    </w:p>
    <w:p w14:paraId="2FF982C1" w14:textId="6AAE1556" w:rsidR="00707C2E" w:rsidRDefault="00707C2E" w:rsidP="00707C2E">
      <w:pPr>
        <w:pStyle w:val="Policy-BodyText"/>
      </w:pPr>
    </w:p>
    <w:p w14:paraId="3375674C" w14:textId="0A65CCD2" w:rsidR="00707C2E" w:rsidRDefault="00707C2E" w:rsidP="00707C2E">
      <w:pPr>
        <w:pStyle w:val="Policy-BodyText"/>
      </w:pPr>
    </w:p>
    <w:p w14:paraId="7E6F51A7" w14:textId="3D4F7D49" w:rsidR="00707C2E" w:rsidRDefault="00707C2E" w:rsidP="00707C2E">
      <w:pPr>
        <w:pStyle w:val="Policy-BodyText"/>
      </w:pPr>
    </w:p>
    <w:p w14:paraId="2D862354" w14:textId="2B4CB829" w:rsidR="00707C2E" w:rsidRDefault="00707C2E" w:rsidP="00707C2E">
      <w:pPr>
        <w:pStyle w:val="Policy-BodyText"/>
      </w:pPr>
    </w:p>
    <w:p w14:paraId="3941B77D" w14:textId="0183C427" w:rsidR="00707C2E" w:rsidRDefault="00707C2E" w:rsidP="00707C2E">
      <w:pPr>
        <w:pStyle w:val="Policy-BodyText"/>
      </w:pPr>
    </w:p>
    <w:p w14:paraId="3708C364" w14:textId="33AE14D8" w:rsidR="00707C2E" w:rsidRDefault="00707C2E" w:rsidP="00707C2E">
      <w:pPr>
        <w:pStyle w:val="Policy-BodyText"/>
      </w:pPr>
    </w:p>
    <w:p w14:paraId="38627531" w14:textId="2A8D8D95" w:rsidR="00707C2E" w:rsidRDefault="00707C2E" w:rsidP="00707C2E">
      <w:pPr>
        <w:pStyle w:val="Policy-BodyText"/>
      </w:pPr>
    </w:p>
    <w:p w14:paraId="137D6373" w14:textId="45851AEB" w:rsidR="00707C2E" w:rsidRDefault="00707C2E" w:rsidP="00707C2E">
      <w:pPr>
        <w:pStyle w:val="Policy-BodyText"/>
      </w:pPr>
    </w:p>
    <w:p w14:paraId="4699FB49" w14:textId="77777777" w:rsidR="00707C2E" w:rsidRPr="00707C2E" w:rsidRDefault="00707C2E" w:rsidP="00C5390E">
      <w:pPr>
        <w:pStyle w:val="Policy-BodyText"/>
      </w:pPr>
    </w:p>
    <w:p w14:paraId="7AEA0529" w14:textId="77777777" w:rsidR="00FF1251" w:rsidRDefault="00FF1251" w:rsidP="00FF1251">
      <w:pPr>
        <w:pStyle w:val="PolicyHeading2-Accessible"/>
        <w:numPr>
          <w:ilvl w:val="1"/>
          <w:numId w:val="3"/>
        </w:numPr>
        <w:rPr>
          <w:b w:val="0"/>
          <w:bCs w:val="0"/>
        </w:rPr>
      </w:pPr>
      <w:bookmarkStart w:id="15" w:name="_Toc158123526"/>
      <w:r>
        <w:t>Application Process</w:t>
      </w:r>
      <w:bookmarkEnd w:id="15"/>
    </w:p>
    <w:p w14:paraId="42267C66" w14:textId="0A415DDD" w:rsidR="00707C2E" w:rsidRDefault="00FF1251" w:rsidP="00C5390E">
      <w:pPr>
        <w:pStyle w:val="Bulletpointslevel3"/>
      </w:pPr>
      <w:r w:rsidRPr="00AC751B">
        <w:t xml:space="preserve">The principal should ensure the documentation complies with any conditions set by the </w:t>
      </w:r>
      <w:r w:rsidR="00B42C4B">
        <w:t>Executive Leader School Operations</w:t>
      </w:r>
      <w:r w:rsidRPr="00AC751B">
        <w:t xml:space="preserve"> in Stage 1. It is the responsibility of the principal to ens</w:t>
      </w:r>
      <w:r>
        <w:t>u</w:t>
      </w:r>
      <w:r w:rsidRPr="00AC751B">
        <w:t xml:space="preserve">re that all documentation </w:t>
      </w:r>
      <w:r w:rsidR="00D05E47">
        <w:t xml:space="preserve">required for Stage 2 </w:t>
      </w:r>
      <w:r w:rsidRPr="00AC751B">
        <w:t xml:space="preserve">is forwarded to </w:t>
      </w:r>
      <w:r w:rsidRPr="00791A9D">
        <w:t>School Operations</w:t>
      </w:r>
      <w:r w:rsidR="00D05E47">
        <w:t>.</w:t>
      </w:r>
    </w:p>
    <w:p w14:paraId="6B75F938" w14:textId="56745C81" w:rsidR="00FF1251" w:rsidRPr="009768F6" w:rsidRDefault="00D05E47" w:rsidP="00C5390E">
      <w:pPr>
        <w:pStyle w:val="Bulletpointslevel3"/>
        <w:rPr>
          <w:rFonts w:eastAsia="Calibri"/>
        </w:rPr>
      </w:pPr>
      <w:r>
        <w:rPr>
          <w:rFonts w:eastAsia="Calibri"/>
        </w:rPr>
        <w:t>School Operations will</w:t>
      </w:r>
      <w:r w:rsidR="00FF1251" w:rsidRPr="00C5390E">
        <w:rPr>
          <w:rFonts w:eastAsia="Calibri"/>
        </w:rPr>
        <w:t xml:space="preserve"> acknowledge receipt of the application by emailing the principal and teacher-in-charge, process the application, and forward the application for in-principle approval to </w:t>
      </w:r>
      <w:r w:rsidR="00336C55" w:rsidRPr="00C5390E">
        <w:rPr>
          <w:rFonts w:eastAsia="Calibri"/>
        </w:rPr>
        <w:t xml:space="preserve">the DDG via the </w:t>
      </w:r>
      <w:r w:rsidR="00B42C4B">
        <w:t>Executive Leader School Operations</w:t>
      </w:r>
      <w:r>
        <w:rPr>
          <w:rFonts w:eastAsia="Calibri"/>
        </w:rPr>
        <w:t>.</w:t>
      </w:r>
      <w:r w:rsidR="00FF1251" w:rsidRPr="009768F6">
        <w:rPr>
          <w:rFonts w:eastAsia="Calibri"/>
        </w:rPr>
        <w:t xml:space="preserve"> </w:t>
      </w:r>
    </w:p>
    <w:p w14:paraId="27E6D8E0" w14:textId="7ED1F947" w:rsidR="00FF1251" w:rsidRPr="006D69CC" w:rsidRDefault="00FF1251" w:rsidP="006D69CC">
      <w:pPr>
        <w:pStyle w:val="Bulletpointslevel3"/>
      </w:pPr>
      <w:r w:rsidRPr="006D69CC">
        <w:t xml:space="preserve">If not approved, </w:t>
      </w:r>
      <w:r w:rsidR="00D05E47">
        <w:t xml:space="preserve">School Operations will provide </w:t>
      </w:r>
      <w:r w:rsidRPr="006D69CC">
        <w:t xml:space="preserve">feedback to the teacher-in-charge and principal. School Operations </w:t>
      </w:r>
      <w:r w:rsidR="00D05E47">
        <w:t>will support schools to amend and resubmit their application.</w:t>
      </w:r>
    </w:p>
    <w:p w14:paraId="5E1AC2D8" w14:textId="77777777" w:rsidR="00FF1251" w:rsidRDefault="00FF1251" w:rsidP="00FF1251">
      <w:pPr>
        <w:pStyle w:val="PolicyHeading2-Accessible"/>
        <w:numPr>
          <w:ilvl w:val="1"/>
          <w:numId w:val="3"/>
        </w:numPr>
        <w:rPr>
          <w:rFonts w:asciiTheme="majorHAnsi" w:eastAsia="Calibri" w:hAnsiTheme="majorHAnsi" w:cstheme="majorHAnsi"/>
        </w:rPr>
      </w:pPr>
      <w:bookmarkStart w:id="16" w:name="_Toc158123527"/>
      <w:r>
        <w:rPr>
          <w:rFonts w:asciiTheme="majorHAnsi" w:eastAsia="Calibri" w:hAnsiTheme="majorHAnsi" w:cstheme="majorHAnsi"/>
        </w:rPr>
        <w:t>Approval Letter and Final Checklist</w:t>
      </w:r>
      <w:bookmarkEnd w:id="16"/>
    </w:p>
    <w:p w14:paraId="43B1BE85" w14:textId="16026D59" w:rsidR="00FF1251" w:rsidRPr="006D69CC" w:rsidRDefault="00FF1251" w:rsidP="006D69CC">
      <w:pPr>
        <w:pStyle w:val="Bulletpointslevel3"/>
      </w:pPr>
      <w:r w:rsidRPr="006D69CC">
        <w:t xml:space="preserve">When the </w:t>
      </w:r>
      <w:r w:rsidR="00336C55" w:rsidRPr="006D69CC">
        <w:t xml:space="preserve">DDG </w:t>
      </w:r>
      <w:r w:rsidRPr="006D69CC">
        <w:t>approves the Stage 2 application, the principal and teacher-in-charge will receive an approval letter including a final checklist</w:t>
      </w:r>
      <w:r w:rsidR="00D17D39" w:rsidRPr="006D69CC">
        <w:t xml:space="preserve"> as per Appendix </w:t>
      </w:r>
      <w:r w:rsidR="00AE2DB5" w:rsidRPr="006D69CC">
        <w:t>A</w:t>
      </w:r>
      <w:r w:rsidRPr="006D69CC">
        <w:t xml:space="preserve">. </w:t>
      </w:r>
    </w:p>
    <w:p w14:paraId="14E6DD4B" w14:textId="17AEEF1D" w:rsidR="00FF1251" w:rsidRPr="006D69CC" w:rsidRDefault="00FF1251" w:rsidP="006D69CC">
      <w:pPr>
        <w:pStyle w:val="Bulletpointslevel3"/>
      </w:pPr>
      <w:r w:rsidRPr="006D69CC">
        <w:t xml:space="preserve">The school must inform the </w:t>
      </w:r>
      <w:r w:rsidR="00B42C4B">
        <w:t>Executive Leader School Operations</w:t>
      </w:r>
      <w:r w:rsidR="00336C55" w:rsidRPr="006D69CC">
        <w:t xml:space="preserve"> and DDG</w:t>
      </w:r>
      <w:r w:rsidRPr="006D69CC">
        <w:t xml:space="preserve"> via </w:t>
      </w:r>
      <w:hyperlink r:id="rId30" w:history="1">
        <w:r w:rsidR="00D05E47" w:rsidRPr="0073050A">
          <w:t>School</w:t>
        </w:r>
      </w:hyperlink>
      <w:r w:rsidR="00D05E47" w:rsidRPr="0073050A">
        <w:t xml:space="preserve"> Operations</w:t>
      </w:r>
      <w:r w:rsidRPr="006D69CC">
        <w:t xml:space="preserve"> of any updates to excursion information up until departure</w:t>
      </w:r>
      <w:r w:rsidR="00992A9E" w:rsidRPr="006D69CC">
        <w:t xml:space="preserve"> date.</w:t>
      </w:r>
      <w:r w:rsidRPr="006D69CC">
        <w:t xml:space="preserve"> </w:t>
      </w:r>
      <w:r w:rsidR="00F669D4" w:rsidRPr="006D69CC">
        <w:t xml:space="preserve">This includes changes to any of the information previously submitted and extra information such as a change to staffing and student numbers, a change in the DFAT rating, </w:t>
      </w:r>
      <w:r w:rsidR="00462991">
        <w:t xml:space="preserve">or any other </w:t>
      </w:r>
      <w:r w:rsidR="00F669D4" w:rsidRPr="006D69CC">
        <w:t>potential issues that may arise through parent/caregiver concerns or questions.</w:t>
      </w:r>
    </w:p>
    <w:p w14:paraId="142BE4A9" w14:textId="77777777" w:rsidR="001C7CAA" w:rsidRDefault="001C7CAA" w:rsidP="001C7CAA">
      <w:pPr>
        <w:pStyle w:val="PolicyHeading2-Accessible"/>
        <w:numPr>
          <w:ilvl w:val="0"/>
          <w:numId w:val="3"/>
        </w:numPr>
        <w:rPr>
          <w:rFonts w:asciiTheme="majorHAnsi" w:hAnsiTheme="majorHAnsi" w:cstheme="majorHAnsi"/>
        </w:rPr>
      </w:pPr>
      <w:bookmarkStart w:id="17" w:name="_Toc137204235"/>
      <w:bookmarkStart w:id="18" w:name="_Toc137204236"/>
      <w:bookmarkStart w:id="19" w:name="_Toc137204237"/>
      <w:bookmarkStart w:id="20" w:name="_Toc137204238"/>
      <w:bookmarkStart w:id="21" w:name="_Toc137204239"/>
      <w:bookmarkStart w:id="22" w:name="_Toc137204240"/>
      <w:bookmarkStart w:id="23" w:name="_Toc158123528"/>
      <w:bookmarkEnd w:id="17"/>
      <w:bookmarkEnd w:id="18"/>
      <w:bookmarkEnd w:id="19"/>
      <w:bookmarkEnd w:id="20"/>
      <w:bookmarkEnd w:id="21"/>
      <w:bookmarkEnd w:id="22"/>
      <w:r>
        <w:rPr>
          <w:rFonts w:asciiTheme="majorHAnsi" w:hAnsiTheme="majorHAnsi" w:cstheme="majorHAnsi"/>
        </w:rPr>
        <w:t>Communications</w:t>
      </w:r>
      <w:bookmarkEnd w:id="23"/>
    </w:p>
    <w:p w14:paraId="512A389D" w14:textId="7FC781FE" w:rsidR="00D05E47" w:rsidRPr="006D69CC" w:rsidRDefault="001C7CAA" w:rsidP="006D69CC">
      <w:pPr>
        <w:pStyle w:val="Bulletpointslevel3"/>
      </w:pPr>
      <w:r w:rsidRPr="006D69CC">
        <w:t xml:space="preserve">When conducting an overseas excursion, a communications plan should be developed as soon as possible. The plan should consider the type of communication, what needs to be communicated and to who, roles and responsibilities, </w:t>
      </w:r>
      <w:r w:rsidR="00462991">
        <w:t xml:space="preserve">and </w:t>
      </w:r>
      <w:r w:rsidRPr="006D69CC">
        <w:t>timing in response to a variety of situations including emergencies and audience.</w:t>
      </w:r>
    </w:p>
    <w:p w14:paraId="74FA822C" w14:textId="4A5ACFA7" w:rsidR="0074244D" w:rsidRPr="006D69CC" w:rsidRDefault="001C7CAA" w:rsidP="006D69CC">
      <w:pPr>
        <w:pStyle w:val="Bulletpointslevel3"/>
        <w:rPr>
          <w:rFonts w:asciiTheme="majorHAnsi" w:hAnsiTheme="majorHAnsi" w:cstheme="majorHAnsi"/>
        </w:rPr>
      </w:pPr>
      <w:r w:rsidRPr="006D69CC">
        <w:rPr>
          <w:rFonts w:asciiTheme="majorHAnsi" w:hAnsiTheme="majorHAnsi" w:cstheme="majorHAnsi"/>
        </w:rPr>
        <w:lastRenderedPageBreak/>
        <w:t>The Communications Plan should outline:</w:t>
      </w:r>
    </w:p>
    <w:p w14:paraId="43DBE4E8" w14:textId="6ECEA70D" w:rsidR="001C7CAA" w:rsidRDefault="001C7CAA" w:rsidP="006D69CC">
      <w:pPr>
        <w:pStyle w:val="Bulletpointslevel3"/>
        <w:numPr>
          <w:ilvl w:val="1"/>
          <w:numId w:val="2"/>
        </w:numPr>
      </w:pPr>
      <w:r>
        <w:t>contact details for the teacher-in-charge</w:t>
      </w:r>
      <w:r w:rsidR="0085769E">
        <w:t>.</w:t>
      </w:r>
      <w:r>
        <w:t xml:space="preserve"> </w:t>
      </w:r>
    </w:p>
    <w:p w14:paraId="65E97A5C" w14:textId="08EB8042" w:rsidR="001C7CAA" w:rsidRDefault="00462991" w:rsidP="006D69CC">
      <w:pPr>
        <w:pStyle w:val="Bulletpointslevel3"/>
        <w:numPr>
          <w:ilvl w:val="1"/>
          <w:numId w:val="2"/>
        </w:numPr>
      </w:pPr>
      <w:r>
        <w:t xml:space="preserve">contact </w:t>
      </w:r>
      <w:r w:rsidR="001C7CAA">
        <w:t>details</w:t>
      </w:r>
      <w:r>
        <w:t xml:space="preserve"> for the designated</w:t>
      </w:r>
      <w:r w:rsidR="00DB6549">
        <w:t xml:space="preserve"> </w:t>
      </w:r>
      <w:r w:rsidR="00376977">
        <w:t>point of contact at</w:t>
      </w:r>
      <w:r w:rsidR="001C7CAA">
        <w:t xml:space="preserve"> the school</w:t>
      </w:r>
      <w:r w:rsidR="0085769E">
        <w:t>.</w:t>
      </w:r>
    </w:p>
    <w:p w14:paraId="490812B5" w14:textId="4DA4120F" w:rsidR="001C7CAA" w:rsidRDefault="00376977" w:rsidP="006D69CC">
      <w:pPr>
        <w:pStyle w:val="Bulletpointslevel3"/>
        <w:numPr>
          <w:ilvl w:val="1"/>
          <w:numId w:val="2"/>
        </w:numPr>
      </w:pPr>
      <w:r>
        <w:t>e</w:t>
      </w:r>
      <w:r w:rsidR="001C7CAA">
        <w:t xml:space="preserve">xpectations of communication between </w:t>
      </w:r>
      <w:r>
        <w:t xml:space="preserve">the </w:t>
      </w:r>
      <w:r w:rsidR="001C7CAA">
        <w:t>teacher-in-charge and the school contact</w:t>
      </w:r>
      <w:r w:rsidR="0085769E">
        <w:t>.</w:t>
      </w:r>
    </w:p>
    <w:p w14:paraId="55C28A30" w14:textId="65E5F835" w:rsidR="001C7CAA" w:rsidRPr="001C7CAA" w:rsidRDefault="00376977" w:rsidP="006D69CC">
      <w:pPr>
        <w:pStyle w:val="Bulletpointslevel3"/>
        <w:numPr>
          <w:ilvl w:val="1"/>
          <w:numId w:val="2"/>
        </w:numPr>
      </w:pPr>
      <w:r>
        <w:t>i</w:t>
      </w:r>
      <w:r w:rsidR="001C7CAA" w:rsidRPr="00F669D4">
        <w:t xml:space="preserve">nformation and </w:t>
      </w:r>
      <w:r>
        <w:t>c</w:t>
      </w:r>
      <w:r w:rsidR="001C7CAA" w:rsidRPr="00F669D4">
        <w:t>onsent notes for parents/carers –</w:t>
      </w:r>
      <w:r w:rsidR="001C7CAA" w:rsidRPr="001C7CAA">
        <w:t xml:space="preserve"> what do they need to know and when and what do they need to consent to and why?</w:t>
      </w:r>
    </w:p>
    <w:p w14:paraId="233C2483" w14:textId="43BDBBC3" w:rsidR="001C7CAA" w:rsidRDefault="001C7CAA" w:rsidP="006D69CC">
      <w:pPr>
        <w:pStyle w:val="Bulletpointslevel3"/>
        <w:rPr>
          <w:rFonts w:asciiTheme="majorHAnsi" w:hAnsiTheme="majorHAnsi" w:cstheme="majorHAnsi"/>
        </w:rPr>
      </w:pPr>
      <w:r>
        <w:rPr>
          <w:rFonts w:asciiTheme="majorHAnsi" w:hAnsiTheme="majorHAnsi" w:cstheme="majorHAnsi"/>
        </w:rPr>
        <w:t>The point of contact for the school may also be the s</w:t>
      </w:r>
      <w:r w:rsidRPr="006B6053">
        <w:rPr>
          <w:rFonts w:asciiTheme="majorHAnsi" w:hAnsiTheme="majorHAnsi" w:cstheme="majorHAnsi"/>
        </w:rPr>
        <w:t xml:space="preserve">chool </w:t>
      </w:r>
      <w:r>
        <w:rPr>
          <w:rFonts w:asciiTheme="majorHAnsi" w:hAnsiTheme="majorHAnsi" w:cstheme="majorHAnsi"/>
        </w:rPr>
        <w:t>liaison for parents/carers</w:t>
      </w:r>
      <w:r w:rsidRPr="006B6053">
        <w:rPr>
          <w:rFonts w:asciiTheme="majorHAnsi" w:hAnsiTheme="majorHAnsi" w:cstheme="majorHAnsi"/>
        </w:rPr>
        <w:t xml:space="preserve"> where all enquiries can be directed to during the excursion. </w:t>
      </w:r>
    </w:p>
    <w:p w14:paraId="3ED8814C" w14:textId="1BA1F938" w:rsidR="007A2353" w:rsidRDefault="007A2353" w:rsidP="001C7CAA">
      <w:pPr>
        <w:pStyle w:val="PolicyHeading2-Accessible"/>
        <w:numPr>
          <w:ilvl w:val="0"/>
          <w:numId w:val="3"/>
        </w:numPr>
        <w:rPr>
          <w:rFonts w:asciiTheme="majorHAnsi" w:hAnsiTheme="majorHAnsi" w:cstheme="majorHAnsi"/>
        </w:rPr>
      </w:pPr>
      <w:bookmarkStart w:id="24" w:name="_Toc158123529"/>
      <w:r>
        <w:rPr>
          <w:rFonts w:asciiTheme="majorHAnsi" w:hAnsiTheme="majorHAnsi" w:cstheme="majorHAnsi"/>
        </w:rPr>
        <w:t>Travel</w:t>
      </w:r>
      <w:r w:rsidR="0074244D">
        <w:rPr>
          <w:rFonts w:asciiTheme="majorHAnsi" w:hAnsiTheme="majorHAnsi" w:cstheme="majorHAnsi"/>
        </w:rPr>
        <w:t xml:space="preserve"> Information and Planning</w:t>
      </w:r>
      <w:bookmarkEnd w:id="24"/>
    </w:p>
    <w:p w14:paraId="1B653E1E" w14:textId="54438F2D" w:rsidR="00AE7197" w:rsidRDefault="00AE7197" w:rsidP="007A2353">
      <w:pPr>
        <w:pStyle w:val="PolicyHeading2-Accessible"/>
        <w:numPr>
          <w:ilvl w:val="1"/>
          <w:numId w:val="3"/>
        </w:numPr>
        <w:rPr>
          <w:rFonts w:asciiTheme="majorHAnsi" w:hAnsiTheme="majorHAnsi" w:cstheme="majorHAnsi"/>
        </w:rPr>
      </w:pPr>
      <w:bookmarkStart w:id="25" w:name="_Toc158123530"/>
      <w:r>
        <w:rPr>
          <w:rFonts w:asciiTheme="majorHAnsi" w:hAnsiTheme="majorHAnsi" w:cstheme="majorHAnsi"/>
        </w:rPr>
        <w:t>Intention to Travel</w:t>
      </w:r>
      <w:bookmarkEnd w:id="25"/>
    </w:p>
    <w:p w14:paraId="1EBDC95E" w14:textId="7D90FAB3" w:rsidR="00AE7197" w:rsidRPr="0073050A" w:rsidRDefault="00AE7197" w:rsidP="006D69CC">
      <w:pPr>
        <w:pStyle w:val="Bulletpointslevel3"/>
      </w:pPr>
      <w:r w:rsidRPr="0073050A">
        <w:t xml:space="preserve">Schools </w:t>
      </w:r>
      <w:r w:rsidR="00376977" w:rsidRPr="0073050A">
        <w:t xml:space="preserve">that </w:t>
      </w:r>
      <w:r w:rsidRPr="0073050A">
        <w:t xml:space="preserve">intend </w:t>
      </w:r>
      <w:r w:rsidR="00376977" w:rsidRPr="0073050A">
        <w:t>to plan an overseas excursion</w:t>
      </w:r>
      <w:r w:rsidRPr="0073050A">
        <w:t xml:space="preserve"> must notify School Operations 12 months before the proposed excursion</w:t>
      </w:r>
      <w:r w:rsidR="00376977" w:rsidRPr="0073050A">
        <w:t xml:space="preserve"> date</w:t>
      </w:r>
      <w:r w:rsidRPr="0073050A">
        <w:t xml:space="preserve">. </w:t>
      </w:r>
    </w:p>
    <w:p w14:paraId="68268D75" w14:textId="77777777" w:rsidR="0074244D" w:rsidRPr="00CB35F4" w:rsidRDefault="0074244D" w:rsidP="0074244D">
      <w:pPr>
        <w:pStyle w:val="PolicyHeading2-Accessible"/>
        <w:numPr>
          <w:ilvl w:val="1"/>
          <w:numId w:val="3"/>
        </w:numPr>
        <w:rPr>
          <w:b w:val="0"/>
          <w:bCs w:val="0"/>
        </w:rPr>
      </w:pPr>
      <w:bookmarkStart w:id="26" w:name="_Toc158123531"/>
      <w:r w:rsidRPr="00CB35F4">
        <w:t>Educational Purpose</w:t>
      </w:r>
      <w:bookmarkEnd w:id="26"/>
    </w:p>
    <w:p w14:paraId="2A0DAF93" w14:textId="77777777" w:rsidR="0074244D" w:rsidRPr="00791A9D" w:rsidRDefault="0074244D" w:rsidP="006D69CC">
      <w:pPr>
        <w:pStyle w:val="Bulletpointslevel3"/>
      </w:pPr>
      <w:r w:rsidRPr="00791A9D">
        <w:t xml:space="preserve">The </w:t>
      </w:r>
      <w:r w:rsidRPr="008C0896">
        <w:t>Overseas Excursion Proposal for Approval</w:t>
      </w:r>
      <w:r w:rsidRPr="00791A9D">
        <w:t xml:space="preserve"> needs to demonstrate how planned activities will significantly contribute to and/or enhance curriculum outcomes. The proposal should demonstrate that the planned activities are not available in Australia or provide additional educational benefits compared to similar activities in Australia.</w:t>
      </w:r>
    </w:p>
    <w:p w14:paraId="6A156DB8" w14:textId="116C7CA5" w:rsidR="0074244D" w:rsidRPr="00791A9D" w:rsidRDefault="0074244D" w:rsidP="006D69CC">
      <w:pPr>
        <w:pStyle w:val="Bulletpointslevel3"/>
      </w:pPr>
      <w:r w:rsidRPr="00791A9D">
        <w:t xml:space="preserve">Overseas excursions must be accessible to all students. Consideration must be given to how students with </w:t>
      </w:r>
      <w:r w:rsidR="0073050A">
        <w:t>additional</w:t>
      </w:r>
      <w:r w:rsidR="0073050A" w:rsidRPr="00791A9D">
        <w:t xml:space="preserve"> </w:t>
      </w:r>
      <w:r w:rsidRPr="00791A9D">
        <w:t xml:space="preserve">needs will be able to participate. </w:t>
      </w:r>
    </w:p>
    <w:p w14:paraId="531F2B72" w14:textId="77777777" w:rsidR="0074244D" w:rsidRPr="00644CA1" w:rsidRDefault="0074244D" w:rsidP="0074244D">
      <w:pPr>
        <w:pStyle w:val="PolicyHeading2-Accessible"/>
        <w:numPr>
          <w:ilvl w:val="1"/>
          <w:numId w:val="3"/>
        </w:numPr>
        <w:rPr>
          <w:b w:val="0"/>
          <w:bCs w:val="0"/>
        </w:rPr>
      </w:pPr>
      <w:bookmarkStart w:id="27" w:name="_Toc158123532"/>
      <w:r w:rsidRPr="00644CA1">
        <w:t>School Community Support</w:t>
      </w:r>
      <w:bookmarkEnd w:id="27"/>
    </w:p>
    <w:p w14:paraId="6DD29B10" w14:textId="7F54D0D2" w:rsidR="0074244D" w:rsidRPr="00791A9D" w:rsidRDefault="0074244D" w:rsidP="006D69CC">
      <w:pPr>
        <w:pStyle w:val="Bulletpointslevel3"/>
      </w:pPr>
      <w:r w:rsidRPr="00791A9D">
        <w:t xml:space="preserve">Once the principal and teacher-in-charge have considered all aspects of the </w:t>
      </w:r>
      <w:r w:rsidR="0073050A">
        <w:t>o</w:t>
      </w:r>
      <w:r w:rsidRPr="00791A9D">
        <w:t xml:space="preserve">verseas </w:t>
      </w:r>
      <w:r w:rsidR="0073050A">
        <w:t>e</w:t>
      </w:r>
      <w:r w:rsidRPr="00791A9D">
        <w:t>xcursion, a letter to the parents/caregivers must be prepared and sent out. The intention of the letter is to gauge the level of interest in the proposed excursion</w:t>
      </w:r>
      <w:r w:rsidR="004A2BCD">
        <w:t xml:space="preserve"> before </w:t>
      </w:r>
      <w:r w:rsidR="00B42C4B">
        <w:t>Executive Leader School Operations</w:t>
      </w:r>
      <w:r w:rsidR="004A2BCD">
        <w:t xml:space="preserve"> approval</w:t>
      </w:r>
      <w:r w:rsidRPr="00791A9D">
        <w:t xml:space="preserve">. The </w:t>
      </w:r>
      <w:r w:rsidRPr="008C0896">
        <w:t>Information for Parents and Caregivers</w:t>
      </w:r>
      <w:r w:rsidRPr="00791A9D">
        <w:t xml:space="preserve"> form guides the information required. </w:t>
      </w:r>
    </w:p>
    <w:p w14:paraId="3E5EC59A" w14:textId="263A0883" w:rsidR="001C7CAA" w:rsidRDefault="001C7CAA" w:rsidP="00AE7197">
      <w:pPr>
        <w:pStyle w:val="PolicyHeading2-Accessible"/>
        <w:numPr>
          <w:ilvl w:val="1"/>
          <w:numId w:val="3"/>
        </w:numPr>
        <w:rPr>
          <w:rFonts w:asciiTheme="majorHAnsi" w:hAnsiTheme="majorHAnsi" w:cstheme="majorHAnsi"/>
        </w:rPr>
      </w:pPr>
      <w:bookmarkStart w:id="28" w:name="_Toc158123533"/>
      <w:r>
        <w:rPr>
          <w:rFonts w:asciiTheme="majorHAnsi" w:hAnsiTheme="majorHAnsi" w:cstheme="majorHAnsi"/>
        </w:rPr>
        <w:t>Staff Training Session</w:t>
      </w:r>
      <w:bookmarkEnd w:id="28"/>
    </w:p>
    <w:p w14:paraId="353914A1" w14:textId="2A559820" w:rsidR="00F669D4" w:rsidRDefault="0074244D" w:rsidP="006D69CC">
      <w:pPr>
        <w:pStyle w:val="Bulletpointslevel3"/>
      </w:pPr>
      <w:r>
        <w:t>It is a requirement that staff planning for an excursion participate in a Directorate led</w:t>
      </w:r>
      <w:r w:rsidR="009765B4">
        <w:t xml:space="preserve"> Overseas Excursion Training </w:t>
      </w:r>
      <w:r>
        <w:t xml:space="preserve">session </w:t>
      </w:r>
      <w:r w:rsidR="001C7CAA" w:rsidRPr="00D76A9B">
        <w:t xml:space="preserve">conducted </w:t>
      </w:r>
      <w:r w:rsidR="004A2BCD">
        <w:t>as a minimum twice a year</w:t>
      </w:r>
      <w:r w:rsidR="00182243">
        <w:t xml:space="preserve">. </w:t>
      </w:r>
      <w:r w:rsidR="001C7CAA" w:rsidRPr="00D76A9B">
        <w:t xml:space="preserve"> Principals of schools intending to run overseas excursions should ensure that the proposed teacher-in-charge</w:t>
      </w:r>
      <w:r w:rsidR="00AB0219">
        <w:t xml:space="preserve"> or a staff representative</w:t>
      </w:r>
      <w:r w:rsidR="001C7CAA" w:rsidRPr="00D76A9B">
        <w:t xml:space="preserve"> attend a training session before planning</w:t>
      </w:r>
      <w:r w:rsidR="00182243">
        <w:t xml:space="preserve"> begins</w:t>
      </w:r>
      <w:r w:rsidR="001C7CAA" w:rsidRPr="00D76A9B">
        <w:t xml:space="preserve">. </w:t>
      </w:r>
    </w:p>
    <w:p w14:paraId="16A9CD4A" w14:textId="1CE4494A" w:rsidR="004A2BCD" w:rsidRDefault="00F669D4" w:rsidP="004A2BCD">
      <w:pPr>
        <w:pStyle w:val="Bulletpointslevel3"/>
      </w:pPr>
      <w:r>
        <w:t xml:space="preserve">Training sessions include information on the policy and the procedures and a session on </w:t>
      </w:r>
      <w:r w:rsidR="004A2BCD">
        <w:t xml:space="preserve">risks and </w:t>
      </w:r>
      <w:r>
        <w:t xml:space="preserve">security protocols. </w:t>
      </w:r>
    </w:p>
    <w:p w14:paraId="7CDC5C51" w14:textId="59DEF222" w:rsidR="004A2BCD" w:rsidRPr="00D76A9B" w:rsidRDefault="004A2BCD" w:rsidP="004A2BCD">
      <w:pPr>
        <w:pStyle w:val="Bulletpointslevel3"/>
      </w:pPr>
      <w:r>
        <w:t xml:space="preserve">If schools have missed the training session in time for planning, </w:t>
      </w:r>
      <w:r w:rsidR="00AB0219">
        <w:t xml:space="preserve">must </w:t>
      </w:r>
      <w:r>
        <w:t>contact School Operations</w:t>
      </w:r>
      <w:r w:rsidR="00AB0219">
        <w:t>.</w:t>
      </w:r>
    </w:p>
    <w:p w14:paraId="6EF730AC" w14:textId="77777777" w:rsidR="0074244D" w:rsidRPr="0074244D" w:rsidRDefault="0074244D" w:rsidP="0074244D">
      <w:pPr>
        <w:pStyle w:val="PolicyHeading2-Accessible"/>
        <w:numPr>
          <w:ilvl w:val="1"/>
          <w:numId w:val="3"/>
        </w:numPr>
        <w:rPr>
          <w:rFonts w:asciiTheme="majorHAnsi" w:hAnsiTheme="majorHAnsi" w:cstheme="majorHAnsi"/>
          <w:b w:val="0"/>
          <w:bCs w:val="0"/>
        </w:rPr>
      </w:pPr>
      <w:bookmarkStart w:id="29" w:name="_Toc158123534"/>
      <w:r w:rsidRPr="0074244D">
        <w:rPr>
          <w:rFonts w:asciiTheme="majorHAnsi" w:hAnsiTheme="majorHAnsi" w:cstheme="majorHAnsi"/>
        </w:rPr>
        <w:t>Passports</w:t>
      </w:r>
      <w:bookmarkEnd w:id="29"/>
    </w:p>
    <w:p w14:paraId="1C131D37" w14:textId="70AB89AC" w:rsidR="0074244D" w:rsidRPr="0074244D" w:rsidRDefault="0074244D" w:rsidP="006D69CC">
      <w:pPr>
        <w:pStyle w:val="Bulletpointslevel3"/>
      </w:pPr>
      <w:r w:rsidRPr="0074244D">
        <w:t xml:space="preserve">The parents/carers of each child intending to participate in the overseas excursion are responsible for obtaining a passport for </w:t>
      </w:r>
      <w:r w:rsidR="0073050A">
        <w:t>their child</w:t>
      </w:r>
      <w:r w:rsidRPr="0074244D">
        <w:t xml:space="preserve">. The teacher-in-charge is required to </w:t>
      </w:r>
      <w:r w:rsidR="0073050A">
        <w:t>inform</w:t>
      </w:r>
      <w:r w:rsidR="0073050A" w:rsidRPr="0074244D">
        <w:t xml:space="preserve"> </w:t>
      </w:r>
      <w:r w:rsidRPr="0074244D">
        <w:t>parents/carers o</w:t>
      </w:r>
      <w:r w:rsidR="0073050A">
        <w:t>f</w:t>
      </w:r>
      <w:r w:rsidRPr="0074244D">
        <w:t xml:space="preserve"> the arrangement for the security of passports while travelling. </w:t>
      </w:r>
    </w:p>
    <w:p w14:paraId="24547BA8" w14:textId="7E3E2266" w:rsidR="0074244D" w:rsidRPr="0074244D" w:rsidRDefault="0074244D" w:rsidP="006D69CC">
      <w:pPr>
        <w:pStyle w:val="Bulletpointslevel3"/>
      </w:pPr>
      <w:r w:rsidRPr="0074244D">
        <w:lastRenderedPageBreak/>
        <w:t xml:space="preserve">The risk assessment </w:t>
      </w:r>
      <w:r w:rsidR="0073050A">
        <w:t xml:space="preserve">undertaken for the excursion </w:t>
      </w:r>
      <w:r w:rsidRPr="0074244D">
        <w:t xml:space="preserve">must include an action for the possibility of an incident related to the security of passports. </w:t>
      </w:r>
    </w:p>
    <w:p w14:paraId="5818AA1B" w14:textId="0FAFF4B9" w:rsidR="0074244D" w:rsidRDefault="0074244D" w:rsidP="006D69CC">
      <w:pPr>
        <w:pStyle w:val="Bulletpointslevel3"/>
      </w:pPr>
      <w:r w:rsidRPr="0074244D">
        <w:t xml:space="preserve">For further information on passports including timeframes, visit </w:t>
      </w:r>
      <w:hyperlink r:id="rId31" w:history="1">
        <w:r w:rsidRPr="0074244D">
          <w:rPr>
            <w:rStyle w:val="Hyperlink"/>
            <w:rFonts w:asciiTheme="majorHAnsi" w:hAnsiTheme="majorHAnsi" w:cstheme="majorHAnsi"/>
          </w:rPr>
          <w:t>https://www.passports.gov.au/</w:t>
        </w:r>
      </w:hyperlink>
      <w:r w:rsidRPr="0074244D">
        <w:t xml:space="preserve"> and </w:t>
      </w:r>
      <w:hyperlink r:id="rId32" w:history="1">
        <w:r w:rsidRPr="0074244D">
          <w:rPr>
            <w:rStyle w:val="Hyperlink"/>
            <w:rFonts w:asciiTheme="majorHAnsi" w:hAnsiTheme="majorHAnsi" w:cstheme="majorHAnsi"/>
          </w:rPr>
          <w:t>https://www.passports.gov.au/getting-passport-how-it-works/how-get-child-passport</w:t>
        </w:r>
      </w:hyperlink>
      <w:r w:rsidR="0073050A">
        <w:rPr>
          <w:rStyle w:val="Hyperlink"/>
          <w:rFonts w:asciiTheme="majorHAnsi" w:hAnsiTheme="majorHAnsi" w:cstheme="majorHAnsi"/>
        </w:rPr>
        <w:t>.</w:t>
      </w:r>
    </w:p>
    <w:p w14:paraId="29C07F61" w14:textId="37387F2F" w:rsidR="008D531B" w:rsidRDefault="0074244D" w:rsidP="007A2353">
      <w:pPr>
        <w:pStyle w:val="PolicyHeading2-Accessible"/>
        <w:numPr>
          <w:ilvl w:val="1"/>
          <w:numId w:val="3"/>
        </w:numPr>
        <w:rPr>
          <w:b w:val="0"/>
          <w:bCs w:val="0"/>
        </w:rPr>
      </w:pPr>
      <w:bookmarkStart w:id="30" w:name="_Toc158123535"/>
      <w:r>
        <w:rPr>
          <w:rFonts w:asciiTheme="majorHAnsi" w:hAnsiTheme="majorHAnsi" w:cstheme="majorHAnsi"/>
        </w:rPr>
        <w:t xml:space="preserve">Australian Government </w:t>
      </w:r>
      <w:r w:rsidR="008D531B" w:rsidRPr="007A2353">
        <w:rPr>
          <w:rFonts w:asciiTheme="majorHAnsi" w:hAnsiTheme="majorHAnsi" w:cstheme="majorHAnsi"/>
        </w:rPr>
        <w:t>Travel</w:t>
      </w:r>
      <w:r w:rsidR="008D531B">
        <w:t xml:space="preserve"> Advice</w:t>
      </w:r>
      <w:bookmarkEnd w:id="30"/>
    </w:p>
    <w:p w14:paraId="58E36662" w14:textId="7FF1D8FC" w:rsidR="008D531B" w:rsidRDefault="008D531B" w:rsidP="006D69CC">
      <w:pPr>
        <w:pStyle w:val="Bulletpointslevel3"/>
      </w:pPr>
      <w:r w:rsidRPr="00124612">
        <w:t>DFAT provides travel advice to Australians intending to travel overseas</w:t>
      </w:r>
      <w:r>
        <w:t xml:space="preserve"> (</w:t>
      </w:r>
      <w:hyperlink r:id="rId33" w:history="1">
        <w:r w:rsidRPr="00064352">
          <w:rPr>
            <w:rStyle w:val="Hyperlink"/>
            <w:rFonts w:asciiTheme="majorHAnsi" w:hAnsiTheme="majorHAnsi" w:cstheme="majorHAnsi"/>
          </w:rPr>
          <w:t>https://www.dfat.gov.au/travel</w:t>
        </w:r>
      </w:hyperlink>
      <w:r>
        <w:t>) through Smartraveller which provide</w:t>
      </w:r>
      <w:r w:rsidR="0073050A">
        <w:t>s</w:t>
      </w:r>
      <w:r>
        <w:t xml:space="preserve"> travel advice and consular assistance service.</w:t>
      </w:r>
      <w:r w:rsidRPr="00124612">
        <w:t xml:space="preserve"> </w:t>
      </w:r>
      <w:r>
        <w:t>Risk and emergency management plans must be developed in consideration of the location, students, activities planned, types of travel undertaken and any relevant advice from DFAT.</w:t>
      </w:r>
    </w:p>
    <w:p w14:paraId="0AFBD529" w14:textId="78CEB885" w:rsidR="00FE0A06" w:rsidRDefault="00FE0A06" w:rsidP="006D69CC">
      <w:pPr>
        <w:pStyle w:val="Bulletpointslevel3"/>
      </w:pPr>
      <w:r>
        <w:t xml:space="preserve">When considering the </w:t>
      </w:r>
      <w:r w:rsidR="0073050A">
        <w:t>o</w:t>
      </w:r>
      <w:r>
        <w:t xml:space="preserve">verseas </w:t>
      </w:r>
      <w:r w:rsidR="0073050A">
        <w:t>e</w:t>
      </w:r>
      <w:r>
        <w:t xml:space="preserve">xcursion </w:t>
      </w:r>
      <w:r w:rsidR="0073050A">
        <w:t>destination</w:t>
      </w:r>
      <w:r>
        <w:t xml:space="preserve">, the teacher-in-charge must refer to the information of </w:t>
      </w:r>
      <w:r w:rsidRPr="008C0896">
        <w:t xml:space="preserve">the </w:t>
      </w:r>
      <w:hyperlink r:id="rId34" w:history="1">
        <w:r w:rsidRPr="008C0896">
          <w:rPr>
            <w:rStyle w:val="Hyperlink"/>
            <w:rFonts w:asciiTheme="majorHAnsi" w:hAnsiTheme="majorHAnsi" w:cstheme="majorHAnsi"/>
          </w:rPr>
          <w:t>Smartraveller website</w:t>
        </w:r>
      </w:hyperlink>
      <w:r w:rsidRPr="008C0896">
        <w:t xml:space="preserve"> in the</w:t>
      </w:r>
      <w:r>
        <w:t xml:space="preserve"> first instance to </w:t>
      </w:r>
      <w:r w:rsidR="0073050A">
        <w:t>check that the</w:t>
      </w:r>
      <w:r>
        <w:t xml:space="preserve"> country of choice and transition countries are at the acceptable ‘</w:t>
      </w:r>
      <w:r w:rsidR="0073050A">
        <w:t>l</w:t>
      </w:r>
      <w:r>
        <w:t>evel’ for travel (see below).</w:t>
      </w:r>
    </w:p>
    <w:p w14:paraId="26DB95A5" w14:textId="08013906" w:rsidR="008D531B" w:rsidRDefault="008D531B" w:rsidP="006D69CC">
      <w:pPr>
        <w:pStyle w:val="Bulletpointslevel3"/>
      </w:pPr>
      <w:r w:rsidRPr="00124612">
        <w:t xml:space="preserve">A </w:t>
      </w:r>
      <w:hyperlink r:id="rId35" w:history="1">
        <w:r w:rsidRPr="0022545E">
          <w:rPr>
            <w:rStyle w:val="Hyperlink"/>
            <w:rFonts w:asciiTheme="majorHAnsi" w:hAnsiTheme="majorHAnsi" w:cstheme="majorHAnsi"/>
          </w:rPr>
          <w:t>scale system</w:t>
        </w:r>
      </w:hyperlink>
      <w:r w:rsidRPr="00124612">
        <w:t xml:space="preserve"> is used to indicate the degree of caution Australians should exercise in each location</w:t>
      </w:r>
      <w:r w:rsidR="0073050A">
        <w:t>.</w:t>
      </w:r>
      <w:r>
        <w:t xml:space="preserve"> The </w:t>
      </w:r>
      <w:r w:rsidR="0073050A">
        <w:t>l</w:t>
      </w:r>
      <w:r>
        <w:t>evel will inform travel insurance arrangements and costs to parents/carers.</w:t>
      </w:r>
    </w:p>
    <w:p w14:paraId="51089ED3" w14:textId="77777777" w:rsidR="008D531B" w:rsidRPr="008153D0" w:rsidRDefault="008D531B" w:rsidP="006D69CC">
      <w:pPr>
        <w:pStyle w:val="Bulletpointslevel3"/>
      </w:pPr>
      <w:r w:rsidRPr="00124612">
        <w:t xml:space="preserve">In determining the advice level of a destination, DFAT considers the security risks compared with the general security threats in a large Australian city. The capacity of a foreign government to deal with the risks is also considered. At times the advice may not fit exactly within one of the levels - in such cases DFAT will use language that is best suited to a specific situation and provide practical advice. </w:t>
      </w:r>
    </w:p>
    <w:p w14:paraId="52C1F438" w14:textId="592513A1" w:rsidR="008D531B" w:rsidRPr="00612071" w:rsidRDefault="008D531B" w:rsidP="006D69CC">
      <w:pPr>
        <w:pStyle w:val="Bulletpointslevel3"/>
      </w:pPr>
      <w:r w:rsidRPr="00612071">
        <w:t xml:space="preserve">It is the </w:t>
      </w:r>
      <w:r w:rsidRPr="00612071">
        <w:rPr>
          <w:rStyle w:val="Strong"/>
          <w:rFonts w:asciiTheme="majorHAnsi" w:hAnsiTheme="majorHAnsi" w:cstheme="majorHAnsi"/>
          <w:b w:val="0"/>
          <w:bCs w:val="0"/>
        </w:rPr>
        <w:t>responsibility of the school</w:t>
      </w:r>
      <w:r w:rsidRPr="00612071">
        <w:rPr>
          <w:b/>
          <w:bCs/>
        </w:rPr>
        <w:t xml:space="preserve"> </w:t>
      </w:r>
      <w:r w:rsidRPr="00612071">
        <w:t xml:space="preserve">to subscribe to </w:t>
      </w:r>
      <w:r w:rsidRPr="00612071">
        <w:rPr>
          <w:rStyle w:val="Emphasis"/>
          <w:rFonts w:asciiTheme="majorHAnsi" w:hAnsiTheme="majorHAnsi" w:cstheme="majorHAnsi"/>
        </w:rPr>
        <w:t>Smart Traveller</w:t>
      </w:r>
      <w:r w:rsidRPr="00612071">
        <w:rPr>
          <w:i/>
          <w:iCs/>
        </w:rPr>
        <w:t xml:space="preserve"> (</w:t>
      </w:r>
      <w:hyperlink r:id="rId36" w:history="1">
        <w:r w:rsidRPr="00612071">
          <w:rPr>
            <w:rStyle w:val="Hyperlink"/>
            <w:rFonts w:asciiTheme="majorHAnsi" w:hAnsiTheme="majorHAnsi" w:cstheme="majorHAnsi"/>
          </w:rPr>
          <w:t>https://www.smartraveller.gov.au/consular-services/subscribe</w:t>
        </w:r>
      </w:hyperlink>
      <w:r w:rsidRPr="00612071">
        <w:t xml:space="preserve">) to receive travel advice and alerts to the destinations </w:t>
      </w:r>
      <w:r w:rsidR="002629FB">
        <w:t>to be</w:t>
      </w:r>
      <w:r w:rsidRPr="00612071">
        <w:t xml:space="preserve"> travell</w:t>
      </w:r>
      <w:r w:rsidR="002629FB">
        <w:t>ed</w:t>
      </w:r>
      <w:r w:rsidRPr="00612071">
        <w:t xml:space="preserve"> to and through. </w:t>
      </w:r>
      <w:r>
        <w:t xml:space="preserve">This information is used to inform the </w:t>
      </w:r>
      <w:r w:rsidR="00B42C4B">
        <w:t>Executive Leader School Operations</w:t>
      </w:r>
      <w:r>
        <w:t>, staff and parents/carers.</w:t>
      </w:r>
    </w:p>
    <w:p w14:paraId="2331C953" w14:textId="0E185E92" w:rsidR="002629FB" w:rsidRDefault="008D531B" w:rsidP="002629FB">
      <w:pPr>
        <w:pStyle w:val="Bulletpointslevel3"/>
      </w:pPr>
      <w:r w:rsidRPr="00124612">
        <w:t>The four levels of DFAT advice are</w:t>
      </w:r>
      <w:r>
        <w:t xml:space="preserve">: </w:t>
      </w:r>
    </w:p>
    <w:p w14:paraId="7EF688FB" w14:textId="30B9D2D3" w:rsidR="002629FB" w:rsidRPr="002629FB" w:rsidRDefault="008D531B" w:rsidP="006D69CC">
      <w:pPr>
        <w:pStyle w:val="Bulletpointslevel3"/>
        <w:numPr>
          <w:ilvl w:val="1"/>
          <w:numId w:val="2"/>
        </w:numPr>
      </w:pPr>
      <w:r w:rsidRPr="002629FB">
        <w:rPr>
          <w:rStyle w:val="Strong"/>
          <w:rFonts w:asciiTheme="majorHAnsi" w:hAnsiTheme="majorHAnsi" w:cstheme="majorHAnsi"/>
          <w:color w:val="76923C" w:themeColor="accent3" w:themeShade="BF"/>
        </w:rPr>
        <w:t>Level 1</w:t>
      </w:r>
      <w:r w:rsidRPr="006D69CC">
        <w:rPr>
          <w:rFonts w:asciiTheme="majorHAnsi" w:hAnsiTheme="majorHAnsi" w:cstheme="majorHAnsi"/>
          <w:color w:val="76923C" w:themeColor="accent3" w:themeShade="BF"/>
        </w:rPr>
        <w:t>:</w:t>
      </w:r>
      <w:r w:rsidRPr="006D69CC">
        <w:rPr>
          <w:rFonts w:asciiTheme="majorHAnsi" w:hAnsiTheme="majorHAnsi" w:cstheme="majorHAnsi"/>
        </w:rPr>
        <w:t xml:space="preserve"> exercise normal safety precautions</w:t>
      </w:r>
      <w:r w:rsidR="0085769E">
        <w:rPr>
          <w:rFonts w:asciiTheme="majorHAnsi" w:hAnsiTheme="majorHAnsi" w:cstheme="majorHAnsi"/>
        </w:rPr>
        <w:t>.</w:t>
      </w:r>
    </w:p>
    <w:p w14:paraId="221DD102" w14:textId="63D9C244" w:rsidR="002629FB" w:rsidRPr="00A61226" w:rsidRDefault="008D531B" w:rsidP="00A61226">
      <w:pPr>
        <w:pStyle w:val="Bulletpointslevel3"/>
        <w:numPr>
          <w:ilvl w:val="1"/>
          <w:numId w:val="2"/>
        </w:numPr>
        <w:rPr>
          <w:rFonts w:asciiTheme="majorHAnsi" w:hAnsiTheme="majorHAnsi" w:cstheme="majorHAnsi"/>
        </w:rPr>
      </w:pPr>
      <w:r w:rsidRPr="002629FB">
        <w:rPr>
          <w:rStyle w:val="Strong"/>
          <w:rFonts w:asciiTheme="majorHAnsi" w:hAnsiTheme="majorHAnsi" w:cstheme="majorHAnsi"/>
          <w:color w:val="FFC000"/>
        </w:rPr>
        <w:t>Level 2</w:t>
      </w:r>
      <w:r w:rsidRPr="006D69CC">
        <w:rPr>
          <w:rFonts w:asciiTheme="majorHAnsi" w:hAnsiTheme="majorHAnsi" w:cstheme="majorHAnsi"/>
          <w:color w:val="FFC000"/>
        </w:rPr>
        <w:t>:</w:t>
      </w:r>
      <w:r w:rsidRPr="006D69CC">
        <w:rPr>
          <w:rFonts w:asciiTheme="majorHAnsi" w:hAnsiTheme="majorHAnsi" w:cstheme="majorHAnsi"/>
        </w:rPr>
        <w:t xml:space="preserve"> exercise a high degree of caution</w:t>
      </w:r>
      <w:r w:rsidR="00FE0A06" w:rsidRPr="006D69CC">
        <w:rPr>
          <w:rFonts w:asciiTheme="majorHAnsi" w:hAnsiTheme="majorHAnsi" w:cstheme="majorHAnsi"/>
        </w:rPr>
        <w:t xml:space="preserve"> – requires additional attention to planning and assessment of risk</w:t>
      </w:r>
      <w:r w:rsidR="0085769E">
        <w:rPr>
          <w:rFonts w:asciiTheme="majorHAnsi" w:hAnsiTheme="majorHAnsi" w:cstheme="majorHAnsi"/>
        </w:rPr>
        <w:t>.</w:t>
      </w:r>
    </w:p>
    <w:p w14:paraId="27D30274" w14:textId="33FE8DD6" w:rsidR="002629FB" w:rsidRPr="00A61226" w:rsidRDefault="008D531B" w:rsidP="00A61226">
      <w:pPr>
        <w:pStyle w:val="Bulletpointslevel3"/>
        <w:numPr>
          <w:ilvl w:val="1"/>
          <w:numId w:val="2"/>
        </w:numPr>
        <w:rPr>
          <w:rFonts w:asciiTheme="majorHAnsi" w:hAnsiTheme="majorHAnsi" w:cstheme="majorHAnsi"/>
        </w:rPr>
      </w:pPr>
      <w:r w:rsidRPr="002629FB">
        <w:rPr>
          <w:rStyle w:val="Strong"/>
          <w:rFonts w:asciiTheme="majorHAnsi" w:hAnsiTheme="majorHAnsi" w:cstheme="majorHAnsi"/>
          <w:color w:val="E36C0A" w:themeColor="accent6" w:themeShade="BF"/>
        </w:rPr>
        <w:t>Level 3</w:t>
      </w:r>
      <w:r w:rsidRPr="00A61226">
        <w:rPr>
          <w:rFonts w:asciiTheme="majorHAnsi" w:hAnsiTheme="majorHAnsi" w:cstheme="majorHAnsi"/>
          <w:color w:val="E36C0A" w:themeColor="accent6" w:themeShade="BF"/>
        </w:rPr>
        <w:t>:</w:t>
      </w:r>
      <w:r w:rsidRPr="00A61226">
        <w:rPr>
          <w:rFonts w:asciiTheme="majorHAnsi" w:hAnsiTheme="majorHAnsi" w:cstheme="majorHAnsi"/>
        </w:rPr>
        <w:t xml:space="preserve"> reconsider your need to travel</w:t>
      </w:r>
      <w:r w:rsidR="00FE0A06" w:rsidRPr="00A61226">
        <w:rPr>
          <w:rFonts w:asciiTheme="majorHAnsi" w:hAnsiTheme="majorHAnsi" w:cstheme="majorHAnsi"/>
        </w:rPr>
        <w:t xml:space="preserve"> – would generally mean</w:t>
      </w:r>
      <w:r w:rsidR="002629FB">
        <w:rPr>
          <w:rFonts w:asciiTheme="majorHAnsi" w:hAnsiTheme="majorHAnsi" w:cstheme="majorHAnsi"/>
        </w:rPr>
        <w:t xml:space="preserve"> the</w:t>
      </w:r>
      <w:r w:rsidR="00FE0A06" w:rsidRPr="00A61226">
        <w:rPr>
          <w:rFonts w:asciiTheme="majorHAnsi" w:hAnsiTheme="majorHAnsi" w:cstheme="majorHAnsi"/>
        </w:rPr>
        <w:t xml:space="preserve"> excursion should be postponed or cancelled as the educational goals are unlikely to justify the risks</w:t>
      </w:r>
      <w:r w:rsidR="0085769E">
        <w:rPr>
          <w:rFonts w:asciiTheme="majorHAnsi" w:hAnsiTheme="majorHAnsi" w:cstheme="majorHAnsi"/>
        </w:rPr>
        <w:t>.</w:t>
      </w:r>
    </w:p>
    <w:p w14:paraId="03FDAC91" w14:textId="47940A22" w:rsidR="008D531B" w:rsidRPr="00A61226" w:rsidRDefault="008D531B" w:rsidP="00A61226">
      <w:pPr>
        <w:pStyle w:val="Bulletpointslevel3"/>
        <w:numPr>
          <w:ilvl w:val="1"/>
          <w:numId w:val="2"/>
        </w:numPr>
        <w:rPr>
          <w:rFonts w:asciiTheme="majorHAnsi" w:hAnsiTheme="majorHAnsi" w:cstheme="majorHAnsi"/>
        </w:rPr>
      </w:pPr>
      <w:r w:rsidRPr="002629FB">
        <w:rPr>
          <w:rStyle w:val="Strong"/>
          <w:rFonts w:asciiTheme="majorHAnsi" w:hAnsiTheme="majorHAnsi" w:cstheme="majorHAnsi"/>
          <w:color w:val="FF0000"/>
        </w:rPr>
        <w:t>Level 4</w:t>
      </w:r>
      <w:r w:rsidRPr="00A61226">
        <w:rPr>
          <w:rFonts w:asciiTheme="majorHAnsi" w:hAnsiTheme="majorHAnsi" w:cstheme="majorHAnsi"/>
        </w:rPr>
        <w:t>: do not travel</w:t>
      </w:r>
      <w:r w:rsidR="0085769E">
        <w:rPr>
          <w:rFonts w:asciiTheme="majorHAnsi" w:hAnsiTheme="majorHAnsi" w:cstheme="majorHAnsi"/>
        </w:rPr>
        <w:t>.</w:t>
      </w:r>
    </w:p>
    <w:p w14:paraId="17AAF1AA" w14:textId="544EBF54" w:rsidR="002457A7" w:rsidRDefault="008D531B" w:rsidP="00A61226">
      <w:pPr>
        <w:pStyle w:val="Bulletpointslevel3"/>
      </w:pPr>
      <w:r w:rsidRPr="00124612">
        <w:rPr>
          <w:rStyle w:val="Strong"/>
          <w:rFonts w:asciiTheme="majorHAnsi" w:hAnsiTheme="majorHAnsi" w:cstheme="majorHAnsi"/>
        </w:rPr>
        <w:t>Permission to proceed with an overseas excursion may be withdrawn</w:t>
      </w:r>
      <w:r>
        <w:rPr>
          <w:rStyle w:val="Strong"/>
          <w:rFonts w:asciiTheme="majorHAnsi" w:hAnsiTheme="majorHAnsi" w:cstheme="majorHAnsi"/>
        </w:rPr>
        <w:t xml:space="preserve"> at any time</w:t>
      </w:r>
      <w:r w:rsidRPr="00124612">
        <w:rPr>
          <w:rStyle w:val="Strong"/>
          <w:rFonts w:asciiTheme="majorHAnsi" w:hAnsiTheme="majorHAnsi" w:cstheme="majorHAnsi"/>
        </w:rPr>
        <w:t xml:space="preserve"> if the DFAT travel rating of any destination or transit point reaches level two or above.</w:t>
      </w:r>
      <w:r w:rsidRPr="00124612">
        <w:t xml:space="preserve"> </w:t>
      </w:r>
      <w:r w:rsidR="002457A7">
        <w:t xml:space="preserve">This applies </w:t>
      </w:r>
      <w:r w:rsidR="005D5632">
        <w:t xml:space="preserve">at any stage of the planning process where a </w:t>
      </w:r>
      <w:r w:rsidR="002629FB">
        <w:t>l</w:t>
      </w:r>
      <w:r w:rsidR="005D5632">
        <w:t xml:space="preserve">evel 2 or </w:t>
      </w:r>
      <w:r w:rsidR="002629FB">
        <w:t xml:space="preserve">above </w:t>
      </w:r>
      <w:r w:rsidR="005D5632">
        <w:t>has been advised by DFAT.</w:t>
      </w:r>
    </w:p>
    <w:p w14:paraId="12526FAA" w14:textId="17709E33" w:rsidR="002629FB" w:rsidRDefault="00D62A40" w:rsidP="002629FB">
      <w:pPr>
        <w:pStyle w:val="Bulletpointslevel3"/>
      </w:pPr>
      <w:r>
        <w:t>Any decision to continue would require</w:t>
      </w:r>
      <w:r w:rsidR="002457A7">
        <w:t xml:space="preserve"> School Operations and the Agency Security Advisor (ASA) to determine the risks, seek advice from ACT Government Agencies and present the finding and impacts to the </w:t>
      </w:r>
      <w:r w:rsidR="00B42C4B">
        <w:t>DDG</w:t>
      </w:r>
      <w:r w:rsidR="00663931">
        <w:t xml:space="preserve">, </w:t>
      </w:r>
      <w:r w:rsidR="00B42C4B">
        <w:t>Executive Leader School Operations</w:t>
      </w:r>
      <w:r w:rsidR="002457A7">
        <w:t xml:space="preserve">, principal and teacher-in-charge. </w:t>
      </w:r>
    </w:p>
    <w:p w14:paraId="3FD87A31" w14:textId="114D6A89" w:rsidR="002629FB" w:rsidRDefault="002457A7" w:rsidP="002629FB">
      <w:pPr>
        <w:pStyle w:val="Bulletpointslevel3"/>
      </w:pPr>
      <w:r>
        <w:lastRenderedPageBreak/>
        <w:t xml:space="preserve">If there is appetite to proceed for a </w:t>
      </w:r>
      <w:r w:rsidR="002629FB">
        <w:t>l</w:t>
      </w:r>
      <w:r>
        <w:t>evel 2 or above the following must take place:</w:t>
      </w:r>
      <w:r w:rsidR="00D62A40">
        <w:t xml:space="preserve"> </w:t>
      </w:r>
    </w:p>
    <w:p w14:paraId="4569CF21" w14:textId="77F93E1D" w:rsidR="002629FB" w:rsidRPr="002629FB" w:rsidRDefault="00D62A40" w:rsidP="00A61226">
      <w:pPr>
        <w:pStyle w:val="Bulletpointslevel3"/>
        <w:numPr>
          <w:ilvl w:val="1"/>
          <w:numId w:val="2"/>
        </w:numPr>
      </w:pPr>
      <w:r w:rsidRPr="00A61226">
        <w:rPr>
          <w:rFonts w:asciiTheme="majorHAnsi" w:hAnsiTheme="majorHAnsi" w:cstheme="majorHAnsi"/>
        </w:rPr>
        <w:t xml:space="preserve">consultation </w:t>
      </w:r>
      <w:r w:rsidR="002457A7" w:rsidRPr="00A61226">
        <w:rPr>
          <w:rFonts w:asciiTheme="majorHAnsi" w:hAnsiTheme="majorHAnsi" w:cstheme="majorHAnsi"/>
        </w:rPr>
        <w:t>by School Operations and ASA</w:t>
      </w:r>
      <w:r w:rsidRPr="00A61226">
        <w:rPr>
          <w:rFonts w:asciiTheme="majorHAnsi" w:hAnsiTheme="majorHAnsi" w:cstheme="majorHAnsi"/>
        </w:rPr>
        <w:t xml:space="preserve"> </w:t>
      </w:r>
      <w:r w:rsidR="002457A7" w:rsidRPr="00A61226">
        <w:rPr>
          <w:rFonts w:asciiTheme="majorHAnsi" w:hAnsiTheme="majorHAnsi" w:cstheme="majorHAnsi"/>
        </w:rPr>
        <w:t xml:space="preserve">to </w:t>
      </w:r>
      <w:r w:rsidRPr="00A61226">
        <w:rPr>
          <w:rFonts w:asciiTheme="majorHAnsi" w:hAnsiTheme="majorHAnsi" w:cstheme="majorHAnsi"/>
        </w:rPr>
        <w:t xml:space="preserve">Directorate Senior Executives </w:t>
      </w:r>
    </w:p>
    <w:p w14:paraId="0595011D" w14:textId="6A0D4B9A" w:rsidR="002629FB" w:rsidRPr="00A61226" w:rsidRDefault="00D62A40" w:rsidP="00A61226">
      <w:pPr>
        <w:pStyle w:val="Bulletpointslevel3"/>
        <w:numPr>
          <w:ilvl w:val="1"/>
          <w:numId w:val="2"/>
        </w:numPr>
        <w:rPr>
          <w:rFonts w:asciiTheme="majorHAnsi" w:hAnsiTheme="majorHAnsi" w:cstheme="majorHAnsi"/>
        </w:rPr>
      </w:pPr>
      <w:r w:rsidRPr="00A61226">
        <w:rPr>
          <w:rFonts w:asciiTheme="majorHAnsi" w:hAnsiTheme="majorHAnsi" w:cstheme="majorHAnsi"/>
        </w:rPr>
        <w:t>a detailed risk assessment and treatment plan and a contingency plan</w:t>
      </w:r>
    </w:p>
    <w:p w14:paraId="05FD12A0" w14:textId="159A8A9E" w:rsidR="00663931" w:rsidRPr="00A61226" w:rsidRDefault="00663931" w:rsidP="00A61226">
      <w:pPr>
        <w:pStyle w:val="Bulletpointslevel3"/>
        <w:numPr>
          <w:ilvl w:val="1"/>
          <w:numId w:val="2"/>
        </w:numPr>
        <w:rPr>
          <w:rFonts w:asciiTheme="majorHAnsi" w:hAnsiTheme="majorHAnsi" w:cstheme="majorHAnsi"/>
        </w:rPr>
      </w:pPr>
      <w:r w:rsidRPr="00A61226">
        <w:rPr>
          <w:rFonts w:asciiTheme="majorHAnsi" w:hAnsiTheme="majorHAnsi" w:cstheme="majorHAnsi"/>
        </w:rPr>
        <w:t xml:space="preserve">approval by the </w:t>
      </w:r>
      <w:r w:rsidR="00B42C4B">
        <w:rPr>
          <w:rFonts w:asciiTheme="majorHAnsi" w:hAnsiTheme="majorHAnsi" w:cstheme="majorHAnsi"/>
        </w:rPr>
        <w:t>DDG</w:t>
      </w:r>
      <w:r w:rsidRPr="00A61226">
        <w:rPr>
          <w:rFonts w:asciiTheme="majorHAnsi" w:hAnsiTheme="majorHAnsi" w:cstheme="majorHAnsi"/>
        </w:rPr>
        <w:t>.</w:t>
      </w:r>
    </w:p>
    <w:p w14:paraId="11BB365A" w14:textId="40D0AE46" w:rsidR="008D531B" w:rsidRDefault="008D531B" w:rsidP="00A61226">
      <w:pPr>
        <w:pStyle w:val="Bulletpointslevel3"/>
      </w:pPr>
      <w:r>
        <w:t xml:space="preserve">After considering all the facts, the decision </w:t>
      </w:r>
      <w:r w:rsidR="000344E0">
        <w:t>to</w:t>
      </w:r>
      <w:r>
        <w:t xml:space="preserve"> proceed or not will be made by</w:t>
      </w:r>
      <w:r w:rsidR="00DE24DA">
        <w:t xml:space="preserve"> the</w:t>
      </w:r>
      <w:r>
        <w:t xml:space="preserve"> </w:t>
      </w:r>
      <w:r w:rsidRPr="00C2054C">
        <w:t>Director</w:t>
      </w:r>
      <w:r w:rsidR="002D438A">
        <w:t xml:space="preserve"> </w:t>
      </w:r>
      <w:r w:rsidRPr="00C2054C">
        <w:t>General</w:t>
      </w:r>
      <w:r>
        <w:t xml:space="preserve"> and communicated to the </w:t>
      </w:r>
      <w:r w:rsidR="00B42C4B">
        <w:t>Executive Leader School Operations</w:t>
      </w:r>
      <w:r>
        <w:t xml:space="preserve">, principal and teacher-in-charge. School Operations will assist with communications to parents/carers. </w:t>
      </w:r>
    </w:p>
    <w:p w14:paraId="58857F97" w14:textId="502EC6F5" w:rsidR="002629FB" w:rsidRDefault="008D531B" w:rsidP="002629FB">
      <w:pPr>
        <w:pStyle w:val="Bulletpointslevel3"/>
      </w:pPr>
      <w:r>
        <w:t>It is important that parents/carers understand this process and the consequences and are informed of any updated travel advice issues by DFAT and the impact on the excursion. Schools must advise parents/carers in writing</w:t>
      </w:r>
      <w:r w:rsidR="002629FB">
        <w:t xml:space="preserve"> of</w:t>
      </w:r>
      <w:r>
        <w:t>:</w:t>
      </w:r>
    </w:p>
    <w:p w14:paraId="42E31ABF" w14:textId="20BA95AA" w:rsidR="002629FB" w:rsidRPr="002629FB" w:rsidRDefault="008D531B" w:rsidP="00A61226">
      <w:pPr>
        <w:pStyle w:val="Bulletpointslevel3"/>
        <w:numPr>
          <w:ilvl w:val="1"/>
          <w:numId w:val="2"/>
        </w:numPr>
      </w:pPr>
      <w:r w:rsidRPr="00A61226">
        <w:rPr>
          <w:rFonts w:asciiTheme="majorHAnsi" w:hAnsiTheme="majorHAnsi" w:cstheme="majorHAnsi"/>
        </w:rPr>
        <w:t>the need to follow the DFAT travel levels</w:t>
      </w:r>
      <w:r w:rsidR="00DE24DA">
        <w:rPr>
          <w:rFonts w:asciiTheme="majorHAnsi" w:hAnsiTheme="majorHAnsi" w:cstheme="majorHAnsi"/>
        </w:rPr>
        <w:t>.</w:t>
      </w:r>
      <w:r w:rsidRPr="00A61226">
        <w:rPr>
          <w:rFonts w:asciiTheme="majorHAnsi" w:hAnsiTheme="majorHAnsi" w:cstheme="majorHAnsi"/>
        </w:rPr>
        <w:t xml:space="preserve"> </w:t>
      </w:r>
    </w:p>
    <w:p w14:paraId="3DA74DFF" w14:textId="310C5341" w:rsidR="002629FB" w:rsidRPr="00A61226" w:rsidRDefault="008D531B" w:rsidP="00A61226">
      <w:pPr>
        <w:pStyle w:val="Bulletpointslevel3"/>
        <w:numPr>
          <w:ilvl w:val="1"/>
          <w:numId w:val="2"/>
        </w:numPr>
        <w:rPr>
          <w:rFonts w:asciiTheme="majorHAnsi" w:hAnsiTheme="majorHAnsi" w:cstheme="majorHAnsi"/>
        </w:rPr>
      </w:pPr>
      <w:r w:rsidRPr="00A61226">
        <w:rPr>
          <w:rFonts w:asciiTheme="majorHAnsi" w:hAnsiTheme="majorHAnsi" w:cstheme="majorHAnsi"/>
        </w:rPr>
        <w:t>their insurance provider</w:t>
      </w:r>
      <w:r w:rsidR="002629FB">
        <w:rPr>
          <w:rFonts w:asciiTheme="majorHAnsi" w:hAnsiTheme="majorHAnsi" w:cstheme="majorHAnsi"/>
        </w:rPr>
        <w:t>’s information</w:t>
      </w:r>
      <w:r w:rsidR="00DE24DA">
        <w:rPr>
          <w:rFonts w:asciiTheme="majorHAnsi" w:hAnsiTheme="majorHAnsi" w:cstheme="majorHAnsi"/>
        </w:rPr>
        <w:t>.</w:t>
      </w:r>
    </w:p>
    <w:p w14:paraId="559A42D8" w14:textId="40E2BCCE" w:rsidR="002629FB" w:rsidRPr="00A61226" w:rsidRDefault="008D531B" w:rsidP="00A61226">
      <w:pPr>
        <w:pStyle w:val="Bulletpointslevel3"/>
        <w:numPr>
          <w:ilvl w:val="1"/>
          <w:numId w:val="2"/>
        </w:numPr>
        <w:rPr>
          <w:rFonts w:asciiTheme="majorHAnsi" w:hAnsiTheme="majorHAnsi" w:cstheme="majorHAnsi"/>
        </w:rPr>
      </w:pPr>
      <w:r w:rsidRPr="00A61226">
        <w:rPr>
          <w:rFonts w:asciiTheme="majorHAnsi" w:hAnsiTheme="majorHAnsi" w:cstheme="majorHAnsi"/>
        </w:rPr>
        <w:t>DFAT advice on the excursion</w:t>
      </w:r>
      <w:r w:rsidR="00DE24DA">
        <w:rPr>
          <w:rFonts w:asciiTheme="majorHAnsi" w:hAnsiTheme="majorHAnsi" w:cstheme="majorHAnsi"/>
        </w:rPr>
        <w:t>.</w:t>
      </w:r>
      <w:r w:rsidRPr="00A61226">
        <w:rPr>
          <w:rFonts w:asciiTheme="majorHAnsi" w:hAnsiTheme="majorHAnsi" w:cstheme="majorHAnsi"/>
        </w:rPr>
        <w:t xml:space="preserve"> </w:t>
      </w:r>
    </w:p>
    <w:p w14:paraId="42AE09F3" w14:textId="0733F2C1" w:rsidR="008D531B" w:rsidRPr="00A61226" w:rsidRDefault="008D531B" w:rsidP="00A61226">
      <w:pPr>
        <w:pStyle w:val="Bulletpointslevel3"/>
        <w:numPr>
          <w:ilvl w:val="1"/>
          <w:numId w:val="2"/>
        </w:numPr>
        <w:rPr>
          <w:rFonts w:asciiTheme="majorHAnsi" w:hAnsiTheme="majorHAnsi" w:cstheme="majorHAnsi"/>
        </w:rPr>
      </w:pPr>
      <w:r w:rsidRPr="00A61226">
        <w:rPr>
          <w:rFonts w:asciiTheme="majorHAnsi" w:hAnsiTheme="majorHAnsi" w:cstheme="majorHAnsi"/>
        </w:rPr>
        <w:t xml:space="preserve">any revised travel arrangements or cancellation. </w:t>
      </w:r>
    </w:p>
    <w:p w14:paraId="348A2573" w14:textId="77777777" w:rsidR="00E30F87" w:rsidRPr="008D04E4" w:rsidRDefault="00E30F87" w:rsidP="00E30F87">
      <w:pPr>
        <w:pStyle w:val="PolicyHeading2-Accessible"/>
        <w:numPr>
          <w:ilvl w:val="0"/>
          <w:numId w:val="3"/>
        </w:numPr>
        <w:rPr>
          <w:b w:val="0"/>
          <w:bCs w:val="0"/>
        </w:rPr>
      </w:pPr>
      <w:bookmarkStart w:id="31" w:name="_Toc158123536"/>
      <w:r>
        <w:t>Safety &amp; Well-being</w:t>
      </w:r>
      <w:bookmarkEnd w:id="31"/>
      <w:r>
        <w:t xml:space="preserve"> </w:t>
      </w:r>
    </w:p>
    <w:p w14:paraId="2761FA38" w14:textId="21CC5CE8" w:rsidR="00182243" w:rsidRPr="00C95B08" w:rsidRDefault="00182243" w:rsidP="00182243">
      <w:pPr>
        <w:pStyle w:val="PolicyHeading2-Accessible"/>
        <w:numPr>
          <w:ilvl w:val="1"/>
          <w:numId w:val="3"/>
        </w:numPr>
        <w:rPr>
          <w:rFonts w:asciiTheme="majorHAnsi" w:hAnsiTheme="majorHAnsi" w:cstheme="majorHAnsi"/>
          <w:b w:val="0"/>
          <w:bCs w:val="0"/>
        </w:rPr>
      </w:pPr>
      <w:bookmarkStart w:id="32" w:name="_Toc158123537"/>
      <w:r>
        <w:rPr>
          <w:rFonts w:asciiTheme="majorHAnsi" w:hAnsiTheme="majorHAnsi" w:cstheme="majorHAnsi"/>
        </w:rPr>
        <w:t>Duty of Care</w:t>
      </w:r>
      <w:bookmarkEnd w:id="32"/>
    </w:p>
    <w:p w14:paraId="74C901F2" w14:textId="77777777" w:rsidR="00182243" w:rsidRPr="008C0896" w:rsidRDefault="00182243" w:rsidP="00A61226">
      <w:pPr>
        <w:pStyle w:val="Bulletpointslevel3"/>
      </w:pPr>
      <w:r>
        <w:t>In providing a safe working and learning environment for everyone, r</w:t>
      </w:r>
      <w:r w:rsidRPr="009335CF">
        <w:t xml:space="preserve">isks </w:t>
      </w:r>
      <w:r>
        <w:t xml:space="preserve">and controls </w:t>
      </w:r>
      <w:r w:rsidRPr="009335CF">
        <w:t xml:space="preserve">associated with </w:t>
      </w:r>
      <w:r>
        <w:t xml:space="preserve">safety and well-being for staff, students and accompanying adults are documented on </w:t>
      </w:r>
      <w:r w:rsidRPr="008C0896">
        <w:t xml:space="preserve">the Risk Assessment. </w:t>
      </w:r>
    </w:p>
    <w:p w14:paraId="5E5C8551" w14:textId="77777777" w:rsidR="00182243" w:rsidRDefault="00182243" w:rsidP="00A61226">
      <w:pPr>
        <w:pStyle w:val="Bulletpointslevel3"/>
      </w:pPr>
      <w:r w:rsidRPr="00C95B08">
        <w:t>It is the</w:t>
      </w:r>
      <w:r w:rsidRPr="00C95B08">
        <w:rPr>
          <w:b/>
          <w:bCs/>
        </w:rPr>
        <w:t xml:space="preserve"> </w:t>
      </w:r>
      <w:r w:rsidRPr="009335CF">
        <w:rPr>
          <w:rStyle w:val="Strong"/>
          <w:rFonts w:asciiTheme="majorHAnsi" w:hAnsiTheme="majorHAnsi" w:cstheme="majorHAnsi"/>
          <w:b w:val="0"/>
          <w:bCs w:val="0"/>
        </w:rPr>
        <w:t>responsibility of the principal</w:t>
      </w:r>
      <w:r w:rsidRPr="00C95B08">
        <w:rPr>
          <w:b/>
          <w:bCs/>
        </w:rPr>
        <w:t xml:space="preserve"> </w:t>
      </w:r>
      <w:r w:rsidRPr="00C95B08">
        <w:t>to ensure all participating staff members are aware of the</w:t>
      </w:r>
      <w:r>
        <w:t xml:space="preserve"> duty of care and</w:t>
      </w:r>
      <w:r w:rsidRPr="00C95B08">
        <w:t xml:space="preserve"> safety requirements outlined in the Overseas Excursions Policy and other relevant ACT Government policies, supervision requirements and safety procedures</w:t>
      </w:r>
      <w:r>
        <w:t xml:space="preserve"> as outlined </w:t>
      </w:r>
      <w:hyperlink r:id="rId37" w:history="1">
        <w:r w:rsidRPr="00064352">
          <w:rPr>
            <w:rStyle w:val="Hyperlink"/>
            <w:rFonts w:asciiTheme="majorHAnsi" w:hAnsiTheme="majorHAnsi" w:cstheme="majorHAnsi"/>
          </w:rPr>
          <w:t>https://actedu.sharepoint.com/sites/Intranet-Education/SitePages/Health-safety-and-wellbeing.aspx</w:t>
        </w:r>
      </w:hyperlink>
    </w:p>
    <w:p w14:paraId="1E735D8D" w14:textId="19B5BD5D" w:rsidR="00182243" w:rsidRPr="006A326C" w:rsidRDefault="00182243" w:rsidP="00A61226">
      <w:pPr>
        <w:pStyle w:val="Bulletpointslevel3"/>
      </w:pPr>
      <w:r w:rsidRPr="006A326C">
        <w:t xml:space="preserve">The activity, qualifications and experience of staff members combined with knowledge of the students and their specific needs must be considered when </w:t>
      </w:r>
      <w:r w:rsidR="00315703">
        <w:t>selecting staff to accompany and supervise students on the excursion.</w:t>
      </w:r>
    </w:p>
    <w:p w14:paraId="4AD8BDFE" w14:textId="77777777" w:rsidR="00182243" w:rsidRDefault="00182243" w:rsidP="00A61226">
      <w:pPr>
        <w:pStyle w:val="Bulletpointslevel3"/>
      </w:pPr>
      <w:r w:rsidRPr="00C95B08">
        <w:t xml:space="preserve">It is the </w:t>
      </w:r>
      <w:r w:rsidRPr="0066274D">
        <w:t>responsibility of the teacher-in-charge</w:t>
      </w:r>
      <w:r w:rsidRPr="00C95B08">
        <w:t xml:space="preserve"> to be aware of </w:t>
      </w:r>
      <w:r>
        <w:t xml:space="preserve">potential cultural and political differences </w:t>
      </w:r>
      <w:r w:rsidRPr="00C95B08">
        <w:t>and to ensure that, prior to departure, students and accompanying adults are fully briefed on</w:t>
      </w:r>
      <w:r>
        <w:t xml:space="preserve"> these risks as part of </w:t>
      </w:r>
      <w:r w:rsidRPr="003A6C01">
        <w:t>the pre-excursion briefing.</w:t>
      </w:r>
      <w:r>
        <w:t xml:space="preserve"> </w:t>
      </w:r>
    </w:p>
    <w:p w14:paraId="32CB8AD0" w14:textId="77777777" w:rsidR="00E30F87" w:rsidRPr="007629FA" w:rsidRDefault="00E30F87" w:rsidP="00E30F87">
      <w:pPr>
        <w:pStyle w:val="PolicyHeading2-Accessible"/>
        <w:numPr>
          <w:ilvl w:val="1"/>
          <w:numId w:val="3"/>
        </w:numPr>
        <w:rPr>
          <w:b w:val="0"/>
          <w:bCs w:val="0"/>
        </w:rPr>
      </w:pPr>
      <w:bookmarkStart w:id="33" w:name="_Toc158123538"/>
      <w:r w:rsidRPr="007629FA">
        <w:t>Risk Assessments</w:t>
      </w:r>
      <w:bookmarkEnd w:id="33"/>
    </w:p>
    <w:p w14:paraId="459925D4" w14:textId="0A3A97E7" w:rsidR="00E30F87" w:rsidRPr="00791A9D" w:rsidRDefault="00E30F87" w:rsidP="00A61226">
      <w:pPr>
        <w:pStyle w:val="Bulletpointslevel3"/>
      </w:pPr>
      <w:r w:rsidRPr="00791A9D">
        <w:t xml:space="preserve">Risk </w:t>
      </w:r>
      <w:r w:rsidR="004C4A8C">
        <w:t>m</w:t>
      </w:r>
      <w:r w:rsidRPr="00791A9D">
        <w:t>anagement must be an integral part of facilitating overseas excursions. Overseas excursions should maximise educational opportunities whilst reducing risk to a level that is acceptable to the Directorate and within the laws of Australian and the visiting country.</w:t>
      </w:r>
    </w:p>
    <w:p w14:paraId="1F4D0ECF" w14:textId="1317BAA6" w:rsidR="00E30F87" w:rsidRPr="00791A9D" w:rsidRDefault="00E30F87" w:rsidP="00A61226">
      <w:pPr>
        <w:pStyle w:val="Bulletpointslevel3"/>
      </w:pPr>
      <w:r w:rsidRPr="00791A9D">
        <w:t xml:space="preserve">Undertaking a </w:t>
      </w:r>
      <w:r w:rsidRPr="00C21FC4">
        <w:t>risk assessment</w:t>
      </w:r>
      <w:r w:rsidRPr="00791A9D">
        <w:t xml:space="preserve"> </w:t>
      </w:r>
      <w:r w:rsidR="004C4A8C">
        <w:t xml:space="preserve">is essential and </w:t>
      </w:r>
      <w:r w:rsidRPr="00791A9D">
        <w:t xml:space="preserve">will provide the necessary information </w:t>
      </w:r>
      <w:r w:rsidR="00724A34">
        <w:t>to support the overseas excursion proposal</w:t>
      </w:r>
      <w:r w:rsidRPr="00791A9D">
        <w:t xml:space="preserve"> and guide your communication to the school board, and information to parents/carers.</w:t>
      </w:r>
    </w:p>
    <w:p w14:paraId="6A3DD80A" w14:textId="1267FD77" w:rsidR="00E30F87" w:rsidRPr="00791A9D" w:rsidRDefault="00E30F87" w:rsidP="00A61226">
      <w:pPr>
        <w:pStyle w:val="Bulletpointslevel3"/>
      </w:pPr>
      <w:r w:rsidRPr="00791A9D">
        <w:t xml:space="preserve">The Directorate has </w:t>
      </w:r>
      <w:r w:rsidR="00C21FC4">
        <w:t>developed</w:t>
      </w:r>
      <w:r w:rsidRPr="00791A9D">
        <w:t xml:space="preserve"> a general </w:t>
      </w:r>
      <w:r w:rsidR="00C21FC4" w:rsidRPr="008C0896">
        <w:t xml:space="preserve">Operational </w:t>
      </w:r>
      <w:r w:rsidRPr="008C0896">
        <w:t xml:space="preserve">Risk </w:t>
      </w:r>
      <w:r w:rsidR="00C21FC4" w:rsidRPr="008C0896">
        <w:t>Register</w:t>
      </w:r>
      <w:r w:rsidRPr="008C0896">
        <w:t xml:space="preserve"> for Overseas Travel. Using this </w:t>
      </w:r>
      <w:r w:rsidR="00C21FC4" w:rsidRPr="008C0896">
        <w:t>register as guidance</w:t>
      </w:r>
      <w:r w:rsidRPr="008C0896">
        <w:t>, the teacher-in-charge must undertake a risk assessment</w:t>
      </w:r>
      <w:r w:rsidR="00182243">
        <w:t xml:space="preserve"> with all staff intending on travelling. The risk assessment must be</w:t>
      </w:r>
      <w:r w:rsidRPr="00791A9D">
        <w:t xml:space="preserve"> specific to their planned excursion</w:t>
      </w:r>
      <w:r w:rsidR="00182243">
        <w:t xml:space="preserve"> to identify risks that may affect the safety, health or wellbeing of any staff, </w:t>
      </w:r>
      <w:r w:rsidR="00182243">
        <w:lastRenderedPageBreak/>
        <w:t xml:space="preserve">accompanying adult and students. </w:t>
      </w:r>
      <w:r w:rsidRPr="00791A9D">
        <w:t xml:space="preserve">Effective controls for minimising and managing risks must be discussed and documented and understood by everyone attending the overseas excursion. This information is required as part of Stage 1 approval. </w:t>
      </w:r>
    </w:p>
    <w:p w14:paraId="7CFB5532" w14:textId="46260D9E" w:rsidR="00724A34" w:rsidRDefault="00E30F87" w:rsidP="00724A34">
      <w:pPr>
        <w:pStyle w:val="Bulletpointslevel3"/>
      </w:pPr>
      <w:r w:rsidRPr="00791A9D">
        <w:t>Considerations for the risk assessment include:</w:t>
      </w:r>
    </w:p>
    <w:p w14:paraId="4E66400A" w14:textId="5571FCA8" w:rsidR="00E30F87" w:rsidRPr="00A61226" w:rsidRDefault="00E30F87" w:rsidP="00A61226">
      <w:pPr>
        <w:pStyle w:val="Bulletpointslevel3"/>
        <w:numPr>
          <w:ilvl w:val="1"/>
          <w:numId w:val="2"/>
        </w:numPr>
        <w:rPr>
          <w:rFonts w:asciiTheme="majorHAnsi" w:hAnsiTheme="majorHAnsi" w:cstheme="majorHAnsi"/>
        </w:rPr>
      </w:pPr>
      <w:r w:rsidRPr="00A61226">
        <w:rPr>
          <w:rFonts w:asciiTheme="majorHAnsi" w:hAnsiTheme="majorHAnsi" w:cstheme="majorHAnsi"/>
        </w:rPr>
        <w:t>the number of students, the age range and the students’ experience, capacity and behaviour</w:t>
      </w:r>
      <w:r w:rsidR="00DE24DA">
        <w:rPr>
          <w:rFonts w:asciiTheme="majorHAnsi" w:hAnsiTheme="majorHAnsi" w:cstheme="majorHAnsi"/>
        </w:rPr>
        <w:t>.</w:t>
      </w:r>
    </w:p>
    <w:p w14:paraId="43B39653" w14:textId="10F6A05C" w:rsidR="00E30F87" w:rsidRPr="00791A9D" w:rsidRDefault="00E30F87" w:rsidP="00A61226">
      <w:pPr>
        <w:pStyle w:val="Bulletpointslevel3"/>
        <w:numPr>
          <w:ilvl w:val="1"/>
          <w:numId w:val="2"/>
        </w:numPr>
        <w:rPr>
          <w:rFonts w:asciiTheme="majorHAnsi" w:hAnsiTheme="majorHAnsi" w:cstheme="majorHAnsi"/>
        </w:rPr>
      </w:pPr>
      <w:r w:rsidRPr="00A61226">
        <w:rPr>
          <w:rFonts w:asciiTheme="majorHAnsi" w:hAnsiTheme="majorHAnsi" w:cstheme="majorHAnsi"/>
        </w:rPr>
        <w:t>the excursion venue/site and any potential hazards and risks associated with the proposed activities at that venue, including but not limited to current DFAT warnings</w:t>
      </w:r>
      <w:r w:rsidR="00DE24DA">
        <w:rPr>
          <w:rFonts w:asciiTheme="majorHAnsi" w:hAnsiTheme="majorHAnsi" w:cstheme="majorHAnsi"/>
        </w:rPr>
        <w:t>.</w:t>
      </w:r>
    </w:p>
    <w:p w14:paraId="5B9ACE0F" w14:textId="6072AF67" w:rsidR="00E30F87" w:rsidRPr="00791A9D" w:rsidRDefault="00E30F87" w:rsidP="00A61226">
      <w:pPr>
        <w:pStyle w:val="Bulletpointslevel3"/>
        <w:numPr>
          <w:ilvl w:val="1"/>
          <w:numId w:val="2"/>
        </w:numPr>
        <w:rPr>
          <w:rFonts w:asciiTheme="majorHAnsi" w:hAnsiTheme="majorHAnsi" w:cstheme="majorHAnsi"/>
        </w:rPr>
      </w:pPr>
      <w:r w:rsidRPr="00A61226">
        <w:rPr>
          <w:rFonts w:asciiTheme="majorHAnsi" w:hAnsiTheme="majorHAnsi" w:cstheme="majorHAnsi"/>
        </w:rPr>
        <w:t>local laws and customs and criminal activities that are common in the location/s visiting</w:t>
      </w:r>
      <w:r w:rsidR="00DE24DA">
        <w:rPr>
          <w:rFonts w:asciiTheme="majorHAnsi" w:hAnsiTheme="majorHAnsi" w:cstheme="majorHAnsi"/>
        </w:rPr>
        <w:t>.</w:t>
      </w:r>
    </w:p>
    <w:p w14:paraId="5CE00278" w14:textId="2ABFF549" w:rsidR="00E30F87" w:rsidRPr="00791A9D" w:rsidRDefault="00E30F87" w:rsidP="00A61226">
      <w:pPr>
        <w:pStyle w:val="Bulletpointslevel3"/>
        <w:numPr>
          <w:ilvl w:val="1"/>
          <w:numId w:val="2"/>
        </w:numPr>
        <w:rPr>
          <w:rFonts w:asciiTheme="majorHAnsi" w:hAnsiTheme="majorHAnsi" w:cstheme="majorHAnsi"/>
        </w:rPr>
      </w:pPr>
      <w:r w:rsidRPr="00A61226">
        <w:rPr>
          <w:rFonts w:asciiTheme="majorHAnsi" w:hAnsiTheme="majorHAnsi" w:cstheme="majorHAnsi"/>
        </w:rPr>
        <w:t>the method of transport to the excursion venue and all activities</w:t>
      </w:r>
      <w:r w:rsidR="00DE24DA">
        <w:rPr>
          <w:rFonts w:asciiTheme="majorHAnsi" w:hAnsiTheme="majorHAnsi" w:cstheme="majorHAnsi"/>
        </w:rPr>
        <w:t>.</w:t>
      </w:r>
    </w:p>
    <w:p w14:paraId="18CB9A73" w14:textId="2131B675" w:rsidR="00E30F87" w:rsidRPr="00791A9D" w:rsidRDefault="00E30F87" w:rsidP="00A61226">
      <w:pPr>
        <w:pStyle w:val="Bulletpointslevel3"/>
        <w:numPr>
          <w:ilvl w:val="1"/>
          <w:numId w:val="2"/>
        </w:numPr>
        <w:rPr>
          <w:rFonts w:asciiTheme="majorHAnsi" w:hAnsiTheme="majorHAnsi" w:cstheme="majorHAnsi"/>
        </w:rPr>
      </w:pPr>
      <w:r w:rsidRPr="00A61226">
        <w:rPr>
          <w:rFonts w:asciiTheme="majorHAnsi" w:hAnsiTheme="majorHAnsi" w:cstheme="majorHAnsi"/>
        </w:rPr>
        <w:t>transit locations and risks associated with the location</w:t>
      </w:r>
      <w:r w:rsidR="00DE24DA">
        <w:rPr>
          <w:rFonts w:asciiTheme="majorHAnsi" w:hAnsiTheme="majorHAnsi" w:cstheme="majorHAnsi"/>
        </w:rPr>
        <w:t>.</w:t>
      </w:r>
    </w:p>
    <w:p w14:paraId="55F0F3FC" w14:textId="0B315E2E" w:rsidR="00E30F87" w:rsidRPr="00791A9D" w:rsidRDefault="00E30F87" w:rsidP="00A61226">
      <w:pPr>
        <w:pStyle w:val="Bulletpointslevel3"/>
        <w:numPr>
          <w:ilvl w:val="1"/>
          <w:numId w:val="2"/>
        </w:numPr>
        <w:rPr>
          <w:rFonts w:asciiTheme="majorHAnsi" w:hAnsiTheme="majorHAnsi" w:cstheme="majorHAnsi"/>
        </w:rPr>
      </w:pPr>
      <w:r w:rsidRPr="00A61226">
        <w:rPr>
          <w:rFonts w:asciiTheme="majorHAnsi" w:hAnsiTheme="majorHAnsi" w:cstheme="majorHAnsi"/>
        </w:rPr>
        <w:t>travel insurance requirements and in-country public liability provisions</w:t>
      </w:r>
      <w:r w:rsidR="00DE24DA">
        <w:rPr>
          <w:rFonts w:asciiTheme="majorHAnsi" w:hAnsiTheme="majorHAnsi" w:cstheme="majorHAnsi"/>
        </w:rPr>
        <w:t>.</w:t>
      </w:r>
    </w:p>
    <w:p w14:paraId="17CCEBF5" w14:textId="5842A110" w:rsidR="00E30F87" w:rsidRPr="00C273DA" w:rsidRDefault="00E30F87" w:rsidP="00A61226">
      <w:pPr>
        <w:pStyle w:val="Bulletpointslevel3"/>
        <w:numPr>
          <w:ilvl w:val="1"/>
          <w:numId w:val="2"/>
        </w:numPr>
        <w:rPr>
          <w:rFonts w:asciiTheme="majorHAnsi" w:hAnsiTheme="majorHAnsi" w:cstheme="majorHAnsi"/>
        </w:rPr>
      </w:pPr>
      <w:r w:rsidRPr="00C273DA">
        <w:rPr>
          <w:rFonts w:asciiTheme="majorHAnsi" w:hAnsiTheme="majorHAnsi" w:cstheme="majorHAnsi"/>
        </w:rPr>
        <w:t xml:space="preserve">in-country laws concerning </w:t>
      </w:r>
      <w:r w:rsidR="00C94580" w:rsidRPr="00C273DA">
        <w:rPr>
          <w:rFonts w:asciiTheme="majorHAnsi" w:hAnsiTheme="majorHAnsi" w:cstheme="majorHAnsi"/>
        </w:rPr>
        <w:t xml:space="preserve">pandemics (e.g. </w:t>
      </w:r>
      <w:r w:rsidRPr="00C273DA">
        <w:rPr>
          <w:rFonts w:asciiTheme="majorHAnsi" w:hAnsiTheme="majorHAnsi" w:cstheme="majorHAnsi"/>
        </w:rPr>
        <w:t>COVID-19</w:t>
      </w:r>
      <w:r w:rsidR="00C94580" w:rsidRPr="00C273DA">
        <w:rPr>
          <w:rFonts w:asciiTheme="majorHAnsi" w:hAnsiTheme="majorHAnsi" w:cstheme="majorHAnsi"/>
        </w:rPr>
        <w:t>)</w:t>
      </w:r>
      <w:r w:rsidRPr="00C273DA">
        <w:rPr>
          <w:rFonts w:asciiTheme="majorHAnsi" w:hAnsiTheme="majorHAnsi" w:cstheme="majorHAnsi"/>
        </w:rPr>
        <w:t xml:space="preserve"> </w:t>
      </w:r>
      <w:r w:rsidR="00C94580" w:rsidRPr="00C273DA">
        <w:rPr>
          <w:rFonts w:asciiTheme="majorHAnsi" w:hAnsiTheme="majorHAnsi" w:cstheme="majorHAnsi"/>
        </w:rPr>
        <w:t xml:space="preserve">and response such as </w:t>
      </w:r>
      <w:r w:rsidRPr="00C273DA">
        <w:rPr>
          <w:rFonts w:asciiTheme="majorHAnsi" w:hAnsiTheme="majorHAnsi" w:cstheme="majorHAnsi"/>
        </w:rPr>
        <w:t>lockdown</w:t>
      </w:r>
      <w:r w:rsidR="00C94580" w:rsidRPr="00C273DA">
        <w:rPr>
          <w:rFonts w:asciiTheme="majorHAnsi" w:hAnsiTheme="majorHAnsi" w:cstheme="majorHAnsi"/>
        </w:rPr>
        <w:t xml:space="preserve">, </w:t>
      </w:r>
      <w:r w:rsidRPr="00C273DA">
        <w:rPr>
          <w:rFonts w:asciiTheme="majorHAnsi" w:hAnsiTheme="majorHAnsi" w:cstheme="majorHAnsi"/>
        </w:rPr>
        <w:t>isolation and border closures</w:t>
      </w:r>
      <w:r w:rsidR="00966968" w:rsidRPr="00C273DA">
        <w:rPr>
          <w:rFonts w:asciiTheme="majorHAnsi" w:hAnsiTheme="majorHAnsi" w:cstheme="majorHAnsi"/>
        </w:rPr>
        <w:t xml:space="preserve">. </w:t>
      </w:r>
      <w:r w:rsidR="00C273DA" w:rsidRPr="00C273DA">
        <w:rPr>
          <w:rFonts w:asciiTheme="majorHAnsi" w:hAnsiTheme="majorHAnsi" w:cstheme="majorHAnsi"/>
        </w:rPr>
        <w:t>For further guidance on managing pandemics, contact School Operations</w:t>
      </w:r>
      <w:r w:rsidR="00C273DA">
        <w:rPr>
          <w:rFonts w:asciiTheme="majorHAnsi" w:hAnsiTheme="majorHAnsi" w:cstheme="majorHAnsi"/>
        </w:rPr>
        <w:t xml:space="preserve"> for the latest information.</w:t>
      </w:r>
    </w:p>
    <w:p w14:paraId="2B84CE94" w14:textId="37AEABD3" w:rsidR="00E30F87" w:rsidRPr="00791A9D" w:rsidRDefault="00E30F87" w:rsidP="00A61226">
      <w:pPr>
        <w:pStyle w:val="Bulletpointslevel3"/>
        <w:numPr>
          <w:ilvl w:val="1"/>
          <w:numId w:val="2"/>
        </w:numPr>
        <w:rPr>
          <w:rFonts w:asciiTheme="majorHAnsi" w:hAnsiTheme="majorHAnsi" w:cstheme="majorHAnsi"/>
        </w:rPr>
      </w:pPr>
      <w:r w:rsidRPr="00A61226">
        <w:rPr>
          <w:rFonts w:asciiTheme="majorHAnsi" w:hAnsiTheme="majorHAnsi" w:cstheme="majorHAnsi"/>
        </w:rPr>
        <w:t>safety and suitability of the selected accommodation</w:t>
      </w:r>
      <w:r w:rsidR="00DE24DA">
        <w:rPr>
          <w:rFonts w:asciiTheme="majorHAnsi" w:hAnsiTheme="majorHAnsi" w:cstheme="majorHAnsi"/>
        </w:rPr>
        <w:t>.</w:t>
      </w:r>
    </w:p>
    <w:p w14:paraId="0E4FAE04" w14:textId="4302A0EF" w:rsidR="00E30F87" w:rsidRPr="00791A9D" w:rsidRDefault="00E30F87" w:rsidP="00A61226">
      <w:pPr>
        <w:pStyle w:val="Bulletpointslevel3"/>
        <w:numPr>
          <w:ilvl w:val="1"/>
          <w:numId w:val="2"/>
        </w:numPr>
        <w:rPr>
          <w:rFonts w:asciiTheme="majorHAnsi" w:hAnsiTheme="majorHAnsi" w:cstheme="majorHAnsi"/>
        </w:rPr>
      </w:pPr>
      <w:r w:rsidRPr="00A61226">
        <w:rPr>
          <w:rFonts w:asciiTheme="majorHAnsi" w:hAnsiTheme="majorHAnsi" w:cstheme="majorHAnsi"/>
        </w:rPr>
        <w:t>issues that might arise due to the length of time of the excursion and/or possible weather events</w:t>
      </w:r>
      <w:r w:rsidR="00DE24DA">
        <w:rPr>
          <w:rFonts w:asciiTheme="majorHAnsi" w:hAnsiTheme="majorHAnsi" w:cstheme="majorHAnsi"/>
        </w:rPr>
        <w:t>.</w:t>
      </w:r>
    </w:p>
    <w:p w14:paraId="21D390CB" w14:textId="56E4BE26" w:rsidR="00E30F87" w:rsidRPr="00791A9D" w:rsidRDefault="00E30F87" w:rsidP="00A61226">
      <w:pPr>
        <w:pStyle w:val="Bulletpointslevel3"/>
        <w:numPr>
          <w:ilvl w:val="1"/>
          <w:numId w:val="2"/>
        </w:numPr>
        <w:rPr>
          <w:rFonts w:asciiTheme="majorHAnsi" w:hAnsiTheme="majorHAnsi" w:cstheme="majorHAnsi"/>
        </w:rPr>
      </w:pPr>
      <w:r w:rsidRPr="00791A9D">
        <w:rPr>
          <w:rFonts w:asciiTheme="majorHAnsi" w:hAnsiTheme="majorHAnsi" w:cstheme="majorHAnsi"/>
        </w:rPr>
        <w:t>any medical or behavioural conditions, that need to be managed</w:t>
      </w:r>
      <w:r w:rsidR="00DE24DA">
        <w:rPr>
          <w:rFonts w:asciiTheme="majorHAnsi" w:hAnsiTheme="majorHAnsi" w:cstheme="majorHAnsi"/>
        </w:rPr>
        <w:t>.</w:t>
      </w:r>
    </w:p>
    <w:p w14:paraId="4C667E35" w14:textId="77777777" w:rsidR="00E30F87" w:rsidRPr="00791A9D" w:rsidRDefault="00E30F87" w:rsidP="00A61226">
      <w:pPr>
        <w:pStyle w:val="Bulletpointslevel3"/>
        <w:numPr>
          <w:ilvl w:val="1"/>
          <w:numId w:val="2"/>
        </w:numPr>
        <w:rPr>
          <w:rFonts w:asciiTheme="majorHAnsi" w:hAnsiTheme="majorHAnsi" w:cstheme="majorHAnsi"/>
        </w:rPr>
      </w:pPr>
      <w:r w:rsidRPr="00791A9D">
        <w:rPr>
          <w:rFonts w:asciiTheme="majorHAnsi" w:hAnsiTheme="majorHAnsi" w:cstheme="majorHAnsi"/>
        </w:rPr>
        <w:t>any special clothing or required items that should be taken on the excursion by students and supervisors.</w:t>
      </w:r>
    </w:p>
    <w:p w14:paraId="13049584" w14:textId="77777777" w:rsidR="00E30F87" w:rsidRPr="00791A9D" w:rsidRDefault="00E30F87" w:rsidP="00E30F87">
      <w:pPr>
        <w:tabs>
          <w:tab w:val="left" w:pos="8222"/>
        </w:tabs>
        <w:spacing w:after="120"/>
        <w:ind w:left="567"/>
        <w:rPr>
          <w:rFonts w:asciiTheme="majorHAnsi" w:hAnsiTheme="majorHAnsi" w:cstheme="majorHAnsi"/>
        </w:rPr>
      </w:pPr>
      <w:r w:rsidRPr="00791A9D">
        <w:rPr>
          <w:rFonts w:asciiTheme="majorHAnsi" w:hAnsiTheme="majorHAnsi" w:cstheme="majorHAnsi"/>
          <w:b/>
          <w:bCs/>
        </w:rPr>
        <w:t>NOTE:</w:t>
      </w:r>
      <w:r w:rsidRPr="00791A9D">
        <w:rPr>
          <w:rFonts w:asciiTheme="majorHAnsi" w:hAnsiTheme="majorHAnsi" w:cstheme="majorHAnsi"/>
        </w:rPr>
        <w:t xml:space="preserve"> Excursions involving high risk activities will </w:t>
      </w:r>
      <w:r w:rsidRPr="00182243">
        <w:rPr>
          <w:rFonts w:asciiTheme="majorHAnsi" w:hAnsiTheme="majorHAnsi" w:cstheme="majorHAnsi"/>
          <w:b/>
          <w:bCs/>
        </w:rPr>
        <w:t>NOT</w:t>
      </w:r>
      <w:r w:rsidRPr="00791A9D">
        <w:rPr>
          <w:rFonts w:asciiTheme="majorHAnsi" w:hAnsiTheme="majorHAnsi" w:cstheme="majorHAnsi"/>
        </w:rPr>
        <w:t xml:space="preserve"> be approved. Excursions that are in remote locations or where there is limited or not communications will </w:t>
      </w:r>
      <w:r w:rsidRPr="00182243">
        <w:rPr>
          <w:rFonts w:asciiTheme="majorHAnsi" w:hAnsiTheme="majorHAnsi" w:cstheme="majorHAnsi"/>
          <w:b/>
          <w:bCs/>
        </w:rPr>
        <w:t>NOT</w:t>
      </w:r>
      <w:r w:rsidRPr="00791A9D">
        <w:rPr>
          <w:rFonts w:asciiTheme="majorHAnsi" w:hAnsiTheme="majorHAnsi" w:cstheme="majorHAnsi"/>
        </w:rPr>
        <w:t xml:space="preserve"> be approved.</w:t>
      </w:r>
    </w:p>
    <w:p w14:paraId="31E8AFC3" w14:textId="77777777" w:rsidR="00E30F87" w:rsidRPr="00791A9D" w:rsidRDefault="00E30F87" w:rsidP="00A61226">
      <w:pPr>
        <w:pStyle w:val="Bulletpointslevel3"/>
      </w:pPr>
      <w:r w:rsidRPr="00791A9D">
        <w:t>Dynamic risk assessments must be undertaken throughout the overseas excursion. This assessment provides the opportunity to constantly evaluate the risk if a trigger point is activated by a particular circumstance or situation that requires an immediate assessment of the current excursion that may result in a change to the planned activity. These risks are documented and filed.</w:t>
      </w:r>
    </w:p>
    <w:p w14:paraId="5D9385BF" w14:textId="77777777" w:rsidR="00182243" w:rsidRPr="00BF537E" w:rsidRDefault="00182243" w:rsidP="00182243">
      <w:pPr>
        <w:pStyle w:val="PolicyHeading2-Accessible"/>
        <w:numPr>
          <w:ilvl w:val="1"/>
          <w:numId w:val="3"/>
        </w:numPr>
        <w:rPr>
          <w:b w:val="0"/>
          <w:bCs w:val="0"/>
        </w:rPr>
      </w:pPr>
      <w:bookmarkStart w:id="34" w:name="_Toc158123539"/>
      <w:r>
        <w:t>Physical Activities</w:t>
      </w:r>
      <w:bookmarkEnd w:id="34"/>
    </w:p>
    <w:p w14:paraId="7F7ECEA5" w14:textId="77777777" w:rsidR="00182243" w:rsidRPr="00466373" w:rsidRDefault="00182243" w:rsidP="00A61226">
      <w:pPr>
        <w:pStyle w:val="Bulletpointslevel3"/>
      </w:pPr>
      <w:r w:rsidRPr="00466373">
        <w:t>Participant safety must be the primary consideration at all stages of the overseas excursion. Students must only engage in Directorate approved activities</w:t>
      </w:r>
      <w:r w:rsidRPr="008C0896">
        <w:t xml:space="preserve">. </w:t>
      </w:r>
      <w:hyperlink r:id="rId38" w:history="1">
        <w:r w:rsidRPr="008C0896">
          <w:rPr>
            <w:rStyle w:val="Hyperlink"/>
            <w:rFonts w:asciiTheme="majorHAnsi" w:hAnsiTheme="majorHAnsi" w:cstheme="majorHAnsi"/>
          </w:rPr>
          <w:t>The Physical Activities Mandatory Procedures</w:t>
        </w:r>
      </w:hyperlink>
      <w:r w:rsidRPr="008C0896">
        <w:t xml:space="preserve"> outline the requirements for principals, staff, external</w:t>
      </w:r>
      <w:r>
        <w:t xml:space="preserve"> providers and others involved in the planning and delivery of any physical activity.</w:t>
      </w:r>
    </w:p>
    <w:p w14:paraId="3ECA7D1D" w14:textId="77777777" w:rsidR="00182243" w:rsidRPr="00F85734" w:rsidRDefault="00182243" w:rsidP="00A61226">
      <w:pPr>
        <w:pStyle w:val="Bulletpointslevel3"/>
      </w:pPr>
      <w:bookmarkStart w:id="35" w:name="_Hlk131447570"/>
      <w:r w:rsidRPr="00F85734">
        <w:t>Consideration must be given to the selection of activities and the standards in comparison to the requirements under Australian Law, Regulations and Standards. Any activity undertaken overseas must have the equivalent or higher standards than Australia and must include, qualification and equipment standards. Where there are differences, it is advised that schools:</w:t>
      </w:r>
    </w:p>
    <w:p w14:paraId="792E8E09" w14:textId="4E7A9AC7" w:rsidR="00182243" w:rsidRPr="00F85734" w:rsidRDefault="00CB0636" w:rsidP="00A61226">
      <w:pPr>
        <w:pStyle w:val="Bulletpointslevel3"/>
        <w:numPr>
          <w:ilvl w:val="1"/>
          <w:numId w:val="2"/>
        </w:numPr>
        <w:rPr>
          <w:rFonts w:asciiTheme="majorHAnsi" w:hAnsiTheme="majorHAnsi" w:cstheme="majorHAnsi"/>
        </w:rPr>
      </w:pPr>
      <w:r>
        <w:rPr>
          <w:rFonts w:asciiTheme="majorHAnsi" w:hAnsiTheme="majorHAnsi" w:cstheme="majorHAnsi"/>
        </w:rPr>
        <w:t>c</w:t>
      </w:r>
      <w:r w:rsidR="00182243" w:rsidRPr="00F85734">
        <w:rPr>
          <w:rFonts w:asciiTheme="majorHAnsi" w:hAnsiTheme="majorHAnsi" w:cstheme="majorHAnsi"/>
        </w:rPr>
        <w:t>onsider an alternative activity</w:t>
      </w:r>
      <w:r w:rsidR="00726134">
        <w:rPr>
          <w:rFonts w:asciiTheme="majorHAnsi" w:hAnsiTheme="majorHAnsi" w:cstheme="majorHAnsi"/>
        </w:rPr>
        <w:t>.</w:t>
      </w:r>
    </w:p>
    <w:p w14:paraId="0A0BDA92" w14:textId="5090A5A0" w:rsidR="00182243" w:rsidRPr="00F85734" w:rsidRDefault="00CB0636" w:rsidP="00A61226">
      <w:pPr>
        <w:pStyle w:val="Bulletpointslevel3"/>
        <w:numPr>
          <w:ilvl w:val="1"/>
          <w:numId w:val="2"/>
        </w:numPr>
        <w:rPr>
          <w:rFonts w:asciiTheme="majorHAnsi" w:hAnsiTheme="majorHAnsi" w:cstheme="majorHAnsi"/>
        </w:rPr>
      </w:pPr>
      <w:r>
        <w:rPr>
          <w:rFonts w:asciiTheme="majorHAnsi" w:hAnsiTheme="majorHAnsi" w:cstheme="majorHAnsi"/>
        </w:rPr>
        <w:lastRenderedPageBreak/>
        <w:t>u</w:t>
      </w:r>
      <w:r w:rsidR="00182243" w:rsidRPr="00F85734">
        <w:rPr>
          <w:rFonts w:asciiTheme="majorHAnsi" w:hAnsiTheme="majorHAnsi" w:cstheme="majorHAnsi"/>
        </w:rPr>
        <w:t>ndertake a risk assessment</w:t>
      </w:r>
      <w:r w:rsidR="00726134">
        <w:rPr>
          <w:rFonts w:asciiTheme="majorHAnsi" w:hAnsiTheme="majorHAnsi" w:cstheme="majorHAnsi"/>
        </w:rPr>
        <w:t>.</w:t>
      </w:r>
    </w:p>
    <w:p w14:paraId="03CCCAB7" w14:textId="5AA4B72A" w:rsidR="00182243" w:rsidRPr="00F85734" w:rsidRDefault="00CB0636" w:rsidP="00A61226">
      <w:pPr>
        <w:pStyle w:val="Bulletpointslevel3"/>
        <w:numPr>
          <w:ilvl w:val="1"/>
          <w:numId w:val="2"/>
        </w:numPr>
        <w:rPr>
          <w:rFonts w:asciiTheme="majorHAnsi" w:hAnsiTheme="majorHAnsi" w:cstheme="majorHAnsi"/>
        </w:rPr>
      </w:pPr>
      <w:r>
        <w:rPr>
          <w:rFonts w:asciiTheme="majorHAnsi" w:hAnsiTheme="majorHAnsi" w:cstheme="majorHAnsi"/>
        </w:rPr>
        <w:t>e</w:t>
      </w:r>
      <w:r w:rsidR="00182243" w:rsidRPr="00F85734">
        <w:rPr>
          <w:rFonts w:asciiTheme="majorHAnsi" w:hAnsiTheme="majorHAnsi" w:cstheme="majorHAnsi"/>
        </w:rPr>
        <w:t xml:space="preserve">nsure there is adequate public liability ($20million Australian Dollars). </w:t>
      </w:r>
    </w:p>
    <w:bookmarkEnd w:id="35"/>
    <w:p w14:paraId="62898062" w14:textId="77777777" w:rsidR="00182243" w:rsidRPr="008C0896" w:rsidRDefault="00182243" w:rsidP="00A61226">
      <w:pPr>
        <w:pStyle w:val="Bulletpointslevel3"/>
      </w:pPr>
      <w:r w:rsidRPr="00AC751B">
        <w:t>The school must complete</w:t>
      </w:r>
      <w:r>
        <w:t xml:space="preserve"> </w:t>
      </w:r>
      <w:r w:rsidRPr="00976A4E">
        <w:t xml:space="preserve">an </w:t>
      </w:r>
      <w:r w:rsidRPr="008C0896">
        <w:t xml:space="preserve">Overseas Excursions Physical Activities application form. </w:t>
      </w:r>
    </w:p>
    <w:p w14:paraId="46AB9844" w14:textId="77777777" w:rsidR="00E30F87" w:rsidRPr="008C0896" w:rsidRDefault="00E30F87" w:rsidP="00E30F87">
      <w:pPr>
        <w:pStyle w:val="PolicyHeading2-Accessible"/>
        <w:numPr>
          <w:ilvl w:val="1"/>
          <w:numId w:val="3"/>
        </w:numPr>
        <w:rPr>
          <w:rFonts w:asciiTheme="majorHAnsi" w:hAnsiTheme="majorHAnsi" w:cstheme="majorHAnsi"/>
        </w:rPr>
      </w:pPr>
      <w:bookmarkStart w:id="36" w:name="_Toc158123540"/>
      <w:r w:rsidRPr="008C0896">
        <w:rPr>
          <w:rFonts w:asciiTheme="majorHAnsi" w:hAnsiTheme="majorHAnsi" w:cstheme="majorHAnsi"/>
        </w:rPr>
        <w:t>Emergency Planning</w:t>
      </w:r>
      <w:bookmarkEnd w:id="36"/>
    </w:p>
    <w:p w14:paraId="3FFD4D08" w14:textId="77777777" w:rsidR="00E30F87" w:rsidRPr="0083188A" w:rsidRDefault="00E30F87" w:rsidP="00A61226">
      <w:pPr>
        <w:pStyle w:val="Bulletpointslevel3"/>
      </w:pPr>
      <w:r w:rsidRPr="008C0896">
        <w:t>An emergency plan must be developed and included within Stage 2. The</w:t>
      </w:r>
      <w:r w:rsidRPr="0083188A">
        <w:t xml:space="preserve"> plan must include emergency contacts, and procedures to be followed in the case of illness, an accident, hospitalisation, loss or theft or personal belongings, travel issues, a change to DFAT travel advice, a natural disaster or an act of terrorism. </w:t>
      </w:r>
    </w:p>
    <w:p w14:paraId="73810E0F" w14:textId="77777777" w:rsidR="00E30F87" w:rsidRPr="0083188A" w:rsidRDefault="00E30F87" w:rsidP="00A61226">
      <w:pPr>
        <w:pStyle w:val="Bulletpointslevel3"/>
      </w:pPr>
      <w:r w:rsidRPr="0083188A">
        <w:t xml:space="preserve">The teacher-in-charge must have a copy of the plan with them throughout the overseas excursion. A copy must be left with the principal. The emergency plan may include a requirement for the teacher-in-charge to contact the school on a daily basis. </w:t>
      </w:r>
    </w:p>
    <w:p w14:paraId="390553B4" w14:textId="77777777" w:rsidR="00E30F87" w:rsidRPr="0083188A" w:rsidRDefault="00E30F87" w:rsidP="00A61226">
      <w:pPr>
        <w:pStyle w:val="Bulletpointslevel3"/>
      </w:pPr>
      <w:r w:rsidRPr="0083188A">
        <w:t xml:space="preserve">The teacher-in-charge must have access to a mobile phone with global roaming capabilities throughout the overseas excursion. Where possible, the teacher-in-charge is required to inform the school of an unexpected delay in returning from the excursion to enable the school to advise parents/carers of the later arrival. </w:t>
      </w:r>
    </w:p>
    <w:p w14:paraId="1C68FCC8" w14:textId="64C91278" w:rsidR="00E30F87" w:rsidRPr="0083188A" w:rsidRDefault="00E30F87" w:rsidP="00A61226">
      <w:pPr>
        <w:pStyle w:val="Bulletpointslevel3"/>
      </w:pPr>
      <w:r w:rsidRPr="0083188A">
        <w:t xml:space="preserve">It is the responsibility of </w:t>
      </w:r>
      <w:r>
        <w:t xml:space="preserve">School Operations to send the Emergency Plan to the Risk, Security and Emergency Management team </w:t>
      </w:r>
      <w:r w:rsidRPr="0083188A">
        <w:t>to review the documents to ensure that they have been modified to suit the overseas excursion</w:t>
      </w:r>
      <w:r>
        <w:t xml:space="preserve"> and consider risk controls. </w:t>
      </w:r>
    </w:p>
    <w:p w14:paraId="02B636B6" w14:textId="77777777" w:rsidR="00E30F87" w:rsidRPr="0083188A" w:rsidRDefault="00E30F87" w:rsidP="00A61226">
      <w:pPr>
        <w:pStyle w:val="Bulletpointslevel3"/>
      </w:pPr>
      <w:r w:rsidRPr="0083188A">
        <w:t xml:space="preserve">In the event of an emergency, a supervising teacher on the overseas excursion is required to contact the principal immediately. </w:t>
      </w:r>
    </w:p>
    <w:p w14:paraId="235DA47C" w14:textId="77777777" w:rsidR="00E30F87" w:rsidRPr="0083188A" w:rsidRDefault="00E30F87" w:rsidP="00A61226">
      <w:pPr>
        <w:pStyle w:val="Bulletpointslevel3"/>
      </w:pPr>
      <w:r w:rsidRPr="0083188A">
        <w:t>Any incidents requiring the use of the emergency plan are to be documented by the teacher-in-charge and recorded on return to school.</w:t>
      </w:r>
    </w:p>
    <w:p w14:paraId="5A7BDDA6" w14:textId="77777777" w:rsidR="00E30F87" w:rsidRPr="0083188A" w:rsidRDefault="00E30F87" w:rsidP="00A61226">
      <w:pPr>
        <w:pStyle w:val="Bulletpointslevel3"/>
      </w:pPr>
      <w:bookmarkStart w:id="37" w:name="_Toc440634247"/>
      <w:bookmarkStart w:id="38" w:name="_Toc440634423"/>
      <w:bookmarkStart w:id="39" w:name="_Toc440975012"/>
      <w:bookmarkStart w:id="40" w:name="_Toc441242059"/>
      <w:r w:rsidRPr="0083188A">
        <w:t xml:space="preserve">Any changes to the risk assessment and management plan, emergency contact details or emergency plan must be submitted </w:t>
      </w:r>
      <w:bookmarkEnd w:id="37"/>
      <w:bookmarkEnd w:id="38"/>
      <w:bookmarkEnd w:id="39"/>
      <w:r w:rsidRPr="0083188A">
        <w:t>to the principal prior to the excursion.</w:t>
      </w:r>
      <w:bookmarkEnd w:id="40"/>
    </w:p>
    <w:p w14:paraId="641CC3B5" w14:textId="77777777" w:rsidR="00E30F87" w:rsidRPr="00BF537E" w:rsidRDefault="00E30F87" w:rsidP="00E30F87">
      <w:pPr>
        <w:pStyle w:val="PolicyHeading2-Accessible"/>
        <w:numPr>
          <w:ilvl w:val="1"/>
          <w:numId w:val="3"/>
        </w:numPr>
        <w:rPr>
          <w:b w:val="0"/>
          <w:bCs w:val="0"/>
        </w:rPr>
      </w:pPr>
      <w:bookmarkStart w:id="41" w:name="_Toc158123541"/>
      <w:bookmarkStart w:id="42" w:name="_Hlk135740559"/>
      <w:r>
        <w:t>First Aid</w:t>
      </w:r>
      <w:bookmarkEnd w:id="41"/>
    </w:p>
    <w:p w14:paraId="3E8CD012" w14:textId="77777777" w:rsidR="00E30F87" w:rsidRPr="00AC751B" w:rsidRDefault="00E30F87" w:rsidP="00A61226">
      <w:pPr>
        <w:pStyle w:val="Bulletpointslevel3"/>
      </w:pPr>
      <w:r w:rsidRPr="00AC751B">
        <w:t xml:space="preserve">Adequate arrangements must be in place to provide for the safety and wellbeing of staff, students, </w:t>
      </w:r>
      <w:r>
        <w:t>and accompanying adults</w:t>
      </w:r>
      <w:r w:rsidRPr="00AC751B">
        <w:t xml:space="preserve">. This must include the provision </w:t>
      </w:r>
      <w:r w:rsidRPr="003A6C01">
        <w:t>of first aid.</w:t>
      </w:r>
    </w:p>
    <w:p w14:paraId="3B1709CC" w14:textId="77777777" w:rsidR="00E30F87" w:rsidRDefault="00E30F87" w:rsidP="00A61226">
      <w:pPr>
        <w:pStyle w:val="Bulletpointslevel3"/>
      </w:pPr>
      <w:r w:rsidRPr="00262442">
        <w:t xml:space="preserve">It is the responsibility of the teacher-in-charge to </w:t>
      </w:r>
      <w:r>
        <w:t xml:space="preserve">ensure planning for </w:t>
      </w:r>
      <w:r w:rsidRPr="00262442">
        <w:t xml:space="preserve">medical </w:t>
      </w:r>
      <w:r>
        <w:t xml:space="preserve">emergencies has been achieved to ensure staff are able to respond to sick and injured students, teachers and accompanying adults. This includes ensuring </w:t>
      </w:r>
      <w:r w:rsidRPr="003A6C01">
        <w:t>the supervision ratios are</w:t>
      </w:r>
      <w:r>
        <w:t xml:space="preserve"> adhered to. </w:t>
      </w:r>
    </w:p>
    <w:p w14:paraId="3983875E" w14:textId="19C3B3FC" w:rsidR="00CB0636" w:rsidRDefault="00E30F87" w:rsidP="00A61226">
      <w:pPr>
        <w:pStyle w:val="Bulletpointslevel3"/>
      </w:pPr>
      <w:r>
        <w:t>The teacher-in-charge must:</w:t>
      </w:r>
    </w:p>
    <w:p w14:paraId="5573A5BC" w14:textId="1C60368B" w:rsidR="007426E6" w:rsidRDefault="00726134" w:rsidP="00A61226">
      <w:pPr>
        <w:pStyle w:val="Bulletpointslevel3"/>
        <w:numPr>
          <w:ilvl w:val="1"/>
          <w:numId w:val="2"/>
        </w:numPr>
        <w:rPr>
          <w:rFonts w:asciiTheme="majorHAnsi" w:hAnsiTheme="majorHAnsi" w:cstheme="majorHAnsi"/>
        </w:rPr>
      </w:pPr>
      <w:r>
        <w:rPr>
          <w:rFonts w:asciiTheme="majorHAnsi" w:hAnsiTheme="majorHAnsi" w:cstheme="majorHAnsi"/>
        </w:rPr>
        <w:t>h</w:t>
      </w:r>
      <w:r w:rsidR="007426E6">
        <w:rPr>
          <w:rFonts w:asciiTheme="majorHAnsi" w:hAnsiTheme="majorHAnsi" w:cstheme="majorHAnsi"/>
        </w:rPr>
        <w:t>ave a clear understanding of the medical facilities and services on offer to foreigners before departure</w:t>
      </w:r>
      <w:r>
        <w:rPr>
          <w:rFonts w:asciiTheme="majorHAnsi" w:hAnsiTheme="majorHAnsi" w:cstheme="majorHAnsi"/>
        </w:rPr>
        <w:t>.</w:t>
      </w:r>
    </w:p>
    <w:p w14:paraId="0815DD27" w14:textId="3219375B" w:rsidR="00E30F87" w:rsidRPr="00A61226" w:rsidRDefault="00E30F87" w:rsidP="00A61226">
      <w:pPr>
        <w:pStyle w:val="Bulletpointslevel3"/>
        <w:numPr>
          <w:ilvl w:val="1"/>
          <w:numId w:val="2"/>
        </w:numPr>
        <w:rPr>
          <w:rFonts w:asciiTheme="majorHAnsi" w:hAnsiTheme="majorHAnsi" w:cstheme="majorHAnsi"/>
        </w:rPr>
      </w:pPr>
      <w:r w:rsidRPr="00A61226">
        <w:rPr>
          <w:rFonts w:asciiTheme="majorHAnsi" w:hAnsiTheme="majorHAnsi" w:cstheme="majorHAnsi"/>
        </w:rPr>
        <w:t xml:space="preserve">identify </w:t>
      </w:r>
      <w:r w:rsidR="007426E6">
        <w:rPr>
          <w:rFonts w:asciiTheme="majorHAnsi" w:hAnsiTheme="majorHAnsi" w:cstheme="majorHAnsi"/>
        </w:rPr>
        <w:t xml:space="preserve">what qualifications are needed and </w:t>
      </w:r>
      <w:r w:rsidRPr="00A61226">
        <w:rPr>
          <w:rFonts w:asciiTheme="majorHAnsi" w:hAnsiTheme="majorHAnsi" w:cstheme="majorHAnsi"/>
        </w:rPr>
        <w:t>which staff have current Basic First Aid and CPR qualification</w:t>
      </w:r>
      <w:r w:rsidR="007426E6">
        <w:rPr>
          <w:rFonts w:asciiTheme="majorHAnsi" w:hAnsiTheme="majorHAnsi" w:cstheme="majorHAnsi"/>
        </w:rPr>
        <w:t xml:space="preserve"> or other first aid qualifications</w:t>
      </w:r>
      <w:r w:rsidR="00726134">
        <w:rPr>
          <w:rFonts w:asciiTheme="majorHAnsi" w:hAnsiTheme="majorHAnsi" w:cstheme="majorHAnsi"/>
        </w:rPr>
        <w:t>.</w:t>
      </w:r>
      <w:r w:rsidR="007426E6">
        <w:rPr>
          <w:rFonts w:asciiTheme="majorHAnsi" w:hAnsiTheme="majorHAnsi" w:cstheme="majorHAnsi"/>
        </w:rPr>
        <w:t xml:space="preserve"> </w:t>
      </w:r>
    </w:p>
    <w:p w14:paraId="49D1DF49" w14:textId="0C6D7521" w:rsidR="00E30F87" w:rsidRDefault="00E30F87" w:rsidP="00A61226">
      <w:pPr>
        <w:pStyle w:val="Bulletpointslevel3"/>
        <w:numPr>
          <w:ilvl w:val="1"/>
          <w:numId w:val="2"/>
        </w:numPr>
        <w:rPr>
          <w:rFonts w:asciiTheme="majorHAnsi" w:hAnsiTheme="majorHAnsi" w:cstheme="majorHAnsi"/>
        </w:rPr>
      </w:pPr>
      <w:r>
        <w:rPr>
          <w:rFonts w:asciiTheme="majorHAnsi" w:hAnsiTheme="majorHAnsi" w:cstheme="majorHAnsi"/>
        </w:rPr>
        <w:t>appoint at least one qualified staff member participating in the excursion to the first aid role</w:t>
      </w:r>
      <w:r w:rsidR="00726134">
        <w:rPr>
          <w:rFonts w:asciiTheme="majorHAnsi" w:hAnsiTheme="majorHAnsi" w:cstheme="majorHAnsi"/>
        </w:rPr>
        <w:t>.</w:t>
      </w:r>
    </w:p>
    <w:p w14:paraId="136FBD41" w14:textId="5E332903" w:rsidR="00E30F87" w:rsidRDefault="00E30F87" w:rsidP="00A61226">
      <w:pPr>
        <w:pStyle w:val="Bulletpointslevel3"/>
        <w:numPr>
          <w:ilvl w:val="1"/>
          <w:numId w:val="2"/>
        </w:numPr>
        <w:rPr>
          <w:rFonts w:asciiTheme="majorHAnsi" w:hAnsiTheme="majorHAnsi" w:cstheme="majorHAnsi"/>
        </w:rPr>
      </w:pPr>
      <w:r>
        <w:rPr>
          <w:rFonts w:asciiTheme="majorHAnsi" w:hAnsiTheme="majorHAnsi" w:cstheme="majorHAnsi"/>
        </w:rPr>
        <w:t>ensure the first aid kit is stocked appropriately and is available at all times</w:t>
      </w:r>
      <w:r w:rsidR="00726134">
        <w:rPr>
          <w:rFonts w:asciiTheme="majorHAnsi" w:hAnsiTheme="majorHAnsi" w:cstheme="majorHAnsi"/>
        </w:rPr>
        <w:t>.</w:t>
      </w:r>
    </w:p>
    <w:p w14:paraId="40BC0FE6" w14:textId="6BB93081" w:rsidR="00E30F87" w:rsidRDefault="00E30F87" w:rsidP="00A61226">
      <w:pPr>
        <w:pStyle w:val="Bulletpointslevel3"/>
        <w:numPr>
          <w:ilvl w:val="1"/>
          <w:numId w:val="2"/>
        </w:numPr>
        <w:rPr>
          <w:rFonts w:asciiTheme="majorHAnsi" w:hAnsiTheme="majorHAnsi" w:cstheme="majorHAnsi"/>
        </w:rPr>
      </w:pPr>
      <w:r>
        <w:rPr>
          <w:rFonts w:asciiTheme="majorHAnsi" w:hAnsiTheme="majorHAnsi" w:cstheme="majorHAnsi"/>
        </w:rPr>
        <w:t>provide support to the first aid officer in the organising of medical information and the collection, storage of dispensing of medication to students</w:t>
      </w:r>
      <w:r w:rsidR="00726134">
        <w:rPr>
          <w:rFonts w:asciiTheme="majorHAnsi" w:hAnsiTheme="majorHAnsi" w:cstheme="majorHAnsi"/>
        </w:rPr>
        <w:t>.</w:t>
      </w:r>
    </w:p>
    <w:p w14:paraId="09BAC79F" w14:textId="77777777" w:rsidR="00E30F87" w:rsidRDefault="00E30F87" w:rsidP="00A61226">
      <w:pPr>
        <w:pStyle w:val="Bulletpointslevel3"/>
        <w:numPr>
          <w:ilvl w:val="1"/>
          <w:numId w:val="2"/>
        </w:numPr>
        <w:rPr>
          <w:rFonts w:asciiTheme="majorHAnsi" w:hAnsiTheme="majorHAnsi" w:cstheme="majorHAnsi"/>
        </w:rPr>
      </w:pPr>
      <w:r>
        <w:rPr>
          <w:rFonts w:asciiTheme="majorHAnsi" w:hAnsiTheme="majorHAnsi" w:cstheme="majorHAnsi"/>
        </w:rPr>
        <w:lastRenderedPageBreak/>
        <w:t xml:space="preserve">ensure all medical information and consents are collected by the parents/carers. </w:t>
      </w:r>
    </w:p>
    <w:p w14:paraId="5D88C2CD" w14:textId="77777777" w:rsidR="00E30F87" w:rsidRDefault="00E30F87" w:rsidP="00E30F87">
      <w:pPr>
        <w:pStyle w:val="PolicyHeading2-Accessible"/>
        <w:numPr>
          <w:ilvl w:val="1"/>
          <w:numId w:val="3"/>
        </w:numPr>
        <w:rPr>
          <w:rFonts w:asciiTheme="majorHAnsi" w:hAnsiTheme="majorHAnsi" w:cstheme="majorHAnsi"/>
        </w:rPr>
      </w:pPr>
      <w:bookmarkStart w:id="43" w:name="_Toc158123542"/>
      <w:bookmarkEnd w:id="42"/>
      <w:r>
        <w:rPr>
          <w:rFonts w:asciiTheme="majorHAnsi" w:hAnsiTheme="majorHAnsi" w:cstheme="majorHAnsi"/>
        </w:rPr>
        <w:t>Immunisation</w:t>
      </w:r>
      <w:bookmarkEnd w:id="43"/>
      <w:r>
        <w:rPr>
          <w:rFonts w:asciiTheme="majorHAnsi" w:hAnsiTheme="majorHAnsi" w:cstheme="majorHAnsi"/>
        </w:rPr>
        <w:t xml:space="preserve"> </w:t>
      </w:r>
    </w:p>
    <w:p w14:paraId="62A61A79" w14:textId="77777777" w:rsidR="00E30F87" w:rsidRDefault="00E30F87" w:rsidP="00A61226">
      <w:pPr>
        <w:pStyle w:val="Bulletpointslevel3"/>
      </w:pPr>
      <w:r>
        <w:t xml:space="preserve">As timeframes for immunisations may be different for different countries, it is imperative that the school informs parents/carers of the overseas excursion locations including transit points, as soon as possible. Parents/carers must seek advice from their general </w:t>
      </w:r>
      <w:r w:rsidRPr="00195179">
        <w:t xml:space="preserve">practitioner regarding the vaccinations recommended </w:t>
      </w:r>
      <w:r>
        <w:t xml:space="preserve">and timeframes. </w:t>
      </w:r>
    </w:p>
    <w:p w14:paraId="1952724B" w14:textId="1F255821" w:rsidR="00E30F87" w:rsidRPr="00195179" w:rsidRDefault="00E30F87" w:rsidP="00A61226">
      <w:pPr>
        <w:pStyle w:val="Bulletpointslevel3"/>
      </w:pPr>
      <w:r>
        <w:t xml:space="preserve">Schools must prepare information for parents/carers including </w:t>
      </w:r>
      <w:r w:rsidRPr="00195179">
        <w:t>a description of the advice given and/or copies of all communication related to immunisation</w:t>
      </w:r>
      <w:r>
        <w:t xml:space="preserve"> as part of the </w:t>
      </w:r>
      <w:r w:rsidRPr="00195179">
        <w:t>stage 2 application.</w:t>
      </w:r>
      <w:r w:rsidR="00667F11">
        <w:t xml:space="preserve"> Proof</w:t>
      </w:r>
      <w:bookmarkStart w:id="44" w:name="_Toc441242042"/>
      <w:r w:rsidR="00DB6549">
        <w:t xml:space="preserve"> </w:t>
      </w:r>
      <w:r w:rsidR="00667F11">
        <w:t>that</w:t>
      </w:r>
      <w:r w:rsidR="00DB6549">
        <w:t xml:space="preserve"> </w:t>
      </w:r>
      <w:r w:rsidRPr="00195179">
        <w:t xml:space="preserve">immunisation requirements have been </w:t>
      </w:r>
      <w:r w:rsidR="000F27F7">
        <w:t>undertaken</w:t>
      </w:r>
      <w:r w:rsidRPr="00195179">
        <w:t xml:space="preserve"> is required</w:t>
      </w:r>
      <w:r w:rsidR="000F27F7">
        <w:t xml:space="preserve"> and provided by parents/carers to the school</w:t>
      </w:r>
      <w:r w:rsidRPr="00195179">
        <w:t>.</w:t>
      </w:r>
      <w:bookmarkEnd w:id="44"/>
      <w:r w:rsidRPr="00195179">
        <w:t xml:space="preserve"> </w:t>
      </w:r>
    </w:p>
    <w:p w14:paraId="246DB753" w14:textId="1A5FBFDA" w:rsidR="007A2353" w:rsidRDefault="007A2353" w:rsidP="0030211B">
      <w:pPr>
        <w:pStyle w:val="PolicyHeading2-Accessible"/>
        <w:numPr>
          <w:ilvl w:val="0"/>
          <w:numId w:val="3"/>
        </w:numPr>
      </w:pPr>
      <w:bookmarkStart w:id="45" w:name="_Toc158123543"/>
      <w:bookmarkStart w:id="46" w:name="_Hlk131447529"/>
      <w:r>
        <w:t>Supervision</w:t>
      </w:r>
      <w:bookmarkEnd w:id="45"/>
    </w:p>
    <w:p w14:paraId="4748D726" w14:textId="56876D02" w:rsidR="0030211B" w:rsidRPr="005A101E" w:rsidRDefault="0030211B" w:rsidP="007A2353">
      <w:pPr>
        <w:pStyle w:val="PolicyHeading2-Accessible"/>
        <w:numPr>
          <w:ilvl w:val="1"/>
          <w:numId w:val="3"/>
        </w:numPr>
      </w:pPr>
      <w:bookmarkStart w:id="47" w:name="_Toc158123544"/>
      <w:r>
        <w:t>Liability of supervising staff</w:t>
      </w:r>
      <w:bookmarkEnd w:id="47"/>
    </w:p>
    <w:p w14:paraId="50729782" w14:textId="0250F5B9" w:rsidR="0030211B" w:rsidRPr="0030211B" w:rsidRDefault="0030211B" w:rsidP="00A61226">
      <w:pPr>
        <w:pStyle w:val="Bulletpointslevel3"/>
      </w:pPr>
      <w:r w:rsidRPr="00F85A9C">
        <w:t xml:space="preserve">Directorate staff can receive workers’ compensation if involved in an accident while on an overseas excursion. </w:t>
      </w:r>
      <w:r w:rsidR="00F85A9C" w:rsidRPr="00F85A9C">
        <w:t>Depending on the circumstances, t</w:t>
      </w:r>
      <w:r w:rsidRPr="00F85A9C">
        <w:t xml:space="preserve">he Directorate </w:t>
      </w:r>
      <w:r w:rsidR="00F85734" w:rsidRPr="00F85A9C">
        <w:t>may bear</w:t>
      </w:r>
      <w:r w:rsidRPr="00F85A9C">
        <w:t xml:space="preserve"> the cost of any damages resulting from a staff member’s negligent actions while on an overseas excursion. However, if staff </w:t>
      </w:r>
      <w:r w:rsidR="00F85A9C" w:rsidRPr="00F85A9C">
        <w:t xml:space="preserve">actions are not in keeping with </w:t>
      </w:r>
      <w:r w:rsidRPr="00F85A9C">
        <w:t xml:space="preserve">ACT Government </w:t>
      </w:r>
      <w:r w:rsidR="00F85A9C" w:rsidRPr="00F85A9C">
        <w:t xml:space="preserve">and Directorate </w:t>
      </w:r>
      <w:r w:rsidRPr="00F85A9C">
        <w:t>policy, they could be individually liable</w:t>
      </w:r>
      <w:r w:rsidR="00F85A9C" w:rsidRPr="00F85A9C">
        <w:t>.</w:t>
      </w:r>
      <w:r w:rsidRPr="00F85A9C">
        <w:t xml:space="preserve"> </w:t>
      </w:r>
    </w:p>
    <w:p w14:paraId="24039D4F" w14:textId="5EA63A09" w:rsidR="00EF71EF" w:rsidRDefault="00A65FC8" w:rsidP="007A2353">
      <w:pPr>
        <w:pStyle w:val="PolicyHeading2-Accessible"/>
        <w:numPr>
          <w:ilvl w:val="1"/>
          <w:numId w:val="3"/>
        </w:numPr>
        <w:rPr>
          <w:rFonts w:asciiTheme="majorHAnsi" w:hAnsiTheme="majorHAnsi" w:cstheme="majorHAnsi"/>
        </w:rPr>
      </w:pPr>
      <w:bookmarkStart w:id="48" w:name="_Toc158123545"/>
      <w:bookmarkEnd w:id="46"/>
      <w:r>
        <w:rPr>
          <w:rFonts w:asciiTheme="majorHAnsi" w:hAnsiTheme="majorHAnsi" w:cstheme="majorHAnsi"/>
        </w:rPr>
        <w:t xml:space="preserve">Supervision </w:t>
      </w:r>
      <w:r w:rsidR="007A2353">
        <w:rPr>
          <w:rFonts w:asciiTheme="majorHAnsi" w:hAnsiTheme="majorHAnsi" w:cstheme="majorHAnsi"/>
        </w:rPr>
        <w:t>of Students</w:t>
      </w:r>
      <w:bookmarkEnd w:id="48"/>
      <w:r w:rsidR="007A2353">
        <w:rPr>
          <w:rFonts w:asciiTheme="majorHAnsi" w:hAnsiTheme="majorHAnsi" w:cstheme="majorHAnsi"/>
        </w:rPr>
        <w:t xml:space="preserve"> </w:t>
      </w:r>
    </w:p>
    <w:p w14:paraId="2C448201" w14:textId="17437F5A" w:rsidR="00EF71EF" w:rsidRDefault="00EF71EF" w:rsidP="00A61226">
      <w:pPr>
        <w:pStyle w:val="Bulletpointslevel3"/>
      </w:pPr>
      <w:r>
        <w:t>To ensure appropriate and effective levels of supervision, the risk assessment should take into account the following:</w:t>
      </w:r>
    </w:p>
    <w:p w14:paraId="73900844" w14:textId="3A86AB97" w:rsidR="00EF71EF" w:rsidRPr="00EF71EF" w:rsidRDefault="00EF71EF" w:rsidP="00A61226">
      <w:pPr>
        <w:pStyle w:val="Bulletpointslevel3"/>
        <w:numPr>
          <w:ilvl w:val="1"/>
          <w:numId w:val="2"/>
        </w:numPr>
        <w:rPr>
          <w:rFonts w:asciiTheme="majorHAnsi" w:hAnsiTheme="majorHAnsi" w:cstheme="majorHAnsi"/>
        </w:rPr>
      </w:pPr>
      <w:r>
        <w:rPr>
          <w:rFonts w:asciiTheme="majorHAnsi" w:hAnsiTheme="majorHAnsi" w:cstheme="majorHAnsi"/>
        </w:rPr>
        <w:t>t</w:t>
      </w:r>
      <w:r w:rsidRPr="00EF71EF">
        <w:rPr>
          <w:rFonts w:asciiTheme="majorHAnsi" w:hAnsiTheme="majorHAnsi" w:cstheme="majorHAnsi"/>
        </w:rPr>
        <w:t>he experience, qualifications and skills of staff including accompanying adults, instructors and support staff</w:t>
      </w:r>
      <w:r w:rsidR="00726134">
        <w:rPr>
          <w:rFonts w:asciiTheme="majorHAnsi" w:hAnsiTheme="majorHAnsi" w:cstheme="majorHAnsi"/>
        </w:rPr>
        <w:t>.</w:t>
      </w:r>
    </w:p>
    <w:p w14:paraId="46EB243E" w14:textId="5B719AE4" w:rsidR="00EF71EF" w:rsidRPr="00EF71EF" w:rsidRDefault="00EF71EF" w:rsidP="00A61226">
      <w:pPr>
        <w:pStyle w:val="Bulletpointslevel3"/>
        <w:numPr>
          <w:ilvl w:val="1"/>
          <w:numId w:val="2"/>
        </w:numPr>
        <w:rPr>
          <w:rFonts w:asciiTheme="majorHAnsi" w:hAnsiTheme="majorHAnsi" w:cstheme="majorHAnsi"/>
        </w:rPr>
      </w:pPr>
      <w:r>
        <w:rPr>
          <w:rFonts w:asciiTheme="majorHAnsi" w:hAnsiTheme="majorHAnsi" w:cstheme="majorHAnsi"/>
        </w:rPr>
        <w:t>t</w:t>
      </w:r>
      <w:r w:rsidRPr="00EF71EF">
        <w:rPr>
          <w:rFonts w:asciiTheme="majorHAnsi" w:hAnsiTheme="majorHAnsi" w:cstheme="majorHAnsi"/>
        </w:rPr>
        <w:t>he age, maturity, physical characteristics and gender of students</w:t>
      </w:r>
      <w:r w:rsidR="00726134">
        <w:rPr>
          <w:rFonts w:asciiTheme="majorHAnsi" w:hAnsiTheme="majorHAnsi" w:cstheme="majorHAnsi"/>
        </w:rPr>
        <w:t>.</w:t>
      </w:r>
    </w:p>
    <w:p w14:paraId="5E64BCC5" w14:textId="30501145" w:rsidR="00EF71EF" w:rsidRPr="00EF71EF" w:rsidRDefault="00EF71EF" w:rsidP="00A61226">
      <w:pPr>
        <w:pStyle w:val="Bulletpointslevel3"/>
        <w:numPr>
          <w:ilvl w:val="1"/>
          <w:numId w:val="2"/>
        </w:numPr>
        <w:rPr>
          <w:rFonts w:asciiTheme="majorHAnsi" w:hAnsiTheme="majorHAnsi" w:cstheme="majorHAnsi"/>
        </w:rPr>
      </w:pPr>
      <w:r>
        <w:rPr>
          <w:rFonts w:asciiTheme="majorHAnsi" w:hAnsiTheme="majorHAnsi" w:cstheme="majorHAnsi"/>
        </w:rPr>
        <w:t>t</w:t>
      </w:r>
      <w:r w:rsidRPr="00EF71EF">
        <w:rPr>
          <w:rFonts w:asciiTheme="majorHAnsi" w:hAnsiTheme="majorHAnsi" w:cstheme="majorHAnsi"/>
        </w:rPr>
        <w:t>he ability and experience of the students</w:t>
      </w:r>
      <w:r w:rsidR="00726134">
        <w:rPr>
          <w:rFonts w:asciiTheme="majorHAnsi" w:hAnsiTheme="majorHAnsi" w:cstheme="majorHAnsi"/>
        </w:rPr>
        <w:t>.</w:t>
      </w:r>
    </w:p>
    <w:p w14:paraId="6A05FDEF" w14:textId="0AB341E3" w:rsidR="00EF71EF" w:rsidRPr="00EF71EF" w:rsidRDefault="00EF71EF" w:rsidP="00A61226">
      <w:pPr>
        <w:pStyle w:val="Bulletpointslevel3"/>
        <w:numPr>
          <w:ilvl w:val="1"/>
          <w:numId w:val="2"/>
        </w:numPr>
        <w:rPr>
          <w:rFonts w:asciiTheme="majorHAnsi" w:hAnsiTheme="majorHAnsi" w:cstheme="majorHAnsi"/>
        </w:rPr>
      </w:pPr>
      <w:r>
        <w:rPr>
          <w:rFonts w:asciiTheme="majorHAnsi" w:hAnsiTheme="majorHAnsi" w:cstheme="majorHAnsi"/>
        </w:rPr>
        <w:t>t</w:t>
      </w:r>
      <w:r w:rsidRPr="00EF71EF">
        <w:rPr>
          <w:rFonts w:asciiTheme="majorHAnsi" w:hAnsiTheme="majorHAnsi" w:cstheme="majorHAnsi"/>
        </w:rPr>
        <w:t>he size of the group</w:t>
      </w:r>
      <w:r w:rsidR="00726134">
        <w:rPr>
          <w:rFonts w:asciiTheme="majorHAnsi" w:hAnsiTheme="majorHAnsi" w:cstheme="majorHAnsi"/>
        </w:rPr>
        <w:t>.</w:t>
      </w:r>
    </w:p>
    <w:p w14:paraId="6CEA4DEC" w14:textId="19F34F53" w:rsidR="00EF71EF" w:rsidRPr="00EF71EF" w:rsidRDefault="00EF71EF" w:rsidP="00A61226">
      <w:pPr>
        <w:pStyle w:val="Bulletpointslevel3"/>
        <w:numPr>
          <w:ilvl w:val="1"/>
          <w:numId w:val="2"/>
        </w:numPr>
        <w:rPr>
          <w:rFonts w:asciiTheme="majorHAnsi" w:hAnsiTheme="majorHAnsi" w:cstheme="majorHAnsi"/>
        </w:rPr>
      </w:pPr>
      <w:r>
        <w:rPr>
          <w:rFonts w:asciiTheme="majorHAnsi" w:hAnsiTheme="majorHAnsi" w:cstheme="majorHAnsi"/>
        </w:rPr>
        <w:t>t</w:t>
      </w:r>
      <w:r w:rsidRPr="00EF71EF">
        <w:rPr>
          <w:rFonts w:asciiTheme="majorHAnsi" w:hAnsiTheme="majorHAnsi" w:cstheme="majorHAnsi"/>
        </w:rPr>
        <w:t>he nature and location of the excursion</w:t>
      </w:r>
      <w:r w:rsidR="00726134">
        <w:rPr>
          <w:rFonts w:asciiTheme="majorHAnsi" w:hAnsiTheme="majorHAnsi" w:cstheme="majorHAnsi"/>
        </w:rPr>
        <w:t>.</w:t>
      </w:r>
    </w:p>
    <w:p w14:paraId="193FA6ED" w14:textId="2636DCED" w:rsidR="00EF71EF" w:rsidRPr="00EF71EF" w:rsidRDefault="00EF71EF" w:rsidP="00A61226">
      <w:pPr>
        <w:pStyle w:val="Bulletpointslevel3"/>
        <w:numPr>
          <w:ilvl w:val="1"/>
          <w:numId w:val="2"/>
        </w:numPr>
        <w:rPr>
          <w:rFonts w:asciiTheme="majorHAnsi" w:hAnsiTheme="majorHAnsi" w:cstheme="majorHAnsi"/>
        </w:rPr>
      </w:pPr>
      <w:r>
        <w:rPr>
          <w:rFonts w:asciiTheme="majorHAnsi" w:hAnsiTheme="majorHAnsi" w:cstheme="majorHAnsi"/>
        </w:rPr>
        <w:t>t</w:t>
      </w:r>
      <w:r w:rsidRPr="00EF71EF">
        <w:rPr>
          <w:rFonts w:asciiTheme="majorHAnsi" w:hAnsiTheme="majorHAnsi" w:cstheme="majorHAnsi"/>
        </w:rPr>
        <w:t>he activities selected</w:t>
      </w:r>
      <w:r w:rsidR="00726134">
        <w:rPr>
          <w:rFonts w:asciiTheme="majorHAnsi" w:hAnsiTheme="majorHAnsi" w:cstheme="majorHAnsi"/>
        </w:rPr>
        <w:t>.</w:t>
      </w:r>
    </w:p>
    <w:p w14:paraId="314C69AE" w14:textId="21C6254D" w:rsidR="00EF71EF" w:rsidRPr="00976A4E" w:rsidRDefault="00EF71EF" w:rsidP="00A61226">
      <w:pPr>
        <w:pStyle w:val="Bulletpointslevel3"/>
        <w:numPr>
          <w:ilvl w:val="1"/>
          <w:numId w:val="2"/>
        </w:numPr>
        <w:rPr>
          <w:rFonts w:asciiTheme="majorHAnsi" w:hAnsiTheme="majorHAnsi" w:cstheme="majorHAnsi"/>
        </w:rPr>
      </w:pPr>
      <w:r w:rsidRPr="00976A4E">
        <w:rPr>
          <w:rFonts w:asciiTheme="majorHAnsi" w:hAnsiTheme="majorHAnsi" w:cstheme="majorHAnsi"/>
        </w:rPr>
        <w:t>known or anticipated weather conditions</w:t>
      </w:r>
      <w:r w:rsidR="00726134">
        <w:rPr>
          <w:rFonts w:asciiTheme="majorHAnsi" w:hAnsiTheme="majorHAnsi" w:cstheme="majorHAnsi"/>
        </w:rPr>
        <w:t>.</w:t>
      </w:r>
    </w:p>
    <w:p w14:paraId="08B602BE" w14:textId="4991AD19" w:rsidR="00EF71EF" w:rsidRPr="008C0896" w:rsidRDefault="00EF71EF" w:rsidP="00A61226">
      <w:pPr>
        <w:pStyle w:val="Bulletpointslevel3"/>
        <w:numPr>
          <w:ilvl w:val="1"/>
          <w:numId w:val="2"/>
        </w:numPr>
        <w:rPr>
          <w:rFonts w:asciiTheme="majorHAnsi" w:hAnsiTheme="majorHAnsi" w:cstheme="majorHAnsi"/>
        </w:rPr>
      </w:pPr>
      <w:r w:rsidRPr="00976A4E">
        <w:rPr>
          <w:rFonts w:asciiTheme="majorHAnsi" w:hAnsiTheme="majorHAnsi" w:cstheme="majorHAnsi"/>
        </w:rPr>
        <w:t xml:space="preserve">requirements outlined in the information </w:t>
      </w:r>
      <w:r w:rsidRPr="008C0896">
        <w:rPr>
          <w:rFonts w:asciiTheme="majorHAnsi" w:hAnsiTheme="majorHAnsi" w:cstheme="majorHAnsi"/>
        </w:rPr>
        <w:t xml:space="preserve">for </w:t>
      </w:r>
      <w:hyperlink r:id="rId39" w:history="1">
        <w:r w:rsidRPr="008C0896">
          <w:t xml:space="preserve">Directorate Physical Activities </w:t>
        </w:r>
        <w:r w:rsidR="00C21FC4" w:rsidRPr="008C0896">
          <w:t xml:space="preserve">Mandatory </w:t>
        </w:r>
        <w:r w:rsidRPr="008C0896">
          <w:t>Procedures</w:t>
        </w:r>
      </w:hyperlink>
      <w:r w:rsidR="00726134">
        <w:t>.</w:t>
      </w:r>
    </w:p>
    <w:p w14:paraId="68D77764" w14:textId="74AA85C6" w:rsidR="00EF71EF" w:rsidRPr="00EF71EF" w:rsidRDefault="00EF71EF" w:rsidP="00A61226">
      <w:pPr>
        <w:pStyle w:val="Bulletpointslevel3"/>
        <w:numPr>
          <w:ilvl w:val="1"/>
          <w:numId w:val="2"/>
        </w:numPr>
        <w:rPr>
          <w:rFonts w:asciiTheme="majorHAnsi" w:hAnsiTheme="majorHAnsi" w:cstheme="majorHAnsi"/>
        </w:rPr>
      </w:pPr>
      <w:r>
        <w:rPr>
          <w:rFonts w:asciiTheme="majorHAnsi" w:hAnsiTheme="majorHAnsi" w:cstheme="majorHAnsi"/>
        </w:rPr>
        <w:t>e</w:t>
      </w:r>
      <w:r w:rsidRPr="00EF71EF">
        <w:rPr>
          <w:rFonts w:asciiTheme="majorHAnsi" w:hAnsiTheme="majorHAnsi" w:cstheme="majorHAnsi"/>
        </w:rPr>
        <w:t>mergency response planning</w:t>
      </w:r>
      <w:r w:rsidR="00726134">
        <w:rPr>
          <w:rFonts w:asciiTheme="majorHAnsi" w:hAnsiTheme="majorHAnsi" w:cstheme="majorHAnsi"/>
        </w:rPr>
        <w:t>.</w:t>
      </w:r>
    </w:p>
    <w:p w14:paraId="5971414A" w14:textId="545A748C" w:rsidR="00EF71EF" w:rsidRPr="00EF71EF" w:rsidRDefault="00EF71EF" w:rsidP="00A61226">
      <w:pPr>
        <w:pStyle w:val="Bulletpointslevel3"/>
        <w:numPr>
          <w:ilvl w:val="1"/>
          <w:numId w:val="2"/>
        </w:numPr>
        <w:rPr>
          <w:rFonts w:asciiTheme="majorHAnsi" w:hAnsiTheme="majorHAnsi" w:cstheme="majorHAnsi"/>
        </w:rPr>
      </w:pPr>
      <w:r>
        <w:rPr>
          <w:rFonts w:asciiTheme="majorHAnsi" w:hAnsiTheme="majorHAnsi" w:cstheme="majorHAnsi"/>
        </w:rPr>
        <w:t>o</w:t>
      </w:r>
      <w:r w:rsidRPr="00EF71EF">
        <w:rPr>
          <w:rFonts w:asciiTheme="majorHAnsi" w:hAnsiTheme="majorHAnsi" w:cstheme="majorHAnsi"/>
        </w:rPr>
        <w:t xml:space="preserve">ther relevant factors. </w:t>
      </w:r>
    </w:p>
    <w:p w14:paraId="7586DC5F" w14:textId="1E78F5EB" w:rsidR="000B38BB" w:rsidRDefault="000B38BB" w:rsidP="00EF71EF">
      <w:pPr>
        <w:pStyle w:val="PolicyHeading2-Accessible"/>
        <w:numPr>
          <w:ilvl w:val="1"/>
          <w:numId w:val="3"/>
        </w:numPr>
        <w:rPr>
          <w:rFonts w:asciiTheme="majorHAnsi" w:hAnsiTheme="majorHAnsi" w:cstheme="majorHAnsi"/>
        </w:rPr>
      </w:pPr>
      <w:bookmarkStart w:id="49" w:name="_Toc158123546"/>
      <w:r>
        <w:rPr>
          <w:rFonts w:asciiTheme="majorHAnsi" w:hAnsiTheme="majorHAnsi" w:cstheme="majorHAnsi"/>
        </w:rPr>
        <w:t>Gender Balance</w:t>
      </w:r>
      <w:bookmarkEnd w:id="49"/>
    </w:p>
    <w:p w14:paraId="6018F0A3" w14:textId="756A8DF8" w:rsidR="006A7519" w:rsidRPr="006A7519" w:rsidRDefault="006A7519" w:rsidP="00A61226">
      <w:pPr>
        <w:pStyle w:val="Bulletpointslevel3"/>
      </w:pPr>
      <w:bookmarkStart w:id="50" w:name="_Hlk135230559"/>
      <w:r w:rsidRPr="006A7519">
        <w:t xml:space="preserve">For overseas excursions schools must consider and respond to the diverse gender identities of students and take steps to accommodate their safety, comfort, and wellbeing. </w:t>
      </w:r>
    </w:p>
    <w:p w14:paraId="37D4940D" w14:textId="77777777" w:rsidR="006A7519" w:rsidRDefault="006A7519" w:rsidP="00A61226">
      <w:pPr>
        <w:pStyle w:val="Bulletpointslevel3"/>
      </w:pPr>
      <w:r w:rsidRPr="006A7519">
        <w:t>Schools should ensure the staffing composition for overseas excursions reflects the needs of students attending the excursion.</w:t>
      </w:r>
    </w:p>
    <w:p w14:paraId="1EF2FAB3" w14:textId="77777777" w:rsidR="007D5444" w:rsidRDefault="007D5444" w:rsidP="007D5444">
      <w:pPr>
        <w:pStyle w:val="Bulletpointslevel3"/>
        <w:numPr>
          <w:ilvl w:val="0"/>
          <w:numId w:val="0"/>
        </w:numPr>
        <w:ind w:left="927"/>
      </w:pPr>
    </w:p>
    <w:p w14:paraId="22E888B4" w14:textId="77777777" w:rsidR="007D5444" w:rsidRDefault="007D5444" w:rsidP="007D5444">
      <w:pPr>
        <w:pStyle w:val="Bulletpointslevel3"/>
        <w:numPr>
          <w:ilvl w:val="0"/>
          <w:numId w:val="0"/>
        </w:numPr>
        <w:ind w:left="927"/>
      </w:pPr>
    </w:p>
    <w:p w14:paraId="26CB18EB" w14:textId="77777777" w:rsidR="007D5444" w:rsidRPr="006A7519" w:rsidRDefault="007D5444" w:rsidP="007D5444">
      <w:pPr>
        <w:pStyle w:val="Bulletpointslevel3"/>
        <w:numPr>
          <w:ilvl w:val="0"/>
          <w:numId w:val="0"/>
        </w:numPr>
        <w:ind w:left="927"/>
      </w:pPr>
    </w:p>
    <w:p w14:paraId="17320C9B" w14:textId="3BEFB1DA" w:rsidR="00195179" w:rsidRDefault="001B796F" w:rsidP="00EF71EF">
      <w:pPr>
        <w:pStyle w:val="PolicyHeading2-Accessible"/>
        <w:numPr>
          <w:ilvl w:val="1"/>
          <w:numId w:val="3"/>
        </w:numPr>
        <w:rPr>
          <w:rFonts w:asciiTheme="majorHAnsi" w:hAnsiTheme="majorHAnsi" w:cstheme="majorHAnsi"/>
        </w:rPr>
      </w:pPr>
      <w:bookmarkStart w:id="51" w:name="_Toc158123547"/>
      <w:bookmarkEnd w:id="50"/>
      <w:r>
        <w:rPr>
          <w:rFonts w:asciiTheme="majorHAnsi" w:hAnsiTheme="majorHAnsi" w:cstheme="majorHAnsi"/>
        </w:rPr>
        <w:t xml:space="preserve">Minimum </w:t>
      </w:r>
      <w:r w:rsidR="00A65FC8">
        <w:rPr>
          <w:rFonts w:asciiTheme="majorHAnsi" w:hAnsiTheme="majorHAnsi" w:cstheme="majorHAnsi"/>
        </w:rPr>
        <w:t>Ratios</w:t>
      </w:r>
      <w:bookmarkEnd w:id="51"/>
    </w:p>
    <w:p w14:paraId="2682C852" w14:textId="77777777" w:rsidR="005D5632" w:rsidRDefault="00A65FC8" w:rsidP="00A61226">
      <w:pPr>
        <w:pStyle w:val="Bulletpointslevel3"/>
      </w:pPr>
      <w:r>
        <w:t>Supervision ratios are set as the minimum requirement for overseas excursion</w:t>
      </w:r>
      <w:r w:rsidR="001B796F">
        <w:t xml:space="preserve"> including for travel and in transit</w:t>
      </w:r>
      <w:r>
        <w:t xml:space="preserve">. Upon undertaking a risk assessment on the activity or event/s, the teacher-in-charge may, set a higher number of staff to students. </w:t>
      </w:r>
    </w:p>
    <w:p w14:paraId="1F6E35A9" w14:textId="011F3D64" w:rsidR="005D5632" w:rsidRDefault="005D5632" w:rsidP="00A61226">
      <w:pPr>
        <w:pStyle w:val="Bulletpointslevel3"/>
      </w:pPr>
      <w:r>
        <w:t xml:space="preserve">Where there is a conflict of ratios between the Directorate Physical Activities Procedures and the Minimum Ratios, the highest student to teacher ratio must be chosen. </w:t>
      </w:r>
    </w:p>
    <w:tbl>
      <w:tblPr>
        <w:tblStyle w:val="TableGrid"/>
        <w:tblW w:w="0" w:type="auto"/>
        <w:tblInd w:w="567" w:type="dxa"/>
        <w:tblLook w:val="04A0" w:firstRow="1" w:lastRow="0" w:firstColumn="1" w:lastColumn="0" w:noHBand="0" w:noVBand="1"/>
      </w:tblPr>
      <w:tblGrid>
        <w:gridCol w:w="4598"/>
        <w:gridCol w:w="4571"/>
      </w:tblGrid>
      <w:tr w:rsidR="00A65FC8" w14:paraId="20ADFFC8" w14:textId="77777777" w:rsidTr="005D5632">
        <w:tc>
          <w:tcPr>
            <w:tcW w:w="4598" w:type="dxa"/>
            <w:vAlign w:val="center"/>
          </w:tcPr>
          <w:p w14:paraId="08B7D4CC" w14:textId="0A0DC200" w:rsidR="00A65FC8" w:rsidRPr="005D3ED9" w:rsidRDefault="00A65FC8" w:rsidP="005D3ED9">
            <w:pPr>
              <w:tabs>
                <w:tab w:val="left" w:pos="8222"/>
              </w:tabs>
              <w:spacing w:after="120"/>
              <w:jc w:val="center"/>
              <w:rPr>
                <w:rFonts w:asciiTheme="majorHAnsi" w:hAnsiTheme="majorHAnsi" w:cstheme="majorHAnsi"/>
                <w:b/>
                <w:bCs/>
              </w:rPr>
            </w:pPr>
            <w:r w:rsidRPr="005D3ED9">
              <w:rPr>
                <w:rFonts w:asciiTheme="majorHAnsi" w:hAnsiTheme="majorHAnsi" w:cstheme="majorHAnsi"/>
                <w:b/>
                <w:bCs/>
              </w:rPr>
              <w:t>Number of Students Participating</w:t>
            </w:r>
          </w:p>
        </w:tc>
        <w:tc>
          <w:tcPr>
            <w:tcW w:w="4571" w:type="dxa"/>
            <w:vAlign w:val="center"/>
          </w:tcPr>
          <w:p w14:paraId="0F6B411F" w14:textId="49A3D3A7" w:rsidR="00A65FC8" w:rsidRPr="005D3ED9" w:rsidRDefault="00A65FC8" w:rsidP="005D3ED9">
            <w:pPr>
              <w:tabs>
                <w:tab w:val="left" w:pos="8222"/>
              </w:tabs>
              <w:spacing w:after="120"/>
              <w:jc w:val="center"/>
              <w:rPr>
                <w:rFonts w:asciiTheme="majorHAnsi" w:hAnsiTheme="majorHAnsi" w:cstheme="majorHAnsi"/>
                <w:b/>
                <w:bCs/>
              </w:rPr>
            </w:pPr>
            <w:r w:rsidRPr="005D3ED9">
              <w:rPr>
                <w:rFonts w:asciiTheme="majorHAnsi" w:hAnsiTheme="majorHAnsi" w:cstheme="majorHAnsi"/>
                <w:b/>
                <w:bCs/>
              </w:rPr>
              <w:t>Number of Staff Required</w:t>
            </w:r>
          </w:p>
        </w:tc>
      </w:tr>
      <w:tr w:rsidR="00A65FC8" w14:paraId="0247AB77" w14:textId="77777777" w:rsidTr="005D5632">
        <w:tc>
          <w:tcPr>
            <w:tcW w:w="4598" w:type="dxa"/>
          </w:tcPr>
          <w:p w14:paraId="4E3A5400" w14:textId="255FE01D" w:rsidR="00A65FC8" w:rsidRDefault="001B796F" w:rsidP="00A65FC8">
            <w:pPr>
              <w:tabs>
                <w:tab w:val="left" w:pos="8222"/>
              </w:tabs>
              <w:spacing w:after="120"/>
              <w:rPr>
                <w:rFonts w:asciiTheme="majorHAnsi" w:hAnsiTheme="majorHAnsi" w:cstheme="majorHAnsi"/>
              </w:rPr>
            </w:pPr>
            <w:r>
              <w:rPr>
                <w:rFonts w:asciiTheme="majorHAnsi" w:hAnsiTheme="majorHAnsi" w:cstheme="majorHAnsi"/>
              </w:rPr>
              <w:t>1 to 10</w:t>
            </w:r>
          </w:p>
        </w:tc>
        <w:tc>
          <w:tcPr>
            <w:tcW w:w="4571" w:type="dxa"/>
          </w:tcPr>
          <w:p w14:paraId="2EB5749E" w14:textId="27886E7D" w:rsidR="00A65FC8" w:rsidRDefault="00A65FC8" w:rsidP="00A65FC8">
            <w:pPr>
              <w:tabs>
                <w:tab w:val="left" w:pos="8222"/>
              </w:tabs>
              <w:spacing w:after="120"/>
              <w:rPr>
                <w:rFonts w:asciiTheme="majorHAnsi" w:hAnsiTheme="majorHAnsi" w:cstheme="majorHAnsi"/>
              </w:rPr>
            </w:pPr>
            <w:r>
              <w:rPr>
                <w:rFonts w:asciiTheme="majorHAnsi" w:hAnsiTheme="majorHAnsi" w:cstheme="majorHAnsi"/>
              </w:rPr>
              <w:t xml:space="preserve">2 </w:t>
            </w:r>
          </w:p>
        </w:tc>
      </w:tr>
      <w:tr w:rsidR="00A65FC8" w14:paraId="68874367" w14:textId="77777777" w:rsidTr="005D5632">
        <w:tc>
          <w:tcPr>
            <w:tcW w:w="4598" w:type="dxa"/>
          </w:tcPr>
          <w:p w14:paraId="1289B472" w14:textId="744A0F97" w:rsidR="00A65FC8" w:rsidRDefault="001B796F" w:rsidP="00A65FC8">
            <w:pPr>
              <w:tabs>
                <w:tab w:val="left" w:pos="8222"/>
              </w:tabs>
              <w:spacing w:after="120"/>
              <w:rPr>
                <w:rFonts w:asciiTheme="majorHAnsi" w:hAnsiTheme="majorHAnsi" w:cstheme="majorHAnsi"/>
              </w:rPr>
            </w:pPr>
            <w:r>
              <w:rPr>
                <w:rFonts w:asciiTheme="majorHAnsi" w:hAnsiTheme="majorHAnsi" w:cstheme="majorHAnsi"/>
              </w:rPr>
              <w:t>11 to 20</w:t>
            </w:r>
            <w:r w:rsidR="003E4440">
              <w:rPr>
                <w:rFonts w:asciiTheme="majorHAnsi" w:hAnsiTheme="majorHAnsi" w:cstheme="majorHAnsi"/>
              </w:rPr>
              <w:t xml:space="preserve"> </w:t>
            </w:r>
          </w:p>
        </w:tc>
        <w:tc>
          <w:tcPr>
            <w:tcW w:w="4571" w:type="dxa"/>
          </w:tcPr>
          <w:p w14:paraId="47DC4671" w14:textId="5370C027" w:rsidR="00A65FC8" w:rsidRDefault="001B796F" w:rsidP="00A65FC8">
            <w:pPr>
              <w:tabs>
                <w:tab w:val="left" w:pos="8222"/>
              </w:tabs>
              <w:spacing w:after="120"/>
              <w:rPr>
                <w:rFonts w:asciiTheme="majorHAnsi" w:hAnsiTheme="majorHAnsi" w:cstheme="majorHAnsi"/>
              </w:rPr>
            </w:pPr>
            <w:r>
              <w:rPr>
                <w:rFonts w:asciiTheme="majorHAnsi" w:hAnsiTheme="majorHAnsi" w:cstheme="majorHAnsi"/>
              </w:rPr>
              <w:t xml:space="preserve">3 </w:t>
            </w:r>
          </w:p>
        </w:tc>
      </w:tr>
      <w:tr w:rsidR="001B796F" w14:paraId="5EFF901F" w14:textId="77777777" w:rsidTr="005D5632">
        <w:tc>
          <w:tcPr>
            <w:tcW w:w="4598" w:type="dxa"/>
          </w:tcPr>
          <w:p w14:paraId="298C4C1C" w14:textId="68562185" w:rsidR="001B796F" w:rsidRDefault="001B796F" w:rsidP="00A65FC8">
            <w:pPr>
              <w:tabs>
                <w:tab w:val="left" w:pos="8222"/>
              </w:tabs>
              <w:spacing w:after="120"/>
              <w:rPr>
                <w:rFonts w:asciiTheme="majorHAnsi" w:hAnsiTheme="majorHAnsi" w:cstheme="majorHAnsi"/>
              </w:rPr>
            </w:pPr>
            <w:r>
              <w:rPr>
                <w:rFonts w:asciiTheme="majorHAnsi" w:hAnsiTheme="majorHAnsi" w:cstheme="majorHAnsi"/>
              </w:rPr>
              <w:t>21 to 30</w:t>
            </w:r>
          </w:p>
        </w:tc>
        <w:tc>
          <w:tcPr>
            <w:tcW w:w="4571" w:type="dxa"/>
          </w:tcPr>
          <w:p w14:paraId="0650A611" w14:textId="4B50D6B0" w:rsidR="001B796F" w:rsidRDefault="001B796F" w:rsidP="00A65FC8">
            <w:pPr>
              <w:tabs>
                <w:tab w:val="left" w:pos="8222"/>
              </w:tabs>
              <w:spacing w:after="120"/>
              <w:rPr>
                <w:rFonts w:asciiTheme="majorHAnsi" w:hAnsiTheme="majorHAnsi" w:cstheme="majorHAnsi"/>
              </w:rPr>
            </w:pPr>
            <w:r>
              <w:rPr>
                <w:rFonts w:asciiTheme="majorHAnsi" w:hAnsiTheme="majorHAnsi" w:cstheme="majorHAnsi"/>
              </w:rPr>
              <w:t>4</w:t>
            </w:r>
          </w:p>
        </w:tc>
      </w:tr>
      <w:tr w:rsidR="003E4440" w14:paraId="2DC492CC" w14:textId="77777777" w:rsidTr="005D5632">
        <w:tc>
          <w:tcPr>
            <w:tcW w:w="4598" w:type="dxa"/>
          </w:tcPr>
          <w:p w14:paraId="1B601EF6" w14:textId="14A09C86" w:rsidR="003E4440" w:rsidRDefault="003E4440" w:rsidP="00A65FC8">
            <w:pPr>
              <w:tabs>
                <w:tab w:val="left" w:pos="8222"/>
              </w:tabs>
              <w:spacing w:after="120"/>
              <w:rPr>
                <w:rFonts w:asciiTheme="majorHAnsi" w:hAnsiTheme="majorHAnsi" w:cstheme="majorHAnsi"/>
              </w:rPr>
            </w:pPr>
            <w:r>
              <w:rPr>
                <w:rFonts w:asciiTheme="majorHAnsi" w:hAnsiTheme="majorHAnsi" w:cstheme="majorHAnsi"/>
              </w:rPr>
              <w:t>(every 10)</w:t>
            </w:r>
          </w:p>
        </w:tc>
        <w:tc>
          <w:tcPr>
            <w:tcW w:w="4571" w:type="dxa"/>
          </w:tcPr>
          <w:p w14:paraId="51907425" w14:textId="1A91B38D" w:rsidR="003E4440" w:rsidRDefault="003E4440" w:rsidP="00A65FC8">
            <w:pPr>
              <w:tabs>
                <w:tab w:val="left" w:pos="8222"/>
              </w:tabs>
              <w:spacing w:after="120"/>
              <w:rPr>
                <w:rFonts w:asciiTheme="majorHAnsi" w:hAnsiTheme="majorHAnsi" w:cstheme="majorHAnsi"/>
              </w:rPr>
            </w:pPr>
            <w:r>
              <w:rPr>
                <w:rFonts w:asciiTheme="majorHAnsi" w:hAnsiTheme="majorHAnsi" w:cstheme="majorHAnsi"/>
              </w:rPr>
              <w:t>(1 teacher per 10 students)</w:t>
            </w:r>
          </w:p>
        </w:tc>
      </w:tr>
    </w:tbl>
    <w:p w14:paraId="427C89F8" w14:textId="76D50F6E" w:rsidR="00A65FC8" w:rsidRDefault="00A65FC8" w:rsidP="00A65FC8">
      <w:pPr>
        <w:tabs>
          <w:tab w:val="left" w:pos="8222"/>
        </w:tabs>
        <w:spacing w:after="120"/>
        <w:ind w:left="567"/>
        <w:rPr>
          <w:rFonts w:asciiTheme="majorHAnsi" w:hAnsiTheme="majorHAnsi" w:cstheme="majorHAnsi"/>
        </w:rPr>
      </w:pPr>
    </w:p>
    <w:p w14:paraId="34D6BC06" w14:textId="1684E258" w:rsidR="000B38BB" w:rsidRDefault="000B38BB" w:rsidP="000B38BB">
      <w:pPr>
        <w:pStyle w:val="PolicyHeading2-Accessible"/>
        <w:numPr>
          <w:ilvl w:val="1"/>
          <w:numId w:val="3"/>
        </w:numPr>
        <w:rPr>
          <w:rFonts w:asciiTheme="majorHAnsi" w:hAnsiTheme="majorHAnsi" w:cstheme="majorHAnsi"/>
        </w:rPr>
      </w:pPr>
      <w:bookmarkStart w:id="52" w:name="_Toc158123548"/>
      <w:bookmarkStart w:id="53" w:name="_Hlk135234487"/>
      <w:r>
        <w:rPr>
          <w:rFonts w:asciiTheme="majorHAnsi" w:hAnsiTheme="majorHAnsi" w:cstheme="majorHAnsi"/>
        </w:rPr>
        <w:t>Accompanying Adults</w:t>
      </w:r>
      <w:bookmarkEnd w:id="52"/>
    </w:p>
    <w:p w14:paraId="3B05B09C" w14:textId="77777777" w:rsidR="000177F9" w:rsidRPr="000B38BB" w:rsidRDefault="000177F9" w:rsidP="00A61226">
      <w:pPr>
        <w:pStyle w:val="Bulletpointslevel3"/>
      </w:pPr>
      <w:r w:rsidRPr="000B38BB">
        <w:t xml:space="preserve">Overseas excursions are designed to provide enriching experiences for students. Principals should carefully consider whether it is necessary for an accompanying adult to attend the excursion. For example, it may be necessary for a parent of a child with special needs to attend to support their child. </w:t>
      </w:r>
    </w:p>
    <w:p w14:paraId="7C3AAB47" w14:textId="2AEE79EC" w:rsidR="00CB0636" w:rsidRDefault="000B38BB" w:rsidP="00A61226">
      <w:pPr>
        <w:pStyle w:val="Bulletpointslevel3"/>
      </w:pPr>
      <w:r w:rsidRPr="000B38BB">
        <w:t>All schools must act impartially and with probity when considering whether parents</w:t>
      </w:r>
      <w:r w:rsidR="00630514">
        <w:t>/</w:t>
      </w:r>
      <w:r w:rsidR="000177F9">
        <w:t>carers</w:t>
      </w:r>
      <w:r w:rsidRPr="000B38BB">
        <w:t xml:space="preserve"> or volunteers may accompany student groups on excursions. The </w:t>
      </w:r>
      <w:r w:rsidR="00630514">
        <w:t>p</w:t>
      </w:r>
      <w:r w:rsidRPr="000B38BB">
        <w:t xml:space="preserve">rincipal must ensure that due diligence is taken to ensure no conflict of interest exists, and that no one participating in the excursion gains or is seen to gain improper advantages or benefits. </w:t>
      </w:r>
      <w:r w:rsidR="000177F9">
        <w:t xml:space="preserve">This includes advantages to teachers, and family members as accompanying adults particularly where there is a financial gain to the family member. </w:t>
      </w:r>
    </w:p>
    <w:p w14:paraId="05CF17BD" w14:textId="19C82C93" w:rsidR="00CB0636" w:rsidRPr="00A61226" w:rsidRDefault="000B38BB" w:rsidP="00A61226">
      <w:pPr>
        <w:pStyle w:val="Bulletpointslevel3"/>
        <w:rPr>
          <w:rFonts w:asciiTheme="majorHAnsi" w:hAnsiTheme="majorHAnsi" w:cstheme="majorHAnsi"/>
          <w:color w:val="000000" w:themeColor="text1"/>
        </w:rPr>
      </w:pPr>
      <w:r w:rsidRPr="00A61226">
        <w:rPr>
          <w:rFonts w:asciiTheme="majorHAnsi" w:hAnsiTheme="majorHAnsi" w:cstheme="majorHAnsi"/>
          <w:color w:val="000000" w:themeColor="text1"/>
        </w:rPr>
        <w:t xml:space="preserve">The teacher-in-charge must at all times act in a manner consistent with the intention of Section 9 of the </w:t>
      </w:r>
      <w:r w:rsidRPr="00A61226">
        <w:rPr>
          <w:rFonts w:asciiTheme="majorHAnsi" w:hAnsiTheme="majorHAnsi" w:cstheme="majorHAnsi"/>
          <w:i/>
          <w:iCs/>
          <w:color w:val="000000" w:themeColor="text1"/>
        </w:rPr>
        <w:t>Public Sector Management Act</w:t>
      </w:r>
      <w:r w:rsidRPr="00A61226">
        <w:rPr>
          <w:rFonts w:asciiTheme="majorHAnsi" w:hAnsiTheme="majorHAnsi" w:cstheme="majorHAnsi"/>
          <w:color w:val="FF0000"/>
        </w:rPr>
        <w:t xml:space="preserve"> </w:t>
      </w:r>
      <w:hyperlink r:id="rId40" w:history="1">
        <w:r w:rsidRPr="00CB0636">
          <w:rPr>
            <w:rStyle w:val="Hyperlink"/>
            <w:rFonts w:asciiTheme="majorHAnsi" w:hAnsiTheme="majorHAnsi" w:cstheme="majorHAnsi"/>
          </w:rPr>
          <w:t>http://www.legislation.act.gov.au/a/1994-37/current/pdf/1994-37.pdf</w:t>
        </w:r>
      </w:hyperlink>
      <w:r w:rsidRPr="00A61226">
        <w:rPr>
          <w:rFonts w:asciiTheme="majorHAnsi" w:hAnsiTheme="majorHAnsi" w:cstheme="majorHAnsi"/>
          <w:color w:val="FF0000"/>
        </w:rPr>
        <w:t xml:space="preserve"> </w:t>
      </w:r>
      <w:r w:rsidRPr="00A61226">
        <w:rPr>
          <w:rFonts w:asciiTheme="majorHAnsi" w:hAnsiTheme="majorHAnsi" w:cstheme="majorHAnsi"/>
          <w:color w:val="000000" w:themeColor="text1"/>
        </w:rPr>
        <w:t xml:space="preserve">when considering whether other accompanying adults participate. </w:t>
      </w:r>
    </w:p>
    <w:p w14:paraId="1E87DBA9" w14:textId="36B30829" w:rsidR="00F22A2A" w:rsidRPr="00A61226" w:rsidRDefault="000B38BB" w:rsidP="00A61226">
      <w:pPr>
        <w:pStyle w:val="Bulletpointslevel3"/>
        <w:rPr>
          <w:rFonts w:asciiTheme="majorHAnsi" w:hAnsiTheme="majorHAnsi" w:cstheme="majorHAnsi"/>
          <w:color w:val="000000" w:themeColor="text1"/>
        </w:rPr>
      </w:pPr>
      <w:r w:rsidRPr="00A61226">
        <w:rPr>
          <w:rFonts w:asciiTheme="majorHAnsi" w:hAnsiTheme="majorHAnsi" w:cstheme="majorHAnsi"/>
          <w:color w:val="000000" w:themeColor="text1"/>
        </w:rPr>
        <w:t>It is the responsibility of the teacher-in-charge</w:t>
      </w:r>
      <w:r w:rsidRPr="00A61226">
        <w:rPr>
          <w:rFonts w:asciiTheme="majorHAnsi" w:hAnsiTheme="majorHAnsi" w:cstheme="majorHAnsi"/>
          <w:b/>
          <w:bCs/>
          <w:color w:val="000000" w:themeColor="text1"/>
        </w:rPr>
        <w:t xml:space="preserve"> </w:t>
      </w:r>
      <w:r w:rsidRPr="00A61226">
        <w:rPr>
          <w:rFonts w:asciiTheme="majorHAnsi" w:hAnsiTheme="majorHAnsi" w:cstheme="majorHAnsi"/>
          <w:color w:val="000000" w:themeColor="text1"/>
        </w:rPr>
        <w:t>to</w:t>
      </w:r>
      <w:r w:rsidR="00F22A2A" w:rsidRPr="00A61226">
        <w:rPr>
          <w:rFonts w:asciiTheme="majorHAnsi" w:hAnsiTheme="majorHAnsi" w:cstheme="majorHAnsi"/>
          <w:color w:val="000000" w:themeColor="text1"/>
        </w:rPr>
        <w:t>:</w:t>
      </w:r>
    </w:p>
    <w:p w14:paraId="57380AA3" w14:textId="5E77EC28" w:rsidR="00F22A2A" w:rsidRPr="00A61226" w:rsidRDefault="000B38BB" w:rsidP="00A61226">
      <w:pPr>
        <w:pStyle w:val="Bulletpointslevel3"/>
        <w:numPr>
          <w:ilvl w:val="1"/>
          <w:numId w:val="2"/>
        </w:numPr>
        <w:rPr>
          <w:rFonts w:asciiTheme="majorHAnsi" w:hAnsiTheme="majorHAnsi" w:cstheme="majorHAnsi"/>
        </w:rPr>
      </w:pPr>
      <w:r w:rsidRPr="00A61226">
        <w:rPr>
          <w:rFonts w:asciiTheme="majorHAnsi" w:hAnsiTheme="majorHAnsi" w:cstheme="majorHAnsi"/>
        </w:rPr>
        <w:t>ensure accompanying adults are advised of their</w:t>
      </w:r>
      <w:r w:rsidR="00F22A2A" w:rsidRPr="00A61226">
        <w:rPr>
          <w:rFonts w:asciiTheme="majorHAnsi" w:hAnsiTheme="majorHAnsi" w:cstheme="majorHAnsi"/>
        </w:rPr>
        <w:t xml:space="preserve"> roles and</w:t>
      </w:r>
      <w:r w:rsidRPr="00A61226">
        <w:rPr>
          <w:rFonts w:asciiTheme="majorHAnsi" w:hAnsiTheme="majorHAnsi" w:cstheme="majorHAnsi"/>
        </w:rPr>
        <w:t xml:space="preserve"> responsibilities</w:t>
      </w:r>
      <w:r w:rsidR="00F22A2A" w:rsidRPr="00A61226">
        <w:rPr>
          <w:rFonts w:asciiTheme="majorHAnsi" w:hAnsiTheme="majorHAnsi" w:cstheme="majorHAnsi"/>
        </w:rPr>
        <w:t xml:space="preserve"> in accordance with </w:t>
      </w:r>
      <w:r w:rsidR="006A7519" w:rsidRPr="008C0896">
        <w:rPr>
          <w:rFonts w:asciiTheme="majorHAnsi" w:hAnsiTheme="majorHAnsi" w:cstheme="majorHAnsi"/>
        </w:rPr>
        <w:t xml:space="preserve">the </w:t>
      </w:r>
      <w:hyperlink r:id="rId41" w:history="1">
        <w:r w:rsidR="006A7519" w:rsidRPr="008C0896">
          <w:t>Volunteers and Visitors in Schools Policy</w:t>
        </w:r>
      </w:hyperlink>
      <w:r w:rsidR="000B44FF" w:rsidRPr="008C0896">
        <w:rPr>
          <w:rFonts w:asciiTheme="majorHAnsi" w:hAnsiTheme="majorHAnsi" w:cstheme="majorHAnsi"/>
        </w:rPr>
        <w:t>; provide each person</w:t>
      </w:r>
      <w:r w:rsidR="000B44FF" w:rsidRPr="00A61226">
        <w:rPr>
          <w:rFonts w:asciiTheme="majorHAnsi" w:hAnsiTheme="majorHAnsi" w:cstheme="majorHAnsi"/>
        </w:rPr>
        <w:t xml:space="preserve"> </w:t>
      </w:r>
      <w:r w:rsidR="00D17D39" w:rsidRPr="00A61226">
        <w:rPr>
          <w:rFonts w:asciiTheme="majorHAnsi" w:hAnsiTheme="majorHAnsi" w:cstheme="majorHAnsi"/>
        </w:rPr>
        <w:t>with an information pack containing the required forms and information</w:t>
      </w:r>
      <w:r w:rsidR="007D5444">
        <w:rPr>
          <w:rFonts w:asciiTheme="majorHAnsi" w:hAnsiTheme="majorHAnsi" w:cstheme="majorHAnsi"/>
        </w:rPr>
        <w:t>.</w:t>
      </w:r>
      <w:r w:rsidR="006A7519" w:rsidRPr="00A61226">
        <w:rPr>
          <w:rFonts w:asciiTheme="majorHAnsi" w:hAnsiTheme="majorHAnsi" w:cstheme="majorHAnsi"/>
        </w:rPr>
        <w:t xml:space="preserve"> </w:t>
      </w:r>
    </w:p>
    <w:p w14:paraId="430E0E31" w14:textId="1D24201B" w:rsidR="00F22A2A" w:rsidRPr="00A61226" w:rsidRDefault="00F22A2A" w:rsidP="00A61226">
      <w:pPr>
        <w:pStyle w:val="Bulletpointslevel3"/>
        <w:numPr>
          <w:ilvl w:val="1"/>
          <w:numId w:val="2"/>
        </w:numPr>
        <w:rPr>
          <w:rFonts w:asciiTheme="majorHAnsi" w:hAnsiTheme="majorHAnsi" w:cstheme="majorHAnsi"/>
        </w:rPr>
      </w:pPr>
      <w:r w:rsidRPr="00A61226">
        <w:rPr>
          <w:rFonts w:asciiTheme="majorHAnsi" w:hAnsiTheme="majorHAnsi" w:cstheme="majorHAnsi"/>
        </w:rPr>
        <w:t xml:space="preserve">ensure </w:t>
      </w:r>
      <w:r w:rsidR="00CE4AE9" w:rsidRPr="00A61226">
        <w:rPr>
          <w:rFonts w:asciiTheme="majorHAnsi" w:hAnsiTheme="majorHAnsi" w:cstheme="majorHAnsi"/>
        </w:rPr>
        <w:t xml:space="preserve">all </w:t>
      </w:r>
      <w:r w:rsidRPr="00A61226">
        <w:rPr>
          <w:rFonts w:asciiTheme="majorHAnsi" w:hAnsiTheme="majorHAnsi" w:cstheme="majorHAnsi"/>
        </w:rPr>
        <w:t>accompanying adults undergo a criminal record check via the Australian Federal Police (</w:t>
      </w:r>
      <w:hyperlink r:id="rId42" w:history="1">
        <w:r w:rsidR="00CE4AE9" w:rsidRPr="00A61226">
          <w:t>https://www.afp.gov.au/what-we-do/national-police-checks</w:t>
        </w:r>
      </w:hyperlink>
      <w:r w:rsidRPr="00A61226">
        <w:rPr>
          <w:rFonts w:asciiTheme="majorHAnsi" w:hAnsiTheme="majorHAnsi" w:cstheme="majorHAnsi"/>
        </w:rPr>
        <w:t xml:space="preserve">) to be considered for the </w:t>
      </w:r>
      <w:r w:rsidR="007D5444" w:rsidRPr="00A61226">
        <w:rPr>
          <w:rFonts w:asciiTheme="majorHAnsi" w:hAnsiTheme="majorHAnsi" w:cstheme="majorHAnsi"/>
        </w:rPr>
        <w:t>role.</w:t>
      </w:r>
    </w:p>
    <w:p w14:paraId="6DA17779" w14:textId="4A9670FA" w:rsidR="00F22A2A" w:rsidRPr="00A61226" w:rsidRDefault="00F22A2A" w:rsidP="00A61226">
      <w:pPr>
        <w:pStyle w:val="Bulletpointslevel3"/>
        <w:numPr>
          <w:ilvl w:val="1"/>
          <w:numId w:val="2"/>
        </w:numPr>
        <w:rPr>
          <w:rFonts w:asciiTheme="majorHAnsi" w:hAnsiTheme="majorHAnsi" w:cstheme="majorHAnsi"/>
        </w:rPr>
      </w:pPr>
      <w:r w:rsidRPr="00A61226">
        <w:rPr>
          <w:rFonts w:asciiTheme="majorHAnsi" w:hAnsiTheme="majorHAnsi" w:cstheme="majorHAnsi"/>
        </w:rPr>
        <w:t xml:space="preserve">ensure accompanying adults obtain a Working with Vulnerable People (WWVP) </w:t>
      </w:r>
      <w:r w:rsidR="007D5444">
        <w:rPr>
          <w:rFonts w:asciiTheme="majorHAnsi" w:hAnsiTheme="majorHAnsi" w:cstheme="majorHAnsi"/>
        </w:rPr>
        <w:t>b</w:t>
      </w:r>
      <w:r w:rsidR="00CE4AE9" w:rsidRPr="00A61226">
        <w:rPr>
          <w:rFonts w:asciiTheme="majorHAnsi" w:hAnsiTheme="majorHAnsi" w:cstheme="majorHAnsi"/>
        </w:rPr>
        <w:t xml:space="preserve">ackground </w:t>
      </w:r>
      <w:r w:rsidR="007D5444">
        <w:rPr>
          <w:rFonts w:asciiTheme="majorHAnsi" w:hAnsiTheme="majorHAnsi" w:cstheme="majorHAnsi"/>
        </w:rPr>
        <w:t>c</w:t>
      </w:r>
      <w:r w:rsidRPr="00A61226">
        <w:rPr>
          <w:rFonts w:asciiTheme="majorHAnsi" w:hAnsiTheme="majorHAnsi" w:cstheme="majorHAnsi"/>
        </w:rPr>
        <w:t>heck</w:t>
      </w:r>
      <w:r w:rsidR="007D5444">
        <w:rPr>
          <w:rFonts w:asciiTheme="majorHAnsi" w:hAnsiTheme="majorHAnsi" w:cstheme="majorHAnsi"/>
        </w:rPr>
        <w:t>.</w:t>
      </w:r>
    </w:p>
    <w:p w14:paraId="58AB3BFE" w14:textId="4FA50954" w:rsidR="00F22A2A" w:rsidRPr="00A61226" w:rsidRDefault="00F22A2A" w:rsidP="00A61226">
      <w:pPr>
        <w:pStyle w:val="Bulletpointslevel3"/>
        <w:numPr>
          <w:ilvl w:val="1"/>
          <w:numId w:val="2"/>
        </w:numPr>
        <w:rPr>
          <w:rFonts w:asciiTheme="majorHAnsi" w:hAnsiTheme="majorHAnsi" w:cstheme="majorHAnsi"/>
        </w:rPr>
      </w:pPr>
      <w:r w:rsidRPr="00A61226">
        <w:rPr>
          <w:rFonts w:asciiTheme="majorHAnsi" w:hAnsiTheme="majorHAnsi" w:cstheme="majorHAnsi"/>
        </w:rPr>
        <w:t xml:space="preserve">maintain a </w:t>
      </w:r>
      <w:r w:rsidR="000B38BB" w:rsidRPr="00A61226">
        <w:rPr>
          <w:rFonts w:asciiTheme="majorHAnsi" w:hAnsiTheme="majorHAnsi" w:cstheme="majorHAnsi"/>
        </w:rPr>
        <w:t>list of accompanying adults, and indication that the criminal record checking process has commenced</w:t>
      </w:r>
      <w:r w:rsidRPr="00A61226">
        <w:rPr>
          <w:rFonts w:asciiTheme="majorHAnsi" w:hAnsiTheme="majorHAnsi" w:cstheme="majorHAnsi"/>
        </w:rPr>
        <w:t>, WWVP has been obtained and record dates of final approvals</w:t>
      </w:r>
      <w:r w:rsidR="007D5444">
        <w:rPr>
          <w:rFonts w:asciiTheme="majorHAnsi" w:hAnsiTheme="majorHAnsi" w:cstheme="majorHAnsi"/>
        </w:rPr>
        <w:t>.</w:t>
      </w:r>
    </w:p>
    <w:p w14:paraId="6FECD70D" w14:textId="08F3C4F5" w:rsidR="00F22A2A" w:rsidRPr="00A61226" w:rsidRDefault="00F22A2A" w:rsidP="00A61226">
      <w:pPr>
        <w:pStyle w:val="Bulletpointslevel3"/>
        <w:numPr>
          <w:ilvl w:val="1"/>
          <w:numId w:val="2"/>
        </w:numPr>
        <w:rPr>
          <w:rFonts w:asciiTheme="majorHAnsi" w:hAnsiTheme="majorHAnsi" w:cstheme="majorHAnsi"/>
        </w:rPr>
      </w:pPr>
      <w:r w:rsidRPr="00A61226">
        <w:rPr>
          <w:rFonts w:asciiTheme="majorHAnsi" w:hAnsiTheme="majorHAnsi" w:cstheme="majorHAnsi"/>
        </w:rPr>
        <w:lastRenderedPageBreak/>
        <w:t>ensure all documentation for accompanying adults has been submitted</w:t>
      </w:r>
      <w:r w:rsidR="00630514" w:rsidRPr="00A61226">
        <w:rPr>
          <w:rFonts w:asciiTheme="majorHAnsi" w:hAnsiTheme="majorHAnsi" w:cstheme="majorHAnsi"/>
        </w:rPr>
        <w:t>.</w:t>
      </w:r>
    </w:p>
    <w:p w14:paraId="4E94B99B" w14:textId="4D1350C7" w:rsidR="00CE4AE9" w:rsidRPr="000B38BB" w:rsidRDefault="00CE4AE9" w:rsidP="00CE4AE9">
      <w:pPr>
        <w:tabs>
          <w:tab w:val="left" w:pos="8222"/>
        </w:tabs>
        <w:spacing w:after="120"/>
        <w:ind w:left="567"/>
        <w:rPr>
          <w:rFonts w:asciiTheme="majorHAnsi" w:hAnsiTheme="majorHAnsi" w:cstheme="majorHAnsi"/>
          <w:color w:val="000000" w:themeColor="text1"/>
        </w:rPr>
      </w:pPr>
      <w:r w:rsidRPr="00CE4AE9">
        <w:rPr>
          <w:rFonts w:asciiTheme="majorHAnsi" w:hAnsiTheme="majorHAnsi" w:cstheme="majorHAnsi"/>
          <w:b/>
          <w:bCs/>
          <w:color w:val="000000" w:themeColor="text1"/>
        </w:rPr>
        <w:t>Note:</w:t>
      </w:r>
      <w:r>
        <w:rPr>
          <w:rFonts w:asciiTheme="majorHAnsi" w:hAnsiTheme="majorHAnsi" w:cstheme="majorHAnsi"/>
          <w:color w:val="000000" w:themeColor="text1"/>
        </w:rPr>
        <w:t xml:space="preserve"> the </w:t>
      </w:r>
      <w:r w:rsidRPr="000B38BB">
        <w:rPr>
          <w:rFonts w:asciiTheme="majorHAnsi" w:hAnsiTheme="majorHAnsi" w:cstheme="majorHAnsi"/>
          <w:color w:val="000000" w:themeColor="text1"/>
        </w:rPr>
        <w:t>criminal record check</w:t>
      </w:r>
      <w:r>
        <w:rPr>
          <w:rFonts w:asciiTheme="majorHAnsi" w:hAnsiTheme="majorHAnsi" w:cstheme="majorHAnsi"/>
          <w:color w:val="000000" w:themeColor="text1"/>
        </w:rPr>
        <w:t xml:space="preserve">, </w:t>
      </w:r>
      <w:r w:rsidRPr="00CE4AE9">
        <w:rPr>
          <w:rFonts w:asciiTheme="majorHAnsi" w:hAnsiTheme="majorHAnsi" w:cstheme="majorHAnsi"/>
          <w:b/>
          <w:bCs/>
          <w:color w:val="000000" w:themeColor="text1"/>
        </w:rPr>
        <w:t>must</w:t>
      </w:r>
      <w:r>
        <w:rPr>
          <w:rFonts w:asciiTheme="majorHAnsi" w:hAnsiTheme="majorHAnsi" w:cstheme="majorHAnsi"/>
          <w:color w:val="000000" w:themeColor="text1"/>
        </w:rPr>
        <w:t xml:space="preserve"> be sponsored by the school principal and </w:t>
      </w:r>
      <w:r w:rsidR="000F27F7">
        <w:rPr>
          <w:rFonts w:asciiTheme="majorHAnsi" w:hAnsiTheme="majorHAnsi" w:cstheme="majorHAnsi"/>
          <w:color w:val="000000" w:themeColor="text1"/>
        </w:rPr>
        <w:t xml:space="preserve">any accompanying adult </w:t>
      </w:r>
      <w:r>
        <w:rPr>
          <w:rFonts w:asciiTheme="majorHAnsi" w:hAnsiTheme="majorHAnsi" w:cstheme="majorHAnsi"/>
          <w:color w:val="000000" w:themeColor="text1"/>
        </w:rPr>
        <w:t xml:space="preserve">approved to attend by the </w:t>
      </w:r>
      <w:r w:rsidR="00B42C4B" w:rsidRPr="00B42C4B">
        <w:rPr>
          <w:rFonts w:asciiTheme="majorHAnsi" w:hAnsiTheme="majorHAnsi" w:cstheme="majorHAnsi"/>
        </w:rPr>
        <w:t>Executive Leader School Operations</w:t>
      </w:r>
      <w:r>
        <w:rPr>
          <w:rFonts w:asciiTheme="majorHAnsi" w:hAnsiTheme="majorHAnsi" w:cstheme="majorHAnsi"/>
          <w:color w:val="000000" w:themeColor="text1"/>
        </w:rPr>
        <w:t>.</w:t>
      </w:r>
    </w:p>
    <w:p w14:paraId="2C729D65" w14:textId="3B21E1AA" w:rsidR="007A2353" w:rsidRPr="007A2353" w:rsidRDefault="007A2353" w:rsidP="00E30F87">
      <w:pPr>
        <w:pStyle w:val="PolicyHeading2-Accessible"/>
        <w:numPr>
          <w:ilvl w:val="0"/>
          <w:numId w:val="3"/>
        </w:numPr>
        <w:rPr>
          <w:rFonts w:asciiTheme="majorHAnsi" w:hAnsiTheme="majorHAnsi" w:cstheme="majorHAnsi"/>
        </w:rPr>
      </w:pPr>
      <w:bookmarkStart w:id="54" w:name="_Toc158123549"/>
      <w:bookmarkEnd w:id="53"/>
      <w:r w:rsidRPr="007A2353">
        <w:rPr>
          <w:rFonts w:asciiTheme="majorHAnsi" w:hAnsiTheme="majorHAnsi" w:cstheme="majorHAnsi"/>
        </w:rPr>
        <w:t>Insurance</w:t>
      </w:r>
      <w:bookmarkEnd w:id="54"/>
    </w:p>
    <w:p w14:paraId="581AE184" w14:textId="5539FB82" w:rsidR="00E30F87" w:rsidRPr="00612071" w:rsidRDefault="00E30F87" w:rsidP="007A2353">
      <w:pPr>
        <w:pStyle w:val="PolicyHeading2-Accessible"/>
        <w:numPr>
          <w:ilvl w:val="1"/>
          <w:numId w:val="3"/>
        </w:numPr>
        <w:rPr>
          <w:rFonts w:asciiTheme="majorHAnsi" w:hAnsiTheme="majorHAnsi" w:cstheme="majorHAnsi"/>
          <w:b w:val="0"/>
          <w:bCs w:val="0"/>
        </w:rPr>
      </w:pPr>
      <w:bookmarkStart w:id="55" w:name="_Toc158123550"/>
      <w:r>
        <w:rPr>
          <w:rFonts w:asciiTheme="majorHAnsi" w:hAnsiTheme="majorHAnsi" w:cstheme="majorHAnsi"/>
        </w:rPr>
        <w:t>Travel Insurance</w:t>
      </w:r>
      <w:bookmarkEnd w:id="55"/>
      <w:r>
        <w:rPr>
          <w:rFonts w:asciiTheme="majorHAnsi" w:hAnsiTheme="majorHAnsi" w:cstheme="majorHAnsi"/>
        </w:rPr>
        <w:t xml:space="preserve"> </w:t>
      </w:r>
    </w:p>
    <w:p w14:paraId="1A4A6B75" w14:textId="2F1E8AE5" w:rsidR="00E30F87" w:rsidRDefault="00E30F87" w:rsidP="009E6AE6">
      <w:pPr>
        <w:pStyle w:val="Bulletpointslevel3"/>
      </w:pPr>
      <w:r>
        <w:t xml:space="preserve">All students and accompanying adults must take out travel and medical insurance for the entire overseas trip. It is recommended that this insurance is not taken out via a tour operator. </w:t>
      </w:r>
    </w:p>
    <w:p w14:paraId="34092D90" w14:textId="1525A9BD" w:rsidR="00E30F87" w:rsidRPr="00852C67" w:rsidRDefault="00E30F87" w:rsidP="009E6AE6">
      <w:pPr>
        <w:pStyle w:val="Bulletpointslevel3"/>
      </w:pPr>
      <w:r>
        <w:t>Before taking out any insurance cover, families and accompanying adults should ensure they understand what the</w:t>
      </w:r>
      <w:r w:rsidR="00E01A63">
        <w:t xml:space="preserve"> policy </w:t>
      </w:r>
      <w:r>
        <w:t xml:space="preserve"> cover</w:t>
      </w:r>
      <w:r w:rsidR="00E01A63">
        <w:t>s</w:t>
      </w:r>
      <w:r>
        <w:t xml:space="preserve"> and consider if they require additional coverage. </w:t>
      </w:r>
      <w:r w:rsidRPr="00852C67">
        <w:t>Consider</w:t>
      </w:r>
      <w:r>
        <w:t xml:space="preserve">ation must be given to </w:t>
      </w:r>
      <w:r w:rsidR="00E01A63">
        <w:t>if</w:t>
      </w:r>
      <w:r w:rsidR="00726134">
        <w:t xml:space="preserve"> </w:t>
      </w:r>
      <w:r w:rsidRPr="00852C67">
        <w:t xml:space="preserve">the insurance cover excludes events that may disrupt travel plans such as pandemics, wars, </w:t>
      </w:r>
      <w:r w:rsidRPr="00CA116B">
        <w:t>natural disasters and</w:t>
      </w:r>
      <w:r w:rsidRPr="00852C67">
        <w:t xml:space="preserve"> strikes.</w:t>
      </w:r>
      <w:r>
        <w:t xml:space="preserve"> </w:t>
      </w:r>
    </w:p>
    <w:p w14:paraId="5F25C0C8" w14:textId="77777777" w:rsidR="00E30F87" w:rsidRDefault="00E30F87" w:rsidP="009E6AE6">
      <w:pPr>
        <w:pStyle w:val="Bulletpointslevel3"/>
      </w:pPr>
      <w:r>
        <w:t xml:space="preserve">Travel insurance costs and arrangements such as cancellation policies are determined by the Level of DFAT advice which will be checked by the insurance company. </w:t>
      </w:r>
    </w:p>
    <w:p w14:paraId="46619FD5" w14:textId="77777777" w:rsidR="00E30F87" w:rsidRPr="00F42F88" w:rsidRDefault="00E30F87" w:rsidP="009E6AE6">
      <w:pPr>
        <w:pStyle w:val="Bulletpointslevel3"/>
      </w:pPr>
      <w:r w:rsidRPr="00F42F88">
        <w:t xml:space="preserve">Some countries attract an increased level of risk associated with insurance for staff. Before deciding on a country of interest, you must contact the Directorate Agency Security Advisor via </w:t>
      </w:r>
      <w:hyperlink r:id="rId43" w:history="1">
        <w:r w:rsidRPr="00F42F88">
          <w:rPr>
            <w:rStyle w:val="Hyperlink"/>
            <w:rFonts w:asciiTheme="majorHAnsi" w:hAnsiTheme="majorHAnsi" w:cstheme="majorHAnsi"/>
          </w:rPr>
          <w:t>edusecurityandemergency@act.gov.au</w:t>
        </w:r>
      </w:hyperlink>
      <w:r w:rsidRPr="00F42F88">
        <w:t xml:space="preserve"> </w:t>
      </w:r>
      <w:r>
        <w:t xml:space="preserve">to offer you advice. </w:t>
      </w:r>
      <w:r w:rsidRPr="00F42F88">
        <w:t xml:space="preserve">You can also access information via </w:t>
      </w:r>
      <w:bookmarkStart w:id="56" w:name="_Hlk131173165"/>
      <w:r>
        <w:rPr>
          <w:rFonts w:asciiTheme="minorHAnsi" w:hAnsiTheme="minorHAnsi"/>
        </w:rPr>
        <w:fldChar w:fldCharType="begin"/>
      </w:r>
      <w:r>
        <w:instrText>HYPERLINK "http://www.smartraveller.gov.au"</w:instrText>
      </w:r>
      <w:r>
        <w:rPr>
          <w:rFonts w:asciiTheme="minorHAnsi" w:hAnsiTheme="minorHAnsi"/>
        </w:rPr>
      </w:r>
      <w:r>
        <w:rPr>
          <w:rFonts w:asciiTheme="minorHAnsi" w:hAnsiTheme="minorHAnsi"/>
        </w:rPr>
        <w:fldChar w:fldCharType="separate"/>
      </w:r>
      <w:r w:rsidRPr="00F42F88">
        <w:rPr>
          <w:rStyle w:val="Hyperlink"/>
          <w:rFonts w:asciiTheme="majorHAnsi" w:hAnsiTheme="majorHAnsi" w:cstheme="majorHAnsi"/>
        </w:rPr>
        <w:t>www.smartraveller.gov.au</w:t>
      </w:r>
      <w:r>
        <w:rPr>
          <w:rStyle w:val="Hyperlink"/>
          <w:rFonts w:asciiTheme="majorHAnsi" w:hAnsiTheme="majorHAnsi" w:cstheme="majorHAnsi"/>
        </w:rPr>
        <w:fldChar w:fldCharType="end"/>
      </w:r>
      <w:r w:rsidRPr="00F42F88">
        <w:t xml:space="preserve"> </w:t>
      </w:r>
      <w:bookmarkEnd w:id="56"/>
    </w:p>
    <w:p w14:paraId="2A3D8CCA" w14:textId="77777777" w:rsidR="00E30F87" w:rsidRPr="007A274E" w:rsidRDefault="00E30F87" w:rsidP="007A2353">
      <w:pPr>
        <w:pStyle w:val="PolicyHeading2-Accessible"/>
        <w:numPr>
          <w:ilvl w:val="1"/>
          <w:numId w:val="3"/>
        </w:numPr>
        <w:rPr>
          <w:rFonts w:asciiTheme="majorHAnsi" w:hAnsiTheme="majorHAnsi" w:cstheme="majorHAnsi"/>
          <w:b w:val="0"/>
          <w:bCs w:val="0"/>
        </w:rPr>
      </w:pPr>
      <w:bookmarkStart w:id="57" w:name="_Toc158123551"/>
      <w:r w:rsidRPr="007A274E">
        <w:rPr>
          <w:rFonts w:asciiTheme="majorHAnsi" w:hAnsiTheme="majorHAnsi" w:cstheme="majorHAnsi"/>
        </w:rPr>
        <w:t>Insurance for staff</w:t>
      </w:r>
      <w:bookmarkEnd w:id="57"/>
    </w:p>
    <w:p w14:paraId="164EF621" w14:textId="77777777" w:rsidR="00E30F87" w:rsidRPr="007A2353" w:rsidRDefault="00E30F87" w:rsidP="009E6AE6">
      <w:pPr>
        <w:pStyle w:val="Bulletpointslevel3"/>
      </w:pPr>
      <w:r w:rsidRPr="007A2353">
        <w:t xml:space="preserve">Staff are insured by the ACT Insurance Authority (ACTIA) for ‘official agency business’. The cover includes injury and sickness as well as incidental costs such as medical, personal liability and lost luggage.  </w:t>
      </w:r>
    </w:p>
    <w:p w14:paraId="16ED1768" w14:textId="58DEA43F" w:rsidR="007A2353" w:rsidRPr="008C0896" w:rsidRDefault="00E30F87" w:rsidP="009E6AE6">
      <w:pPr>
        <w:pStyle w:val="Bulletpointslevel3"/>
      </w:pPr>
      <w:r w:rsidRPr="00E66715">
        <w:t xml:space="preserve">Staff participating in the excursion must notify ACTIA of their intention to travel. Staff can submit one form for each staff </w:t>
      </w:r>
      <w:r w:rsidR="000C11C1">
        <w:t xml:space="preserve"> member </w:t>
      </w:r>
      <w:r w:rsidRPr="00E66715">
        <w:t xml:space="preserve">or by submitting the </w:t>
      </w:r>
      <w:r w:rsidRPr="008C0896">
        <w:t>ACTIA Overseas Travel Form for all staff, individually filled in and signed prior to submitting.</w:t>
      </w:r>
      <w:hyperlink r:id="rId44" w:history="1">
        <w:r w:rsidR="00C45DB6" w:rsidRPr="008C0896">
          <w:rPr>
            <w:rStyle w:val="Hyperlink"/>
          </w:rPr>
          <w:t>https://actss.service-now.com/sharedservices/?id=act_insurance_authority</w:t>
        </w:r>
      </w:hyperlink>
    </w:p>
    <w:p w14:paraId="55B25E00" w14:textId="77777777" w:rsidR="00E30F87" w:rsidRPr="00E66715" w:rsidRDefault="00E30F87" w:rsidP="009E6AE6">
      <w:pPr>
        <w:pStyle w:val="Bulletpointslevel3"/>
      </w:pPr>
      <w:r w:rsidRPr="00E66715">
        <w:t>A copy of this notification must be included in stage 2 application.</w:t>
      </w:r>
    </w:p>
    <w:p w14:paraId="36CD0216" w14:textId="46654920" w:rsidR="00E30F87" w:rsidRPr="00E66715" w:rsidRDefault="00E30F87" w:rsidP="009E6AE6">
      <w:pPr>
        <w:pStyle w:val="Bulletpointslevel3"/>
      </w:pPr>
      <w:r w:rsidRPr="00E66715">
        <w:t>Staff must comply with the direction of Directorate Policies and Procedures and the current Enterprise Agreement</w:t>
      </w:r>
      <w:r w:rsidR="000C11C1">
        <w:t xml:space="preserve"> (Agreement)</w:t>
      </w:r>
      <w:r w:rsidRPr="00E66715">
        <w:t xml:space="preserve"> to maintain insurance coverage. Actions</w:t>
      </w:r>
      <w:r w:rsidR="000C11C1">
        <w:t xml:space="preserve"> that do not comply with the Agreement or Directorate policies and procedures may result in lapses in insurance</w:t>
      </w:r>
      <w:r w:rsidR="00726134">
        <w:t xml:space="preserve"> </w:t>
      </w:r>
      <w:r w:rsidRPr="00E66715">
        <w:t>cove</w:t>
      </w:r>
      <w:r w:rsidR="000C11C1">
        <w:t>rage</w:t>
      </w:r>
      <w:r w:rsidRPr="00E66715">
        <w:t xml:space="preserve">. This includes </w:t>
      </w:r>
      <w:r w:rsidR="000C11C1">
        <w:t xml:space="preserve">failure to comply with </w:t>
      </w:r>
      <w:r w:rsidRPr="00E66715">
        <w:t xml:space="preserve">rules and regulations related to safety, health and well-being. </w:t>
      </w:r>
    </w:p>
    <w:p w14:paraId="71D5E8E5" w14:textId="77777777" w:rsidR="00E30F87" w:rsidRPr="00E66715" w:rsidRDefault="00E30F87" w:rsidP="009E6AE6">
      <w:pPr>
        <w:pStyle w:val="Bulletpointslevel3"/>
      </w:pPr>
      <w:r w:rsidRPr="00E66715">
        <w:t xml:space="preserve">Staff who intend to combine an overseas excursion with personal travel cannot access ACTIA insurance for any part of their overseas travel. The principal must confirm that staff who are not covered by ACTIA for this reason, have acquired adequate insurance. </w:t>
      </w:r>
    </w:p>
    <w:p w14:paraId="36549067" w14:textId="77777777" w:rsidR="00E30F87" w:rsidRPr="00E66715" w:rsidRDefault="00E30F87" w:rsidP="009E6AE6">
      <w:pPr>
        <w:pStyle w:val="Bulletpointslevel3"/>
      </w:pPr>
      <w:r w:rsidRPr="00E66715">
        <w:t xml:space="preserve">It is the responsibility of School Operations to provide a summary of the details of each overseas excursion with final approval to ACTIA prior to departure. </w:t>
      </w:r>
    </w:p>
    <w:p w14:paraId="653498F5" w14:textId="2DDC85C0" w:rsidR="00E30F87" w:rsidRDefault="00E30F87" w:rsidP="009E6AE6">
      <w:pPr>
        <w:pStyle w:val="Bulletpointslevel3"/>
      </w:pPr>
      <w:r w:rsidRPr="00E66715">
        <w:t xml:space="preserve">If staff would like a copy of the ACTIA Insurance Policy, or further information relating to Travel Insurance, contact </w:t>
      </w:r>
      <w:hyperlink r:id="rId45" w:history="1">
        <w:r w:rsidRPr="00E66715">
          <w:t>edusecurityandemergency@act.gov.au</w:t>
        </w:r>
      </w:hyperlink>
      <w:r w:rsidRPr="00E66715">
        <w:t xml:space="preserve"> or contact ACTIA directly</w:t>
      </w:r>
      <w:r w:rsidR="009765B4">
        <w:t xml:space="preserve"> via the Shared Services Portal</w:t>
      </w:r>
      <w:r w:rsidRPr="00E66715">
        <w:t xml:space="preserve">. </w:t>
      </w:r>
    </w:p>
    <w:p w14:paraId="1EECEE1A" w14:textId="77777777" w:rsidR="004D70C4" w:rsidRDefault="004D70C4" w:rsidP="004D70C4">
      <w:pPr>
        <w:pStyle w:val="Bulletpointslevel3"/>
        <w:numPr>
          <w:ilvl w:val="0"/>
          <w:numId w:val="0"/>
        </w:numPr>
        <w:ind w:left="927"/>
      </w:pPr>
    </w:p>
    <w:p w14:paraId="2FD43F42" w14:textId="77777777" w:rsidR="004D70C4" w:rsidRPr="00E66715" w:rsidRDefault="004D70C4" w:rsidP="004D70C4">
      <w:pPr>
        <w:pStyle w:val="Bulletpointslevel3"/>
        <w:numPr>
          <w:ilvl w:val="0"/>
          <w:numId w:val="0"/>
        </w:numPr>
        <w:ind w:left="927"/>
      </w:pPr>
    </w:p>
    <w:p w14:paraId="0A6AF423" w14:textId="77777777" w:rsidR="00E30F87" w:rsidRPr="001829BC" w:rsidRDefault="00E30F87" w:rsidP="007A2353">
      <w:pPr>
        <w:pStyle w:val="PolicyHeading2-Accessible"/>
        <w:numPr>
          <w:ilvl w:val="1"/>
          <w:numId w:val="3"/>
        </w:numPr>
        <w:rPr>
          <w:b w:val="0"/>
          <w:bCs w:val="0"/>
        </w:rPr>
      </w:pPr>
      <w:bookmarkStart w:id="58" w:name="_Toc158123552"/>
      <w:bookmarkStart w:id="59" w:name="_Hlk131447611"/>
      <w:r w:rsidRPr="001829BC">
        <w:t>Insurance for students</w:t>
      </w:r>
      <w:bookmarkEnd w:id="58"/>
    </w:p>
    <w:p w14:paraId="44248914" w14:textId="77777777" w:rsidR="00E30F87" w:rsidRPr="007A2353" w:rsidRDefault="00E30F87" w:rsidP="00C45DB6">
      <w:pPr>
        <w:pStyle w:val="Bulletpointslevel3"/>
      </w:pPr>
      <w:r w:rsidRPr="00101829">
        <w:t xml:space="preserve">All students participating in the overseas excursion are required to have adequate travel </w:t>
      </w:r>
      <w:r w:rsidRPr="007A2353">
        <w:t xml:space="preserve">insurance, including unlimited medical coverage and repatriation. </w:t>
      </w:r>
    </w:p>
    <w:p w14:paraId="48AB9E1B" w14:textId="1CED05F5" w:rsidR="00E30F87" w:rsidRPr="007A2353" w:rsidRDefault="00E30F87" w:rsidP="00C45DB6">
      <w:pPr>
        <w:pStyle w:val="Bulletpointslevel3"/>
      </w:pPr>
      <w:r w:rsidRPr="007A2353">
        <w:t>It is the responsibility of the principal</w:t>
      </w:r>
      <w:r w:rsidRPr="007A2353">
        <w:rPr>
          <w:b/>
          <w:bCs/>
        </w:rPr>
        <w:t xml:space="preserve"> </w:t>
      </w:r>
      <w:r w:rsidRPr="007A2353">
        <w:t>to advise parents/carers that adequate travel insurance is required for students. It is important that the chosen insurance policy covers the activities students will undertake during the excursion</w:t>
      </w:r>
      <w:r w:rsidR="00AB0219">
        <w:t xml:space="preserve"> and is related to the country or countries of travel</w:t>
      </w:r>
      <w:r w:rsidRPr="007A2353">
        <w:t xml:space="preserve">. It is the responsibility of the principal and teacher-in-charge to inform all participants that the Directorate does not accept liability for additional costs that may arise from an incident. </w:t>
      </w:r>
    </w:p>
    <w:bookmarkEnd w:id="59"/>
    <w:p w14:paraId="7ADD437A" w14:textId="4F0260C6" w:rsidR="00E30F87" w:rsidRPr="007A2353" w:rsidRDefault="00E30F87" w:rsidP="00C45DB6">
      <w:pPr>
        <w:pStyle w:val="Bulletpointslevel3"/>
      </w:pPr>
      <w:r w:rsidRPr="007A2353">
        <w:t xml:space="preserve">It is the responsibility of the principal to advise parents/carers to consider whether they would be entitled to a refund </w:t>
      </w:r>
      <w:r w:rsidR="00AB0219">
        <w:t xml:space="preserve">through their insurance agent </w:t>
      </w:r>
      <w:r w:rsidRPr="007A2353">
        <w:t>if an excursion is cancelled due to an increased DFAT alert level or any other reason.</w:t>
      </w:r>
    </w:p>
    <w:p w14:paraId="694D6A33" w14:textId="77777777" w:rsidR="00E30F87" w:rsidRPr="001829BC" w:rsidRDefault="00E30F87" w:rsidP="007A2353">
      <w:pPr>
        <w:pStyle w:val="PolicyHeading2-Accessible"/>
        <w:numPr>
          <w:ilvl w:val="1"/>
          <w:numId w:val="3"/>
        </w:numPr>
        <w:rPr>
          <w:b w:val="0"/>
          <w:bCs w:val="0"/>
        </w:rPr>
      </w:pPr>
      <w:bookmarkStart w:id="60" w:name="_Toc158123553"/>
      <w:r w:rsidRPr="001829BC">
        <w:t>Insurance for accompanying adults</w:t>
      </w:r>
      <w:bookmarkEnd w:id="60"/>
    </w:p>
    <w:p w14:paraId="59F01F9C" w14:textId="77777777" w:rsidR="00E30F87" w:rsidRPr="007A2353" w:rsidRDefault="00E30F87" w:rsidP="00C45DB6">
      <w:pPr>
        <w:pStyle w:val="Bulletpointslevel3"/>
      </w:pPr>
      <w:r w:rsidRPr="007A2353">
        <w:t xml:space="preserve">Accompanying adults are required to take out their own travel insurance. </w:t>
      </w:r>
    </w:p>
    <w:p w14:paraId="6BF991E4" w14:textId="77777777" w:rsidR="00E30F87" w:rsidRPr="007A2353" w:rsidRDefault="00E30F87" w:rsidP="00C45DB6">
      <w:pPr>
        <w:pStyle w:val="Bulletpointslevel3"/>
      </w:pPr>
      <w:r w:rsidRPr="007A2353">
        <w:t>It is the responsibility of the principal to advise accompanying adults to consider whether they would be entitled to a refund if an excursion is cancelled due to an increased DFAT alert level or any other reason.</w:t>
      </w:r>
    </w:p>
    <w:p w14:paraId="2CEF5224" w14:textId="77777777" w:rsidR="00E30F87" w:rsidRPr="001829BC" w:rsidRDefault="00E30F87" w:rsidP="007A2353">
      <w:pPr>
        <w:pStyle w:val="PolicyHeading2-Accessible"/>
        <w:numPr>
          <w:ilvl w:val="1"/>
          <w:numId w:val="3"/>
        </w:numPr>
        <w:rPr>
          <w:rFonts w:asciiTheme="majorHAnsi" w:hAnsiTheme="majorHAnsi" w:cstheme="majorHAnsi"/>
          <w:b w:val="0"/>
          <w:bCs w:val="0"/>
        </w:rPr>
      </w:pPr>
      <w:bookmarkStart w:id="61" w:name="_Toc158123554"/>
      <w:r w:rsidRPr="001829BC">
        <w:rPr>
          <w:rFonts w:asciiTheme="majorHAnsi" w:hAnsiTheme="majorHAnsi" w:cstheme="majorHAnsi"/>
        </w:rPr>
        <w:t>Insurance for external providers/contractors and consultants</w:t>
      </w:r>
      <w:bookmarkEnd w:id="61"/>
    </w:p>
    <w:p w14:paraId="742EFE0D" w14:textId="77777777" w:rsidR="00E30F87" w:rsidRPr="00E66715" w:rsidRDefault="00E30F87" w:rsidP="00C45DB6">
      <w:pPr>
        <w:pStyle w:val="Bulletpointslevel3"/>
      </w:pPr>
      <w:r w:rsidRPr="00E66715">
        <w:t>Contractors and consultants such as activity leaders are not covered by ACTIA. The principal must advise external providers, contractors and consultants to provide evidence that they have</w:t>
      </w:r>
      <w:r w:rsidRPr="00E66715">
        <w:rPr>
          <w:b/>
          <w:bCs/>
        </w:rPr>
        <w:t xml:space="preserve"> </w:t>
      </w:r>
      <w:r w:rsidRPr="00E66715">
        <w:t>workers’ compensation, public liability insurance, personal injury and professional liability cover sufficient for the nature of the work they are undertaking.</w:t>
      </w:r>
    </w:p>
    <w:p w14:paraId="1406ED7D" w14:textId="77777777" w:rsidR="00893FB5" w:rsidRDefault="00893FB5" w:rsidP="00893FB5">
      <w:pPr>
        <w:pStyle w:val="PolicyHeading2-Accessible"/>
        <w:numPr>
          <w:ilvl w:val="0"/>
          <w:numId w:val="3"/>
        </w:numPr>
        <w:rPr>
          <w:b w:val="0"/>
          <w:bCs w:val="0"/>
        </w:rPr>
      </w:pPr>
      <w:bookmarkStart w:id="62" w:name="_Toc158123555"/>
      <w:r>
        <w:t>Financial Management</w:t>
      </w:r>
      <w:bookmarkEnd w:id="62"/>
    </w:p>
    <w:p w14:paraId="60A9C623" w14:textId="6B78BA9F" w:rsidR="00D62016" w:rsidRPr="001829BC" w:rsidRDefault="00893FB5" w:rsidP="00C45DB6">
      <w:pPr>
        <w:pStyle w:val="Bulletpointslevel3"/>
        <w:rPr>
          <w:lang w:val="en-GB"/>
        </w:rPr>
      </w:pPr>
      <w:r w:rsidRPr="001829BC">
        <w:rPr>
          <w:lang w:val="en-GB"/>
        </w:rPr>
        <w:t>While overseas excursions are curriculum related, payment is required by parents</w:t>
      </w:r>
      <w:r>
        <w:rPr>
          <w:lang w:val="en-GB"/>
        </w:rPr>
        <w:t>/</w:t>
      </w:r>
      <w:r w:rsidRPr="001829BC">
        <w:rPr>
          <w:lang w:val="en-GB"/>
        </w:rPr>
        <w:t>carers of participating students. Schools should aim to keep costs to a minimum</w:t>
      </w:r>
      <w:r>
        <w:rPr>
          <w:lang w:val="en-GB"/>
        </w:rPr>
        <w:t>.</w:t>
      </w:r>
    </w:p>
    <w:p w14:paraId="489929AC" w14:textId="3E43A3CA" w:rsidR="00893FB5" w:rsidRPr="008C0896" w:rsidRDefault="00893FB5" w:rsidP="00C45DB6">
      <w:pPr>
        <w:pStyle w:val="Bulletpointslevel3"/>
      </w:pPr>
      <w:r w:rsidRPr="001829BC">
        <w:t>Schools are responsible for ensuring that the total cost of the overseas excursion is met</w:t>
      </w:r>
      <w:r w:rsidR="00D62016">
        <w:t xml:space="preserve"> with a complete breakdown of the cost to be submitted with the application</w:t>
      </w:r>
      <w:r w:rsidRPr="001829BC">
        <w:t xml:space="preserve">. </w:t>
      </w:r>
      <w:r w:rsidR="005A3275">
        <w:t xml:space="preserve">The </w:t>
      </w:r>
      <w:r w:rsidR="005A3275" w:rsidRPr="008C0896">
        <w:t xml:space="preserve">Overseas Excursion Costs Planning and Financial Management Information will assist schools in the breakdown of costs. </w:t>
      </w:r>
      <w:r w:rsidRPr="008C0896">
        <w:t xml:space="preserve">The cost of </w:t>
      </w:r>
      <w:r w:rsidR="00635A69" w:rsidRPr="008C0896">
        <w:t>relief</w:t>
      </w:r>
      <w:r w:rsidRPr="008C0896">
        <w:t xml:space="preserve"> staff and staff travel, accommodation and other associated expenses</w:t>
      </w:r>
      <w:r w:rsidR="00635A69" w:rsidRPr="008C0896">
        <w:t xml:space="preserve"> related to the excursion</w:t>
      </w:r>
      <w:r w:rsidRPr="008C0896">
        <w:t xml:space="preserve"> </w:t>
      </w:r>
      <w:r w:rsidRPr="008C0896">
        <w:rPr>
          <w:rStyle w:val="Strong"/>
          <w:rFonts w:asciiTheme="majorHAnsi" w:hAnsiTheme="majorHAnsi" w:cstheme="majorHAnsi"/>
          <w:b w:val="0"/>
          <w:bCs w:val="0"/>
        </w:rPr>
        <w:t>must</w:t>
      </w:r>
      <w:r w:rsidRPr="008C0896">
        <w:t xml:space="preserve"> be included. All ACT</w:t>
      </w:r>
      <w:r w:rsidR="00667F11">
        <w:t> </w:t>
      </w:r>
      <w:r w:rsidRPr="008C0896">
        <w:t xml:space="preserve">Government requirements for planning, purchasing and accounting for monies must be met. A full break down of the costs for the excursion </w:t>
      </w:r>
      <w:r w:rsidRPr="008C0896">
        <w:rPr>
          <w:rStyle w:val="Strong"/>
          <w:rFonts w:asciiTheme="majorHAnsi" w:hAnsiTheme="majorHAnsi" w:cstheme="majorHAnsi"/>
          <w:b w:val="0"/>
          <w:bCs w:val="0"/>
        </w:rPr>
        <w:t>must</w:t>
      </w:r>
      <w:r w:rsidRPr="008C0896">
        <w:t xml:space="preserve"> be submitted with the </w:t>
      </w:r>
      <w:r w:rsidRPr="008C0896">
        <w:rPr>
          <w:bCs/>
        </w:rPr>
        <w:t>Stage</w:t>
      </w:r>
      <w:r w:rsidR="00667F11">
        <w:rPr>
          <w:bCs/>
        </w:rPr>
        <w:t> </w:t>
      </w:r>
      <w:r w:rsidRPr="008C0896">
        <w:rPr>
          <w:bCs/>
        </w:rPr>
        <w:t>2 application</w:t>
      </w:r>
      <w:r w:rsidRPr="008C0896">
        <w:t xml:space="preserve">. </w:t>
      </w:r>
    </w:p>
    <w:p w14:paraId="36E08852" w14:textId="77777777" w:rsidR="00893FB5" w:rsidRDefault="00893FB5" w:rsidP="00C45DB6">
      <w:pPr>
        <w:pStyle w:val="Bulletpointslevel3"/>
      </w:pPr>
      <w:r w:rsidRPr="001829BC">
        <w:t xml:space="preserve">Staff should not personally cover any expenses related to their travel, including but not limited to accommodation, food, airfare, immunisations, global roaming, and any required training such as First Aid. </w:t>
      </w:r>
    </w:p>
    <w:p w14:paraId="5EDA8DA6" w14:textId="77777777" w:rsidR="00893FB5" w:rsidRDefault="00893FB5" w:rsidP="00C45DB6">
      <w:pPr>
        <w:pStyle w:val="Bulletpointslevel3"/>
      </w:pPr>
      <w:r w:rsidRPr="001829BC">
        <w:t xml:space="preserve">Staff personal expenses (items such as souvenirs) </w:t>
      </w:r>
      <w:r>
        <w:t xml:space="preserve">must </w:t>
      </w:r>
      <w:r w:rsidRPr="001829BC">
        <w:t xml:space="preserve">not be covered by participating students.  </w:t>
      </w:r>
    </w:p>
    <w:p w14:paraId="01790DAC" w14:textId="17E12B82" w:rsidR="00893FB5" w:rsidRDefault="00CD0100" w:rsidP="00C45DB6">
      <w:pPr>
        <w:pStyle w:val="Bulletpointslevel3"/>
      </w:pPr>
      <w:r>
        <w:t xml:space="preserve">There may be occasions where global roaming for communications is required. Contact Strategic </w:t>
      </w:r>
      <w:r w:rsidR="001E4291">
        <w:t>Procurement</w:t>
      </w:r>
      <w:r>
        <w:t xml:space="preserve"> </w:t>
      </w:r>
      <w:hyperlink r:id="rId46" w:history="1">
        <w:r w:rsidR="001E4291" w:rsidRPr="005E6646">
          <w:rPr>
            <w:rStyle w:val="Hyperlink"/>
            <w:rFonts w:asciiTheme="majorHAnsi" w:hAnsiTheme="majorHAnsi" w:cstheme="majorHAnsi"/>
          </w:rPr>
          <w:t>EDUStrategicProcurement@act.gov.au</w:t>
        </w:r>
      </w:hyperlink>
      <w:r w:rsidR="001E4291">
        <w:rPr>
          <w:rStyle w:val="Hyperlink"/>
          <w:rFonts w:asciiTheme="majorHAnsi" w:hAnsiTheme="majorHAnsi" w:cstheme="majorHAnsi"/>
        </w:rPr>
        <w:t xml:space="preserve"> </w:t>
      </w:r>
      <w:r>
        <w:t>for further information</w:t>
      </w:r>
      <w:r w:rsidR="001E4291">
        <w:t xml:space="preserve"> on expenditure</w:t>
      </w:r>
      <w:r>
        <w:t xml:space="preserve"> related for overseas school excursions. </w:t>
      </w:r>
    </w:p>
    <w:p w14:paraId="513FEB10" w14:textId="77777777" w:rsidR="004D70C4" w:rsidRPr="001829BC" w:rsidRDefault="004D70C4" w:rsidP="004D70C4">
      <w:pPr>
        <w:pStyle w:val="Bulletpointslevel3"/>
        <w:numPr>
          <w:ilvl w:val="0"/>
          <w:numId w:val="0"/>
        </w:numPr>
        <w:ind w:left="927"/>
      </w:pPr>
    </w:p>
    <w:p w14:paraId="362AB2D0" w14:textId="32671255" w:rsidR="00893FB5" w:rsidRPr="00BF537E" w:rsidRDefault="00893FB5" w:rsidP="00893FB5">
      <w:pPr>
        <w:pStyle w:val="PolicyHeading2-Accessible"/>
        <w:numPr>
          <w:ilvl w:val="1"/>
          <w:numId w:val="3"/>
        </w:numPr>
        <w:rPr>
          <w:b w:val="0"/>
          <w:bCs w:val="0"/>
        </w:rPr>
      </w:pPr>
      <w:bookmarkStart w:id="63" w:name="_Toc158123556"/>
      <w:r>
        <w:t>Procurement</w:t>
      </w:r>
      <w:r w:rsidR="00DA2594">
        <w:t xml:space="preserve"> of Goods and Services</w:t>
      </w:r>
      <w:bookmarkEnd w:id="63"/>
      <w:r w:rsidR="00DA2594">
        <w:t xml:space="preserve"> </w:t>
      </w:r>
    </w:p>
    <w:p w14:paraId="1F1AAF1B" w14:textId="6FFA6F40" w:rsidR="00893FB5" w:rsidRDefault="00893FB5" w:rsidP="00C45DB6">
      <w:pPr>
        <w:pStyle w:val="Bulletpointslevel3"/>
      </w:pPr>
      <w:r w:rsidRPr="001829BC">
        <w:t>The Directorate follows the ACT Government procurement guidelines to ensure that the best services are provided to students</w:t>
      </w:r>
      <w:r w:rsidR="00DA2594">
        <w:t xml:space="preserve">. The </w:t>
      </w:r>
      <w:r w:rsidR="001E4291">
        <w:t>p</w:t>
      </w:r>
      <w:r w:rsidR="00DA2594">
        <w:t>rocurement amount and rules information outline the different rules and regulations associated with procurement activity</w:t>
      </w:r>
      <w:r w:rsidR="007E3D3A">
        <w:t>,</w:t>
      </w:r>
      <w:r w:rsidR="00DA2594">
        <w:t xml:space="preserve"> </w:t>
      </w:r>
      <w:r w:rsidR="007E3D3A">
        <w:t xml:space="preserve">which is </w:t>
      </w:r>
      <w:r w:rsidR="00DA2594">
        <w:t>dependent on the value of the procurement</w:t>
      </w:r>
      <w:r w:rsidR="004D70C4">
        <w:t>.</w:t>
      </w:r>
      <w:r w:rsidR="00DA2594">
        <w:t xml:space="preserve"> (</w:t>
      </w:r>
      <w:hyperlink r:id="rId47" w:history="1">
        <w:r w:rsidR="00DA2594" w:rsidRPr="005E6646">
          <w:rPr>
            <w:rStyle w:val="Hyperlink"/>
            <w:rFonts w:asciiTheme="majorHAnsi" w:hAnsiTheme="majorHAnsi" w:cstheme="majorHAnsi"/>
          </w:rPr>
          <w:t>https://actedu.sharepoint.com/sites/Intranet-Education/SitePages/Procurement-amount-and-rules.aspx</w:t>
        </w:r>
      </w:hyperlink>
      <w:r w:rsidR="00DA2594">
        <w:t xml:space="preserve">). </w:t>
      </w:r>
    </w:p>
    <w:p w14:paraId="0DBB74A7" w14:textId="748BDD3C" w:rsidR="00C45DB6" w:rsidRDefault="00DA2594" w:rsidP="00C45DB6">
      <w:pPr>
        <w:pStyle w:val="Bulletpointslevel3"/>
      </w:pPr>
      <w:r>
        <w:t>To progress the procurement process</w:t>
      </w:r>
      <w:r w:rsidR="001E4291">
        <w:t>,</w:t>
      </w:r>
      <w:r>
        <w:t xml:space="preserve"> contact Strategic Procurement</w:t>
      </w:r>
      <w:r w:rsidR="001E4291">
        <w:t xml:space="preserve"> </w:t>
      </w:r>
      <w:hyperlink r:id="rId48" w:history="1">
        <w:r w:rsidR="001E4291" w:rsidRPr="00F95092">
          <w:rPr>
            <w:rStyle w:val="Hyperlink"/>
            <w:rFonts w:asciiTheme="majorHAnsi" w:hAnsiTheme="majorHAnsi" w:cstheme="majorHAnsi"/>
          </w:rPr>
          <w:t>EDUStrategicProcurement@act.gov.au</w:t>
        </w:r>
      </w:hyperlink>
      <w:r>
        <w:t xml:space="preserve"> who will assist in working through the </w:t>
      </w:r>
      <w:r w:rsidR="00C45DB6">
        <w:t>k</w:t>
      </w:r>
      <w:r>
        <w:t xml:space="preserve">ey </w:t>
      </w:r>
      <w:r w:rsidR="00C45DB6">
        <w:t>s</w:t>
      </w:r>
      <w:r>
        <w:t>teps</w:t>
      </w:r>
      <w:r w:rsidR="005D26D8">
        <w:t xml:space="preserve"> being: </w:t>
      </w:r>
    </w:p>
    <w:p w14:paraId="15EDCDC3" w14:textId="79C4CB62" w:rsidR="00DA2594" w:rsidRPr="00C45DB6" w:rsidRDefault="00DA2594" w:rsidP="00C45DB6">
      <w:pPr>
        <w:pStyle w:val="Bulletpointslevel3"/>
        <w:numPr>
          <w:ilvl w:val="1"/>
          <w:numId w:val="2"/>
        </w:numPr>
      </w:pPr>
      <w:r w:rsidRPr="00C45DB6">
        <w:rPr>
          <w:rFonts w:asciiTheme="majorHAnsi" w:hAnsiTheme="majorHAnsi" w:cstheme="majorHAnsi"/>
        </w:rPr>
        <w:t>Statement of Requirements (SOR)</w:t>
      </w:r>
    </w:p>
    <w:p w14:paraId="3FF50951" w14:textId="34B34D98" w:rsidR="00DA2594" w:rsidRDefault="00DA2594" w:rsidP="00C45DB6">
      <w:pPr>
        <w:pStyle w:val="Bulletpointslevel3"/>
        <w:numPr>
          <w:ilvl w:val="1"/>
          <w:numId w:val="2"/>
        </w:numPr>
        <w:rPr>
          <w:rFonts w:asciiTheme="majorHAnsi" w:hAnsiTheme="majorHAnsi" w:cstheme="majorHAnsi"/>
        </w:rPr>
      </w:pPr>
      <w:r>
        <w:rPr>
          <w:rFonts w:asciiTheme="majorHAnsi" w:hAnsiTheme="majorHAnsi" w:cstheme="majorHAnsi"/>
        </w:rPr>
        <w:t>Procurement Values – consider how they are being applied</w:t>
      </w:r>
      <w:r w:rsidR="00C96B9D">
        <w:rPr>
          <w:rFonts w:asciiTheme="majorHAnsi" w:hAnsiTheme="majorHAnsi" w:cstheme="majorHAnsi"/>
        </w:rPr>
        <w:t>.</w:t>
      </w:r>
    </w:p>
    <w:p w14:paraId="3C03E4FA" w14:textId="5DB4915D" w:rsidR="00DA2594" w:rsidRDefault="00DA2594" w:rsidP="00C45DB6">
      <w:pPr>
        <w:pStyle w:val="Bulletpointslevel3"/>
        <w:numPr>
          <w:ilvl w:val="1"/>
          <w:numId w:val="2"/>
        </w:numPr>
        <w:rPr>
          <w:rFonts w:asciiTheme="majorHAnsi" w:hAnsiTheme="majorHAnsi" w:cstheme="majorHAnsi"/>
        </w:rPr>
      </w:pPr>
      <w:r>
        <w:rPr>
          <w:rFonts w:asciiTheme="majorHAnsi" w:hAnsiTheme="majorHAnsi" w:cstheme="majorHAnsi"/>
        </w:rPr>
        <w:t>Agreement/purchase order</w:t>
      </w:r>
      <w:r w:rsidR="00C96B9D">
        <w:rPr>
          <w:rFonts w:asciiTheme="majorHAnsi" w:hAnsiTheme="majorHAnsi" w:cstheme="majorHAnsi"/>
        </w:rPr>
        <w:t>.</w:t>
      </w:r>
    </w:p>
    <w:p w14:paraId="7D391CEF" w14:textId="7339921F" w:rsidR="00DA2594" w:rsidRDefault="00DA2594" w:rsidP="00C45DB6">
      <w:pPr>
        <w:pStyle w:val="Bulletpointslevel3"/>
        <w:numPr>
          <w:ilvl w:val="1"/>
          <w:numId w:val="2"/>
        </w:numPr>
        <w:rPr>
          <w:rFonts w:asciiTheme="majorHAnsi" w:hAnsiTheme="majorHAnsi" w:cstheme="majorHAnsi"/>
        </w:rPr>
      </w:pPr>
      <w:r>
        <w:rPr>
          <w:rFonts w:asciiTheme="majorHAnsi" w:hAnsiTheme="majorHAnsi" w:cstheme="majorHAnsi"/>
        </w:rPr>
        <w:t>The Excursion Risk Assessment and Risk Register</w:t>
      </w:r>
      <w:r w:rsidR="00C96B9D">
        <w:rPr>
          <w:rFonts w:asciiTheme="majorHAnsi" w:hAnsiTheme="majorHAnsi" w:cstheme="majorHAnsi"/>
        </w:rPr>
        <w:t>.</w:t>
      </w:r>
      <w:r>
        <w:rPr>
          <w:rFonts w:asciiTheme="majorHAnsi" w:hAnsiTheme="majorHAnsi" w:cstheme="majorHAnsi"/>
        </w:rPr>
        <w:t xml:space="preserve"> </w:t>
      </w:r>
    </w:p>
    <w:p w14:paraId="2DEC1F4C" w14:textId="74320504" w:rsidR="005D26D8" w:rsidRDefault="005D26D8" w:rsidP="00C45DB6">
      <w:pPr>
        <w:pStyle w:val="Bulletpointslevel3"/>
      </w:pPr>
      <w:r>
        <w:t xml:space="preserve">The team will also provide </w:t>
      </w:r>
      <w:r w:rsidR="003B6838">
        <w:t xml:space="preserve">advice regarding travel requirements and </w:t>
      </w:r>
      <w:r>
        <w:t>assistance in the approval process</w:t>
      </w:r>
      <w:r w:rsidR="003B6838">
        <w:t xml:space="preserve">. </w:t>
      </w:r>
    </w:p>
    <w:p w14:paraId="2DCB2996" w14:textId="5AF12861" w:rsidR="00A90D7E" w:rsidRPr="005D26D8" w:rsidRDefault="003B6838" w:rsidP="00C45DB6">
      <w:pPr>
        <w:pStyle w:val="Bulletpointslevel3"/>
      </w:pPr>
      <w:r>
        <w:t>A copy of all completed</w:t>
      </w:r>
      <w:r w:rsidR="00A90D7E">
        <w:t xml:space="preserve"> forms must be sent through to School Operations for </w:t>
      </w:r>
      <w:r>
        <w:t xml:space="preserve">the purpose of </w:t>
      </w:r>
      <w:r w:rsidR="00A90D7E">
        <w:t xml:space="preserve">records management. </w:t>
      </w:r>
    </w:p>
    <w:p w14:paraId="69121519" w14:textId="77777777" w:rsidR="0030211B" w:rsidRPr="00BF537E" w:rsidRDefault="0030211B" w:rsidP="00B718D1">
      <w:pPr>
        <w:pStyle w:val="PolicyHeading2-Accessible"/>
        <w:numPr>
          <w:ilvl w:val="1"/>
          <w:numId w:val="3"/>
        </w:numPr>
        <w:rPr>
          <w:b w:val="0"/>
          <w:bCs w:val="0"/>
        </w:rPr>
      </w:pPr>
      <w:bookmarkStart w:id="64" w:name="_Toc158123557"/>
      <w:bookmarkStart w:id="65" w:name="_Hlk131000641"/>
      <w:bookmarkStart w:id="66" w:name="_Hlk131447915"/>
      <w:r>
        <w:t>Third Party Providers</w:t>
      </w:r>
      <w:bookmarkEnd w:id="64"/>
    </w:p>
    <w:bookmarkEnd w:id="65"/>
    <w:p w14:paraId="112BCF87" w14:textId="4FCC7EF9" w:rsidR="005A48E4" w:rsidRDefault="005A48E4" w:rsidP="00C45DB6">
      <w:pPr>
        <w:pStyle w:val="Bulletpointslevel3"/>
      </w:pPr>
      <w:r>
        <w:t>It may be deemed necessary for a</w:t>
      </w:r>
      <w:r w:rsidR="00DA2594">
        <w:t xml:space="preserve"> </w:t>
      </w:r>
      <w:r>
        <w:t>third-party</w:t>
      </w:r>
      <w:r w:rsidR="00DA2594">
        <w:t xml:space="preserve"> provider </w:t>
      </w:r>
      <w:r>
        <w:t xml:space="preserve">such as </w:t>
      </w:r>
      <w:r w:rsidR="0030211B" w:rsidRPr="00597953">
        <w:t xml:space="preserve">tour operators, and contractors </w:t>
      </w:r>
      <w:r>
        <w:t>to be</w:t>
      </w:r>
      <w:r w:rsidR="0030211B">
        <w:t xml:space="preserve"> engaged to organise and facilitate activities, events for the excursion. </w:t>
      </w:r>
      <w:r>
        <w:t>If this is agreed</w:t>
      </w:r>
      <w:r w:rsidR="003B6838">
        <w:t xml:space="preserve">, </w:t>
      </w:r>
      <w:r>
        <w:t xml:space="preserve">the school must follow </w:t>
      </w:r>
      <w:r w:rsidRPr="00A90D7E">
        <w:t>the Procurement of Good and Services</w:t>
      </w:r>
      <w:r>
        <w:t xml:space="preserve"> section</w:t>
      </w:r>
      <w:r w:rsidR="003B6838">
        <w:t xml:space="preserve"> of the procedures. </w:t>
      </w:r>
    </w:p>
    <w:p w14:paraId="75C060BB" w14:textId="19EF6CC0" w:rsidR="0030211B" w:rsidRDefault="0030211B" w:rsidP="00C45DB6">
      <w:pPr>
        <w:pStyle w:val="Bulletpointslevel3"/>
      </w:pPr>
      <w:r>
        <w:t xml:space="preserve">Tour operators </w:t>
      </w:r>
      <w:r w:rsidR="00DA2594">
        <w:t>are</w:t>
      </w:r>
      <w:r>
        <w:t xml:space="preserve"> equipped to provide unique travel experiences and manage the logistics and administrative requirements on behalf of the school. </w:t>
      </w:r>
    </w:p>
    <w:p w14:paraId="62932D2E" w14:textId="77777777" w:rsidR="00C45DB6" w:rsidRDefault="0030211B" w:rsidP="00C45DB6">
      <w:pPr>
        <w:pStyle w:val="Bulletpointslevel3"/>
      </w:pPr>
      <w:r>
        <w:t>The principal must conduct due diligence to determine whether the third-party provider meets the following criteria:</w:t>
      </w:r>
    </w:p>
    <w:p w14:paraId="2A138689" w14:textId="02A79A57" w:rsidR="0030211B" w:rsidRPr="00C45DB6" w:rsidRDefault="0030211B" w:rsidP="00C45DB6">
      <w:pPr>
        <w:pStyle w:val="Bulletpointslevel3"/>
        <w:numPr>
          <w:ilvl w:val="1"/>
          <w:numId w:val="2"/>
        </w:numPr>
        <w:rPr>
          <w:rFonts w:asciiTheme="majorHAnsi" w:hAnsiTheme="majorHAnsi" w:cstheme="majorHAnsi"/>
        </w:rPr>
      </w:pPr>
      <w:r w:rsidRPr="00C45DB6">
        <w:rPr>
          <w:rFonts w:asciiTheme="majorHAnsi" w:hAnsiTheme="majorHAnsi" w:cstheme="majorHAnsi"/>
        </w:rPr>
        <w:t>the provider’s staff are suitably trained to supervise the activity</w:t>
      </w:r>
      <w:r w:rsidR="00C96B9D">
        <w:rPr>
          <w:rFonts w:asciiTheme="majorHAnsi" w:hAnsiTheme="majorHAnsi" w:cstheme="majorHAnsi"/>
        </w:rPr>
        <w:t>.</w:t>
      </w:r>
    </w:p>
    <w:p w14:paraId="4A1D0651" w14:textId="72D89E72" w:rsidR="0030211B" w:rsidRDefault="0030211B" w:rsidP="00C45DB6">
      <w:pPr>
        <w:pStyle w:val="Bulletpointslevel3"/>
        <w:numPr>
          <w:ilvl w:val="1"/>
          <w:numId w:val="2"/>
        </w:numPr>
        <w:rPr>
          <w:rFonts w:asciiTheme="majorHAnsi" w:hAnsiTheme="majorHAnsi" w:cstheme="majorHAnsi"/>
        </w:rPr>
      </w:pPr>
      <w:r>
        <w:rPr>
          <w:rFonts w:asciiTheme="majorHAnsi" w:hAnsiTheme="majorHAnsi" w:cstheme="majorHAnsi"/>
        </w:rPr>
        <w:t>the provider meets industry and Australian standards and holds relevant accreditations</w:t>
      </w:r>
      <w:r w:rsidR="00C96B9D">
        <w:rPr>
          <w:rFonts w:asciiTheme="majorHAnsi" w:hAnsiTheme="majorHAnsi" w:cstheme="majorHAnsi"/>
        </w:rPr>
        <w:t>.</w:t>
      </w:r>
    </w:p>
    <w:p w14:paraId="56883561" w14:textId="7B436703" w:rsidR="0030211B" w:rsidRDefault="0030211B" w:rsidP="00C45DB6">
      <w:pPr>
        <w:pStyle w:val="Bulletpointslevel3"/>
        <w:numPr>
          <w:ilvl w:val="1"/>
          <w:numId w:val="2"/>
        </w:numPr>
        <w:rPr>
          <w:rFonts w:asciiTheme="majorHAnsi" w:hAnsiTheme="majorHAnsi" w:cstheme="majorHAnsi"/>
        </w:rPr>
      </w:pPr>
      <w:r>
        <w:rPr>
          <w:rFonts w:asciiTheme="majorHAnsi" w:hAnsiTheme="majorHAnsi" w:cstheme="majorHAnsi"/>
        </w:rPr>
        <w:t xml:space="preserve">the provider has a risk management and safety plan relevant to the </w:t>
      </w:r>
      <w:r w:rsidR="00DB6549">
        <w:rPr>
          <w:rFonts w:asciiTheme="majorHAnsi" w:hAnsiTheme="majorHAnsi" w:cstheme="majorHAnsi"/>
        </w:rPr>
        <w:t>activities</w:t>
      </w:r>
      <w:r w:rsidR="005A48E4">
        <w:rPr>
          <w:rFonts w:asciiTheme="majorHAnsi" w:hAnsiTheme="majorHAnsi" w:cstheme="majorHAnsi"/>
        </w:rPr>
        <w:t xml:space="preserve"> being conducted</w:t>
      </w:r>
      <w:r w:rsidR="00C96B9D">
        <w:rPr>
          <w:rFonts w:asciiTheme="majorHAnsi" w:hAnsiTheme="majorHAnsi" w:cstheme="majorHAnsi"/>
        </w:rPr>
        <w:t>.</w:t>
      </w:r>
    </w:p>
    <w:p w14:paraId="4274AFEB" w14:textId="63D3C8B6" w:rsidR="0030211B" w:rsidRDefault="0030211B" w:rsidP="00C45DB6">
      <w:pPr>
        <w:pStyle w:val="Bulletpointslevel3"/>
        <w:numPr>
          <w:ilvl w:val="1"/>
          <w:numId w:val="2"/>
        </w:numPr>
        <w:rPr>
          <w:rFonts w:asciiTheme="majorHAnsi" w:hAnsiTheme="majorHAnsi" w:cstheme="majorHAnsi"/>
        </w:rPr>
      </w:pPr>
      <w:r>
        <w:rPr>
          <w:rFonts w:asciiTheme="majorHAnsi" w:hAnsiTheme="majorHAnsi" w:cstheme="majorHAnsi"/>
        </w:rPr>
        <w:t>the provider has appropriate insurance (for $20million Australian Dollars) for public liability cover for any event</w:t>
      </w:r>
      <w:r w:rsidR="00C96B9D">
        <w:rPr>
          <w:rFonts w:asciiTheme="majorHAnsi" w:hAnsiTheme="majorHAnsi" w:cstheme="majorHAnsi"/>
        </w:rPr>
        <w:t>.</w:t>
      </w:r>
    </w:p>
    <w:p w14:paraId="118D9082" w14:textId="4EC7DA3D" w:rsidR="0030211B" w:rsidRDefault="0030211B" w:rsidP="00C45DB6">
      <w:pPr>
        <w:pStyle w:val="Bulletpointslevel3"/>
        <w:numPr>
          <w:ilvl w:val="1"/>
          <w:numId w:val="2"/>
        </w:numPr>
        <w:rPr>
          <w:rFonts w:asciiTheme="majorHAnsi" w:hAnsiTheme="majorHAnsi" w:cstheme="majorHAnsi"/>
        </w:rPr>
      </w:pPr>
      <w:r>
        <w:rPr>
          <w:rFonts w:asciiTheme="majorHAnsi" w:hAnsiTheme="majorHAnsi" w:cstheme="majorHAnsi"/>
        </w:rPr>
        <w:t>the provider has clear terms and agreement in relation to cancellations, alterations/postponements, and refunds</w:t>
      </w:r>
      <w:r w:rsidR="00C96B9D">
        <w:rPr>
          <w:rFonts w:asciiTheme="majorHAnsi" w:hAnsiTheme="majorHAnsi" w:cstheme="majorHAnsi"/>
        </w:rPr>
        <w:t>.</w:t>
      </w:r>
    </w:p>
    <w:p w14:paraId="7EED7F4C" w14:textId="154F66C1" w:rsidR="0030211B" w:rsidRDefault="0030211B" w:rsidP="00C45DB6">
      <w:pPr>
        <w:pStyle w:val="Bulletpointslevel3"/>
        <w:numPr>
          <w:ilvl w:val="1"/>
          <w:numId w:val="2"/>
        </w:numPr>
        <w:rPr>
          <w:rFonts w:asciiTheme="majorHAnsi" w:hAnsiTheme="majorHAnsi" w:cstheme="majorHAnsi"/>
        </w:rPr>
      </w:pPr>
      <w:r>
        <w:rPr>
          <w:rFonts w:asciiTheme="majorHAnsi" w:hAnsiTheme="majorHAnsi" w:cstheme="majorHAnsi"/>
        </w:rPr>
        <w:t xml:space="preserve">the provider outlines clear terms of engagement and what they offer </w:t>
      </w:r>
      <w:r w:rsidR="00C96B9D">
        <w:rPr>
          <w:rFonts w:asciiTheme="majorHAnsi" w:hAnsiTheme="majorHAnsi" w:cstheme="majorHAnsi"/>
        </w:rPr>
        <w:t>e.g.,</w:t>
      </w:r>
      <w:r>
        <w:rPr>
          <w:rFonts w:asciiTheme="majorHAnsi" w:hAnsiTheme="majorHAnsi" w:cstheme="majorHAnsi"/>
        </w:rPr>
        <w:t xml:space="preserve"> activities, logistics, administrative requirements</w:t>
      </w:r>
      <w:r w:rsidR="00C96B9D">
        <w:rPr>
          <w:rFonts w:asciiTheme="majorHAnsi" w:hAnsiTheme="majorHAnsi" w:cstheme="majorHAnsi"/>
        </w:rPr>
        <w:t>.</w:t>
      </w:r>
    </w:p>
    <w:p w14:paraId="78399006" w14:textId="2225C3FF" w:rsidR="0030211B" w:rsidRDefault="0030211B" w:rsidP="00C45DB6">
      <w:pPr>
        <w:pStyle w:val="Bulletpointslevel3"/>
        <w:numPr>
          <w:ilvl w:val="1"/>
          <w:numId w:val="2"/>
        </w:numPr>
        <w:rPr>
          <w:rFonts w:asciiTheme="majorHAnsi" w:hAnsiTheme="majorHAnsi" w:cstheme="majorHAnsi"/>
        </w:rPr>
      </w:pPr>
      <w:r>
        <w:rPr>
          <w:rFonts w:asciiTheme="majorHAnsi" w:hAnsiTheme="majorHAnsi" w:cstheme="majorHAnsi"/>
        </w:rPr>
        <w:t>key contacts are supplied</w:t>
      </w:r>
      <w:r w:rsidR="00C96B9D">
        <w:rPr>
          <w:rFonts w:asciiTheme="majorHAnsi" w:hAnsiTheme="majorHAnsi" w:cstheme="majorHAnsi"/>
        </w:rPr>
        <w:t>.</w:t>
      </w:r>
    </w:p>
    <w:p w14:paraId="53573B7A" w14:textId="77777777" w:rsidR="0030211B" w:rsidRDefault="0030211B" w:rsidP="00C45DB6">
      <w:pPr>
        <w:pStyle w:val="Bulletpointslevel3"/>
        <w:numPr>
          <w:ilvl w:val="1"/>
          <w:numId w:val="2"/>
        </w:numPr>
        <w:rPr>
          <w:rFonts w:asciiTheme="majorHAnsi" w:hAnsiTheme="majorHAnsi" w:cstheme="majorHAnsi"/>
        </w:rPr>
      </w:pPr>
      <w:r>
        <w:rPr>
          <w:rFonts w:asciiTheme="majorHAnsi" w:hAnsiTheme="majorHAnsi" w:cstheme="majorHAnsi"/>
        </w:rPr>
        <w:lastRenderedPageBreak/>
        <w:t>all information is presented in English via a secure website and is verified as authentic.</w:t>
      </w:r>
    </w:p>
    <w:p w14:paraId="5491968E" w14:textId="77777777" w:rsidR="0030211B" w:rsidRPr="00B518BD" w:rsidRDefault="0030211B" w:rsidP="00C45DB6">
      <w:pPr>
        <w:pStyle w:val="Bulletpointslevel3"/>
      </w:pPr>
      <w:r>
        <w:t xml:space="preserve">It is important to remember that engaging a third-party provider does not transfer the duty of care. The teacher-in-charge and the school principal will still need to take reasonable steps to reduce foreseeable risks.  </w:t>
      </w:r>
    </w:p>
    <w:p w14:paraId="70499A41" w14:textId="03F44B45" w:rsidR="0030211B" w:rsidRDefault="0030211B" w:rsidP="00C45DB6">
      <w:pPr>
        <w:pStyle w:val="Bulletpointslevel3"/>
      </w:pPr>
      <w:bookmarkStart w:id="67" w:name="_Hlk131447818"/>
      <w:r>
        <w:t xml:space="preserve">In the event a third-party provider cancels the school must be clear on refund options and this must be clearly understood and communicated to parents/carers. </w:t>
      </w:r>
    </w:p>
    <w:p w14:paraId="52AF9331" w14:textId="467A664C" w:rsidR="0030211B" w:rsidRDefault="0030211B" w:rsidP="00C45DB6">
      <w:pPr>
        <w:pStyle w:val="Bulletpointslevel3"/>
      </w:pPr>
      <w:r>
        <w:t xml:space="preserve">Schools are advised not to make payment or cancel a trip until this information has been checked and verified by the Legal Liaison team via School Operations. </w:t>
      </w:r>
    </w:p>
    <w:p w14:paraId="34AEA813" w14:textId="77777777" w:rsidR="0030211B" w:rsidRDefault="0030211B" w:rsidP="0030211B">
      <w:pPr>
        <w:pStyle w:val="PolicyHeading2-Accessible"/>
        <w:numPr>
          <w:ilvl w:val="1"/>
          <w:numId w:val="3"/>
        </w:numPr>
      </w:pPr>
      <w:bookmarkStart w:id="68" w:name="_Toc158123558"/>
      <w:bookmarkStart w:id="69" w:name="_Hlk131447819"/>
      <w:bookmarkEnd w:id="66"/>
      <w:bookmarkEnd w:id="67"/>
      <w:r>
        <w:t>Contracts</w:t>
      </w:r>
      <w:bookmarkEnd w:id="68"/>
    </w:p>
    <w:p w14:paraId="2B72C29C" w14:textId="77777777" w:rsidR="0030211B" w:rsidRDefault="0030211B" w:rsidP="00C45DB6">
      <w:pPr>
        <w:pStyle w:val="Bulletpointslevel3"/>
      </w:pPr>
      <w:r w:rsidRPr="00937FDD">
        <w:t>Before parents</w:t>
      </w:r>
      <w:r>
        <w:t>/carers</w:t>
      </w:r>
      <w:r w:rsidRPr="00937FDD">
        <w:t xml:space="preserve"> enter into any agreement with a third-party provider, to run all or part of an overseas excursion, the school principal and teacher-in-charge must consult with Legal Liaison team via School Operations. </w:t>
      </w:r>
    </w:p>
    <w:p w14:paraId="6CA0AF1D" w14:textId="77777777" w:rsidR="0030211B" w:rsidRPr="00937FDD" w:rsidRDefault="0030211B" w:rsidP="00C45DB6">
      <w:pPr>
        <w:pStyle w:val="Bulletpointslevel3"/>
      </w:pPr>
      <w:r>
        <w:t xml:space="preserve">The Legal Liaison team will verify responsibility for any agreements entered between the parents/carers and the third-party provider. As such the school will not be liable for any loss or damage incurred by a parent/carer as a result of a third-party provider breaching the terms and conditions of an agreement. </w:t>
      </w:r>
    </w:p>
    <w:p w14:paraId="66CDBA3B" w14:textId="103A3763" w:rsidR="00653C03" w:rsidRDefault="00653C03" w:rsidP="00653C03">
      <w:pPr>
        <w:pStyle w:val="PolicyHeading2-Accessible"/>
        <w:numPr>
          <w:ilvl w:val="0"/>
          <w:numId w:val="3"/>
        </w:numPr>
        <w:rPr>
          <w:rFonts w:asciiTheme="majorHAnsi" w:hAnsiTheme="majorHAnsi" w:cstheme="majorHAnsi"/>
        </w:rPr>
      </w:pPr>
      <w:bookmarkStart w:id="70" w:name="_Toc158123559"/>
      <w:bookmarkEnd w:id="69"/>
      <w:r>
        <w:rPr>
          <w:rFonts w:asciiTheme="majorHAnsi" w:hAnsiTheme="majorHAnsi" w:cstheme="majorHAnsi"/>
        </w:rPr>
        <w:t>Excursion Documentation</w:t>
      </w:r>
      <w:bookmarkEnd w:id="70"/>
    </w:p>
    <w:p w14:paraId="33B039FF" w14:textId="77777777" w:rsidR="00C45DB6" w:rsidRDefault="00B17702" w:rsidP="00C45DB6">
      <w:pPr>
        <w:pStyle w:val="Bulletpointslevel3"/>
      </w:pPr>
      <w:r w:rsidRPr="00C45DB6">
        <w:t xml:space="preserve">A copy of </w:t>
      </w:r>
      <w:r w:rsidR="00DA40B5" w:rsidRPr="00C45DB6">
        <w:t>information</w:t>
      </w:r>
      <w:r w:rsidRPr="00C45DB6">
        <w:t xml:space="preserve"> needs to be held with the </w:t>
      </w:r>
      <w:r w:rsidR="00653C03" w:rsidRPr="00C45DB6">
        <w:t>teacher-in-charge of the excursion</w:t>
      </w:r>
      <w:r w:rsidRPr="00C45DB6">
        <w:t xml:space="preserve"> as well as with the school principal. </w:t>
      </w:r>
      <w:r w:rsidR="00653C03" w:rsidRPr="00C45DB6">
        <w:t xml:space="preserve"> </w:t>
      </w:r>
      <w:r w:rsidR="00DA40B5" w:rsidRPr="00C45DB6">
        <w:t xml:space="preserve">This information can be found within the required documentation in </w:t>
      </w:r>
      <w:r w:rsidR="00DA40B5" w:rsidRPr="009765B4">
        <w:rPr>
          <w:u w:val="single"/>
        </w:rPr>
        <w:t xml:space="preserve">Appendix </w:t>
      </w:r>
      <w:r w:rsidR="00AE2DB5" w:rsidRPr="009765B4">
        <w:rPr>
          <w:u w:val="single"/>
        </w:rPr>
        <w:t>A</w:t>
      </w:r>
      <w:r w:rsidR="00A90D7E" w:rsidRPr="009765B4">
        <w:rPr>
          <w:u w:val="single"/>
        </w:rPr>
        <w:t xml:space="preserve"> </w:t>
      </w:r>
      <w:r w:rsidR="00A90D7E" w:rsidRPr="00C45DB6">
        <w:t>with the information updated and maintained throughout the planning and conduct of the overseas excursion</w:t>
      </w:r>
      <w:r w:rsidR="00C45DB6">
        <w:t>:</w:t>
      </w:r>
      <w:r w:rsidR="00A90D7E" w:rsidRPr="00C45DB6">
        <w:t xml:space="preserve"> </w:t>
      </w:r>
    </w:p>
    <w:p w14:paraId="22736DFD" w14:textId="1DDCC4DC" w:rsidR="00DA40B5" w:rsidRPr="00C45DB6" w:rsidRDefault="00DA40B5" w:rsidP="00C45DB6">
      <w:pPr>
        <w:pStyle w:val="Bulletpointslevel3"/>
        <w:numPr>
          <w:ilvl w:val="1"/>
          <w:numId w:val="2"/>
        </w:numPr>
      </w:pPr>
      <w:r w:rsidRPr="00C45DB6">
        <w:rPr>
          <w:rFonts w:asciiTheme="majorHAnsi" w:hAnsiTheme="majorHAnsi" w:cstheme="majorHAnsi"/>
        </w:rPr>
        <w:t>communications plan with key contact details</w:t>
      </w:r>
      <w:r w:rsidR="00C96B9D">
        <w:rPr>
          <w:rFonts w:asciiTheme="majorHAnsi" w:hAnsiTheme="majorHAnsi" w:cstheme="majorHAnsi"/>
        </w:rPr>
        <w:t>.</w:t>
      </w:r>
    </w:p>
    <w:p w14:paraId="0BFA00C5" w14:textId="397900BE" w:rsidR="00653C03" w:rsidRPr="00A90D7E" w:rsidRDefault="00B17702" w:rsidP="00C45DB6">
      <w:pPr>
        <w:pStyle w:val="Bulletpointslevel3"/>
        <w:numPr>
          <w:ilvl w:val="1"/>
          <w:numId w:val="2"/>
        </w:numPr>
        <w:rPr>
          <w:rFonts w:asciiTheme="majorHAnsi" w:hAnsiTheme="majorHAnsi" w:cstheme="majorHAnsi"/>
        </w:rPr>
      </w:pPr>
      <w:r w:rsidRPr="00A90D7E">
        <w:rPr>
          <w:rFonts w:asciiTheme="majorHAnsi" w:hAnsiTheme="majorHAnsi" w:cstheme="majorHAnsi"/>
        </w:rPr>
        <w:t>m</w:t>
      </w:r>
      <w:r w:rsidR="00653C03" w:rsidRPr="00A90D7E">
        <w:rPr>
          <w:rFonts w:asciiTheme="majorHAnsi" w:hAnsiTheme="majorHAnsi" w:cstheme="majorHAnsi"/>
        </w:rPr>
        <w:t>edical information with any relevant medical plans</w:t>
      </w:r>
      <w:r w:rsidR="00C96B9D">
        <w:rPr>
          <w:rFonts w:asciiTheme="majorHAnsi" w:hAnsiTheme="majorHAnsi" w:cstheme="majorHAnsi"/>
        </w:rPr>
        <w:t>.</w:t>
      </w:r>
    </w:p>
    <w:p w14:paraId="7F0B5313" w14:textId="721E442C" w:rsidR="00653C03" w:rsidRPr="00A90D7E" w:rsidRDefault="00B17702" w:rsidP="00C45DB6">
      <w:pPr>
        <w:pStyle w:val="Bulletpointslevel3"/>
        <w:numPr>
          <w:ilvl w:val="1"/>
          <w:numId w:val="2"/>
        </w:numPr>
        <w:rPr>
          <w:rFonts w:asciiTheme="majorHAnsi" w:hAnsiTheme="majorHAnsi" w:cstheme="majorHAnsi"/>
        </w:rPr>
      </w:pPr>
      <w:r w:rsidRPr="00A90D7E">
        <w:rPr>
          <w:rFonts w:asciiTheme="majorHAnsi" w:hAnsiTheme="majorHAnsi" w:cstheme="majorHAnsi"/>
        </w:rPr>
        <w:t>p</w:t>
      </w:r>
      <w:r w:rsidR="00653C03" w:rsidRPr="00A90D7E">
        <w:rPr>
          <w:rFonts w:asciiTheme="majorHAnsi" w:hAnsiTheme="majorHAnsi" w:cstheme="majorHAnsi"/>
        </w:rPr>
        <w:t>ermission notes signed by parents/carers</w:t>
      </w:r>
      <w:r w:rsidR="00C96B9D">
        <w:rPr>
          <w:rFonts w:asciiTheme="majorHAnsi" w:hAnsiTheme="majorHAnsi" w:cstheme="majorHAnsi"/>
        </w:rPr>
        <w:t>.</w:t>
      </w:r>
    </w:p>
    <w:p w14:paraId="402C3B1B" w14:textId="6345D4C2" w:rsidR="00653C03" w:rsidRPr="00A90D7E" w:rsidRDefault="00B17702" w:rsidP="00C45DB6">
      <w:pPr>
        <w:pStyle w:val="Bulletpointslevel3"/>
        <w:numPr>
          <w:ilvl w:val="1"/>
          <w:numId w:val="2"/>
        </w:numPr>
        <w:rPr>
          <w:rFonts w:asciiTheme="majorHAnsi" w:hAnsiTheme="majorHAnsi" w:cstheme="majorHAnsi"/>
        </w:rPr>
      </w:pPr>
      <w:r w:rsidRPr="00A90D7E">
        <w:rPr>
          <w:rFonts w:asciiTheme="majorHAnsi" w:hAnsiTheme="majorHAnsi" w:cstheme="majorHAnsi"/>
        </w:rPr>
        <w:t>r</w:t>
      </w:r>
      <w:r w:rsidR="00653C03" w:rsidRPr="00A90D7E">
        <w:rPr>
          <w:rFonts w:asciiTheme="majorHAnsi" w:hAnsiTheme="majorHAnsi" w:cstheme="majorHAnsi"/>
        </w:rPr>
        <w:t xml:space="preserve">isk </w:t>
      </w:r>
      <w:r w:rsidR="001C7CAA" w:rsidRPr="00A90D7E">
        <w:rPr>
          <w:rFonts w:asciiTheme="majorHAnsi" w:hAnsiTheme="majorHAnsi" w:cstheme="majorHAnsi"/>
        </w:rPr>
        <w:t>assessment and emergency management</w:t>
      </w:r>
      <w:r w:rsidR="00653C03" w:rsidRPr="00A90D7E">
        <w:rPr>
          <w:rFonts w:asciiTheme="majorHAnsi" w:hAnsiTheme="majorHAnsi" w:cstheme="majorHAnsi"/>
        </w:rPr>
        <w:t xml:space="preserve"> plan</w:t>
      </w:r>
      <w:r w:rsidR="00DA40B5" w:rsidRPr="00A90D7E">
        <w:rPr>
          <w:rFonts w:asciiTheme="majorHAnsi" w:hAnsiTheme="majorHAnsi" w:cstheme="majorHAnsi"/>
        </w:rPr>
        <w:t xml:space="preserve"> with </w:t>
      </w:r>
      <w:r w:rsidRPr="00A90D7E">
        <w:rPr>
          <w:rFonts w:asciiTheme="majorHAnsi" w:hAnsiTheme="majorHAnsi" w:cstheme="majorHAnsi"/>
        </w:rPr>
        <w:t>key contact details for in-country consulate support, local hospital, local emergency services, local affiliate school etc.</w:t>
      </w:r>
    </w:p>
    <w:p w14:paraId="03190E95" w14:textId="0E2A534F" w:rsidR="00B17702" w:rsidRPr="00A90D7E" w:rsidRDefault="00B17702" w:rsidP="00C45DB6">
      <w:pPr>
        <w:pStyle w:val="Bulletpointslevel3"/>
        <w:numPr>
          <w:ilvl w:val="1"/>
          <w:numId w:val="2"/>
        </w:numPr>
        <w:rPr>
          <w:rFonts w:asciiTheme="majorHAnsi" w:hAnsiTheme="majorHAnsi" w:cstheme="majorHAnsi"/>
        </w:rPr>
      </w:pPr>
      <w:r w:rsidRPr="00A90D7E">
        <w:rPr>
          <w:rFonts w:asciiTheme="majorHAnsi" w:hAnsiTheme="majorHAnsi" w:cstheme="majorHAnsi"/>
        </w:rPr>
        <w:t>contact details of families, students</w:t>
      </w:r>
      <w:r w:rsidR="00C96B9D">
        <w:rPr>
          <w:rFonts w:asciiTheme="majorHAnsi" w:hAnsiTheme="majorHAnsi" w:cstheme="majorHAnsi"/>
        </w:rPr>
        <w:t>.</w:t>
      </w:r>
    </w:p>
    <w:p w14:paraId="02FCEAE9" w14:textId="0710A4D7" w:rsidR="00B17702" w:rsidRPr="00A90D7E" w:rsidRDefault="00B17702" w:rsidP="00C45DB6">
      <w:pPr>
        <w:pStyle w:val="Bulletpointslevel3"/>
        <w:numPr>
          <w:ilvl w:val="1"/>
          <w:numId w:val="2"/>
        </w:numPr>
        <w:rPr>
          <w:rFonts w:asciiTheme="majorHAnsi" w:hAnsiTheme="majorHAnsi" w:cstheme="majorHAnsi"/>
        </w:rPr>
      </w:pPr>
      <w:r w:rsidRPr="00A90D7E">
        <w:rPr>
          <w:rFonts w:asciiTheme="majorHAnsi" w:hAnsiTheme="majorHAnsi" w:cstheme="majorHAnsi"/>
        </w:rPr>
        <w:t>detailed itinerary with dates, times, key contacts etc.</w:t>
      </w:r>
    </w:p>
    <w:p w14:paraId="53B34B8F" w14:textId="4129C154" w:rsidR="00B17702" w:rsidRPr="00A90D7E" w:rsidRDefault="00B17702" w:rsidP="00C45DB6">
      <w:pPr>
        <w:pStyle w:val="Bulletpointslevel3"/>
        <w:numPr>
          <w:ilvl w:val="1"/>
          <w:numId w:val="2"/>
        </w:numPr>
        <w:rPr>
          <w:rFonts w:asciiTheme="majorHAnsi" w:hAnsiTheme="majorHAnsi" w:cstheme="majorHAnsi"/>
        </w:rPr>
      </w:pPr>
      <w:r w:rsidRPr="00A90D7E">
        <w:rPr>
          <w:rFonts w:asciiTheme="majorHAnsi" w:hAnsiTheme="majorHAnsi" w:cstheme="majorHAnsi"/>
        </w:rPr>
        <w:t>details of travel insurance for staff, students and accompanying adults</w:t>
      </w:r>
    </w:p>
    <w:p w14:paraId="136F3432" w14:textId="4FFC514B" w:rsidR="00A90D7E" w:rsidRPr="00A90D7E" w:rsidRDefault="00B17702" w:rsidP="00C45DB6">
      <w:pPr>
        <w:pStyle w:val="Bulletpointslevel3"/>
        <w:numPr>
          <w:ilvl w:val="1"/>
          <w:numId w:val="2"/>
        </w:numPr>
        <w:rPr>
          <w:rFonts w:asciiTheme="majorHAnsi" w:hAnsiTheme="majorHAnsi" w:cstheme="majorHAnsi"/>
        </w:rPr>
      </w:pPr>
      <w:r w:rsidRPr="00A90D7E">
        <w:rPr>
          <w:rFonts w:asciiTheme="majorHAnsi" w:hAnsiTheme="majorHAnsi" w:cstheme="majorHAnsi"/>
        </w:rPr>
        <w:t>copy of tour operator contact details, insurance and risk assessment (if applicable)</w:t>
      </w:r>
      <w:r w:rsidR="00A90D7E" w:rsidRPr="00A90D7E">
        <w:rPr>
          <w:rFonts w:asciiTheme="majorHAnsi" w:hAnsiTheme="majorHAnsi" w:cstheme="majorHAnsi"/>
        </w:rPr>
        <w:t xml:space="preserve"> </w:t>
      </w:r>
    </w:p>
    <w:p w14:paraId="07A41946" w14:textId="7C5B2257" w:rsidR="00B17702" w:rsidRPr="00A90D7E" w:rsidRDefault="00A90D7E" w:rsidP="00C45DB6">
      <w:pPr>
        <w:pStyle w:val="Bulletpointslevel3"/>
        <w:numPr>
          <w:ilvl w:val="1"/>
          <w:numId w:val="2"/>
        </w:numPr>
        <w:rPr>
          <w:rFonts w:asciiTheme="majorHAnsi" w:hAnsiTheme="majorHAnsi" w:cstheme="majorHAnsi"/>
        </w:rPr>
      </w:pPr>
      <w:r w:rsidRPr="00A90D7E">
        <w:rPr>
          <w:rFonts w:asciiTheme="majorHAnsi" w:hAnsiTheme="majorHAnsi" w:cstheme="majorHAnsi"/>
        </w:rPr>
        <w:t xml:space="preserve">in addition to the above, a copy of the photo page of each student passport and any visas. </w:t>
      </w:r>
      <w:r w:rsidR="00B17702" w:rsidRPr="00A90D7E">
        <w:rPr>
          <w:rFonts w:asciiTheme="majorHAnsi" w:hAnsiTheme="majorHAnsi" w:cstheme="majorHAnsi"/>
        </w:rPr>
        <w:t xml:space="preserve"> </w:t>
      </w:r>
    </w:p>
    <w:p w14:paraId="73285947" w14:textId="5AEB5AEF" w:rsidR="007B54F0" w:rsidRPr="00AC751B" w:rsidRDefault="00AC751B" w:rsidP="007A274E">
      <w:pPr>
        <w:pStyle w:val="PolicyHeading2-Accessible"/>
        <w:numPr>
          <w:ilvl w:val="1"/>
          <w:numId w:val="3"/>
        </w:numPr>
        <w:rPr>
          <w:b w:val="0"/>
          <w:bCs w:val="0"/>
        </w:rPr>
      </w:pPr>
      <w:bookmarkStart w:id="71" w:name="_Toc158123560"/>
      <w:r w:rsidRPr="00AC751B">
        <w:t>Itinerary</w:t>
      </w:r>
      <w:bookmarkEnd w:id="71"/>
    </w:p>
    <w:p w14:paraId="1AC28B0E" w14:textId="6B7A9085" w:rsidR="00AC751B" w:rsidRPr="00AC751B" w:rsidRDefault="00AC751B" w:rsidP="00C45DB6">
      <w:pPr>
        <w:pStyle w:val="Bulletpointslevel3"/>
      </w:pPr>
      <w:r w:rsidRPr="00AC751B">
        <w:t xml:space="preserve">The school should commence planning the overseas excursion itinerary based on the details provided in </w:t>
      </w:r>
      <w:r w:rsidRPr="008C0896">
        <w:t xml:space="preserve">the Stage 1 proposal.  </w:t>
      </w:r>
      <w:r w:rsidR="000B44FF" w:rsidRPr="008C0896">
        <w:t>T</w:t>
      </w:r>
      <w:r w:rsidRPr="008C0896">
        <w:t>he itinerary</w:t>
      </w:r>
      <w:r>
        <w:t xml:space="preserve">, including any changes, </w:t>
      </w:r>
      <w:r w:rsidRPr="00AC751B">
        <w:t xml:space="preserve">must be included with the stage 2 application forms. </w:t>
      </w:r>
    </w:p>
    <w:p w14:paraId="36BA4374" w14:textId="42806FD3" w:rsidR="00AC751B" w:rsidRDefault="00AC751B" w:rsidP="00C45DB6">
      <w:pPr>
        <w:pStyle w:val="Bulletpointslevel3"/>
        <w:numPr>
          <w:ilvl w:val="0"/>
          <w:numId w:val="0"/>
        </w:numPr>
        <w:ind w:left="567"/>
      </w:pPr>
      <w:r w:rsidRPr="00AC751B">
        <w:rPr>
          <w:b/>
          <w:bCs/>
        </w:rPr>
        <w:t>Note:</w:t>
      </w:r>
      <w:r>
        <w:t xml:space="preserve"> </w:t>
      </w:r>
      <w:r w:rsidRPr="00AC751B">
        <w:t xml:space="preserve">The school must provide a list of any changes to the itinerary submitted in stage 2, to the principal prior to the overseas excursion. </w:t>
      </w:r>
    </w:p>
    <w:p w14:paraId="0E909FAE" w14:textId="77777777" w:rsidR="009E7152" w:rsidRDefault="009E7152" w:rsidP="00C45DB6">
      <w:pPr>
        <w:pStyle w:val="Bulletpointslevel3"/>
        <w:numPr>
          <w:ilvl w:val="0"/>
          <w:numId w:val="0"/>
        </w:numPr>
        <w:ind w:left="567"/>
      </w:pPr>
    </w:p>
    <w:p w14:paraId="0DC7EB2D" w14:textId="77777777" w:rsidR="009E7152" w:rsidRDefault="009E7152" w:rsidP="00C45DB6">
      <w:pPr>
        <w:pStyle w:val="Bulletpointslevel3"/>
        <w:numPr>
          <w:ilvl w:val="0"/>
          <w:numId w:val="0"/>
        </w:numPr>
        <w:ind w:left="567"/>
      </w:pPr>
    </w:p>
    <w:p w14:paraId="114F9586" w14:textId="3DF1A387" w:rsidR="007B54F0" w:rsidRPr="00C95B08" w:rsidRDefault="00C71BCF" w:rsidP="007A274E">
      <w:pPr>
        <w:pStyle w:val="PolicyHeading2-Accessible"/>
        <w:numPr>
          <w:ilvl w:val="1"/>
          <w:numId w:val="3"/>
        </w:numPr>
        <w:rPr>
          <w:b w:val="0"/>
          <w:bCs w:val="0"/>
        </w:rPr>
      </w:pPr>
      <w:bookmarkStart w:id="72" w:name="_Toc158123561"/>
      <w:r>
        <w:t>Medical Information, Consent and Response Plan</w:t>
      </w:r>
      <w:r w:rsidR="00F54889">
        <w:t xml:space="preserve"> for Parents/Carers</w:t>
      </w:r>
      <w:bookmarkEnd w:id="72"/>
    </w:p>
    <w:p w14:paraId="6423960A" w14:textId="48AEF5BD" w:rsidR="00C95B08" w:rsidRDefault="00C95B08" w:rsidP="00C45DB6">
      <w:pPr>
        <w:pStyle w:val="Bulletpointslevel3"/>
      </w:pPr>
      <w:r w:rsidRPr="00C95B08">
        <w:t xml:space="preserve">The school </w:t>
      </w:r>
      <w:r>
        <w:t>must</w:t>
      </w:r>
      <w:r w:rsidRPr="00C95B08">
        <w:t xml:space="preserve"> </w:t>
      </w:r>
      <w:r w:rsidR="00F54889">
        <w:t xml:space="preserve">inform parents/carers and </w:t>
      </w:r>
      <w:r w:rsidRPr="00C95B08">
        <w:t>obtain</w:t>
      </w:r>
      <w:r>
        <w:t xml:space="preserve"> </w:t>
      </w:r>
      <w:r w:rsidRPr="00C95B08">
        <w:t xml:space="preserve">consent </w:t>
      </w:r>
      <w:r w:rsidR="00F54889">
        <w:t xml:space="preserve">for </w:t>
      </w:r>
      <w:r w:rsidRPr="00C95B08">
        <w:t xml:space="preserve">each student to authorise their participation in the excursion. The medical consent forms </w:t>
      </w:r>
      <w:r w:rsidR="00F54889">
        <w:t xml:space="preserve">must also be collected for each individual student </w:t>
      </w:r>
      <w:r w:rsidRPr="00C95B08">
        <w:t xml:space="preserve">from </w:t>
      </w:r>
      <w:r w:rsidR="00F54889">
        <w:t>the</w:t>
      </w:r>
      <w:r w:rsidRPr="00C95B08">
        <w:t xml:space="preserve"> parent</w:t>
      </w:r>
      <w:r w:rsidR="00F54889">
        <w:t>s</w:t>
      </w:r>
      <w:r w:rsidRPr="00C95B08">
        <w:t>/carer</w:t>
      </w:r>
      <w:r w:rsidR="00F54889">
        <w:t>s and</w:t>
      </w:r>
      <w:r w:rsidR="00160649">
        <w:t>,</w:t>
      </w:r>
      <w:r w:rsidR="00F54889">
        <w:t xml:space="preserve"> where indicated response plans for known medical </w:t>
      </w:r>
      <w:r w:rsidR="007B76BE">
        <w:t xml:space="preserve">or health </w:t>
      </w:r>
      <w:r w:rsidR="00F54889">
        <w:t xml:space="preserve">conditions. The medical forms and letter to parents/carers must </w:t>
      </w:r>
      <w:r>
        <w:t>include authorisation for the teacher-in-charge and or first aid officer to arrange medical and/or surgical treatment should it become necessary while overseas.</w:t>
      </w:r>
    </w:p>
    <w:p w14:paraId="3EB00C74" w14:textId="7F200DFD" w:rsidR="00C95B08" w:rsidRPr="00C95B08" w:rsidRDefault="00C95B08" w:rsidP="00C45DB6">
      <w:pPr>
        <w:pStyle w:val="Bulletpointslevel3"/>
      </w:pPr>
      <w:r w:rsidRPr="00C95B08">
        <w:t>Exchange of information between schools and parents</w:t>
      </w:r>
      <w:r w:rsidR="00F54889">
        <w:t>/</w:t>
      </w:r>
      <w:r w:rsidRPr="00C95B08">
        <w:t>carers must be in writing and any verbal communication confirmed in writing</w:t>
      </w:r>
      <w:r>
        <w:t xml:space="preserve"> and stored in a secure location. </w:t>
      </w:r>
    </w:p>
    <w:p w14:paraId="138A31F3" w14:textId="4FB02D61" w:rsidR="00C95B08" w:rsidRPr="008C0896" w:rsidRDefault="00C95B08" w:rsidP="00C45DB6">
      <w:pPr>
        <w:pStyle w:val="Bulletpointslevel3"/>
      </w:pPr>
      <w:r w:rsidRPr="00C95B08">
        <w:t xml:space="preserve">Confirmation that parents and carers have completed </w:t>
      </w:r>
      <w:r w:rsidRPr="008C0896">
        <w:t>all overseas excursion consent and medical forms is required with the application</w:t>
      </w:r>
      <w:r w:rsidR="00F54889" w:rsidRPr="008C0896">
        <w:t xml:space="preserve"> in Stage 2</w:t>
      </w:r>
      <w:r w:rsidRPr="008C0896">
        <w:t xml:space="preserve"> </w:t>
      </w:r>
      <w:r w:rsidR="00F54889" w:rsidRPr="008C0896">
        <w:t>which will give the teacher-in-charge time to discuss any individual plans with the parent/carer.</w:t>
      </w:r>
    </w:p>
    <w:p w14:paraId="34C9B8B5" w14:textId="4A42E58E" w:rsidR="00F54889" w:rsidRDefault="00F54889" w:rsidP="00C45DB6">
      <w:pPr>
        <w:pStyle w:val="Bulletpointslevel3"/>
      </w:pPr>
      <w:r>
        <w:t>If travel immunisation/vaccinations are required</w:t>
      </w:r>
      <w:r w:rsidR="00160649">
        <w:t xml:space="preserve">, </w:t>
      </w:r>
      <w:r>
        <w:t xml:space="preserve">proof by the family medical practitioner must be attached to the individual student medical form. </w:t>
      </w:r>
    </w:p>
    <w:p w14:paraId="34A643A6" w14:textId="36F4E4A4" w:rsidR="00C95B08" w:rsidRDefault="00C95B08" w:rsidP="00C45DB6">
      <w:pPr>
        <w:pStyle w:val="Bulletpointslevel3"/>
      </w:pPr>
      <w:r w:rsidRPr="00C95B08">
        <w:t xml:space="preserve">In the event of an accident, </w:t>
      </w:r>
      <w:r w:rsidR="00F54889">
        <w:t xml:space="preserve">the student </w:t>
      </w:r>
      <w:r>
        <w:t xml:space="preserve">forms must </w:t>
      </w:r>
      <w:r w:rsidRPr="00C95B08">
        <w:t xml:space="preserve">be attached to the </w:t>
      </w:r>
      <w:r w:rsidR="009765B4">
        <w:t xml:space="preserve">incident and </w:t>
      </w:r>
      <w:r w:rsidRPr="00C95B08">
        <w:t xml:space="preserve">accident report and forwarded to the </w:t>
      </w:r>
      <w:r>
        <w:t xml:space="preserve">School Operations who will process through the ESO. </w:t>
      </w:r>
    </w:p>
    <w:p w14:paraId="775DF914" w14:textId="0F6EEE5E" w:rsidR="0030474F" w:rsidRDefault="0030474F" w:rsidP="0030474F">
      <w:pPr>
        <w:pStyle w:val="PolicyHeading2-Accessible"/>
        <w:numPr>
          <w:ilvl w:val="1"/>
          <w:numId w:val="3"/>
        </w:numPr>
      </w:pPr>
      <w:bookmarkStart w:id="73" w:name="_Toc158123562"/>
      <w:r>
        <w:t>Pre-Excursion Briefing</w:t>
      </w:r>
      <w:bookmarkEnd w:id="73"/>
    </w:p>
    <w:p w14:paraId="35E3B52B" w14:textId="77777777" w:rsidR="00CA4EA5" w:rsidRDefault="00C46860" w:rsidP="00C45DB6">
      <w:pPr>
        <w:pStyle w:val="Bulletpointslevel3"/>
      </w:pPr>
      <w:r>
        <w:t xml:space="preserve">The principal and the teacher-in-charge must undertake a pre-excursion briefing for </w:t>
      </w:r>
      <w:r w:rsidR="00CA4EA5">
        <w:t>students, parents/carers, accompanying adults, and participating teachers</w:t>
      </w:r>
      <w:r>
        <w:t xml:space="preserve">. </w:t>
      </w:r>
    </w:p>
    <w:p w14:paraId="5BCE82AE" w14:textId="77777777" w:rsidR="00C45DB6" w:rsidRDefault="00CA4EA5" w:rsidP="00C45DB6">
      <w:pPr>
        <w:pStyle w:val="Bulletpointslevel3"/>
      </w:pPr>
      <w:r>
        <w:t>Consideration should be given to the following topics:</w:t>
      </w:r>
    </w:p>
    <w:p w14:paraId="453718D8" w14:textId="37AEC3B7" w:rsidR="00CA4EA5" w:rsidRPr="00C45DB6" w:rsidRDefault="00CA4EA5" w:rsidP="00C45DB6">
      <w:pPr>
        <w:pStyle w:val="Bulletpointslevel3"/>
        <w:numPr>
          <w:ilvl w:val="1"/>
          <w:numId w:val="2"/>
        </w:numPr>
        <w:rPr>
          <w:rFonts w:asciiTheme="majorHAnsi" w:hAnsiTheme="majorHAnsi" w:cstheme="majorHAnsi"/>
        </w:rPr>
      </w:pPr>
      <w:r w:rsidRPr="00C45DB6">
        <w:rPr>
          <w:rFonts w:asciiTheme="majorHAnsi" w:hAnsiTheme="majorHAnsi" w:cstheme="majorHAnsi"/>
        </w:rPr>
        <w:t>educational purpose</w:t>
      </w:r>
      <w:r w:rsidR="009E7152">
        <w:rPr>
          <w:rFonts w:asciiTheme="majorHAnsi" w:hAnsiTheme="majorHAnsi" w:cstheme="majorHAnsi"/>
        </w:rPr>
        <w:t>.</w:t>
      </w:r>
    </w:p>
    <w:p w14:paraId="78120021" w14:textId="46971ED1" w:rsidR="00CA4EA5" w:rsidRDefault="00CA4EA5" w:rsidP="00C45DB6">
      <w:pPr>
        <w:pStyle w:val="Bulletpointslevel3"/>
        <w:numPr>
          <w:ilvl w:val="1"/>
          <w:numId w:val="2"/>
        </w:numPr>
        <w:rPr>
          <w:rFonts w:asciiTheme="majorHAnsi" w:hAnsiTheme="majorHAnsi" w:cstheme="majorHAnsi"/>
        </w:rPr>
      </w:pPr>
      <w:r>
        <w:rPr>
          <w:rFonts w:asciiTheme="majorHAnsi" w:hAnsiTheme="majorHAnsi" w:cstheme="majorHAnsi"/>
        </w:rPr>
        <w:t>health, safety and well-being including medical, immunisation</w:t>
      </w:r>
      <w:r w:rsidR="009E7152">
        <w:rPr>
          <w:rFonts w:asciiTheme="majorHAnsi" w:hAnsiTheme="majorHAnsi" w:cstheme="majorHAnsi"/>
        </w:rPr>
        <w:t>.</w:t>
      </w:r>
    </w:p>
    <w:p w14:paraId="7692857F" w14:textId="2E8621E0" w:rsidR="00CA4EA5" w:rsidRDefault="00CA4EA5" w:rsidP="00C45DB6">
      <w:pPr>
        <w:pStyle w:val="Bulletpointslevel3"/>
        <w:numPr>
          <w:ilvl w:val="1"/>
          <w:numId w:val="2"/>
        </w:numPr>
        <w:rPr>
          <w:rFonts w:asciiTheme="majorHAnsi" w:hAnsiTheme="majorHAnsi" w:cstheme="majorHAnsi"/>
        </w:rPr>
      </w:pPr>
      <w:r>
        <w:rPr>
          <w:rFonts w:asciiTheme="majorHAnsi" w:hAnsiTheme="majorHAnsi" w:cstheme="majorHAnsi"/>
        </w:rPr>
        <w:t>code of conduct for students</w:t>
      </w:r>
      <w:r w:rsidR="009E7152">
        <w:rPr>
          <w:rFonts w:asciiTheme="majorHAnsi" w:hAnsiTheme="majorHAnsi" w:cstheme="majorHAnsi"/>
        </w:rPr>
        <w:t>.</w:t>
      </w:r>
    </w:p>
    <w:p w14:paraId="6BB76417" w14:textId="6ACE6211" w:rsidR="00CA4EA5" w:rsidRDefault="00CA4EA5" w:rsidP="00C45DB6">
      <w:pPr>
        <w:pStyle w:val="Bulletpointslevel3"/>
        <w:numPr>
          <w:ilvl w:val="1"/>
          <w:numId w:val="2"/>
        </w:numPr>
        <w:rPr>
          <w:rFonts w:asciiTheme="majorHAnsi" w:hAnsiTheme="majorHAnsi" w:cstheme="majorHAnsi"/>
        </w:rPr>
      </w:pPr>
      <w:r>
        <w:rPr>
          <w:rFonts w:asciiTheme="majorHAnsi" w:hAnsiTheme="majorHAnsi" w:cstheme="majorHAnsi"/>
        </w:rPr>
        <w:t>code of conduct for accompanying adults</w:t>
      </w:r>
      <w:r w:rsidR="009E7152">
        <w:rPr>
          <w:rFonts w:asciiTheme="majorHAnsi" w:hAnsiTheme="majorHAnsi" w:cstheme="majorHAnsi"/>
        </w:rPr>
        <w:t>.</w:t>
      </w:r>
    </w:p>
    <w:p w14:paraId="2BF26AB8" w14:textId="0A952243" w:rsidR="00CA41C6" w:rsidRDefault="00CA41C6" w:rsidP="00C45DB6">
      <w:pPr>
        <w:pStyle w:val="Bulletpointslevel3"/>
        <w:numPr>
          <w:ilvl w:val="1"/>
          <w:numId w:val="2"/>
        </w:numPr>
        <w:rPr>
          <w:rFonts w:asciiTheme="majorHAnsi" w:hAnsiTheme="majorHAnsi" w:cstheme="majorHAnsi"/>
        </w:rPr>
      </w:pPr>
      <w:r w:rsidRPr="00CA41C6">
        <w:rPr>
          <w:rFonts w:asciiTheme="majorHAnsi" w:hAnsiTheme="majorHAnsi" w:cstheme="majorHAnsi"/>
        </w:rPr>
        <w:t xml:space="preserve">cultural </w:t>
      </w:r>
      <w:r w:rsidR="00CA4EA5">
        <w:rPr>
          <w:rFonts w:asciiTheme="majorHAnsi" w:hAnsiTheme="majorHAnsi" w:cstheme="majorHAnsi"/>
        </w:rPr>
        <w:t>considerations</w:t>
      </w:r>
      <w:r w:rsidR="009E7152">
        <w:rPr>
          <w:rFonts w:asciiTheme="majorHAnsi" w:hAnsiTheme="majorHAnsi" w:cstheme="majorHAnsi"/>
        </w:rPr>
        <w:t>.</w:t>
      </w:r>
    </w:p>
    <w:p w14:paraId="798798FA" w14:textId="16501007" w:rsidR="00CA4EA5" w:rsidRDefault="00CA4EA5" w:rsidP="00C45DB6">
      <w:pPr>
        <w:pStyle w:val="Bulletpointslevel3"/>
        <w:numPr>
          <w:ilvl w:val="1"/>
          <w:numId w:val="2"/>
        </w:numPr>
        <w:rPr>
          <w:rFonts w:asciiTheme="majorHAnsi" w:hAnsiTheme="majorHAnsi" w:cstheme="majorHAnsi"/>
        </w:rPr>
      </w:pPr>
      <w:r>
        <w:rPr>
          <w:rFonts w:asciiTheme="majorHAnsi" w:hAnsiTheme="majorHAnsi" w:cstheme="majorHAnsi"/>
        </w:rPr>
        <w:t>risks associated with specific activities</w:t>
      </w:r>
      <w:r w:rsidR="00AB0219">
        <w:rPr>
          <w:rFonts w:asciiTheme="majorHAnsi" w:hAnsiTheme="majorHAnsi" w:cstheme="majorHAnsi"/>
        </w:rPr>
        <w:t xml:space="preserve"> and general risks</w:t>
      </w:r>
      <w:r w:rsidR="009E7152">
        <w:rPr>
          <w:rFonts w:asciiTheme="majorHAnsi" w:hAnsiTheme="majorHAnsi" w:cstheme="majorHAnsi"/>
        </w:rPr>
        <w:t>.</w:t>
      </w:r>
    </w:p>
    <w:p w14:paraId="4455DAC6" w14:textId="18838C0D" w:rsidR="00CA4EA5" w:rsidRDefault="00CA4EA5" w:rsidP="00C45DB6">
      <w:pPr>
        <w:pStyle w:val="Bulletpointslevel3"/>
        <w:numPr>
          <w:ilvl w:val="1"/>
          <w:numId w:val="2"/>
        </w:numPr>
        <w:rPr>
          <w:rFonts w:asciiTheme="majorHAnsi" w:hAnsiTheme="majorHAnsi" w:cstheme="majorHAnsi"/>
        </w:rPr>
      </w:pPr>
      <w:r>
        <w:rPr>
          <w:rFonts w:asciiTheme="majorHAnsi" w:hAnsiTheme="majorHAnsi" w:cstheme="majorHAnsi"/>
        </w:rPr>
        <w:t>logistics including if students or adults need to leave earlier than expected</w:t>
      </w:r>
      <w:r w:rsidR="009E7152">
        <w:rPr>
          <w:rFonts w:asciiTheme="majorHAnsi" w:hAnsiTheme="majorHAnsi" w:cstheme="majorHAnsi"/>
        </w:rPr>
        <w:t>.</w:t>
      </w:r>
    </w:p>
    <w:p w14:paraId="411CBDD9" w14:textId="5828FB76" w:rsidR="00CA4EA5" w:rsidRDefault="009E7152" w:rsidP="00C45DB6">
      <w:pPr>
        <w:pStyle w:val="Bulletpointslevel3"/>
        <w:numPr>
          <w:ilvl w:val="1"/>
          <w:numId w:val="2"/>
        </w:numPr>
        <w:rPr>
          <w:rFonts w:asciiTheme="majorHAnsi" w:hAnsiTheme="majorHAnsi" w:cstheme="majorHAnsi"/>
        </w:rPr>
      </w:pPr>
      <w:r>
        <w:rPr>
          <w:rFonts w:asciiTheme="majorHAnsi" w:hAnsiTheme="majorHAnsi" w:cstheme="majorHAnsi"/>
        </w:rPr>
        <w:t>A</w:t>
      </w:r>
      <w:r w:rsidR="00CA4EA5">
        <w:rPr>
          <w:rFonts w:asciiTheme="majorHAnsi" w:hAnsiTheme="majorHAnsi" w:cstheme="majorHAnsi"/>
        </w:rPr>
        <w:t>ccommodation</w:t>
      </w:r>
      <w:r>
        <w:rPr>
          <w:rFonts w:asciiTheme="majorHAnsi" w:hAnsiTheme="majorHAnsi" w:cstheme="majorHAnsi"/>
        </w:rPr>
        <w:t>.</w:t>
      </w:r>
    </w:p>
    <w:p w14:paraId="4F3897E1" w14:textId="026ED3A8" w:rsidR="00CA4EA5" w:rsidRDefault="009E7152" w:rsidP="00C45DB6">
      <w:pPr>
        <w:pStyle w:val="Bulletpointslevel3"/>
        <w:numPr>
          <w:ilvl w:val="1"/>
          <w:numId w:val="2"/>
        </w:numPr>
        <w:rPr>
          <w:rFonts w:asciiTheme="majorHAnsi" w:hAnsiTheme="majorHAnsi" w:cstheme="majorHAnsi"/>
        </w:rPr>
      </w:pPr>
      <w:r>
        <w:rPr>
          <w:rFonts w:asciiTheme="majorHAnsi" w:hAnsiTheme="majorHAnsi" w:cstheme="majorHAnsi"/>
        </w:rPr>
        <w:t>P</w:t>
      </w:r>
      <w:r w:rsidR="00CA4EA5">
        <w:rPr>
          <w:rFonts w:asciiTheme="majorHAnsi" w:hAnsiTheme="majorHAnsi" w:cstheme="majorHAnsi"/>
        </w:rPr>
        <w:t>assports</w:t>
      </w:r>
      <w:r>
        <w:rPr>
          <w:rFonts w:asciiTheme="majorHAnsi" w:hAnsiTheme="majorHAnsi" w:cstheme="majorHAnsi"/>
        </w:rPr>
        <w:t>.</w:t>
      </w:r>
    </w:p>
    <w:p w14:paraId="75B87926" w14:textId="47D9612F" w:rsidR="00CA4EA5" w:rsidRPr="00CA41C6" w:rsidRDefault="009E7152" w:rsidP="00C45DB6">
      <w:pPr>
        <w:pStyle w:val="Bulletpointslevel3"/>
        <w:numPr>
          <w:ilvl w:val="1"/>
          <w:numId w:val="2"/>
        </w:numPr>
        <w:rPr>
          <w:rFonts w:asciiTheme="majorHAnsi" w:hAnsiTheme="majorHAnsi" w:cstheme="majorHAnsi"/>
        </w:rPr>
      </w:pPr>
      <w:r>
        <w:rPr>
          <w:rFonts w:asciiTheme="majorHAnsi" w:hAnsiTheme="majorHAnsi" w:cstheme="majorHAnsi"/>
        </w:rPr>
        <w:t>M</w:t>
      </w:r>
      <w:r w:rsidR="00CA4EA5">
        <w:rPr>
          <w:rFonts w:asciiTheme="majorHAnsi" w:hAnsiTheme="majorHAnsi" w:cstheme="majorHAnsi"/>
        </w:rPr>
        <w:t>oney</w:t>
      </w:r>
      <w:r>
        <w:rPr>
          <w:rFonts w:asciiTheme="majorHAnsi" w:hAnsiTheme="majorHAnsi" w:cstheme="majorHAnsi"/>
        </w:rPr>
        <w:t>.</w:t>
      </w:r>
    </w:p>
    <w:p w14:paraId="04B84C51" w14:textId="797227D4" w:rsidR="00CA41C6" w:rsidRPr="00CA41C6" w:rsidRDefault="00CA41C6" w:rsidP="00C45DB6">
      <w:pPr>
        <w:pStyle w:val="Bulletpointslevel3"/>
        <w:numPr>
          <w:ilvl w:val="1"/>
          <w:numId w:val="2"/>
        </w:numPr>
        <w:rPr>
          <w:rFonts w:asciiTheme="majorHAnsi" w:hAnsiTheme="majorHAnsi" w:cstheme="majorHAnsi"/>
        </w:rPr>
      </w:pPr>
      <w:r w:rsidRPr="00CA41C6">
        <w:rPr>
          <w:rFonts w:asciiTheme="majorHAnsi" w:hAnsiTheme="majorHAnsi" w:cstheme="majorHAnsi"/>
        </w:rPr>
        <w:t>security precautions and emergency procedure</w:t>
      </w:r>
      <w:r w:rsidR="00C45DB6">
        <w:rPr>
          <w:rFonts w:asciiTheme="majorHAnsi" w:hAnsiTheme="majorHAnsi" w:cstheme="majorHAnsi"/>
        </w:rPr>
        <w:t>s</w:t>
      </w:r>
      <w:r w:rsidR="009E7152">
        <w:rPr>
          <w:rFonts w:asciiTheme="majorHAnsi" w:hAnsiTheme="majorHAnsi" w:cstheme="majorHAnsi"/>
        </w:rPr>
        <w:t>.</w:t>
      </w:r>
    </w:p>
    <w:p w14:paraId="2D5469B0" w14:textId="77777777" w:rsidR="00CA41C6" w:rsidRPr="00CA41C6" w:rsidRDefault="00CA41C6" w:rsidP="00C45DB6">
      <w:pPr>
        <w:pStyle w:val="Bulletpointslevel3"/>
        <w:numPr>
          <w:ilvl w:val="1"/>
          <w:numId w:val="2"/>
        </w:numPr>
        <w:rPr>
          <w:rFonts w:asciiTheme="majorHAnsi" w:hAnsiTheme="majorHAnsi" w:cstheme="majorHAnsi"/>
        </w:rPr>
      </w:pPr>
      <w:r w:rsidRPr="00CA41C6">
        <w:rPr>
          <w:rFonts w:asciiTheme="majorHAnsi" w:hAnsiTheme="majorHAnsi" w:cstheme="majorHAnsi"/>
        </w:rPr>
        <w:t>appropriate clothing and accessories.</w:t>
      </w:r>
    </w:p>
    <w:p w14:paraId="47F7ABAC" w14:textId="6A016B78" w:rsidR="000C15BC" w:rsidRDefault="000C15BC" w:rsidP="000C15BC">
      <w:pPr>
        <w:pStyle w:val="PolicyHeading2-Accessible"/>
        <w:numPr>
          <w:ilvl w:val="0"/>
          <w:numId w:val="3"/>
        </w:numPr>
      </w:pPr>
      <w:bookmarkStart w:id="74" w:name="_Toc158123563"/>
      <w:r>
        <w:t>Accommodation</w:t>
      </w:r>
      <w:bookmarkEnd w:id="74"/>
    </w:p>
    <w:p w14:paraId="25DFBF3D" w14:textId="77777777" w:rsidR="00B718D1" w:rsidRDefault="009906C6" w:rsidP="00C45DB6">
      <w:pPr>
        <w:pStyle w:val="Bulletpointslevel3"/>
      </w:pPr>
      <w:r w:rsidRPr="00B718D1">
        <w:t>It is the responsibility of the principal to provide parents/carers and students with detailed information about the style of accommodation and outline any special conditions or arrangements that may form part of the experience. This should include considerations such as sharing arrangements,</w:t>
      </w:r>
      <w:r w:rsidR="005F6149" w:rsidRPr="00B718D1">
        <w:t xml:space="preserve"> bedding type (bunks, swags, single beds etc.)</w:t>
      </w:r>
      <w:r w:rsidRPr="00B718D1">
        <w:t xml:space="preserve"> </w:t>
      </w:r>
    </w:p>
    <w:p w14:paraId="27A553C6" w14:textId="1FB9559F" w:rsidR="00B718D1" w:rsidRPr="007D49BD" w:rsidRDefault="00B718D1" w:rsidP="00C45DB6">
      <w:pPr>
        <w:pStyle w:val="Bulletpointslevel3"/>
      </w:pPr>
      <w:r w:rsidRPr="00B718D1">
        <w:lastRenderedPageBreak/>
        <w:t xml:space="preserve">Regardless of the style of accommodation, the teacher-in-charge and staff must ensure the accommodation is adequate and students are monitored on a regular basis to ensure they are suitably placed and stay where they are allocated. </w:t>
      </w:r>
    </w:p>
    <w:p w14:paraId="219E2878" w14:textId="0354EA88" w:rsidR="00526E40" w:rsidRPr="00B718D1" w:rsidRDefault="00526E40" w:rsidP="00E66715">
      <w:pPr>
        <w:pStyle w:val="PolicyHeading2-Accessible"/>
        <w:numPr>
          <w:ilvl w:val="1"/>
          <w:numId w:val="3"/>
        </w:numPr>
        <w:rPr>
          <w:rFonts w:asciiTheme="majorHAnsi" w:hAnsiTheme="majorHAnsi" w:cstheme="majorHAnsi"/>
          <w:b w:val="0"/>
          <w:bCs w:val="0"/>
        </w:rPr>
      </w:pPr>
      <w:bookmarkStart w:id="75" w:name="_Toc158123564"/>
      <w:r w:rsidRPr="00B718D1">
        <w:rPr>
          <w:rFonts w:asciiTheme="majorHAnsi" w:hAnsiTheme="majorHAnsi" w:cstheme="majorHAnsi"/>
        </w:rPr>
        <w:t>Hotel, Hostel Style Accommodation</w:t>
      </w:r>
      <w:r w:rsidR="005F6149" w:rsidRPr="00B718D1">
        <w:rPr>
          <w:rFonts w:asciiTheme="majorHAnsi" w:hAnsiTheme="majorHAnsi" w:cstheme="majorHAnsi"/>
        </w:rPr>
        <w:t xml:space="preserve"> and Catering</w:t>
      </w:r>
      <w:bookmarkEnd w:id="75"/>
    </w:p>
    <w:p w14:paraId="501AFFFB" w14:textId="77777777" w:rsidR="00DE738A" w:rsidRDefault="005F6149" w:rsidP="00C45DB6">
      <w:pPr>
        <w:pStyle w:val="Bulletpointslevel3"/>
      </w:pPr>
      <w:r>
        <w:t xml:space="preserve">The principal must provide clear details of the accommodation arrangements and expectations to the parents/carers and students. This includes the requirements on sharing accommodation with other students, catering arrangements, rules or laws pertaining to the local community etc. </w:t>
      </w:r>
    </w:p>
    <w:p w14:paraId="168AD971" w14:textId="7A8709D9" w:rsidR="005F6149" w:rsidRPr="005F6149" w:rsidRDefault="00FF0F60" w:rsidP="00C45DB6">
      <w:pPr>
        <w:pStyle w:val="Bulletpointslevel3"/>
      </w:pPr>
      <w:r>
        <w:t xml:space="preserve">Once the accommodation location and style </w:t>
      </w:r>
      <w:r w:rsidR="003B6838">
        <w:t>are</w:t>
      </w:r>
      <w:r>
        <w:t xml:space="preserve"> known, the </w:t>
      </w:r>
      <w:r w:rsidR="00DE738A">
        <w:t xml:space="preserve">teacher-in-charge must </w:t>
      </w:r>
      <w:r>
        <w:t xml:space="preserve">undertake a risk assessment to address any known or potential issues such as </w:t>
      </w:r>
      <w:r w:rsidR="00DE738A">
        <w:t>shar</w:t>
      </w:r>
      <w:r>
        <w:t xml:space="preserve">ing </w:t>
      </w:r>
      <w:r w:rsidR="00DE738A">
        <w:t>arrangements</w:t>
      </w:r>
      <w:r>
        <w:t>, bathroom configuration,</w:t>
      </w:r>
      <w:r w:rsidR="00DE738A">
        <w:t xml:space="preserve"> student combinations</w:t>
      </w:r>
      <w:r>
        <w:t>, location of the teachers on site, where they can require assistance afterhours including first aid and access to catering.</w:t>
      </w:r>
    </w:p>
    <w:p w14:paraId="7CF1A8E4" w14:textId="47B8F66E" w:rsidR="009E7E17" w:rsidRDefault="009E7E17" w:rsidP="009E7E17">
      <w:pPr>
        <w:pStyle w:val="PolicyHeading2-Accessible"/>
        <w:numPr>
          <w:ilvl w:val="0"/>
          <w:numId w:val="3"/>
        </w:numPr>
        <w:rPr>
          <w:rFonts w:asciiTheme="majorHAnsi" w:hAnsiTheme="majorHAnsi" w:cstheme="majorHAnsi"/>
        </w:rPr>
      </w:pPr>
      <w:bookmarkStart w:id="76" w:name="_Toc158123565"/>
      <w:r>
        <w:rPr>
          <w:rFonts w:asciiTheme="majorHAnsi" w:hAnsiTheme="majorHAnsi" w:cstheme="majorHAnsi"/>
        </w:rPr>
        <w:t>Stage 3 – Conduct of the Overseas Excursion - Procedures</w:t>
      </w:r>
      <w:bookmarkEnd w:id="76"/>
    </w:p>
    <w:p w14:paraId="5DE928D7" w14:textId="77777777" w:rsidR="009E7E17" w:rsidRPr="00230344" w:rsidRDefault="009E7E17" w:rsidP="00C45DB6">
      <w:pPr>
        <w:pStyle w:val="Bulletpointslevel3"/>
      </w:pPr>
      <w:r>
        <w:t>The following activities must be undertaken by the principal and t</w:t>
      </w:r>
      <w:r w:rsidRPr="00230344">
        <w:t xml:space="preserve">eacher-in-charge </w:t>
      </w:r>
      <w:r>
        <w:t>while the school is on the excursion. These include the following:</w:t>
      </w:r>
    </w:p>
    <w:p w14:paraId="54D09D3E" w14:textId="77777777" w:rsidR="009E7E17" w:rsidRPr="00B718D1" w:rsidRDefault="009E7E17" w:rsidP="00E66715">
      <w:pPr>
        <w:pStyle w:val="PolicyHeading2-Accessible"/>
        <w:numPr>
          <w:ilvl w:val="1"/>
          <w:numId w:val="3"/>
        </w:numPr>
        <w:rPr>
          <w:b w:val="0"/>
          <w:bCs w:val="0"/>
        </w:rPr>
      </w:pPr>
      <w:bookmarkStart w:id="77" w:name="_Toc158123566"/>
      <w:r w:rsidRPr="00B718D1">
        <w:t>Enact the Communications Plan</w:t>
      </w:r>
      <w:bookmarkEnd w:id="77"/>
    </w:p>
    <w:p w14:paraId="622D24E5" w14:textId="77777777" w:rsidR="009E7E17" w:rsidRDefault="009E7E17" w:rsidP="00C45DB6">
      <w:pPr>
        <w:pStyle w:val="Bulletpointslevel3"/>
        <w:rPr>
          <w:b/>
          <w:bCs/>
          <w:i/>
          <w:iCs/>
        </w:rPr>
      </w:pPr>
      <w:r w:rsidRPr="009E7E17">
        <w:t>The Communications Plan approved by the principal and the teacher-in-charge must be enacted to ensure regular and adequate communications are maintained throughout the excursion</w:t>
      </w:r>
      <w:r>
        <w:rPr>
          <w:b/>
          <w:bCs/>
          <w:i/>
          <w:iCs/>
        </w:rPr>
        <w:t>.</w:t>
      </w:r>
    </w:p>
    <w:p w14:paraId="78ED4911" w14:textId="3034C6AF" w:rsidR="009E7E17" w:rsidRPr="00B718D1" w:rsidRDefault="007B76BE" w:rsidP="00E66715">
      <w:pPr>
        <w:pStyle w:val="PolicyHeading2-Accessible"/>
        <w:numPr>
          <w:ilvl w:val="1"/>
          <w:numId w:val="3"/>
        </w:numPr>
        <w:rPr>
          <w:b w:val="0"/>
          <w:bCs w:val="0"/>
        </w:rPr>
      </w:pPr>
      <w:bookmarkStart w:id="78" w:name="_Toc158123567"/>
      <w:r>
        <w:t xml:space="preserve">Review and Update of </w:t>
      </w:r>
      <w:r w:rsidR="009E7E17" w:rsidRPr="00B718D1">
        <w:t>Itinerary</w:t>
      </w:r>
      <w:bookmarkEnd w:id="78"/>
      <w:r w:rsidR="009E7E17" w:rsidRPr="00B718D1">
        <w:t xml:space="preserve"> </w:t>
      </w:r>
    </w:p>
    <w:p w14:paraId="0DB4416F" w14:textId="77777777" w:rsidR="007B76BE" w:rsidRDefault="009E7E17" w:rsidP="00C45DB6">
      <w:pPr>
        <w:pStyle w:val="Bulletpointslevel3"/>
      </w:pPr>
      <w:r>
        <w:t xml:space="preserve">The approved itinerary must be </w:t>
      </w:r>
      <w:r w:rsidR="007B76BE">
        <w:t xml:space="preserve">reviewed prior to departure with any changes documented and approved by the principal. </w:t>
      </w:r>
    </w:p>
    <w:p w14:paraId="42191640" w14:textId="1B0A81EF" w:rsidR="009E7E17" w:rsidRDefault="007B76BE" w:rsidP="00C45DB6">
      <w:pPr>
        <w:pStyle w:val="Bulletpointslevel3"/>
      </w:pPr>
      <w:r>
        <w:t xml:space="preserve">The itinerary must be </w:t>
      </w:r>
      <w:r w:rsidR="009E7E17">
        <w:t>followed for the duration of the overseas excursion. Any changes must be documented with decision notes, communicated and approved by the principal. Any updates must be filed.</w:t>
      </w:r>
    </w:p>
    <w:p w14:paraId="7D276545" w14:textId="04BC0BB2" w:rsidR="007B76BE" w:rsidRDefault="007B76BE" w:rsidP="00C45DB6">
      <w:pPr>
        <w:pStyle w:val="Bulletpointslevel3"/>
      </w:pPr>
      <w:r>
        <w:t xml:space="preserve">The principal should communicate the changes to the </w:t>
      </w:r>
      <w:r w:rsidR="00B42C4B">
        <w:t>Executive Leader School Operations</w:t>
      </w:r>
      <w:r>
        <w:t xml:space="preserve">, parents/caregivers particularly where there is a change to location, venue, activity. </w:t>
      </w:r>
    </w:p>
    <w:p w14:paraId="57775F81" w14:textId="77777777" w:rsidR="009E7E17" w:rsidRPr="00B718D1" w:rsidRDefault="009E7E17" w:rsidP="00E66715">
      <w:pPr>
        <w:pStyle w:val="PolicyHeading2-Accessible"/>
        <w:numPr>
          <w:ilvl w:val="1"/>
          <w:numId w:val="3"/>
        </w:numPr>
        <w:rPr>
          <w:b w:val="0"/>
          <w:bCs w:val="0"/>
        </w:rPr>
      </w:pPr>
      <w:bookmarkStart w:id="79" w:name="_Toc158123568"/>
      <w:r w:rsidRPr="00B718D1">
        <w:t>Risk Assessment</w:t>
      </w:r>
      <w:bookmarkEnd w:id="79"/>
    </w:p>
    <w:p w14:paraId="01E99557" w14:textId="7B63FAAC" w:rsidR="00C45DB6" w:rsidRPr="008C0896" w:rsidRDefault="009E7E17" w:rsidP="00C45DB6">
      <w:pPr>
        <w:pStyle w:val="Bulletpointslevel3"/>
      </w:pPr>
      <w:r>
        <w:t xml:space="preserve">As soon as the excursion begins </w:t>
      </w:r>
      <w:r w:rsidR="007B76BE">
        <w:t>changes</w:t>
      </w:r>
      <w:r>
        <w:t xml:space="preserve"> and unexpected issues </w:t>
      </w:r>
      <w:r w:rsidR="007B76BE">
        <w:t xml:space="preserve">may </w:t>
      </w:r>
      <w:r>
        <w:t>arise. The teacher-in-charge</w:t>
      </w:r>
      <w:r w:rsidR="007B76BE">
        <w:t>,</w:t>
      </w:r>
      <w:r>
        <w:t xml:space="preserve"> in consultation with staff and accompanying adults</w:t>
      </w:r>
      <w:r w:rsidR="007B76BE">
        <w:t>,</w:t>
      </w:r>
      <w:r>
        <w:t xml:space="preserve"> must undertake risk assessments, keep notes on any changes and document decisions made on the </w:t>
      </w:r>
      <w:r w:rsidR="00DA40B5" w:rsidRPr="008C0896">
        <w:t>Risk Assessment and Emergency Management form</w:t>
      </w:r>
      <w:r w:rsidRPr="008C0896">
        <w:t xml:space="preserve">. </w:t>
      </w:r>
    </w:p>
    <w:p w14:paraId="1997B1EE" w14:textId="20AC0286" w:rsidR="009E7E17" w:rsidRDefault="00DA40B5" w:rsidP="00C45DB6">
      <w:pPr>
        <w:pStyle w:val="Bulletpointslevel3"/>
      </w:pPr>
      <w:r>
        <w:t xml:space="preserve">This must include documenting any controls </w:t>
      </w:r>
      <w:r w:rsidR="009E7E17">
        <w:t>required to ensure the safety, health and wellbeing of all participants</w:t>
      </w:r>
      <w:r>
        <w:t>. Any significant issues, concerns relating to WHS and risk must be</w:t>
      </w:r>
      <w:r w:rsidR="0032527A">
        <w:t xml:space="preserve"> communicated to the principal</w:t>
      </w:r>
      <w:r>
        <w:t xml:space="preserve"> immediately</w:t>
      </w:r>
      <w:r w:rsidR="0032527A">
        <w:t xml:space="preserve">. </w:t>
      </w:r>
    </w:p>
    <w:p w14:paraId="6B91B7AC" w14:textId="77777777" w:rsidR="009E7E17" w:rsidRPr="00B718D1" w:rsidRDefault="009E7E17" w:rsidP="00E66715">
      <w:pPr>
        <w:pStyle w:val="PolicyHeading2-Accessible"/>
        <w:numPr>
          <w:ilvl w:val="1"/>
          <w:numId w:val="3"/>
        </w:numPr>
        <w:rPr>
          <w:b w:val="0"/>
          <w:bCs w:val="0"/>
        </w:rPr>
      </w:pPr>
      <w:bookmarkStart w:id="80" w:name="_Toc158123569"/>
      <w:r w:rsidRPr="00B718D1">
        <w:t>Excursion Documentation</w:t>
      </w:r>
      <w:bookmarkEnd w:id="80"/>
    </w:p>
    <w:p w14:paraId="504034E0" w14:textId="77777777" w:rsidR="009E7E17" w:rsidRDefault="009E7E17" w:rsidP="00C45DB6">
      <w:pPr>
        <w:pStyle w:val="Bulletpointslevel3"/>
      </w:pPr>
      <w:r>
        <w:t>The teacher-in-charge must keep all excursion documentation secure throughout the excursion.</w:t>
      </w:r>
    </w:p>
    <w:p w14:paraId="5ACB9D09" w14:textId="77777777" w:rsidR="009E7152" w:rsidRDefault="009E7152" w:rsidP="009E7152">
      <w:pPr>
        <w:pStyle w:val="Bulletpointslevel3"/>
        <w:numPr>
          <w:ilvl w:val="0"/>
          <w:numId w:val="0"/>
        </w:numPr>
        <w:ind w:left="927"/>
      </w:pPr>
    </w:p>
    <w:p w14:paraId="4A3944B9" w14:textId="77777777" w:rsidR="009E7E17" w:rsidRPr="00B718D1" w:rsidRDefault="009E7E17" w:rsidP="00E66715">
      <w:pPr>
        <w:pStyle w:val="PolicyHeading2-Accessible"/>
        <w:numPr>
          <w:ilvl w:val="1"/>
          <w:numId w:val="3"/>
        </w:numPr>
        <w:rPr>
          <w:b w:val="0"/>
          <w:bCs w:val="0"/>
        </w:rPr>
      </w:pPr>
      <w:bookmarkStart w:id="81" w:name="_Toc158123570"/>
      <w:r w:rsidRPr="00B718D1">
        <w:lastRenderedPageBreak/>
        <w:t>Activities</w:t>
      </w:r>
      <w:bookmarkEnd w:id="81"/>
      <w:r w:rsidRPr="00B718D1">
        <w:t xml:space="preserve"> </w:t>
      </w:r>
    </w:p>
    <w:p w14:paraId="120E54C3" w14:textId="460919C3" w:rsidR="009E7E17" w:rsidRDefault="009E7E17" w:rsidP="00C45DB6">
      <w:pPr>
        <w:pStyle w:val="Bulletpointslevel3"/>
      </w:pPr>
      <w:r>
        <w:t xml:space="preserve">Check that all participants are engaged with activities that are approved by the Directorate and are in accordance with relevant </w:t>
      </w:r>
      <w:r w:rsidR="0032527A">
        <w:t xml:space="preserve">Directorate </w:t>
      </w:r>
      <w:r>
        <w:t>policies and procedures.</w:t>
      </w:r>
      <w:r w:rsidR="0032527A">
        <w:t xml:space="preserve"> If at any time staff feel the activities are not in accordance with Directorate requirements, or if staff feel that the health, safety and wellbeing of participants is compromised they must cease the activity and notify the teacher-in-charge who must notify the principal. </w:t>
      </w:r>
    </w:p>
    <w:p w14:paraId="4AD6715D" w14:textId="77777777" w:rsidR="009E7E17" w:rsidRPr="00B718D1" w:rsidRDefault="009E7E17" w:rsidP="00E66715">
      <w:pPr>
        <w:pStyle w:val="PolicyHeading2-Accessible"/>
        <w:numPr>
          <w:ilvl w:val="1"/>
          <w:numId w:val="3"/>
        </w:numPr>
        <w:rPr>
          <w:b w:val="0"/>
          <w:bCs w:val="0"/>
        </w:rPr>
      </w:pPr>
      <w:bookmarkStart w:id="82" w:name="_Toc158123571"/>
      <w:r w:rsidRPr="00B718D1">
        <w:t>DFAT Travel Advice</w:t>
      </w:r>
      <w:bookmarkEnd w:id="82"/>
    </w:p>
    <w:p w14:paraId="1FC7E34A" w14:textId="463E23DD" w:rsidR="009E7E17" w:rsidRDefault="009E7E17" w:rsidP="00C45DB6">
      <w:pPr>
        <w:pStyle w:val="Bulletpointslevel3"/>
      </w:pPr>
      <w:r>
        <w:t>It is the responsibility of the principal to ensure that DFAT travel rating</w:t>
      </w:r>
      <w:r w:rsidR="007B76BE">
        <w:t xml:space="preserve"> and advice</w:t>
      </w:r>
      <w:r>
        <w:t xml:space="preserve"> for all countries that the school is visiting and transiting is checked daily while the overseas excursion is in progress. If the advice level of a country is raised, or other advice is changed, </w:t>
      </w:r>
      <w:r w:rsidR="0032527A">
        <w:t xml:space="preserve">the principal must communicate this with </w:t>
      </w:r>
      <w:r>
        <w:t xml:space="preserve">the teacher-in-charge </w:t>
      </w:r>
      <w:r w:rsidR="007B76BE">
        <w:t xml:space="preserve">and </w:t>
      </w:r>
      <w:r>
        <w:t xml:space="preserve">must </w:t>
      </w:r>
      <w:r w:rsidR="0032527A">
        <w:t xml:space="preserve">update the </w:t>
      </w:r>
      <w:r>
        <w:t xml:space="preserve">Risk Register and follow the emergency plan. </w:t>
      </w:r>
    </w:p>
    <w:p w14:paraId="28025EFF" w14:textId="72B12BFE" w:rsidR="009E7E17" w:rsidRPr="00B718D1" w:rsidRDefault="009E7E17" w:rsidP="00E66715">
      <w:pPr>
        <w:pStyle w:val="PolicyHeading2-Accessible"/>
        <w:numPr>
          <w:ilvl w:val="1"/>
          <w:numId w:val="3"/>
        </w:numPr>
        <w:rPr>
          <w:b w:val="0"/>
          <w:bCs w:val="0"/>
        </w:rPr>
      </w:pPr>
      <w:bookmarkStart w:id="83" w:name="_Toc158123572"/>
      <w:r w:rsidRPr="00B718D1">
        <w:t>Code of Conduct</w:t>
      </w:r>
      <w:r w:rsidR="0032527A" w:rsidRPr="00B718D1">
        <w:t xml:space="preserve"> – Staff, Students and Accompanying Adults</w:t>
      </w:r>
      <w:bookmarkEnd w:id="83"/>
    </w:p>
    <w:p w14:paraId="7E0314AE" w14:textId="4A6810F1" w:rsidR="009E7E17" w:rsidRDefault="009E7E17" w:rsidP="00C45DB6">
      <w:pPr>
        <w:pStyle w:val="Bulletpointslevel3"/>
      </w:pPr>
      <w:r>
        <w:t xml:space="preserve">The teacher-in-charge is responsible for addressing minor breaches of the </w:t>
      </w:r>
      <w:r w:rsidR="0032527A">
        <w:t xml:space="preserve">staff and student </w:t>
      </w:r>
      <w:r>
        <w:t xml:space="preserve">code of conduct. If a serious breach occurs, the teacher-in-charge must consult the emergency plan and contact the principal for decision making and to determine how the breach will be managed. </w:t>
      </w:r>
      <w:r w:rsidR="0032527A">
        <w:t>This includes any behaviour of accompanying adults that may constitute reputational damage or criminal activity.</w:t>
      </w:r>
    </w:p>
    <w:p w14:paraId="573D5251" w14:textId="77777777" w:rsidR="009E7E17" w:rsidRPr="00B718D1" w:rsidRDefault="009E7E17" w:rsidP="00E66715">
      <w:pPr>
        <w:pStyle w:val="PolicyHeading2-Accessible"/>
        <w:numPr>
          <w:ilvl w:val="1"/>
          <w:numId w:val="3"/>
        </w:numPr>
        <w:rPr>
          <w:b w:val="0"/>
          <w:bCs w:val="0"/>
        </w:rPr>
      </w:pPr>
      <w:bookmarkStart w:id="84" w:name="_Toc158123573"/>
      <w:r w:rsidRPr="00B718D1">
        <w:t>First Aid</w:t>
      </w:r>
      <w:bookmarkEnd w:id="84"/>
    </w:p>
    <w:p w14:paraId="668BD80C" w14:textId="4F3F2905" w:rsidR="009E7E17" w:rsidRPr="006D45A9" w:rsidRDefault="009E7E17" w:rsidP="00C45DB6">
      <w:pPr>
        <w:pStyle w:val="Bulletpointslevel3"/>
      </w:pPr>
      <w:r w:rsidRPr="006D45A9">
        <w:t xml:space="preserve">Any minor injuries or illnesses should be treated by the nominated first aid officer. All injuries or illnesses requiring treatment must be documented. Injuries or illnesses that cannot be treated by the first aid officer must be referred to a qualified medical practitioner. </w:t>
      </w:r>
      <w:r>
        <w:t xml:space="preserve">All actions and decisions must be documented on the emergency plan. </w:t>
      </w:r>
    </w:p>
    <w:p w14:paraId="0AEEF8C4" w14:textId="0D599A8A" w:rsidR="0032527A" w:rsidRPr="00B718D1" w:rsidRDefault="009765B4" w:rsidP="00E66715">
      <w:pPr>
        <w:pStyle w:val="PolicyHeading2-Accessible"/>
        <w:numPr>
          <w:ilvl w:val="1"/>
          <w:numId w:val="3"/>
        </w:numPr>
        <w:rPr>
          <w:b w:val="0"/>
          <w:bCs w:val="0"/>
        </w:rPr>
      </w:pPr>
      <w:bookmarkStart w:id="85" w:name="_Toc158123574"/>
      <w:r>
        <w:t>Managing Money - Students</w:t>
      </w:r>
      <w:bookmarkEnd w:id="85"/>
    </w:p>
    <w:p w14:paraId="0CCA1B8C" w14:textId="77777777" w:rsidR="0032527A" w:rsidRDefault="0032527A" w:rsidP="00C45DB6">
      <w:pPr>
        <w:pStyle w:val="Bulletpointslevel3"/>
      </w:pPr>
      <w:r>
        <w:t>Students who are experiencing issues with managing money while travelling including losing money, excessive spending will need to be supported by staff and accompanying adults. If required, the teacher-in-charge communicates any financial matters to the principal where the contingency fund will need to be utilised.</w:t>
      </w:r>
    </w:p>
    <w:p w14:paraId="75DFF662" w14:textId="4BF60740" w:rsidR="009E7E17" w:rsidRPr="006D45A9" w:rsidRDefault="009E7E17" w:rsidP="009E7E17">
      <w:pPr>
        <w:pStyle w:val="PolicyHeading2-Accessible"/>
        <w:numPr>
          <w:ilvl w:val="0"/>
          <w:numId w:val="3"/>
        </w:numPr>
        <w:rPr>
          <w:rFonts w:asciiTheme="majorHAnsi" w:hAnsiTheme="majorHAnsi" w:cstheme="majorHAnsi"/>
          <w:sz w:val="18"/>
          <w:szCs w:val="18"/>
        </w:rPr>
      </w:pPr>
      <w:bookmarkStart w:id="86" w:name="_Toc158123575"/>
      <w:r>
        <w:rPr>
          <w:rFonts w:asciiTheme="majorHAnsi" w:hAnsiTheme="majorHAnsi" w:cstheme="majorHAnsi"/>
        </w:rPr>
        <w:t>Stage 4 – Post Overseas Excursion Procedures</w:t>
      </w:r>
      <w:bookmarkEnd w:id="86"/>
    </w:p>
    <w:p w14:paraId="39734648" w14:textId="05B16CE2" w:rsidR="00C45DB6" w:rsidRDefault="0032527A" w:rsidP="00C45DB6">
      <w:pPr>
        <w:pStyle w:val="Bulletpointslevel3"/>
      </w:pPr>
      <w:r w:rsidRPr="0032527A">
        <w:t>The following activities must be undertaken by the principal and teacher-in-charge:</w:t>
      </w:r>
    </w:p>
    <w:p w14:paraId="66EFBBC4" w14:textId="5054550F" w:rsidR="009E7E17" w:rsidRDefault="009E7E17" w:rsidP="00C45DB6">
      <w:pPr>
        <w:pStyle w:val="Bulletpointslevel3"/>
        <w:numPr>
          <w:ilvl w:val="1"/>
          <w:numId w:val="2"/>
        </w:numPr>
      </w:pPr>
      <w:r>
        <w:t>The teacher-in-charge must conduct an evaluation of the activities, travel and overall experience</w:t>
      </w:r>
      <w:r w:rsidR="009E7152">
        <w:t>.</w:t>
      </w:r>
    </w:p>
    <w:p w14:paraId="160336BB" w14:textId="4E5004C7" w:rsidR="009E7E17" w:rsidRDefault="009E7E17" w:rsidP="00C45DB6">
      <w:pPr>
        <w:pStyle w:val="Bulletpointslevel3"/>
        <w:numPr>
          <w:ilvl w:val="1"/>
          <w:numId w:val="2"/>
        </w:numPr>
      </w:pPr>
      <w:r>
        <w:t>Any issues experienced while overseas must be dealt with by the teacher-in-charge and the principal</w:t>
      </w:r>
      <w:r w:rsidR="009E7152">
        <w:t>.</w:t>
      </w:r>
    </w:p>
    <w:p w14:paraId="1CBE467C" w14:textId="77777777" w:rsidR="00C45DB6" w:rsidRDefault="009E7E17" w:rsidP="00C45DB6">
      <w:pPr>
        <w:pStyle w:val="Bulletpointslevel3"/>
        <w:numPr>
          <w:ilvl w:val="1"/>
          <w:numId w:val="2"/>
        </w:numPr>
      </w:pPr>
      <w:r>
        <w:t>All finances must be reconciled and completed including:</w:t>
      </w:r>
    </w:p>
    <w:p w14:paraId="77FD2F14" w14:textId="5C209BAB" w:rsidR="009E7E17" w:rsidRPr="00C45DB6" w:rsidRDefault="009E7E17" w:rsidP="00C45DB6">
      <w:pPr>
        <w:pStyle w:val="Bulletpointslevel3"/>
        <w:numPr>
          <w:ilvl w:val="2"/>
          <w:numId w:val="2"/>
        </w:numPr>
      </w:pPr>
      <w:r w:rsidRPr="00C45DB6">
        <w:rPr>
          <w:rFonts w:asciiTheme="majorHAnsi" w:hAnsiTheme="majorHAnsi" w:cstheme="majorHAnsi"/>
        </w:rPr>
        <w:t>the cancellation of travellers cheques within one week of returning to Australia</w:t>
      </w:r>
      <w:r w:rsidR="009E7152">
        <w:rPr>
          <w:rFonts w:asciiTheme="majorHAnsi" w:hAnsiTheme="majorHAnsi" w:cstheme="majorHAnsi"/>
        </w:rPr>
        <w:t>.</w:t>
      </w:r>
    </w:p>
    <w:p w14:paraId="4704038F" w14:textId="6ED42872" w:rsidR="009E7E17" w:rsidRPr="00F92B34" w:rsidRDefault="009E7E17" w:rsidP="00C45DB6">
      <w:pPr>
        <w:pStyle w:val="Bulletpointslevel3"/>
        <w:numPr>
          <w:ilvl w:val="2"/>
          <w:numId w:val="2"/>
        </w:numPr>
        <w:rPr>
          <w:rFonts w:asciiTheme="majorHAnsi" w:hAnsiTheme="majorHAnsi" w:cstheme="majorHAnsi"/>
        </w:rPr>
      </w:pPr>
      <w:r w:rsidRPr="00F92B34">
        <w:rPr>
          <w:rFonts w:asciiTheme="majorHAnsi" w:hAnsiTheme="majorHAnsi" w:cstheme="majorHAnsi"/>
        </w:rPr>
        <w:t>an advance for incidental expenditure in relation to the excursion acquitted in full within one week of completion of the excursion</w:t>
      </w:r>
      <w:r w:rsidR="009E7152">
        <w:rPr>
          <w:rFonts w:asciiTheme="majorHAnsi" w:hAnsiTheme="majorHAnsi" w:cstheme="majorHAnsi"/>
        </w:rPr>
        <w:t>.</w:t>
      </w:r>
    </w:p>
    <w:p w14:paraId="00095101" w14:textId="6A00CB81" w:rsidR="009E7E17" w:rsidRPr="00F92B34" w:rsidRDefault="009E7E17" w:rsidP="00C45DB6">
      <w:pPr>
        <w:pStyle w:val="Bulletpointslevel3"/>
        <w:numPr>
          <w:ilvl w:val="2"/>
          <w:numId w:val="2"/>
        </w:numPr>
        <w:rPr>
          <w:rFonts w:asciiTheme="majorHAnsi" w:hAnsiTheme="majorHAnsi" w:cstheme="majorHAnsi"/>
        </w:rPr>
      </w:pPr>
      <w:r w:rsidRPr="00F92B34">
        <w:rPr>
          <w:rFonts w:asciiTheme="majorHAnsi" w:hAnsiTheme="majorHAnsi" w:cstheme="majorHAnsi"/>
        </w:rPr>
        <w:t>the filing of receipts</w:t>
      </w:r>
      <w:r w:rsidR="009E7152">
        <w:rPr>
          <w:rFonts w:asciiTheme="majorHAnsi" w:hAnsiTheme="majorHAnsi" w:cstheme="majorHAnsi"/>
        </w:rPr>
        <w:t>.</w:t>
      </w:r>
    </w:p>
    <w:p w14:paraId="007554DB" w14:textId="3B8C12A4" w:rsidR="009E7E17" w:rsidRPr="00F92B34" w:rsidRDefault="009E7E17" w:rsidP="00C45DB6">
      <w:pPr>
        <w:pStyle w:val="Bulletpointslevel3"/>
        <w:numPr>
          <w:ilvl w:val="2"/>
          <w:numId w:val="2"/>
        </w:numPr>
        <w:rPr>
          <w:rFonts w:asciiTheme="majorHAnsi" w:hAnsiTheme="majorHAnsi" w:cstheme="majorHAnsi"/>
        </w:rPr>
      </w:pPr>
      <w:r w:rsidRPr="00F92B34">
        <w:rPr>
          <w:rFonts w:asciiTheme="majorHAnsi" w:hAnsiTheme="majorHAnsi" w:cstheme="majorHAnsi"/>
        </w:rPr>
        <w:t>the return of any school debit cards to the school</w:t>
      </w:r>
      <w:r w:rsidR="009E7152">
        <w:rPr>
          <w:rFonts w:asciiTheme="majorHAnsi" w:hAnsiTheme="majorHAnsi" w:cstheme="majorHAnsi"/>
        </w:rPr>
        <w:t>.</w:t>
      </w:r>
    </w:p>
    <w:p w14:paraId="3044FF99" w14:textId="77777777" w:rsidR="009E7E17" w:rsidRPr="00F92B34" w:rsidRDefault="009E7E17" w:rsidP="00C45DB6">
      <w:pPr>
        <w:pStyle w:val="Bulletpointslevel3"/>
        <w:numPr>
          <w:ilvl w:val="2"/>
          <w:numId w:val="2"/>
        </w:numPr>
        <w:rPr>
          <w:rFonts w:asciiTheme="majorHAnsi" w:hAnsiTheme="majorHAnsi" w:cstheme="majorHAnsi"/>
        </w:rPr>
      </w:pPr>
      <w:r w:rsidRPr="00F92B34">
        <w:rPr>
          <w:rFonts w:asciiTheme="majorHAnsi" w:hAnsiTheme="majorHAnsi" w:cstheme="majorHAnsi"/>
        </w:rPr>
        <w:lastRenderedPageBreak/>
        <w:t>refunding any out-of-pocket expenses teachers may have been required to spend during the excursion. Receipts and/or statutory declaration to be provided.</w:t>
      </w:r>
    </w:p>
    <w:p w14:paraId="620E4DE4" w14:textId="07B4044F" w:rsidR="009E7E17" w:rsidRDefault="009E7E17" w:rsidP="00467A1D">
      <w:pPr>
        <w:pStyle w:val="Policy-BodyText"/>
        <w:numPr>
          <w:ilvl w:val="0"/>
          <w:numId w:val="6"/>
        </w:numPr>
        <w:tabs>
          <w:tab w:val="num" w:pos="2127"/>
        </w:tabs>
        <w:ind w:left="1418"/>
      </w:pPr>
      <w:r>
        <w:t>Excess funds will be managed at the discretion of the principal</w:t>
      </w:r>
      <w:r w:rsidR="009E7152">
        <w:t>.</w:t>
      </w:r>
    </w:p>
    <w:p w14:paraId="59CF0665" w14:textId="17166DB5" w:rsidR="009E7E17" w:rsidRDefault="009E7E17" w:rsidP="00467A1D">
      <w:pPr>
        <w:pStyle w:val="Policy-BodyText"/>
        <w:numPr>
          <w:ilvl w:val="0"/>
          <w:numId w:val="6"/>
        </w:numPr>
        <w:tabs>
          <w:tab w:val="num" w:pos="2127"/>
        </w:tabs>
        <w:ind w:left="1418"/>
        <w:rPr>
          <w:rFonts w:asciiTheme="majorHAnsi" w:hAnsiTheme="majorHAnsi" w:cstheme="majorHAnsi"/>
        </w:rPr>
      </w:pPr>
      <w:r w:rsidRPr="00F92B34">
        <w:rPr>
          <w:rFonts w:asciiTheme="majorHAnsi" w:hAnsiTheme="majorHAnsi" w:cstheme="majorHAnsi"/>
        </w:rPr>
        <w:t xml:space="preserve">A copy of all financial planning and acquittal records must be placed on the </w:t>
      </w:r>
      <w:r w:rsidR="00BA759F">
        <w:rPr>
          <w:rFonts w:asciiTheme="majorHAnsi" w:hAnsiTheme="majorHAnsi" w:cstheme="majorHAnsi"/>
        </w:rPr>
        <w:t xml:space="preserve">TRIM </w:t>
      </w:r>
      <w:r w:rsidRPr="00F92B34">
        <w:rPr>
          <w:rFonts w:asciiTheme="majorHAnsi" w:hAnsiTheme="majorHAnsi" w:cstheme="majorHAnsi"/>
        </w:rPr>
        <w:t>file by the school. Strategic Finance is available to assist with financial management</w:t>
      </w:r>
      <w:r>
        <w:rPr>
          <w:rFonts w:asciiTheme="majorHAnsi" w:hAnsiTheme="majorHAnsi" w:cstheme="majorHAnsi"/>
        </w:rPr>
        <w:t xml:space="preserve"> requests</w:t>
      </w:r>
      <w:r w:rsidRPr="00F92B34">
        <w:rPr>
          <w:rFonts w:asciiTheme="majorHAnsi" w:hAnsiTheme="majorHAnsi" w:cstheme="majorHAnsi"/>
        </w:rPr>
        <w:t>.</w:t>
      </w:r>
    </w:p>
    <w:p w14:paraId="733FB776" w14:textId="7633710E" w:rsidR="009E7E17" w:rsidRPr="008C208A" w:rsidRDefault="009E7E17" w:rsidP="00E66715">
      <w:pPr>
        <w:pStyle w:val="PolicyHeading2-Accessible"/>
        <w:numPr>
          <w:ilvl w:val="1"/>
          <w:numId w:val="3"/>
        </w:numPr>
      </w:pPr>
      <w:bookmarkStart w:id="87" w:name="_Toc158123576"/>
      <w:r w:rsidRPr="008C208A">
        <w:t>Excursion Debriefs</w:t>
      </w:r>
      <w:bookmarkEnd w:id="87"/>
    </w:p>
    <w:p w14:paraId="6D867978" w14:textId="614FD720" w:rsidR="007426E6" w:rsidRPr="007426E6" w:rsidRDefault="007426E6" w:rsidP="007426E6">
      <w:pPr>
        <w:pStyle w:val="Policy-BodyText"/>
        <w:ind w:left="1418"/>
      </w:pPr>
      <w:r>
        <w:t xml:space="preserve">Excursion debriefs are an important part in the learning experience for staff, students and accompanying adults. The information gathered from a debrief can be used as a learning tool and improve the planning and execution of the next overseas excursion planned. Before commencing have a clear objective of the debrief. </w:t>
      </w:r>
    </w:p>
    <w:p w14:paraId="06061A32" w14:textId="02AACCFB" w:rsidR="00E66715" w:rsidRPr="00E66715" w:rsidRDefault="00E66715" w:rsidP="00E66715">
      <w:pPr>
        <w:pStyle w:val="Policy-BodyText"/>
        <w:numPr>
          <w:ilvl w:val="0"/>
          <w:numId w:val="6"/>
        </w:numPr>
        <w:tabs>
          <w:tab w:val="num" w:pos="2127"/>
        </w:tabs>
        <w:ind w:left="1418"/>
      </w:pPr>
      <w:r w:rsidRPr="006D45A9">
        <w:rPr>
          <w:rFonts w:asciiTheme="majorHAnsi" w:hAnsiTheme="majorHAnsi" w:cstheme="majorHAnsi"/>
        </w:rPr>
        <w:t xml:space="preserve">Upon return of the overseas excursion, several activities must take place to ensure all actions are completed and documented. </w:t>
      </w:r>
    </w:p>
    <w:p w14:paraId="77894C06" w14:textId="77777777" w:rsidR="00322CA9" w:rsidRDefault="009E7E17" w:rsidP="00E66715">
      <w:pPr>
        <w:pStyle w:val="Policy-BodyText"/>
        <w:numPr>
          <w:ilvl w:val="0"/>
          <w:numId w:val="6"/>
        </w:numPr>
        <w:tabs>
          <w:tab w:val="num" w:pos="2127"/>
        </w:tabs>
        <w:ind w:left="1418"/>
      </w:pPr>
      <w:r>
        <w:t xml:space="preserve">Teachers and students must undertake a post excursion debrief, particularly where there were known issues and concerns. This can be done through an online report or as a group. </w:t>
      </w:r>
    </w:p>
    <w:p w14:paraId="6E6E12B0" w14:textId="0EF2112B" w:rsidR="009E7E17" w:rsidRDefault="009E7E17" w:rsidP="00E66715">
      <w:pPr>
        <w:pStyle w:val="Policy-BodyText"/>
        <w:numPr>
          <w:ilvl w:val="0"/>
          <w:numId w:val="6"/>
        </w:numPr>
        <w:tabs>
          <w:tab w:val="num" w:pos="2127"/>
        </w:tabs>
        <w:ind w:left="1418"/>
      </w:pPr>
      <w:r>
        <w:t xml:space="preserve">The information should capture what went well, what would be done differently next time and what didn’t work. This information should be used to improve the next Overseas Excursion experience. </w:t>
      </w:r>
    </w:p>
    <w:p w14:paraId="0FCFEEA4" w14:textId="77777777" w:rsidR="009E7E17" w:rsidRPr="008C208A" w:rsidRDefault="009E7E17" w:rsidP="00E66715">
      <w:pPr>
        <w:pStyle w:val="PolicyHeading2-Accessible"/>
        <w:numPr>
          <w:ilvl w:val="1"/>
          <w:numId w:val="3"/>
        </w:numPr>
        <w:rPr>
          <w:b w:val="0"/>
          <w:bCs w:val="0"/>
        </w:rPr>
      </w:pPr>
      <w:bookmarkStart w:id="88" w:name="_Toc158123577"/>
      <w:r w:rsidRPr="008C208A">
        <w:t>Overseas Excursion Report</w:t>
      </w:r>
      <w:bookmarkEnd w:id="88"/>
    </w:p>
    <w:p w14:paraId="5F431E09" w14:textId="77777777" w:rsidR="00C45DB6" w:rsidRDefault="009E7E17" w:rsidP="007426E6">
      <w:pPr>
        <w:pStyle w:val="Policy-BodyText"/>
        <w:numPr>
          <w:ilvl w:val="0"/>
          <w:numId w:val="6"/>
        </w:numPr>
        <w:tabs>
          <w:tab w:val="num" w:pos="2127"/>
        </w:tabs>
        <w:ind w:left="1418"/>
      </w:pPr>
      <w:r>
        <w:t>The teacher-in-charge must write a post Overseas Excursion Report. The report should include the following:</w:t>
      </w:r>
    </w:p>
    <w:p w14:paraId="7D4FA872" w14:textId="06EFF415" w:rsidR="009E7E17" w:rsidRPr="00C45DB6" w:rsidRDefault="00C45DB6" w:rsidP="00C45DB6">
      <w:pPr>
        <w:pStyle w:val="Bulletpointslevel3"/>
        <w:numPr>
          <w:ilvl w:val="1"/>
          <w:numId w:val="2"/>
        </w:numPr>
        <w:rPr>
          <w:rFonts w:asciiTheme="majorHAnsi" w:hAnsiTheme="majorHAnsi" w:cstheme="majorHAnsi"/>
        </w:rPr>
      </w:pPr>
      <w:r>
        <w:rPr>
          <w:rFonts w:asciiTheme="majorHAnsi" w:hAnsiTheme="majorHAnsi" w:cstheme="majorHAnsi"/>
        </w:rPr>
        <w:t>a</w:t>
      </w:r>
      <w:r w:rsidR="009E7E17" w:rsidRPr="00C45DB6">
        <w:rPr>
          <w:rFonts w:asciiTheme="majorHAnsi" w:hAnsiTheme="majorHAnsi" w:cstheme="majorHAnsi"/>
        </w:rPr>
        <w:t xml:space="preserve"> summary of student feedback from the debrief</w:t>
      </w:r>
      <w:r w:rsidR="009E7152">
        <w:rPr>
          <w:rFonts w:asciiTheme="majorHAnsi" w:hAnsiTheme="majorHAnsi" w:cstheme="majorHAnsi"/>
        </w:rPr>
        <w:t>.</w:t>
      </w:r>
    </w:p>
    <w:p w14:paraId="73FE245B" w14:textId="71BE0D85" w:rsidR="009E7E17" w:rsidRPr="007C2A10" w:rsidRDefault="00C45DB6" w:rsidP="00C45DB6">
      <w:pPr>
        <w:pStyle w:val="Bulletpointslevel3"/>
        <w:numPr>
          <w:ilvl w:val="1"/>
          <w:numId w:val="2"/>
        </w:numPr>
        <w:rPr>
          <w:rFonts w:asciiTheme="majorHAnsi" w:hAnsiTheme="majorHAnsi" w:cstheme="majorHAnsi"/>
        </w:rPr>
      </w:pPr>
      <w:r>
        <w:rPr>
          <w:rFonts w:asciiTheme="majorHAnsi" w:hAnsiTheme="majorHAnsi" w:cstheme="majorHAnsi"/>
        </w:rPr>
        <w:t>a</w:t>
      </w:r>
      <w:r w:rsidR="009E7E17" w:rsidRPr="007C2A10">
        <w:rPr>
          <w:rFonts w:asciiTheme="majorHAnsi" w:hAnsiTheme="majorHAnsi" w:cstheme="majorHAnsi"/>
        </w:rPr>
        <w:t xml:space="preserve">n Evaluation of </w:t>
      </w:r>
      <w:r w:rsidR="001E108A">
        <w:rPr>
          <w:rFonts w:asciiTheme="majorHAnsi" w:hAnsiTheme="majorHAnsi" w:cstheme="majorHAnsi"/>
        </w:rPr>
        <w:t>physical</w:t>
      </w:r>
      <w:r w:rsidR="009E7E17" w:rsidRPr="007C2A10">
        <w:rPr>
          <w:rFonts w:asciiTheme="majorHAnsi" w:hAnsiTheme="majorHAnsi" w:cstheme="majorHAnsi"/>
        </w:rPr>
        <w:t xml:space="preserve"> activities</w:t>
      </w:r>
      <w:r w:rsidR="009E7152">
        <w:rPr>
          <w:rFonts w:asciiTheme="majorHAnsi" w:hAnsiTheme="majorHAnsi" w:cstheme="majorHAnsi"/>
        </w:rPr>
        <w:t>.</w:t>
      </w:r>
    </w:p>
    <w:p w14:paraId="77C5BC81" w14:textId="25F53C6A" w:rsidR="009E7E17" w:rsidRDefault="00C45DB6" w:rsidP="00C45DB6">
      <w:pPr>
        <w:pStyle w:val="Bulletpointslevel3"/>
        <w:numPr>
          <w:ilvl w:val="1"/>
          <w:numId w:val="2"/>
        </w:numPr>
        <w:rPr>
          <w:rFonts w:asciiTheme="majorHAnsi" w:hAnsiTheme="majorHAnsi" w:cstheme="majorHAnsi"/>
        </w:rPr>
      </w:pPr>
      <w:r>
        <w:rPr>
          <w:rFonts w:asciiTheme="majorHAnsi" w:hAnsiTheme="majorHAnsi" w:cstheme="majorHAnsi"/>
        </w:rPr>
        <w:t>a</w:t>
      </w:r>
      <w:r w:rsidR="009E7E17" w:rsidRPr="007C2A10">
        <w:rPr>
          <w:rFonts w:asciiTheme="majorHAnsi" w:hAnsiTheme="majorHAnsi" w:cstheme="majorHAnsi"/>
        </w:rPr>
        <w:t>n evaluation of any third-party providers</w:t>
      </w:r>
      <w:r w:rsidR="009E7152">
        <w:rPr>
          <w:rFonts w:asciiTheme="majorHAnsi" w:hAnsiTheme="majorHAnsi" w:cstheme="majorHAnsi"/>
        </w:rPr>
        <w:t>.</w:t>
      </w:r>
    </w:p>
    <w:p w14:paraId="77DD8E08" w14:textId="5325DFB9" w:rsidR="009E7E17" w:rsidRDefault="00C45DB6" w:rsidP="00C45DB6">
      <w:pPr>
        <w:pStyle w:val="Bulletpointslevel3"/>
        <w:numPr>
          <w:ilvl w:val="1"/>
          <w:numId w:val="2"/>
        </w:numPr>
        <w:rPr>
          <w:rFonts w:asciiTheme="majorHAnsi" w:hAnsiTheme="majorHAnsi" w:cstheme="majorHAnsi"/>
        </w:rPr>
      </w:pPr>
      <w:r>
        <w:rPr>
          <w:rFonts w:asciiTheme="majorHAnsi" w:hAnsiTheme="majorHAnsi" w:cstheme="majorHAnsi"/>
        </w:rPr>
        <w:t>a</w:t>
      </w:r>
      <w:r w:rsidR="009E7E17">
        <w:rPr>
          <w:rFonts w:asciiTheme="majorHAnsi" w:hAnsiTheme="majorHAnsi" w:cstheme="majorHAnsi"/>
        </w:rPr>
        <w:t>n evaluation of the code of conduct of staff, students and accompanying adults</w:t>
      </w:r>
      <w:r w:rsidR="009E7152">
        <w:rPr>
          <w:rFonts w:asciiTheme="majorHAnsi" w:hAnsiTheme="majorHAnsi" w:cstheme="majorHAnsi"/>
        </w:rPr>
        <w:t>.</w:t>
      </w:r>
      <w:r w:rsidR="009E7E17">
        <w:rPr>
          <w:rFonts w:asciiTheme="majorHAnsi" w:hAnsiTheme="majorHAnsi" w:cstheme="majorHAnsi"/>
        </w:rPr>
        <w:t xml:space="preserve"> </w:t>
      </w:r>
    </w:p>
    <w:p w14:paraId="099EBBC6" w14:textId="2197D285" w:rsidR="009E7E17" w:rsidRDefault="00C45DB6" w:rsidP="00C45DB6">
      <w:pPr>
        <w:pStyle w:val="Bulletpointslevel3"/>
        <w:numPr>
          <w:ilvl w:val="1"/>
          <w:numId w:val="2"/>
        </w:numPr>
        <w:rPr>
          <w:rFonts w:asciiTheme="majorHAnsi" w:hAnsiTheme="majorHAnsi" w:cstheme="majorHAnsi"/>
        </w:rPr>
      </w:pPr>
      <w:r>
        <w:rPr>
          <w:rFonts w:asciiTheme="majorHAnsi" w:hAnsiTheme="majorHAnsi" w:cstheme="majorHAnsi"/>
        </w:rPr>
        <w:t>a</w:t>
      </w:r>
      <w:r w:rsidR="009E7E17">
        <w:rPr>
          <w:rFonts w:asciiTheme="majorHAnsi" w:hAnsiTheme="majorHAnsi" w:cstheme="majorHAnsi"/>
        </w:rPr>
        <w:t>n evaluation of the management of risks and emergencies including effectiveness of response and include recommendations for future requirements</w:t>
      </w:r>
      <w:r w:rsidR="009E7152">
        <w:rPr>
          <w:rFonts w:asciiTheme="majorHAnsi" w:hAnsiTheme="majorHAnsi" w:cstheme="majorHAnsi"/>
        </w:rPr>
        <w:t>.</w:t>
      </w:r>
    </w:p>
    <w:p w14:paraId="29965FF1" w14:textId="71E8CAB2" w:rsidR="009E7E17" w:rsidRPr="007C2A10" w:rsidRDefault="00C45DB6" w:rsidP="00C45DB6">
      <w:pPr>
        <w:pStyle w:val="Bulletpointslevel3"/>
        <w:numPr>
          <w:ilvl w:val="1"/>
          <w:numId w:val="2"/>
        </w:numPr>
        <w:rPr>
          <w:rFonts w:asciiTheme="majorHAnsi" w:hAnsiTheme="majorHAnsi" w:cstheme="majorHAnsi"/>
        </w:rPr>
      </w:pPr>
      <w:r>
        <w:rPr>
          <w:rFonts w:asciiTheme="majorHAnsi" w:hAnsiTheme="majorHAnsi" w:cstheme="majorHAnsi"/>
        </w:rPr>
        <w:t>a</w:t>
      </w:r>
      <w:r w:rsidR="009E7E17">
        <w:rPr>
          <w:rFonts w:asciiTheme="majorHAnsi" w:hAnsiTheme="majorHAnsi" w:cstheme="majorHAnsi"/>
        </w:rPr>
        <w:t>n evaluation of accommodation arrangements.</w:t>
      </w:r>
    </w:p>
    <w:p w14:paraId="08EB5F32" w14:textId="67F2C119" w:rsidR="009E7E17" w:rsidRPr="008C208A" w:rsidRDefault="009E7E17" w:rsidP="00E66715">
      <w:pPr>
        <w:pStyle w:val="PolicyHeading2-Accessible"/>
        <w:numPr>
          <w:ilvl w:val="1"/>
          <w:numId w:val="3"/>
        </w:numPr>
        <w:rPr>
          <w:b w:val="0"/>
          <w:bCs w:val="0"/>
        </w:rPr>
      </w:pPr>
      <w:bookmarkStart w:id="89" w:name="_Toc158123578"/>
      <w:r w:rsidRPr="008C208A">
        <w:t>Document</w:t>
      </w:r>
      <w:r w:rsidR="007D49BD" w:rsidRPr="008C208A">
        <w:t xml:space="preserve"> Finalisation</w:t>
      </w:r>
      <w:bookmarkEnd w:id="89"/>
    </w:p>
    <w:p w14:paraId="052D4E1A" w14:textId="77777777" w:rsidR="00322CA9" w:rsidRDefault="009E7E17" w:rsidP="007426E6">
      <w:pPr>
        <w:pStyle w:val="Policy-BodyText"/>
        <w:numPr>
          <w:ilvl w:val="0"/>
          <w:numId w:val="6"/>
        </w:numPr>
        <w:tabs>
          <w:tab w:val="num" w:pos="2127"/>
        </w:tabs>
        <w:ind w:left="1418"/>
      </w:pPr>
      <w:r>
        <w:t>Any incidents that occurred should be documented, evaluated and reported to the principal who will determine if any follow-up actions are required. All forms of documentation must be filed and include:</w:t>
      </w:r>
    </w:p>
    <w:p w14:paraId="5B70366A" w14:textId="77777777" w:rsidR="00322CA9" w:rsidRPr="00322CA9" w:rsidRDefault="009E7E17" w:rsidP="00322CA9">
      <w:pPr>
        <w:pStyle w:val="Bulletpointslevel3"/>
        <w:numPr>
          <w:ilvl w:val="1"/>
          <w:numId w:val="2"/>
        </w:numPr>
      </w:pPr>
      <w:r w:rsidRPr="008C0896">
        <w:rPr>
          <w:rFonts w:asciiTheme="majorHAnsi" w:hAnsiTheme="majorHAnsi" w:cstheme="majorHAnsi"/>
        </w:rPr>
        <w:t xml:space="preserve">Risk </w:t>
      </w:r>
      <w:r w:rsidR="00DA40B5" w:rsidRPr="008C0896">
        <w:rPr>
          <w:rFonts w:asciiTheme="majorHAnsi" w:hAnsiTheme="majorHAnsi" w:cstheme="majorHAnsi"/>
        </w:rPr>
        <w:t>Assessment and Emergency Management Plan</w:t>
      </w:r>
      <w:r w:rsidRPr="008C0896">
        <w:rPr>
          <w:rFonts w:asciiTheme="majorHAnsi" w:hAnsiTheme="majorHAnsi" w:cstheme="majorHAnsi"/>
        </w:rPr>
        <w:t xml:space="preserve"> with updates</w:t>
      </w:r>
      <w:r w:rsidRPr="00322CA9">
        <w:rPr>
          <w:rFonts w:asciiTheme="majorHAnsi" w:hAnsiTheme="majorHAnsi" w:cstheme="majorHAnsi"/>
        </w:rPr>
        <w:t xml:space="preserve"> following the evaluation</w:t>
      </w:r>
      <w:r w:rsidR="00DA40B5" w:rsidRPr="00322CA9">
        <w:rPr>
          <w:rFonts w:asciiTheme="majorHAnsi" w:hAnsiTheme="majorHAnsi" w:cstheme="majorHAnsi"/>
        </w:rPr>
        <w:t>.</w:t>
      </w:r>
    </w:p>
    <w:p w14:paraId="37608300" w14:textId="5873FF46" w:rsidR="00322CA9" w:rsidRPr="00322CA9" w:rsidRDefault="00322CA9" w:rsidP="00322CA9">
      <w:pPr>
        <w:pStyle w:val="Bulletpointslevel3"/>
        <w:numPr>
          <w:ilvl w:val="1"/>
          <w:numId w:val="2"/>
        </w:numPr>
      </w:pPr>
      <w:r>
        <w:rPr>
          <w:rFonts w:asciiTheme="majorHAnsi" w:hAnsiTheme="majorHAnsi" w:cstheme="majorHAnsi"/>
        </w:rPr>
        <w:t>f</w:t>
      </w:r>
      <w:r w:rsidR="009E7E17" w:rsidRPr="00322CA9">
        <w:rPr>
          <w:rFonts w:asciiTheme="majorHAnsi" w:hAnsiTheme="majorHAnsi" w:cstheme="majorHAnsi"/>
        </w:rPr>
        <w:t>irst aid incidents with notes on what occurred</w:t>
      </w:r>
      <w:r w:rsidR="009E7152">
        <w:rPr>
          <w:rFonts w:asciiTheme="majorHAnsi" w:hAnsiTheme="majorHAnsi" w:cstheme="majorHAnsi"/>
        </w:rPr>
        <w:t>.</w:t>
      </w:r>
    </w:p>
    <w:p w14:paraId="6DD16B3C" w14:textId="77777777" w:rsidR="00322CA9" w:rsidRPr="00322CA9" w:rsidRDefault="00322CA9" w:rsidP="00322CA9">
      <w:pPr>
        <w:pStyle w:val="Bulletpointslevel3"/>
        <w:numPr>
          <w:ilvl w:val="1"/>
          <w:numId w:val="2"/>
        </w:numPr>
      </w:pPr>
      <w:r>
        <w:rPr>
          <w:rFonts w:asciiTheme="majorHAnsi" w:hAnsiTheme="majorHAnsi" w:cstheme="majorHAnsi"/>
        </w:rPr>
        <w:t>a</w:t>
      </w:r>
      <w:r w:rsidR="009E7E17" w:rsidRPr="00322CA9">
        <w:rPr>
          <w:rFonts w:asciiTheme="majorHAnsi" w:hAnsiTheme="majorHAnsi" w:cstheme="majorHAnsi"/>
        </w:rPr>
        <w:t xml:space="preserve">ny other incidents including accommodation, in transit incidents, etc. </w:t>
      </w:r>
    </w:p>
    <w:p w14:paraId="25CE1762" w14:textId="3BA49217" w:rsidR="00DA40B5" w:rsidRPr="009E7152" w:rsidRDefault="00322CA9" w:rsidP="00322CA9">
      <w:pPr>
        <w:pStyle w:val="Bulletpointslevel3"/>
        <w:numPr>
          <w:ilvl w:val="1"/>
          <w:numId w:val="2"/>
        </w:numPr>
      </w:pPr>
      <w:r>
        <w:rPr>
          <w:rFonts w:asciiTheme="majorHAnsi" w:hAnsiTheme="majorHAnsi" w:cstheme="majorHAnsi"/>
        </w:rPr>
        <w:t>c</w:t>
      </w:r>
      <w:r w:rsidR="00DA40B5" w:rsidRPr="00322CA9">
        <w:rPr>
          <w:rFonts w:asciiTheme="majorHAnsi" w:hAnsiTheme="majorHAnsi" w:cstheme="majorHAnsi"/>
        </w:rPr>
        <w:t xml:space="preserve">opy of the final Overseas Excursion Report. </w:t>
      </w:r>
    </w:p>
    <w:p w14:paraId="40E619D5" w14:textId="77777777" w:rsidR="009E7152" w:rsidRPr="00322CA9" w:rsidRDefault="009E7152" w:rsidP="009E7152">
      <w:pPr>
        <w:pStyle w:val="Bulletpointslevel3"/>
        <w:numPr>
          <w:ilvl w:val="0"/>
          <w:numId w:val="0"/>
        </w:numPr>
        <w:ind w:left="1647"/>
      </w:pPr>
    </w:p>
    <w:p w14:paraId="7834D48B" w14:textId="4121A0CC" w:rsidR="009E7E17" w:rsidRPr="005C5197" w:rsidRDefault="009E7E17" w:rsidP="00E66715">
      <w:pPr>
        <w:pStyle w:val="PolicyHeading2-Accessible"/>
        <w:numPr>
          <w:ilvl w:val="1"/>
          <w:numId w:val="3"/>
        </w:numPr>
        <w:rPr>
          <w:rFonts w:asciiTheme="majorHAnsi" w:hAnsiTheme="majorHAnsi" w:cstheme="majorHAnsi"/>
          <w:b w:val="0"/>
          <w:bCs w:val="0"/>
        </w:rPr>
      </w:pPr>
      <w:bookmarkStart w:id="90" w:name="_Toc158123579"/>
      <w:r w:rsidRPr="005C5197">
        <w:rPr>
          <w:rFonts w:asciiTheme="majorHAnsi" w:hAnsiTheme="majorHAnsi" w:cstheme="majorHAnsi"/>
        </w:rPr>
        <w:lastRenderedPageBreak/>
        <w:t>Financial Management</w:t>
      </w:r>
      <w:r w:rsidR="009765B4">
        <w:rPr>
          <w:rFonts w:asciiTheme="majorHAnsi" w:hAnsiTheme="majorHAnsi" w:cstheme="majorHAnsi"/>
        </w:rPr>
        <w:t xml:space="preserve"> Upon Return</w:t>
      </w:r>
      <w:bookmarkEnd w:id="90"/>
    </w:p>
    <w:p w14:paraId="2AC9E009" w14:textId="1D14183E" w:rsidR="00322CA9" w:rsidRDefault="009E7E17" w:rsidP="007426E6">
      <w:pPr>
        <w:pStyle w:val="Policy-BodyText"/>
        <w:numPr>
          <w:ilvl w:val="0"/>
          <w:numId w:val="6"/>
        </w:numPr>
        <w:tabs>
          <w:tab w:val="num" w:pos="2127"/>
        </w:tabs>
        <w:ind w:left="1418"/>
      </w:pPr>
      <w:r w:rsidRPr="005C5197">
        <w:t>Following the overseas excursion</w:t>
      </w:r>
      <w:r>
        <w:t>,</w:t>
      </w:r>
      <w:r w:rsidRPr="005C5197">
        <w:t xml:space="preserve"> a financial reconciliation is to be completed</w:t>
      </w:r>
      <w:r w:rsidR="00CD0100">
        <w:t xml:space="preserve"> within 4 weeks</w:t>
      </w:r>
      <w:r w:rsidRPr="005C5197">
        <w:t>. This should include:</w:t>
      </w:r>
    </w:p>
    <w:p w14:paraId="06CBE0AD" w14:textId="5679E35C" w:rsidR="009E7E17" w:rsidRPr="00322CA9" w:rsidRDefault="009E7E17" w:rsidP="00322CA9">
      <w:pPr>
        <w:pStyle w:val="Bulletpointslevel3"/>
        <w:numPr>
          <w:ilvl w:val="1"/>
          <w:numId w:val="2"/>
        </w:numPr>
        <w:rPr>
          <w:rFonts w:asciiTheme="majorHAnsi" w:hAnsiTheme="majorHAnsi" w:cstheme="majorHAnsi"/>
        </w:rPr>
      </w:pPr>
      <w:r w:rsidRPr="00322CA9">
        <w:rPr>
          <w:rFonts w:asciiTheme="majorHAnsi" w:hAnsiTheme="majorHAnsi" w:cstheme="majorHAnsi"/>
        </w:rPr>
        <w:t>the cancellation of travellers cheques within one week of returning to Australia</w:t>
      </w:r>
      <w:r w:rsidR="009E7152">
        <w:rPr>
          <w:rFonts w:asciiTheme="majorHAnsi" w:hAnsiTheme="majorHAnsi" w:cstheme="majorHAnsi"/>
        </w:rPr>
        <w:t>.</w:t>
      </w:r>
    </w:p>
    <w:p w14:paraId="56770472" w14:textId="1D0B7C37" w:rsidR="009E7E17" w:rsidRPr="005C5197" w:rsidRDefault="009E7E17" w:rsidP="00322CA9">
      <w:pPr>
        <w:pStyle w:val="Bulletpointslevel3"/>
        <w:numPr>
          <w:ilvl w:val="1"/>
          <w:numId w:val="2"/>
        </w:numPr>
        <w:rPr>
          <w:rFonts w:asciiTheme="majorHAnsi" w:hAnsiTheme="majorHAnsi" w:cstheme="majorHAnsi"/>
        </w:rPr>
      </w:pPr>
      <w:r w:rsidRPr="005C5197">
        <w:rPr>
          <w:rFonts w:asciiTheme="majorHAnsi" w:hAnsiTheme="majorHAnsi" w:cstheme="majorHAnsi"/>
        </w:rPr>
        <w:t>an advance for incidental expenditure in relation to the excursion acquitted in full within one week of completion of the excursion</w:t>
      </w:r>
    </w:p>
    <w:p w14:paraId="2EF25AB6" w14:textId="4FA2D7F5" w:rsidR="009E7E17" w:rsidRPr="005C5197" w:rsidRDefault="009E7E17" w:rsidP="00322CA9">
      <w:pPr>
        <w:pStyle w:val="Bulletpointslevel3"/>
        <w:numPr>
          <w:ilvl w:val="1"/>
          <w:numId w:val="2"/>
        </w:numPr>
        <w:rPr>
          <w:rFonts w:asciiTheme="majorHAnsi" w:hAnsiTheme="majorHAnsi" w:cstheme="majorHAnsi"/>
        </w:rPr>
      </w:pPr>
      <w:r w:rsidRPr="005C5197">
        <w:rPr>
          <w:rFonts w:asciiTheme="majorHAnsi" w:hAnsiTheme="majorHAnsi" w:cstheme="majorHAnsi"/>
        </w:rPr>
        <w:t>the filing of receipts</w:t>
      </w:r>
      <w:r w:rsidR="009E7152">
        <w:rPr>
          <w:rFonts w:asciiTheme="majorHAnsi" w:hAnsiTheme="majorHAnsi" w:cstheme="majorHAnsi"/>
        </w:rPr>
        <w:t>.</w:t>
      </w:r>
    </w:p>
    <w:p w14:paraId="228ED508" w14:textId="3543B523" w:rsidR="009E7E17" w:rsidRPr="005C5197" w:rsidRDefault="009E7E17" w:rsidP="00322CA9">
      <w:pPr>
        <w:pStyle w:val="Bulletpointslevel3"/>
        <w:numPr>
          <w:ilvl w:val="1"/>
          <w:numId w:val="2"/>
        </w:numPr>
        <w:rPr>
          <w:rFonts w:asciiTheme="majorHAnsi" w:hAnsiTheme="majorHAnsi" w:cstheme="majorHAnsi"/>
        </w:rPr>
      </w:pPr>
      <w:r w:rsidRPr="005C5197">
        <w:rPr>
          <w:rFonts w:asciiTheme="majorHAnsi" w:hAnsiTheme="majorHAnsi" w:cstheme="majorHAnsi"/>
        </w:rPr>
        <w:t>the return of any school debit cards to the school</w:t>
      </w:r>
      <w:r w:rsidR="009E7152">
        <w:rPr>
          <w:rFonts w:asciiTheme="majorHAnsi" w:hAnsiTheme="majorHAnsi" w:cstheme="majorHAnsi"/>
        </w:rPr>
        <w:t>.</w:t>
      </w:r>
    </w:p>
    <w:p w14:paraId="5C8F505F" w14:textId="40880984" w:rsidR="009E7E17" w:rsidRPr="005C5197" w:rsidRDefault="009E7E17" w:rsidP="00322CA9">
      <w:pPr>
        <w:pStyle w:val="Bulletpointslevel3"/>
        <w:numPr>
          <w:ilvl w:val="1"/>
          <w:numId w:val="2"/>
        </w:numPr>
        <w:rPr>
          <w:rFonts w:asciiTheme="majorHAnsi" w:hAnsiTheme="majorHAnsi" w:cstheme="majorHAnsi"/>
        </w:rPr>
      </w:pPr>
      <w:r w:rsidRPr="005C5197">
        <w:rPr>
          <w:rFonts w:asciiTheme="majorHAnsi" w:hAnsiTheme="majorHAnsi" w:cstheme="majorHAnsi"/>
        </w:rPr>
        <w:t>refunding any out-of-pocket expenses teachers may have been required to spend during the excursion. Receipts and/or statutory declaration to be provided.</w:t>
      </w:r>
      <w:r w:rsidR="00CD0100">
        <w:rPr>
          <w:rFonts w:asciiTheme="majorHAnsi" w:hAnsiTheme="majorHAnsi" w:cstheme="majorHAnsi"/>
        </w:rPr>
        <w:t xml:space="preserve"> </w:t>
      </w:r>
    </w:p>
    <w:p w14:paraId="010B3CC2" w14:textId="77777777" w:rsidR="009E7E17" w:rsidRPr="005C5197" w:rsidRDefault="009E7E17" w:rsidP="007426E6">
      <w:pPr>
        <w:pStyle w:val="Policy-BodyText"/>
        <w:numPr>
          <w:ilvl w:val="0"/>
          <w:numId w:val="6"/>
        </w:numPr>
        <w:tabs>
          <w:tab w:val="num" w:pos="2127"/>
        </w:tabs>
        <w:ind w:left="1418"/>
      </w:pPr>
      <w:r w:rsidRPr="005C5197">
        <w:t xml:space="preserve">The distribution of excess funds is at the discretion of the principal. </w:t>
      </w:r>
    </w:p>
    <w:p w14:paraId="70F9E1CC" w14:textId="44F318FB" w:rsidR="006D45A9" w:rsidRPr="007D49BD" w:rsidRDefault="009E7E17" w:rsidP="007426E6">
      <w:pPr>
        <w:pStyle w:val="Policy-BodyText"/>
        <w:numPr>
          <w:ilvl w:val="0"/>
          <w:numId w:val="6"/>
        </w:numPr>
        <w:tabs>
          <w:tab w:val="num" w:pos="2127"/>
        </w:tabs>
        <w:ind w:left="1418"/>
      </w:pPr>
      <w:r w:rsidRPr="005C5197">
        <w:t>A copy of all financial planning and acquittal records must be placed on the official file by the school. Strategic Finance is available to assist with financial management</w:t>
      </w:r>
      <w:r w:rsidR="007D49BD">
        <w:t>.</w:t>
      </w:r>
    </w:p>
    <w:p w14:paraId="157BB9AA" w14:textId="77777777" w:rsidR="003656E9" w:rsidRDefault="003656E9" w:rsidP="003656E9">
      <w:pPr>
        <w:pStyle w:val="PolicyHeading2-Accessible"/>
        <w:numPr>
          <w:ilvl w:val="0"/>
          <w:numId w:val="3"/>
        </w:numPr>
      </w:pPr>
      <w:bookmarkStart w:id="91" w:name="_Toc158123580"/>
      <w:r>
        <w:t>Legislative Requirements</w:t>
      </w:r>
      <w:bookmarkEnd w:id="91"/>
      <w:r>
        <w:t xml:space="preserve"> </w:t>
      </w:r>
    </w:p>
    <w:p w14:paraId="468E7138" w14:textId="717426F1" w:rsidR="003656E9" w:rsidRPr="003E48EE" w:rsidRDefault="003656E9" w:rsidP="00322CA9">
      <w:pPr>
        <w:pStyle w:val="Bulletpointslevel3"/>
      </w:pPr>
      <w:r>
        <w:t xml:space="preserve">The </w:t>
      </w:r>
      <w:r w:rsidRPr="00322CA9">
        <w:rPr>
          <w:i/>
          <w:iCs/>
        </w:rPr>
        <w:t>Education Act 2004</w:t>
      </w:r>
      <w:r>
        <w:t xml:space="preserve"> details the general principles and objects of school education and the operation of public schools in the ACT. </w:t>
      </w:r>
    </w:p>
    <w:p w14:paraId="619A4F9A" w14:textId="77777777" w:rsidR="003656E9" w:rsidRPr="003E48EE" w:rsidRDefault="003656E9" w:rsidP="00322CA9">
      <w:pPr>
        <w:pStyle w:val="Bulletpointslevel3"/>
      </w:pPr>
      <w:r>
        <w:rPr>
          <w:rFonts w:cs="Calibri"/>
          <w:bCs/>
        </w:rPr>
        <w:t xml:space="preserve">Schools are also accountable for their use of funds and are required to comply with the </w:t>
      </w:r>
      <w:r w:rsidRPr="003E48EE">
        <w:rPr>
          <w:rFonts w:cs="Calibri"/>
          <w:bCs/>
          <w:i/>
          <w:iCs/>
        </w:rPr>
        <w:t>Financial Management Act 1994.</w:t>
      </w:r>
    </w:p>
    <w:p w14:paraId="77ECB41D" w14:textId="77777777" w:rsidR="003656E9" w:rsidRPr="003E48EE" w:rsidRDefault="003656E9" w:rsidP="00322CA9">
      <w:pPr>
        <w:pStyle w:val="Bulletpointslevel3"/>
      </w:pPr>
      <w:r>
        <w:t xml:space="preserve">Staff, student and visitor well-being is critical to the success of the overseas excursion. The </w:t>
      </w:r>
      <w:r w:rsidRPr="003E48EE">
        <w:rPr>
          <w:i/>
          <w:iCs/>
        </w:rPr>
        <w:t>Work Health and Safety Act 2011</w:t>
      </w:r>
      <w:r>
        <w:t>, outline the provision of Primary Duty of Care.</w:t>
      </w:r>
    </w:p>
    <w:p w14:paraId="044861E1" w14:textId="3FB4D8D3" w:rsidR="00AA2B59" w:rsidRPr="001F589D" w:rsidRDefault="00322CA9" w:rsidP="00BC343C">
      <w:pPr>
        <w:pStyle w:val="PolicyHeading2-Accessible"/>
        <w:numPr>
          <w:ilvl w:val="0"/>
          <w:numId w:val="3"/>
        </w:numPr>
      </w:pPr>
      <w:bookmarkStart w:id="92" w:name="_Toc158123581"/>
      <w:r>
        <w:t xml:space="preserve">Summary of </w:t>
      </w:r>
      <w:r w:rsidR="004B2061" w:rsidRPr="001F589D">
        <w:t>Roles and Responsibilities</w:t>
      </w:r>
      <w:bookmarkEnd w:id="92"/>
    </w:p>
    <w:p w14:paraId="033B5D93" w14:textId="5DD4481F" w:rsidR="00AA2B59" w:rsidRDefault="00AE190A" w:rsidP="00322CA9">
      <w:pPr>
        <w:pStyle w:val="Bulletpointslevel3"/>
      </w:pPr>
      <w:r>
        <w:rPr>
          <w:b/>
          <w:bCs/>
        </w:rPr>
        <w:t>Deputy-Director General</w:t>
      </w:r>
      <w:r w:rsidR="007D49BD">
        <w:rPr>
          <w:b/>
          <w:bCs/>
        </w:rPr>
        <w:t xml:space="preserve"> – </w:t>
      </w:r>
      <w:r w:rsidR="007D49BD" w:rsidRPr="007D49BD">
        <w:t>to approve any form of travel at DFAT level 2 and above.</w:t>
      </w:r>
    </w:p>
    <w:p w14:paraId="33DFAA8C" w14:textId="579BF8D1" w:rsidR="007426E6" w:rsidRPr="007D49BD" w:rsidRDefault="007426E6" w:rsidP="00322CA9">
      <w:pPr>
        <w:pStyle w:val="Bulletpointslevel3"/>
      </w:pPr>
      <w:r>
        <w:rPr>
          <w:b/>
          <w:bCs/>
        </w:rPr>
        <w:t>Executive Group Manager, School Improvement –</w:t>
      </w:r>
      <w:r>
        <w:t xml:space="preserve"> to assist schools in the approval process for overseas excursions.</w:t>
      </w:r>
    </w:p>
    <w:p w14:paraId="445084C0" w14:textId="068751D3" w:rsidR="00AE190A" w:rsidRDefault="00AE190A" w:rsidP="00322CA9">
      <w:pPr>
        <w:pStyle w:val="Bulletpointslevel3"/>
        <w:rPr>
          <w:b/>
          <w:bCs/>
        </w:rPr>
      </w:pPr>
      <w:r>
        <w:rPr>
          <w:b/>
          <w:bCs/>
        </w:rPr>
        <w:t>Directors School Improvement</w:t>
      </w:r>
      <w:r w:rsidR="007D49BD">
        <w:rPr>
          <w:b/>
          <w:bCs/>
        </w:rPr>
        <w:t xml:space="preserve"> – </w:t>
      </w:r>
      <w:r w:rsidR="007D49BD" w:rsidRPr="007D49BD">
        <w:t>to pre-approve overseas excursion following all requirements have been met at each stage.</w:t>
      </w:r>
      <w:r w:rsidR="007D49BD">
        <w:rPr>
          <w:b/>
          <w:bCs/>
        </w:rPr>
        <w:t xml:space="preserve"> </w:t>
      </w:r>
    </w:p>
    <w:p w14:paraId="38A5E60D" w14:textId="663B0479" w:rsidR="00AE190A" w:rsidRPr="007D49BD" w:rsidRDefault="00AE190A" w:rsidP="00322CA9">
      <w:pPr>
        <w:pStyle w:val="Bulletpointslevel3"/>
      </w:pPr>
      <w:r>
        <w:rPr>
          <w:b/>
          <w:bCs/>
        </w:rPr>
        <w:t>School Operations</w:t>
      </w:r>
      <w:r w:rsidR="007D49BD">
        <w:rPr>
          <w:b/>
          <w:bCs/>
        </w:rPr>
        <w:t xml:space="preserve"> – </w:t>
      </w:r>
      <w:r w:rsidR="007D49BD" w:rsidRPr="007D49BD">
        <w:t>contact point for schools seeking to undertake an overseas excursion.</w:t>
      </w:r>
    </w:p>
    <w:p w14:paraId="405631C1" w14:textId="5FB335C2" w:rsidR="00990203" w:rsidRPr="007D49BD" w:rsidRDefault="00AA2B59" w:rsidP="00322CA9">
      <w:pPr>
        <w:pStyle w:val="Bulletpointslevel3"/>
        <w:rPr>
          <w:b/>
          <w:bCs/>
        </w:rPr>
      </w:pPr>
      <w:r w:rsidRPr="00BC343C">
        <w:rPr>
          <w:b/>
          <w:bCs/>
        </w:rPr>
        <w:t>All Staff</w:t>
      </w:r>
      <w:r w:rsidR="007D49BD">
        <w:rPr>
          <w:b/>
          <w:bCs/>
        </w:rPr>
        <w:t xml:space="preserve"> – </w:t>
      </w:r>
      <w:r w:rsidR="007D49BD" w:rsidRPr="007D49BD">
        <w:t>implement</w:t>
      </w:r>
      <w:r w:rsidR="007D49BD">
        <w:rPr>
          <w:b/>
          <w:bCs/>
        </w:rPr>
        <w:t xml:space="preserve"> </w:t>
      </w:r>
      <w:r w:rsidR="00180D5F">
        <w:t>this procedure</w:t>
      </w:r>
      <w:r w:rsidR="00990203" w:rsidRPr="001F589D">
        <w:t xml:space="preserve"> when </w:t>
      </w:r>
      <w:r w:rsidR="00AE190A">
        <w:t xml:space="preserve">planning and conducting and overseas excursion. </w:t>
      </w:r>
    </w:p>
    <w:p w14:paraId="5A0B1F1C" w14:textId="4EEBEFA1" w:rsidR="009024BA" w:rsidRPr="001F589D" w:rsidRDefault="009024BA" w:rsidP="00BC343C">
      <w:pPr>
        <w:pStyle w:val="PolicyHeading2-Accessible"/>
        <w:numPr>
          <w:ilvl w:val="0"/>
          <w:numId w:val="3"/>
        </w:numPr>
      </w:pPr>
      <w:bookmarkStart w:id="93" w:name="_Toc158123582"/>
      <w:r w:rsidRPr="001F589D">
        <w:t>Contact</w:t>
      </w:r>
      <w:bookmarkEnd w:id="93"/>
    </w:p>
    <w:p w14:paraId="77B5639D" w14:textId="3C861240" w:rsidR="009024BA" w:rsidRPr="001F589D" w:rsidRDefault="00990203" w:rsidP="00322CA9">
      <w:pPr>
        <w:pStyle w:val="Bulletpointslevel3"/>
      </w:pPr>
      <w:r w:rsidRPr="001F589D">
        <w:t>The Senior</w:t>
      </w:r>
      <w:r w:rsidR="004B2061" w:rsidRPr="00BC343C">
        <w:t xml:space="preserve"> Director, Risk</w:t>
      </w:r>
      <w:r w:rsidR="00932731" w:rsidRPr="00BC343C">
        <w:t xml:space="preserve">, </w:t>
      </w:r>
      <w:r w:rsidR="004B2061" w:rsidRPr="00BC343C">
        <w:t>Security and Emergency Management</w:t>
      </w:r>
      <w:r w:rsidR="009024BA" w:rsidRPr="001F589D">
        <w:t xml:space="preserve">, </w:t>
      </w:r>
      <w:r w:rsidR="004B2061" w:rsidRPr="00BC343C">
        <w:t>Governance Branch</w:t>
      </w:r>
      <w:r w:rsidR="009024BA" w:rsidRPr="00BC343C">
        <w:t xml:space="preserve"> is responsible for this </w:t>
      </w:r>
      <w:r w:rsidRPr="00BC343C">
        <w:t>P</w:t>
      </w:r>
      <w:r w:rsidR="009024BA" w:rsidRPr="00BC343C">
        <w:t>rocedure.</w:t>
      </w:r>
    </w:p>
    <w:p w14:paraId="04BB7433" w14:textId="67821305" w:rsidR="009024BA" w:rsidRPr="001F589D" w:rsidRDefault="009024BA" w:rsidP="00322CA9">
      <w:pPr>
        <w:pStyle w:val="Bulletpointslevel3"/>
      </w:pPr>
      <w:r w:rsidRPr="001F589D">
        <w:t>For support contact</w:t>
      </w:r>
      <w:r w:rsidRPr="00BC343C">
        <w:t xml:space="preserve"> </w:t>
      </w:r>
      <w:r w:rsidR="00CD0100">
        <w:t>School Operations</w:t>
      </w:r>
      <w:r w:rsidR="00CD0100" w:rsidRPr="00CD0100">
        <w:t xml:space="preserve"> </w:t>
      </w:r>
      <w:r w:rsidR="00CD0100">
        <w:t>(</w:t>
      </w:r>
      <w:hyperlink r:id="rId49" w:history="1">
        <w:r w:rsidR="00CD0100" w:rsidRPr="00544822">
          <w:rPr>
            <w:rStyle w:val="Hyperlink"/>
            <w:rFonts w:asciiTheme="majorHAnsi" w:hAnsiTheme="majorHAnsi" w:cstheme="majorHAnsi"/>
            <w:sz w:val="22"/>
            <w:szCs w:val="22"/>
          </w:rPr>
          <w:t>schooloperations@act.gov.au</w:t>
        </w:r>
      </w:hyperlink>
      <w:r w:rsidR="00CD0100">
        <w:rPr>
          <w:rStyle w:val="Hyperlink"/>
          <w:rFonts w:asciiTheme="majorHAnsi" w:hAnsiTheme="majorHAnsi" w:cstheme="majorHAnsi"/>
          <w:sz w:val="22"/>
          <w:szCs w:val="22"/>
        </w:rPr>
        <w:t>)</w:t>
      </w:r>
    </w:p>
    <w:p w14:paraId="26658D3D" w14:textId="07B50C5B" w:rsidR="00692CF6" w:rsidRPr="001F589D" w:rsidRDefault="00E4368D" w:rsidP="00BC343C">
      <w:pPr>
        <w:pStyle w:val="PolicyHeading2-Accessible"/>
        <w:numPr>
          <w:ilvl w:val="0"/>
          <w:numId w:val="3"/>
        </w:numPr>
      </w:pPr>
      <w:bookmarkStart w:id="94" w:name="_Toc158123583"/>
      <w:r w:rsidRPr="001F589D">
        <w:t>Feedback</w:t>
      </w:r>
      <w:bookmarkEnd w:id="94"/>
    </w:p>
    <w:p w14:paraId="20B32610" w14:textId="5F599D57" w:rsidR="00E4368D" w:rsidRPr="001F589D" w:rsidRDefault="00E4368D" w:rsidP="00322CA9">
      <w:pPr>
        <w:pStyle w:val="Bulletpointslevel3"/>
      </w:pPr>
      <w:r w:rsidRPr="001F589D">
        <w:t xml:space="preserve">Any feedback about this </w:t>
      </w:r>
      <w:r w:rsidR="00B848F9">
        <w:t>procedure</w:t>
      </w:r>
      <w:r w:rsidRPr="001F589D">
        <w:t>, should be raised with the policy owner. Refer to Contact information above.</w:t>
      </w:r>
    </w:p>
    <w:p w14:paraId="2DA697DF" w14:textId="77777777" w:rsidR="00BD68F4" w:rsidRPr="001F589D" w:rsidRDefault="00F5482B" w:rsidP="00BC343C">
      <w:pPr>
        <w:pStyle w:val="PolicyHeading2-Accessible"/>
        <w:numPr>
          <w:ilvl w:val="0"/>
          <w:numId w:val="3"/>
        </w:numPr>
      </w:pPr>
      <w:bookmarkStart w:id="95" w:name="_Toc158123584"/>
      <w:r w:rsidRPr="001F589D">
        <w:t>References</w:t>
      </w:r>
      <w:bookmarkEnd w:id="95"/>
    </w:p>
    <w:p w14:paraId="6B1D04CD" w14:textId="75C2DC5C" w:rsidR="00DF6DBC" w:rsidRPr="001F589D" w:rsidRDefault="00835401" w:rsidP="00BC343C">
      <w:pPr>
        <w:pStyle w:val="Policy-BodyText"/>
        <w:numPr>
          <w:ilvl w:val="1"/>
          <w:numId w:val="3"/>
        </w:numPr>
        <w:tabs>
          <w:tab w:val="clear" w:pos="567"/>
        </w:tabs>
        <w:ind w:left="1134" w:hanging="567"/>
      </w:pPr>
      <w:r w:rsidRPr="001F589D">
        <w:t>Definitions</w:t>
      </w:r>
    </w:p>
    <w:p w14:paraId="3403F361" w14:textId="63546098" w:rsidR="00D600EB" w:rsidRPr="00D600EB" w:rsidRDefault="00D600EB" w:rsidP="009B0814">
      <w:pPr>
        <w:pStyle w:val="Bulletpointslevel3"/>
      </w:pPr>
      <w:r>
        <w:rPr>
          <w:b/>
          <w:bCs/>
        </w:rPr>
        <w:lastRenderedPageBreak/>
        <w:t xml:space="preserve">Accompanying Adults: </w:t>
      </w:r>
      <w:bookmarkStart w:id="96" w:name="_Hlk131442771"/>
      <w:r w:rsidRPr="00D600EB">
        <w:t>includes teachers, school support staff, parents, activity leaders and volunteers</w:t>
      </w:r>
    </w:p>
    <w:bookmarkEnd w:id="96"/>
    <w:p w14:paraId="66A12C38" w14:textId="096F60C6" w:rsidR="00D600EB" w:rsidRDefault="00D600EB" w:rsidP="009B0814">
      <w:pPr>
        <w:pStyle w:val="Bulletpointslevel3"/>
        <w:rPr>
          <w:b/>
          <w:bCs/>
        </w:rPr>
      </w:pPr>
      <w:r>
        <w:rPr>
          <w:b/>
          <w:bCs/>
        </w:rPr>
        <w:t xml:space="preserve">ACT Insurance Authority (ACTIA): </w:t>
      </w:r>
      <w:r w:rsidRPr="00BF3D72">
        <w:t>provides travel insurance for Directorate staff for overseas school excursions while they are on duty.</w:t>
      </w:r>
    </w:p>
    <w:p w14:paraId="63AB5E0F" w14:textId="6B2AA008" w:rsidR="00BF3D72" w:rsidRPr="00BF3D72" w:rsidRDefault="00BF3D72" w:rsidP="008A161E">
      <w:pPr>
        <w:pStyle w:val="Bulletpointslevel3"/>
      </w:pPr>
      <w:bookmarkStart w:id="97" w:name="_Hlk131442801"/>
      <w:bookmarkStart w:id="98" w:name="_Hlk121938982"/>
      <w:r w:rsidRPr="00BF3D72">
        <w:rPr>
          <w:b/>
          <w:bCs/>
        </w:rPr>
        <w:t>Department of Foreign Affairs and Trade (DFAT):</w:t>
      </w:r>
      <w:r>
        <w:t xml:space="preserve"> the Australian Government department that monitors international travel risks and provide up to date advice for travellers.</w:t>
      </w:r>
    </w:p>
    <w:bookmarkEnd w:id="97"/>
    <w:p w14:paraId="6147E7D5" w14:textId="49D07D47" w:rsidR="00BF3D72" w:rsidRPr="00BF3D72" w:rsidRDefault="00BF3D72" w:rsidP="008A161E">
      <w:pPr>
        <w:pStyle w:val="Bulletpointslevel3"/>
      </w:pPr>
      <w:r w:rsidRPr="00BF3D72">
        <w:rPr>
          <w:b/>
          <w:bCs/>
        </w:rPr>
        <w:t>Duty of Care:</w:t>
      </w:r>
      <w:r>
        <w:t xml:space="preserve"> </w:t>
      </w:r>
      <w:r w:rsidRPr="008C36EB">
        <w:t xml:space="preserve">a duty to, so far as is reasonably practicable, ensure the health, wellbeing and safety of persons who are under the school’s care and charge (including workers and volunteers) while on the </w:t>
      </w:r>
      <w:r>
        <w:t xml:space="preserve">overseas </w:t>
      </w:r>
      <w:r w:rsidRPr="008C36EB">
        <w:t>excursion</w:t>
      </w:r>
      <w:r>
        <w:t>.</w:t>
      </w:r>
    </w:p>
    <w:p w14:paraId="3F8BEF0E" w14:textId="66381E0E" w:rsidR="003D5D5C" w:rsidRPr="001F589D" w:rsidRDefault="007D5A41" w:rsidP="008A161E">
      <w:pPr>
        <w:pStyle w:val="Bulletpointslevel3"/>
      </w:pPr>
      <w:r w:rsidRPr="00AC5B60">
        <w:rPr>
          <w:b/>
          <w:bCs/>
        </w:rPr>
        <w:t>Education Support Office (ESO):</w:t>
      </w:r>
      <w:r>
        <w:t xml:space="preserve"> refers to the education support services of the Directorate that do not reside in ACT public schools (e.g.</w:t>
      </w:r>
      <w:r w:rsidR="00E247C9">
        <w:t>,</w:t>
      </w:r>
      <w:r>
        <w:t xml:space="preserve"> system level/corporate support). </w:t>
      </w:r>
    </w:p>
    <w:bookmarkEnd w:id="98"/>
    <w:p w14:paraId="4D6F6B08" w14:textId="4C9F112C" w:rsidR="00BF3D72" w:rsidRPr="00BF3D72" w:rsidRDefault="00BF3D72" w:rsidP="009B0814">
      <w:pPr>
        <w:pStyle w:val="Bulletpointslevel3"/>
      </w:pPr>
      <w:r>
        <w:rPr>
          <w:b/>
          <w:bCs/>
        </w:rPr>
        <w:t xml:space="preserve">Overseas Excursion: </w:t>
      </w:r>
      <w:bookmarkStart w:id="99" w:name="_Hlk138869745"/>
      <w:r w:rsidRPr="00BF3D72">
        <w:t>educational trip by students outside of Australian borders, under the direction of teachers, which is directly related to the curriculum of the school.</w:t>
      </w:r>
      <w:bookmarkEnd w:id="99"/>
    </w:p>
    <w:p w14:paraId="566B84BC" w14:textId="6214A79F" w:rsidR="00932731" w:rsidRDefault="00932731" w:rsidP="009B0814">
      <w:pPr>
        <w:pStyle w:val="Bulletpointslevel3"/>
        <w:rPr>
          <w:b/>
          <w:bCs/>
        </w:rPr>
      </w:pPr>
      <w:r w:rsidRPr="001F589D">
        <w:rPr>
          <w:b/>
          <w:bCs/>
        </w:rPr>
        <w:t>P</w:t>
      </w:r>
      <w:r w:rsidR="00E34A2B">
        <w:rPr>
          <w:b/>
          <w:bCs/>
        </w:rPr>
        <w:t>erson Conducting Business or Undertaking (P</w:t>
      </w:r>
      <w:r w:rsidRPr="001F589D">
        <w:rPr>
          <w:b/>
          <w:bCs/>
        </w:rPr>
        <w:t>CBU</w:t>
      </w:r>
      <w:r w:rsidR="00E34A2B">
        <w:rPr>
          <w:b/>
          <w:bCs/>
        </w:rPr>
        <w:t>)</w:t>
      </w:r>
      <w:r w:rsidRPr="001F589D">
        <w:rPr>
          <w:b/>
          <w:bCs/>
        </w:rPr>
        <w:t xml:space="preserve">: </w:t>
      </w:r>
      <w:r w:rsidRPr="001F589D">
        <w:t>the Director-General is the person conducting a business undertaking who under legislation is responsible for all work health and safety matters</w:t>
      </w:r>
      <w:r w:rsidRPr="001F589D">
        <w:rPr>
          <w:b/>
          <w:bCs/>
        </w:rPr>
        <w:t>.</w:t>
      </w:r>
    </w:p>
    <w:p w14:paraId="14C9146C" w14:textId="03C0C839" w:rsidR="00BF3D72" w:rsidRPr="001F589D" w:rsidRDefault="00BF3D72" w:rsidP="009B0814">
      <w:pPr>
        <w:pStyle w:val="Bulletpointslevel3"/>
        <w:rPr>
          <w:b/>
          <w:bCs/>
        </w:rPr>
      </w:pPr>
      <w:r>
        <w:rPr>
          <w:b/>
          <w:bCs/>
        </w:rPr>
        <w:t xml:space="preserve">Physical Activities: </w:t>
      </w:r>
      <w:r w:rsidRPr="00BF3D72">
        <w:t xml:space="preserve">structured and planning learning activities involving movement that deliver skills, knowledge, </w:t>
      </w:r>
      <w:r w:rsidRPr="00C62895">
        <w:rPr>
          <w:rFonts w:asciiTheme="minorHAnsi" w:hAnsiTheme="minorHAnsi" w:cs="Calibri"/>
        </w:rPr>
        <w:t>understanding, fitness and/or personal and social capability as the primary pedagogy to achieve outcomes for students.</w:t>
      </w:r>
      <w:r w:rsidRPr="00724CAB" w:rsidDel="000C45B2">
        <w:rPr>
          <w:rFonts w:cs="Calibri"/>
        </w:rPr>
        <w:t xml:space="preserve"> </w:t>
      </w:r>
      <w:r>
        <w:rPr>
          <w:rFonts w:cs="Calibri"/>
        </w:rPr>
        <w:t xml:space="preserve">The </w:t>
      </w:r>
      <w:r>
        <w:rPr>
          <w:rFonts w:cs="Calibri"/>
          <w:i/>
          <w:iCs/>
        </w:rPr>
        <w:t xml:space="preserve">Physical Activities Policy </w:t>
      </w:r>
      <w:r>
        <w:rPr>
          <w:rFonts w:cs="Calibri"/>
        </w:rPr>
        <w:t>must be followed during the facilitation of all Physical Activities.</w:t>
      </w:r>
    </w:p>
    <w:p w14:paraId="602CBA65" w14:textId="076EA036" w:rsidR="00932731" w:rsidRPr="001F589D" w:rsidRDefault="00932731" w:rsidP="009B0814">
      <w:pPr>
        <w:pStyle w:val="Bulletpointslevel3"/>
      </w:pPr>
      <w:r w:rsidRPr="001F589D">
        <w:rPr>
          <w:b/>
          <w:bCs/>
        </w:rPr>
        <w:t>Risk:</w:t>
      </w:r>
      <w:r w:rsidRPr="001F589D">
        <w:t xml:space="preserve"> the effect </w:t>
      </w:r>
      <w:r w:rsidR="007D5A41">
        <w:t xml:space="preserve">(whether positive or negative) </w:t>
      </w:r>
      <w:r w:rsidR="00930DCE">
        <w:t xml:space="preserve">of </w:t>
      </w:r>
      <w:r w:rsidRPr="001F589D">
        <w:t xml:space="preserve">the uncertainty on objectives. </w:t>
      </w:r>
    </w:p>
    <w:p w14:paraId="35C30715" w14:textId="47732AAF" w:rsidR="0058036D" w:rsidRPr="001F589D" w:rsidRDefault="0058036D" w:rsidP="009B0814">
      <w:pPr>
        <w:pStyle w:val="Bulletpointslevel3"/>
      </w:pPr>
      <w:r w:rsidRPr="001F589D">
        <w:rPr>
          <w:b/>
          <w:bCs/>
        </w:rPr>
        <w:t>Risk Assessment:</w:t>
      </w:r>
      <w:r w:rsidRPr="001F589D">
        <w:t xml:space="preserve"> the overall </w:t>
      </w:r>
      <w:r w:rsidR="00C96FD3">
        <w:t xml:space="preserve">systematic </w:t>
      </w:r>
      <w:r w:rsidRPr="001F589D">
        <w:t>process of risk identification, risk analysis and risk evaluation</w:t>
      </w:r>
      <w:r w:rsidR="00C2054C">
        <w:t>.</w:t>
      </w:r>
    </w:p>
    <w:p w14:paraId="1C6A729A" w14:textId="5AFD6E09" w:rsidR="0058036D" w:rsidRPr="001F589D" w:rsidRDefault="0058036D" w:rsidP="009B0814">
      <w:pPr>
        <w:pStyle w:val="Bulletpointslevel3"/>
      </w:pPr>
      <w:r w:rsidRPr="001F589D">
        <w:rPr>
          <w:b/>
          <w:bCs/>
        </w:rPr>
        <w:t>Risk Register:</w:t>
      </w:r>
      <w:r w:rsidRPr="001F589D">
        <w:t xml:space="preserve"> </w:t>
      </w:r>
      <w:bookmarkStart w:id="100" w:name="_Hlk124176226"/>
      <w:r w:rsidRPr="001F589D">
        <w:t>a location for documenting risks after they have been analysed</w:t>
      </w:r>
      <w:r w:rsidR="007D5A41">
        <w:t xml:space="preserve"> through a risk assessment process</w:t>
      </w:r>
      <w:r w:rsidRPr="001F589D">
        <w:t>; outlines the context, controls and actions required to reduce the risk to an acceptable level</w:t>
      </w:r>
      <w:bookmarkEnd w:id="100"/>
      <w:r w:rsidR="00C2054C">
        <w:t>.</w:t>
      </w:r>
    </w:p>
    <w:p w14:paraId="226C73B8" w14:textId="6D994853" w:rsidR="00D600EB" w:rsidRDefault="00D600EB" w:rsidP="00D600EB">
      <w:pPr>
        <w:pStyle w:val="Bulletpointslevel3"/>
      </w:pPr>
      <w:r>
        <w:rPr>
          <w:b/>
          <w:bCs/>
        </w:rPr>
        <w:t>Supervision:</w:t>
      </w:r>
      <w:r>
        <w:t xml:space="preserve"> </w:t>
      </w:r>
      <w:r w:rsidR="00BA759F">
        <w:rPr>
          <w:rStyle w:val="ui-provider"/>
        </w:rPr>
        <w:t>As part of that duty, teachers are required to supervise students adequately. This requires not only protection from known hazards, but also protection from those that could arise (that is, those that the teacher should reasonably have foreseen) and against which preventive measures could be taken.</w:t>
      </w:r>
      <w:r w:rsidR="00C01674">
        <w:rPr>
          <w:rStyle w:val="ui-provider"/>
        </w:rPr>
        <w:t xml:space="preserve"> Supervision of students is also extended to accompanying adults who are approved to assist teachers.</w:t>
      </w:r>
    </w:p>
    <w:p w14:paraId="19856C92" w14:textId="40306C05" w:rsidR="00BF3D72" w:rsidRPr="00BA7D6E" w:rsidRDefault="00BF3D72" w:rsidP="00D600EB">
      <w:pPr>
        <w:pStyle w:val="Bulletpointslevel3"/>
        <w:rPr>
          <w:rStyle w:val="Hyperlink"/>
          <w:rFonts w:asciiTheme="majorHAnsi" w:hAnsiTheme="majorHAnsi" w:cstheme="majorHAnsi"/>
          <w:color w:val="auto"/>
          <w:u w:val="none"/>
        </w:rPr>
      </w:pPr>
      <w:r w:rsidRPr="00BF3D72">
        <w:rPr>
          <w:b/>
          <w:bCs/>
        </w:rPr>
        <w:t>Teacher-in-Charge:</w:t>
      </w:r>
      <w:r>
        <w:t xml:space="preserve"> </w:t>
      </w:r>
      <w:bookmarkStart w:id="101" w:name="_Hlk138869837"/>
      <w:bookmarkStart w:id="102" w:name="_Hlk131442841"/>
      <w:r w:rsidRPr="00BF3D72">
        <w:rPr>
          <w:rFonts w:asciiTheme="majorHAnsi" w:hAnsiTheme="majorHAnsi" w:cstheme="majorHAnsi"/>
        </w:rPr>
        <w:t xml:space="preserve">Designated as a Classroom Teacher or higher classification in the </w:t>
      </w:r>
      <w:bookmarkStart w:id="103" w:name="_Hlk131411871"/>
      <w:r w:rsidRPr="00BF3D72">
        <w:fldChar w:fldCharType="begin"/>
      </w:r>
      <w:r w:rsidRPr="00BF3D72">
        <w:rPr>
          <w:rFonts w:asciiTheme="majorHAnsi" w:hAnsiTheme="majorHAnsi" w:cstheme="majorHAnsi"/>
        </w:rPr>
        <w:instrText xml:space="preserve"> HYPERLINK "https://www.education.act.gov.au/__data/assets/pdf_file/0004/1405750/ACTPS-Education-Directorate-Teaching-Staff-Enterprise-Agreement-2018-2022.pdf" </w:instrText>
      </w:r>
      <w:r w:rsidRPr="00BF3D72">
        <w:fldChar w:fldCharType="separate"/>
      </w:r>
      <w:r w:rsidRPr="00BF3D72">
        <w:rPr>
          <w:rStyle w:val="Hyperlink"/>
          <w:rFonts w:asciiTheme="majorHAnsi" w:hAnsiTheme="majorHAnsi" w:cstheme="majorHAnsi"/>
          <w:bCs/>
        </w:rPr>
        <w:t>Enterprise Bargaining</w:t>
      </w:r>
      <w:r w:rsidRPr="00BF3D72">
        <w:rPr>
          <w:rStyle w:val="Hyperlink"/>
          <w:rFonts w:asciiTheme="majorHAnsi" w:hAnsiTheme="majorHAnsi" w:cstheme="majorHAnsi"/>
          <w:b/>
        </w:rPr>
        <w:t xml:space="preserve"> </w:t>
      </w:r>
      <w:r w:rsidRPr="00BF3D72">
        <w:rPr>
          <w:rStyle w:val="Hyperlink"/>
          <w:rFonts w:asciiTheme="majorHAnsi" w:hAnsiTheme="majorHAnsi" w:cstheme="majorHAnsi"/>
          <w:bCs/>
        </w:rPr>
        <w:t>Agreement</w:t>
      </w:r>
      <w:r w:rsidRPr="00BF3D72">
        <w:rPr>
          <w:rStyle w:val="Hyperlink"/>
          <w:rFonts w:asciiTheme="majorHAnsi" w:hAnsiTheme="majorHAnsi" w:cstheme="majorHAnsi"/>
          <w:bCs/>
        </w:rPr>
        <w:fldChar w:fldCharType="end"/>
      </w:r>
      <w:r w:rsidRPr="00BF3D72">
        <w:rPr>
          <w:rStyle w:val="Hyperlink"/>
          <w:rFonts w:asciiTheme="majorHAnsi" w:hAnsiTheme="majorHAnsi" w:cstheme="majorHAnsi"/>
          <w:bCs/>
        </w:rPr>
        <w:t xml:space="preserve"> and is nominated by the Principal as the teacher in charge</w:t>
      </w:r>
      <w:bookmarkEnd w:id="103"/>
      <w:r w:rsidRPr="00BF3D72">
        <w:rPr>
          <w:rStyle w:val="Hyperlink"/>
          <w:rFonts w:asciiTheme="majorHAnsi" w:hAnsiTheme="majorHAnsi" w:cstheme="majorHAnsi"/>
          <w:bCs/>
        </w:rPr>
        <w:t>.</w:t>
      </w:r>
      <w:bookmarkEnd w:id="101"/>
    </w:p>
    <w:bookmarkEnd w:id="102"/>
    <w:p w14:paraId="1CACC207" w14:textId="77777777" w:rsidR="00BA7D6E" w:rsidRPr="00BF3D72" w:rsidRDefault="00BA7D6E" w:rsidP="00BA7D6E">
      <w:pPr>
        <w:pStyle w:val="Bulletpointslevel3"/>
        <w:numPr>
          <w:ilvl w:val="0"/>
          <w:numId w:val="0"/>
        </w:numPr>
        <w:ind w:left="927"/>
        <w:rPr>
          <w:rFonts w:asciiTheme="majorHAnsi" w:hAnsiTheme="majorHAnsi" w:cstheme="majorHAnsi"/>
        </w:rPr>
      </w:pPr>
    </w:p>
    <w:p w14:paraId="74912E95" w14:textId="77777777" w:rsidR="00032B16" w:rsidRPr="001F589D" w:rsidRDefault="00BC0D96" w:rsidP="00BC343C">
      <w:pPr>
        <w:pStyle w:val="Policy-BodyText"/>
        <w:numPr>
          <w:ilvl w:val="1"/>
          <w:numId w:val="3"/>
        </w:numPr>
        <w:tabs>
          <w:tab w:val="clear" w:pos="567"/>
        </w:tabs>
        <w:ind w:left="1134" w:hanging="567"/>
      </w:pPr>
      <w:r w:rsidRPr="008D4B4F">
        <w:rPr>
          <w:rFonts w:eastAsia="Times New Roman" w:cs="Calibri"/>
          <w:b/>
          <w:bCs/>
          <w:szCs w:val="22"/>
        </w:rPr>
        <w:t>Rel</w:t>
      </w:r>
      <w:r w:rsidR="006E01E3" w:rsidRPr="008D4B4F">
        <w:rPr>
          <w:rFonts w:eastAsia="Times New Roman" w:cs="Calibri"/>
          <w:b/>
          <w:bCs/>
          <w:szCs w:val="22"/>
        </w:rPr>
        <w:t>a</w:t>
      </w:r>
      <w:r w:rsidRPr="008D4B4F">
        <w:rPr>
          <w:rFonts w:eastAsia="Times New Roman" w:cs="Calibri"/>
          <w:b/>
          <w:bCs/>
          <w:szCs w:val="22"/>
        </w:rPr>
        <w:t>t</w:t>
      </w:r>
      <w:r w:rsidR="006E01E3" w:rsidRPr="008D4B4F">
        <w:rPr>
          <w:rFonts w:eastAsia="Times New Roman" w:cs="Calibri"/>
          <w:b/>
          <w:bCs/>
          <w:szCs w:val="22"/>
        </w:rPr>
        <w:t>ed</w:t>
      </w:r>
      <w:r w:rsidRPr="008D4B4F">
        <w:rPr>
          <w:rFonts w:eastAsia="Times New Roman" w:cs="Calibri"/>
          <w:b/>
          <w:bCs/>
          <w:szCs w:val="22"/>
        </w:rPr>
        <w:t xml:space="preserve"> </w:t>
      </w:r>
      <w:r w:rsidR="004030AB" w:rsidRPr="008D4B4F">
        <w:rPr>
          <w:rFonts w:eastAsia="Times New Roman" w:cs="Calibri"/>
          <w:b/>
          <w:bCs/>
          <w:szCs w:val="22"/>
        </w:rPr>
        <w:t xml:space="preserve">Policies and </w:t>
      </w:r>
      <w:r w:rsidR="00032B16" w:rsidRPr="008D4B4F">
        <w:rPr>
          <w:rFonts w:eastAsia="Times New Roman" w:cs="Calibri"/>
          <w:b/>
          <w:bCs/>
          <w:szCs w:val="22"/>
        </w:rPr>
        <w:t>Documents</w:t>
      </w:r>
      <w:r w:rsidRPr="001F589D">
        <w:t xml:space="preserve"> - </w:t>
      </w:r>
      <w:r w:rsidR="00FE5CCD" w:rsidRPr="001F589D">
        <w:t>Link to related policies or other</w:t>
      </w:r>
      <w:r w:rsidR="00032B16" w:rsidRPr="001F589D">
        <w:t xml:space="preserve"> documents.</w:t>
      </w:r>
    </w:p>
    <w:p w14:paraId="0BECDEA8" w14:textId="5EAD2084" w:rsidR="006652B6" w:rsidRPr="006652B6" w:rsidRDefault="006652B6" w:rsidP="006652B6">
      <w:pPr>
        <w:pStyle w:val="Policy-BodyText"/>
        <w:numPr>
          <w:ilvl w:val="1"/>
          <w:numId w:val="21"/>
        </w:numPr>
        <w:spacing w:after="0" w:line="264" w:lineRule="auto"/>
      </w:pPr>
      <w:r w:rsidRPr="006652B6">
        <w:t xml:space="preserve">Department of Foreign Affairs and Trade, (smartraveller – </w:t>
      </w:r>
      <w:hyperlink r:id="rId50" w:history="1">
        <w:r w:rsidRPr="006652B6">
          <w:rPr>
            <w:color w:val="0000FF" w:themeColor="hyperlink"/>
            <w:u w:val="single"/>
          </w:rPr>
          <w:t>www.smartraveller.gov.au</w:t>
        </w:r>
      </w:hyperlink>
      <w:r w:rsidRPr="006652B6">
        <w:rPr>
          <w:color w:val="0000FF" w:themeColor="hyperlink"/>
          <w:u w:val="single"/>
        </w:rPr>
        <w:t>)</w:t>
      </w:r>
    </w:p>
    <w:p w14:paraId="19269B31" w14:textId="77777777" w:rsidR="006652B6" w:rsidRPr="008C0896" w:rsidRDefault="006652B6" w:rsidP="006652B6">
      <w:pPr>
        <w:numPr>
          <w:ilvl w:val="1"/>
          <w:numId w:val="21"/>
        </w:numPr>
        <w:spacing w:line="264" w:lineRule="auto"/>
        <w:rPr>
          <w:rFonts w:ascii="Calibri" w:hAnsi="Calibri"/>
          <w:i/>
          <w:iCs/>
        </w:rPr>
      </w:pPr>
      <w:r w:rsidRPr="008C0896">
        <w:rPr>
          <w:rFonts w:ascii="Calibri" w:hAnsi="Calibri"/>
          <w:i/>
          <w:iCs/>
        </w:rPr>
        <w:t xml:space="preserve">Disability Standards for Education 2005 (the Standards) </w:t>
      </w:r>
    </w:p>
    <w:p w14:paraId="791C5734" w14:textId="77777777" w:rsidR="006652B6" w:rsidRPr="008C0896" w:rsidRDefault="006652B6" w:rsidP="006652B6">
      <w:pPr>
        <w:numPr>
          <w:ilvl w:val="1"/>
          <w:numId w:val="21"/>
        </w:numPr>
        <w:spacing w:line="264" w:lineRule="auto"/>
        <w:rPr>
          <w:rFonts w:ascii="Calibri" w:hAnsi="Calibri"/>
        </w:rPr>
      </w:pPr>
      <w:r w:rsidRPr="008C0896">
        <w:rPr>
          <w:rFonts w:ascii="Calibri" w:hAnsi="Calibri"/>
        </w:rPr>
        <w:t>Excursions Policy</w:t>
      </w:r>
    </w:p>
    <w:p w14:paraId="4F4A4CC4" w14:textId="5A2DBE44" w:rsidR="006652B6" w:rsidRPr="008C0896" w:rsidRDefault="00136E7B" w:rsidP="006652B6">
      <w:pPr>
        <w:numPr>
          <w:ilvl w:val="1"/>
          <w:numId w:val="21"/>
        </w:numPr>
        <w:spacing w:line="264" w:lineRule="auto"/>
        <w:rPr>
          <w:rFonts w:ascii="Calibri" w:hAnsi="Calibri"/>
        </w:rPr>
      </w:pPr>
      <w:r w:rsidRPr="008C0896">
        <w:rPr>
          <w:rFonts w:ascii="Calibri" w:hAnsi="Calibri"/>
        </w:rPr>
        <w:t xml:space="preserve">Employment Agreement - </w:t>
      </w:r>
      <w:hyperlink r:id="rId51" w:history="1">
        <w:r w:rsidRPr="008C0896">
          <w:rPr>
            <w:rStyle w:val="Hyperlink"/>
            <w:rFonts w:ascii="Calibri" w:hAnsi="Calibri"/>
          </w:rPr>
          <w:t>https://actedu.sharepoint.com/sites/Intranet-Education/SitePages/Employment-agreements.aspx</w:t>
        </w:r>
      </w:hyperlink>
    </w:p>
    <w:p w14:paraId="706FE42D" w14:textId="77777777" w:rsidR="006652B6" w:rsidRPr="008C0896" w:rsidRDefault="006652B6" w:rsidP="006652B6">
      <w:pPr>
        <w:numPr>
          <w:ilvl w:val="1"/>
          <w:numId w:val="21"/>
        </w:numPr>
        <w:spacing w:line="264" w:lineRule="auto"/>
        <w:rPr>
          <w:rFonts w:ascii="Calibri" w:hAnsi="Calibri"/>
        </w:rPr>
      </w:pPr>
      <w:bookmarkStart w:id="104" w:name="_Hlk151561983"/>
      <w:r w:rsidRPr="008C0896">
        <w:rPr>
          <w:rFonts w:ascii="Calibri" w:hAnsi="Calibri"/>
        </w:rPr>
        <w:lastRenderedPageBreak/>
        <w:t>First Aid Policy</w:t>
      </w:r>
    </w:p>
    <w:bookmarkEnd w:id="104"/>
    <w:p w14:paraId="0F917E8C" w14:textId="77777777" w:rsidR="006652B6" w:rsidRPr="008C0896" w:rsidRDefault="006652B6" w:rsidP="006652B6">
      <w:pPr>
        <w:numPr>
          <w:ilvl w:val="1"/>
          <w:numId w:val="21"/>
        </w:numPr>
        <w:spacing w:line="264" w:lineRule="auto"/>
        <w:rPr>
          <w:rFonts w:ascii="Calibri" w:hAnsi="Calibri"/>
        </w:rPr>
      </w:pPr>
      <w:r w:rsidRPr="008C0896">
        <w:rPr>
          <w:rFonts w:ascii="Calibri" w:hAnsi="Calibri"/>
        </w:rPr>
        <w:t>Physical Activities Policy</w:t>
      </w:r>
    </w:p>
    <w:p w14:paraId="5BB07F6C" w14:textId="77777777" w:rsidR="006652B6" w:rsidRPr="008C0896" w:rsidRDefault="006652B6" w:rsidP="006652B6">
      <w:pPr>
        <w:numPr>
          <w:ilvl w:val="1"/>
          <w:numId w:val="21"/>
        </w:numPr>
        <w:spacing w:line="264" w:lineRule="auto"/>
        <w:rPr>
          <w:rFonts w:ascii="Calibri" w:hAnsi="Calibri"/>
        </w:rPr>
      </w:pPr>
      <w:bookmarkStart w:id="105" w:name="_Hlk128654919"/>
      <w:bookmarkStart w:id="106" w:name="_Hlk117090571"/>
      <w:r w:rsidRPr="008C0896">
        <w:rPr>
          <w:rFonts w:ascii="Calibri" w:hAnsi="Calibri"/>
        </w:rPr>
        <w:t xml:space="preserve">Responding to Student Accidents/Incidents: Support, Reporting and Insurance Arrangements Policy </w:t>
      </w:r>
    </w:p>
    <w:bookmarkEnd w:id="105"/>
    <w:bookmarkEnd w:id="106"/>
    <w:p w14:paraId="1D1545C7" w14:textId="77777777" w:rsidR="006652B6" w:rsidRPr="008C0896" w:rsidRDefault="006652B6" w:rsidP="006652B6">
      <w:pPr>
        <w:numPr>
          <w:ilvl w:val="1"/>
          <w:numId w:val="21"/>
        </w:numPr>
        <w:spacing w:line="264" w:lineRule="auto"/>
        <w:rPr>
          <w:rFonts w:ascii="Calibri" w:hAnsi="Calibri"/>
        </w:rPr>
      </w:pPr>
      <w:r w:rsidRPr="008C0896">
        <w:rPr>
          <w:rFonts w:ascii="Calibri" w:hAnsi="Calibri"/>
        </w:rPr>
        <w:t>Risk Management Framework</w:t>
      </w:r>
    </w:p>
    <w:p w14:paraId="54229A37" w14:textId="77777777" w:rsidR="006652B6" w:rsidRPr="008C0896" w:rsidRDefault="006652B6" w:rsidP="006652B6">
      <w:pPr>
        <w:numPr>
          <w:ilvl w:val="1"/>
          <w:numId w:val="21"/>
        </w:numPr>
        <w:spacing w:line="264" w:lineRule="auto"/>
        <w:rPr>
          <w:rFonts w:ascii="Calibri" w:hAnsi="Calibri"/>
        </w:rPr>
      </w:pPr>
      <w:bookmarkStart w:id="107" w:name="_Hlk151561934"/>
      <w:r w:rsidRPr="008C0896">
        <w:rPr>
          <w:rFonts w:ascii="Calibri" w:hAnsi="Calibri"/>
        </w:rPr>
        <w:t>Students with a Disability Meeting their Educational Needs Policy</w:t>
      </w:r>
    </w:p>
    <w:bookmarkEnd w:id="107"/>
    <w:p w14:paraId="4E830F4A" w14:textId="77777777" w:rsidR="006652B6" w:rsidRPr="008C0896" w:rsidRDefault="006652B6" w:rsidP="006652B6">
      <w:pPr>
        <w:numPr>
          <w:ilvl w:val="1"/>
          <w:numId w:val="21"/>
        </w:numPr>
        <w:spacing w:line="264" w:lineRule="auto"/>
        <w:rPr>
          <w:rFonts w:ascii="Calibri" w:hAnsi="Calibri"/>
        </w:rPr>
      </w:pPr>
      <w:r w:rsidRPr="008C0896">
        <w:rPr>
          <w:rFonts w:ascii="Calibri" w:hAnsi="Calibri"/>
        </w:rPr>
        <w:t>Swimming and Water Park Aquatic Activities Policy</w:t>
      </w:r>
    </w:p>
    <w:p w14:paraId="14EE6586" w14:textId="77777777" w:rsidR="006652B6" w:rsidRPr="008C0896" w:rsidRDefault="006652B6" w:rsidP="006652B6">
      <w:pPr>
        <w:numPr>
          <w:ilvl w:val="1"/>
          <w:numId w:val="21"/>
        </w:numPr>
        <w:spacing w:line="264" w:lineRule="auto"/>
        <w:rPr>
          <w:rFonts w:ascii="Calibri" w:hAnsi="Calibri"/>
        </w:rPr>
      </w:pPr>
      <w:r w:rsidRPr="008C0896">
        <w:rPr>
          <w:rFonts w:ascii="Calibri" w:hAnsi="Calibri"/>
        </w:rPr>
        <w:t>Volunteers and Visitors in Schools Policy</w:t>
      </w:r>
    </w:p>
    <w:p w14:paraId="09FB82DC" w14:textId="18B97EC7" w:rsidR="00E5691A" w:rsidRPr="00EE6226" w:rsidRDefault="00E5691A" w:rsidP="00EE6226"/>
    <w:p w14:paraId="6C40237F" w14:textId="77777777" w:rsidR="00D911A2" w:rsidRDefault="00D911A2">
      <w:pPr>
        <w:rPr>
          <w:rFonts w:ascii="Calibri" w:eastAsia="Times New Roman" w:hAnsi="Calibri" w:cs="Calibri"/>
          <w:b/>
          <w:bCs/>
          <w:szCs w:val="22"/>
        </w:rPr>
        <w:sectPr w:rsidR="00D911A2" w:rsidSect="007841AE">
          <w:headerReference w:type="even" r:id="rId52"/>
          <w:headerReference w:type="default" r:id="rId53"/>
          <w:footerReference w:type="even" r:id="rId54"/>
          <w:footerReference w:type="default" r:id="rId55"/>
          <w:headerReference w:type="first" r:id="rId56"/>
          <w:pgSz w:w="11900" w:h="16840"/>
          <w:pgMar w:top="851" w:right="1077" w:bottom="1843" w:left="1077" w:header="567" w:footer="397" w:gutter="0"/>
          <w:cols w:space="708"/>
          <w:docGrid w:linePitch="360"/>
        </w:sectPr>
      </w:pPr>
      <w:bookmarkStart w:id="109" w:name="_Hlk129177802"/>
    </w:p>
    <w:p w14:paraId="69221FD4" w14:textId="12176F17" w:rsidR="00C12D80" w:rsidRDefault="00C12D80" w:rsidP="00C12D80">
      <w:pPr>
        <w:pStyle w:val="PolicyHeading2-Accessible"/>
      </w:pPr>
      <w:bookmarkStart w:id="110" w:name="_Toc158123585"/>
      <w:bookmarkStart w:id="111" w:name="_Hlk131138881"/>
      <w:r w:rsidRPr="00C12D80">
        <w:lastRenderedPageBreak/>
        <w:t>A</w:t>
      </w:r>
      <w:r w:rsidR="00B96062">
        <w:t>PPENDIX</w:t>
      </w:r>
      <w:r w:rsidRPr="00C12D80">
        <w:t xml:space="preserve"> </w:t>
      </w:r>
      <w:r w:rsidR="00AE2DB5">
        <w:t>A</w:t>
      </w:r>
      <w:r w:rsidRPr="00C12D80">
        <w:t xml:space="preserve"> </w:t>
      </w:r>
      <w:r w:rsidR="00FB4758">
        <w:t>–</w:t>
      </w:r>
      <w:r w:rsidRPr="00C12D80">
        <w:t xml:space="preserve"> </w:t>
      </w:r>
      <w:r w:rsidR="00A647B3">
        <w:t>Document Package for Stage</w:t>
      </w:r>
      <w:r w:rsidR="0013181F">
        <w:t>s</w:t>
      </w:r>
      <w:r w:rsidR="00A647B3">
        <w:t xml:space="preserve"> 1, 2, 3, 4</w:t>
      </w:r>
      <w:bookmarkEnd w:id="110"/>
      <w:r w:rsidR="000E0E9F">
        <w:t xml:space="preserve"> </w:t>
      </w:r>
    </w:p>
    <w:bookmarkEnd w:id="111"/>
    <w:p w14:paraId="3E634C4E" w14:textId="77777777" w:rsidR="0094686D" w:rsidRDefault="0094686D" w:rsidP="00FB4758">
      <w:pPr>
        <w:pStyle w:val="Policy-BodyText"/>
      </w:pPr>
    </w:p>
    <w:p w14:paraId="7A83DDB2" w14:textId="00F79EC1" w:rsidR="00FB4758" w:rsidRDefault="0094686D" w:rsidP="00FB4758">
      <w:pPr>
        <w:pStyle w:val="Policy-BodyText"/>
      </w:pPr>
      <w:r>
        <w:t>Principal and Teacher-in-charge</w:t>
      </w:r>
      <w:r w:rsidR="00BD61BD">
        <w:t xml:space="preserve"> are to insert dates for each Stage against the Form</w:t>
      </w:r>
      <w:r>
        <w:t>s</w:t>
      </w:r>
      <w:r w:rsidR="00BD61BD">
        <w:t xml:space="preserve"> and Action</w:t>
      </w:r>
      <w:r>
        <w:t>s</w:t>
      </w:r>
      <w:r w:rsidR="00BD61BD">
        <w:t xml:space="preserve"> Below</w:t>
      </w:r>
      <w:r>
        <w:t xml:space="preserve"> and attach to Stage Approval Checklist form</w:t>
      </w:r>
      <w:r w:rsidR="00BD61BD">
        <w:t>.</w:t>
      </w:r>
    </w:p>
    <w:p w14:paraId="68DF01BE" w14:textId="77777777" w:rsidR="0094686D" w:rsidRDefault="0094686D" w:rsidP="00FB4758">
      <w:pPr>
        <w:pStyle w:val="Policy-BodyText"/>
      </w:pPr>
    </w:p>
    <w:tbl>
      <w:tblPr>
        <w:tblStyle w:val="TableGrid"/>
        <w:tblW w:w="15134" w:type="dxa"/>
        <w:tblInd w:w="-998" w:type="dxa"/>
        <w:tblLook w:val="04A0" w:firstRow="1" w:lastRow="0" w:firstColumn="1" w:lastColumn="0" w:noHBand="0" w:noVBand="1"/>
      </w:tblPr>
      <w:tblGrid>
        <w:gridCol w:w="7514"/>
        <w:gridCol w:w="3827"/>
        <w:gridCol w:w="3793"/>
      </w:tblGrid>
      <w:tr w:rsidR="00BD61BD" w14:paraId="7EC2E249" w14:textId="76BF6B51" w:rsidTr="00926B64">
        <w:trPr>
          <w:trHeight w:val="567"/>
        </w:trPr>
        <w:tc>
          <w:tcPr>
            <w:tcW w:w="15134" w:type="dxa"/>
            <w:gridSpan w:val="3"/>
            <w:shd w:val="clear" w:color="auto" w:fill="D99594" w:themeFill="accent2" w:themeFillTint="99"/>
            <w:vAlign w:val="center"/>
          </w:tcPr>
          <w:p w14:paraId="28850BD9" w14:textId="56422CDB" w:rsidR="00BD61BD" w:rsidRPr="00CD3235" w:rsidRDefault="00BD61BD" w:rsidP="00D5169D">
            <w:pPr>
              <w:jc w:val="center"/>
              <w:rPr>
                <w:rFonts w:asciiTheme="majorHAnsi" w:hAnsiTheme="majorHAnsi" w:cstheme="majorHAnsi"/>
                <w:b/>
                <w:bCs/>
              </w:rPr>
            </w:pPr>
            <w:bookmarkStart w:id="112" w:name="_Hlk131232479"/>
            <w:r w:rsidRPr="00CD3235">
              <w:rPr>
                <w:rFonts w:asciiTheme="majorHAnsi" w:hAnsiTheme="majorHAnsi" w:cstheme="majorHAnsi"/>
                <w:b/>
                <w:bCs/>
              </w:rPr>
              <w:t>Stage 1 – Pre</w:t>
            </w:r>
            <w:r w:rsidR="0094686D" w:rsidRPr="00CD3235">
              <w:rPr>
                <w:rFonts w:asciiTheme="majorHAnsi" w:hAnsiTheme="majorHAnsi" w:cstheme="majorHAnsi"/>
                <w:b/>
                <w:bCs/>
              </w:rPr>
              <w:t>-</w:t>
            </w:r>
            <w:r w:rsidRPr="00CD3235">
              <w:rPr>
                <w:rFonts w:asciiTheme="majorHAnsi" w:hAnsiTheme="majorHAnsi" w:cstheme="majorHAnsi"/>
                <w:b/>
                <w:bCs/>
              </w:rPr>
              <w:t>Planning and Overseas Excursion Proposal Approvals</w:t>
            </w:r>
          </w:p>
        </w:tc>
      </w:tr>
      <w:tr w:rsidR="00BD61BD" w14:paraId="290EE9B3" w14:textId="13243C68" w:rsidTr="00926B64">
        <w:tc>
          <w:tcPr>
            <w:tcW w:w="15134" w:type="dxa"/>
            <w:gridSpan w:val="3"/>
          </w:tcPr>
          <w:p w14:paraId="72209D18" w14:textId="77777777" w:rsidR="00BD61BD" w:rsidRPr="00CD3235" w:rsidRDefault="00BD61BD" w:rsidP="00D5169D">
            <w:pPr>
              <w:rPr>
                <w:rFonts w:asciiTheme="majorHAnsi" w:hAnsiTheme="majorHAnsi" w:cstheme="majorHAnsi"/>
                <w:b/>
                <w:bCs/>
                <w:sz w:val="22"/>
                <w:szCs w:val="22"/>
              </w:rPr>
            </w:pPr>
            <w:r w:rsidRPr="00CD3235">
              <w:rPr>
                <w:rFonts w:asciiTheme="majorHAnsi" w:hAnsiTheme="majorHAnsi" w:cstheme="majorHAnsi"/>
                <w:b/>
                <w:bCs/>
                <w:sz w:val="22"/>
                <w:szCs w:val="22"/>
              </w:rPr>
              <w:t>Instructions:</w:t>
            </w:r>
          </w:p>
          <w:p w14:paraId="68379DA6" w14:textId="187373FD" w:rsidR="00BD61BD" w:rsidRPr="00CD3235" w:rsidRDefault="00F43D87" w:rsidP="002657FF">
            <w:pPr>
              <w:pStyle w:val="Policy-BodyText"/>
              <w:numPr>
                <w:ilvl w:val="0"/>
                <w:numId w:val="14"/>
              </w:numPr>
              <w:rPr>
                <w:rFonts w:asciiTheme="majorHAnsi" w:hAnsiTheme="majorHAnsi" w:cstheme="majorHAnsi"/>
                <w:sz w:val="22"/>
                <w:szCs w:val="22"/>
              </w:rPr>
            </w:pPr>
            <w:r>
              <w:rPr>
                <w:rFonts w:asciiTheme="majorHAnsi" w:hAnsiTheme="majorHAnsi" w:cstheme="majorHAnsi"/>
                <w:sz w:val="22"/>
                <w:szCs w:val="22"/>
              </w:rPr>
              <w:t>T</w:t>
            </w:r>
            <w:r w:rsidR="00BD61BD" w:rsidRPr="00CD3235">
              <w:rPr>
                <w:rFonts w:asciiTheme="majorHAnsi" w:hAnsiTheme="majorHAnsi" w:cstheme="majorHAnsi"/>
                <w:sz w:val="22"/>
                <w:szCs w:val="22"/>
              </w:rPr>
              <w:t>he documents below are required for Stage 1 Approval</w:t>
            </w:r>
          </w:p>
          <w:p w14:paraId="38A7D3EE" w14:textId="6B6C7CC0" w:rsidR="00BD61BD" w:rsidRPr="00CD3235" w:rsidRDefault="00BD61BD" w:rsidP="002657FF">
            <w:pPr>
              <w:pStyle w:val="Policy-BodyText"/>
              <w:numPr>
                <w:ilvl w:val="0"/>
                <w:numId w:val="14"/>
              </w:numPr>
              <w:rPr>
                <w:rFonts w:asciiTheme="majorHAnsi" w:hAnsiTheme="majorHAnsi" w:cstheme="majorHAnsi"/>
                <w:sz w:val="22"/>
                <w:szCs w:val="22"/>
              </w:rPr>
            </w:pPr>
            <w:r w:rsidRPr="00CD3235">
              <w:rPr>
                <w:rFonts w:asciiTheme="majorHAnsi" w:hAnsiTheme="majorHAnsi" w:cstheme="majorHAnsi"/>
                <w:sz w:val="22"/>
                <w:szCs w:val="22"/>
              </w:rPr>
              <w:t>Once approvals have been obtained, the principal completes F</w:t>
            </w:r>
            <w:r w:rsidR="00B64042">
              <w:rPr>
                <w:rFonts w:asciiTheme="majorHAnsi" w:hAnsiTheme="majorHAnsi" w:cstheme="majorHAnsi"/>
                <w:sz w:val="22"/>
                <w:szCs w:val="22"/>
              </w:rPr>
              <w:t>orm</w:t>
            </w:r>
            <w:r w:rsidRPr="00CD3235">
              <w:rPr>
                <w:rFonts w:asciiTheme="majorHAnsi" w:hAnsiTheme="majorHAnsi" w:cstheme="majorHAnsi"/>
                <w:sz w:val="22"/>
                <w:szCs w:val="22"/>
              </w:rPr>
              <w:t xml:space="preserve"> 1 and sends package to School Operations (</w:t>
            </w:r>
            <w:hyperlink r:id="rId57" w:history="1">
              <w:r w:rsidRPr="00CD3235">
                <w:rPr>
                  <w:rStyle w:val="Hyperlink"/>
                  <w:rFonts w:asciiTheme="majorHAnsi" w:hAnsiTheme="majorHAnsi" w:cstheme="majorHAnsi"/>
                  <w:sz w:val="22"/>
                  <w:szCs w:val="22"/>
                </w:rPr>
                <w:t>schooloperations@act.gov.au</w:t>
              </w:r>
            </w:hyperlink>
            <w:r w:rsidRPr="00CD3235">
              <w:rPr>
                <w:rFonts w:asciiTheme="majorHAnsi" w:hAnsiTheme="majorHAnsi" w:cstheme="majorHAnsi"/>
                <w:sz w:val="22"/>
                <w:szCs w:val="22"/>
              </w:rPr>
              <w:t xml:space="preserve">) </w:t>
            </w:r>
          </w:p>
          <w:p w14:paraId="702E1A93" w14:textId="29781B78" w:rsidR="00BD61BD" w:rsidRPr="00CD3235" w:rsidRDefault="00BD61BD" w:rsidP="00D5169D">
            <w:pPr>
              <w:pStyle w:val="Policy-BodyText"/>
              <w:numPr>
                <w:ilvl w:val="0"/>
                <w:numId w:val="14"/>
              </w:numPr>
              <w:rPr>
                <w:rFonts w:asciiTheme="majorHAnsi" w:hAnsiTheme="majorHAnsi" w:cstheme="majorHAnsi"/>
                <w:sz w:val="22"/>
                <w:szCs w:val="22"/>
              </w:rPr>
            </w:pPr>
            <w:r w:rsidRPr="00CD3235">
              <w:rPr>
                <w:rFonts w:asciiTheme="majorHAnsi" w:hAnsiTheme="majorHAnsi" w:cstheme="majorHAnsi"/>
                <w:sz w:val="22"/>
                <w:szCs w:val="22"/>
              </w:rPr>
              <w:t>All documentation will be place on the registered file.</w:t>
            </w:r>
          </w:p>
        </w:tc>
      </w:tr>
      <w:tr w:rsidR="00BD61BD" w14:paraId="49435065" w14:textId="33BE6D78" w:rsidTr="00926B64">
        <w:tc>
          <w:tcPr>
            <w:tcW w:w="7514" w:type="dxa"/>
            <w:shd w:val="clear" w:color="auto" w:fill="F2DBDB" w:themeFill="accent2" w:themeFillTint="33"/>
            <w:vAlign w:val="center"/>
          </w:tcPr>
          <w:p w14:paraId="3C2830D3" w14:textId="172D8752" w:rsidR="00BD61BD" w:rsidRPr="00CD3235" w:rsidRDefault="00BD61BD" w:rsidP="00D5169D">
            <w:pPr>
              <w:jc w:val="center"/>
              <w:rPr>
                <w:rFonts w:asciiTheme="majorHAnsi" w:hAnsiTheme="majorHAnsi" w:cstheme="majorHAnsi"/>
                <w:b/>
                <w:bCs/>
              </w:rPr>
            </w:pPr>
            <w:r w:rsidRPr="00CD3235">
              <w:rPr>
                <w:rFonts w:asciiTheme="majorHAnsi" w:hAnsiTheme="majorHAnsi" w:cstheme="majorHAnsi"/>
                <w:b/>
                <w:bCs/>
              </w:rPr>
              <w:t>Form</w:t>
            </w:r>
            <w:r w:rsidR="005F2A43" w:rsidRPr="00CD3235">
              <w:rPr>
                <w:rFonts w:asciiTheme="majorHAnsi" w:hAnsiTheme="majorHAnsi" w:cstheme="majorHAnsi"/>
                <w:b/>
                <w:bCs/>
              </w:rPr>
              <w:t>/Action</w:t>
            </w:r>
          </w:p>
        </w:tc>
        <w:tc>
          <w:tcPr>
            <w:tcW w:w="3827" w:type="dxa"/>
            <w:shd w:val="clear" w:color="auto" w:fill="F2DBDB" w:themeFill="accent2" w:themeFillTint="33"/>
            <w:vAlign w:val="center"/>
          </w:tcPr>
          <w:p w14:paraId="6CE5DC5A" w14:textId="2EB23408" w:rsidR="00BD61BD" w:rsidRPr="00CD3235" w:rsidRDefault="00BD61BD" w:rsidP="00D5169D">
            <w:pPr>
              <w:jc w:val="center"/>
              <w:rPr>
                <w:rFonts w:asciiTheme="majorHAnsi" w:hAnsiTheme="majorHAnsi" w:cstheme="majorHAnsi"/>
                <w:b/>
                <w:bCs/>
              </w:rPr>
            </w:pPr>
            <w:r w:rsidRPr="00CD3235">
              <w:rPr>
                <w:rFonts w:asciiTheme="majorHAnsi" w:hAnsiTheme="majorHAnsi" w:cstheme="majorHAnsi"/>
                <w:b/>
                <w:bCs/>
              </w:rPr>
              <w:t>Date/Timeframe</w:t>
            </w:r>
          </w:p>
        </w:tc>
        <w:tc>
          <w:tcPr>
            <w:tcW w:w="3793" w:type="dxa"/>
            <w:shd w:val="clear" w:color="auto" w:fill="F2DBDB" w:themeFill="accent2" w:themeFillTint="33"/>
          </w:tcPr>
          <w:p w14:paraId="2B7A5602" w14:textId="392EA26F" w:rsidR="00BD61BD" w:rsidRPr="00CD3235" w:rsidRDefault="00BD61BD" w:rsidP="00D5169D">
            <w:pPr>
              <w:jc w:val="center"/>
              <w:rPr>
                <w:rFonts w:asciiTheme="majorHAnsi" w:hAnsiTheme="majorHAnsi" w:cstheme="majorHAnsi"/>
                <w:b/>
                <w:bCs/>
              </w:rPr>
            </w:pPr>
            <w:r w:rsidRPr="00CD3235">
              <w:rPr>
                <w:rFonts w:asciiTheme="majorHAnsi" w:hAnsiTheme="majorHAnsi" w:cstheme="majorHAnsi"/>
                <w:b/>
                <w:bCs/>
              </w:rPr>
              <w:t>Responsible Person</w:t>
            </w:r>
          </w:p>
        </w:tc>
      </w:tr>
      <w:tr w:rsidR="00BD61BD" w14:paraId="758985C9" w14:textId="0F425429" w:rsidTr="00926B64">
        <w:tc>
          <w:tcPr>
            <w:tcW w:w="7514" w:type="dxa"/>
          </w:tcPr>
          <w:p w14:paraId="36701B84" w14:textId="77777777" w:rsidR="00BD61BD" w:rsidRPr="000C5AB5" w:rsidRDefault="00BD61BD" w:rsidP="002657FF">
            <w:pPr>
              <w:pStyle w:val="ListParagraph"/>
              <w:numPr>
                <w:ilvl w:val="0"/>
                <w:numId w:val="15"/>
              </w:numPr>
              <w:spacing w:before="120" w:after="120"/>
              <w:rPr>
                <w:rFonts w:asciiTheme="majorHAnsi" w:hAnsiTheme="majorHAnsi" w:cstheme="majorHAnsi"/>
              </w:rPr>
            </w:pPr>
            <w:r w:rsidRPr="00FB4758">
              <w:rPr>
                <w:rFonts w:asciiTheme="majorHAnsi" w:hAnsiTheme="majorHAnsi" w:cstheme="majorHAnsi"/>
              </w:rPr>
              <w:t>Form 1: Approval Checklist</w:t>
            </w:r>
          </w:p>
        </w:tc>
        <w:tc>
          <w:tcPr>
            <w:tcW w:w="3827" w:type="dxa"/>
          </w:tcPr>
          <w:p w14:paraId="05DC7537" w14:textId="3D828EFA" w:rsidR="00BD61BD" w:rsidRPr="00847B9B" w:rsidRDefault="0094686D" w:rsidP="00D5169D">
            <w:pPr>
              <w:spacing w:before="120" w:after="120"/>
              <w:rPr>
                <w:rFonts w:asciiTheme="majorHAnsi" w:hAnsiTheme="majorHAnsi" w:cstheme="majorHAnsi"/>
              </w:rPr>
            </w:pPr>
            <w:r w:rsidRPr="00847B9B">
              <w:rPr>
                <w:rFonts w:asciiTheme="majorHAnsi" w:hAnsiTheme="majorHAnsi" w:cstheme="majorHAnsi"/>
              </w:rPr>
              <w:t>6-1</w:t>
            </w:r>
            <w:r w:rsidR="0078634F" w:rsidRPr="00847B9B">
              <w:rPr>
                <w:rFonts w:asciiTheme="majorHAnsi" w:hAnsiTheme="majorHAnsi" w:cstheme="majorHAnsi"/>
              </w:rPr>
              <w:t>2</w:t>
            </w:r>
            <w:r w:rsidRPr="00847B9B">
              <w:rPr>
                <w:rFonts w:asciiTheme="majorHAnsi" w:hAnsiTheme="majorHAnsi" w:cstheme="majorHAnsi"/>
              </w:rPr>
              <w:t xml:space="preserve"> months before departure</w:t>
            </w:r>
          </w:p>
        </w:tc>
        <w:tc>
          <w:tcPr>
            <w:tcW w:w="3793" w:type="dxa"/>
          </w:tcPr>
          <w:p w14:paraId="7EA35CAB" w14:textId="0C01AC93" w:rsidR="00BD61BD" w:rsidRPr="00847B9B" w:rsidRDefault="00BD61BD" w:rsidP="00D5169D">
            <w:pPr>
              <w:spacing w:before="120" w:after="120"/>
              <w:rPr>
                <w:rFonts w:asciiTheme="majorHAnsi" w:hAnsiTheme="majorHAnsi" w:cstheme="majorHAnsi"/>
              </w:rPr>
            </w:pPr>
            <w:r w:rsidRPr="00847B9B">
              <w:rPr>
                <w:rFonts w:asciiTheme="majorHAnsi" w:hAnsiTheme="majorHAnsi" w:cstheme="majorHAnsi"/>
              </w:rPr>
              <w:t>Teacher-in-charge</w:t>
            </w:r>
          </w:p>
        </w:tc>
      </w:tr>
      <w:tr w:rsidR="00BD61BD" w14:paraId="289FB433" w14:textId="5C26F9AA" w:rsidTr="00926B64">
        <w:tc>
          <w:tcPr>
            <w:tcW w:w="7514" w:type="dxa"/>
          </w:tcPr>
          <w:p w14:paraId="37DE62CF" w14:textId="77777777" w:rsidR="00BD61BD" w:rsidRPr="000C5AB5" w:rsidRDefault="00BD61BD" w:rsidP="002657FF">
            <w:pPr>
              <w:pStyle w:val="ListParagraph"/>
              <w:numPr>
                <w:ilvl w:val="0"/>
                <w:numId w:val="15"/>
              </w:numPr>
              <w:spacing w:before="120" w:after="120"/>
              <w:rPr>
                <w:rFonts w:asciiTheme="majorHAnsi" w:hAnsiTheme="majorHAnsi" w:cstheme="majorHAnsi"/>
              </w:rPr>
            </w:pPr>
            <w:r w:rsidRPr="00FB4758">
              <w:rPr>
                <w:rFonts w:asciiTheme="majorHAnsi" w:hAnsiTheme="majorHAnsi" w:cstheme="majorHAnsi"/>
              </w:rPr>
              <w:t xml:space="preserve">Form 2: </w:t>
            </w:r>
            <w:r>
              <w:rPr>
                <w:rFonts w:asciiTheme="majorHAnsi" w:hAnsiTheme="majorHAnsi" w:cstheme="majorHAnsi"/>
              </w:rPr>
              <w:t>Overseas Excursion Proposal for Approvals</w:t>
            </w:r>
            <w:r w:rsidRPr="008C1CAA">
              <w:rPr>
                <w:rFonts w:asciiTheme="majorHAnsi" w:hAnsiTheme="majorHAnsi" w:cstheme="majorHAnsi"/>
              </w:rPr>
              <w:tab/>
            </w:r>
          </w:p>
        </w:tc>
        <w:tc>
          <w:tcPr>
            <w:tcW w:w="3827" w:type="dxa"/>
          </w:tcPr>
          <w:p w14:paraId="69818387" w14:textId="14B8D22A" w:rsidR="00BD61BD" w:rsidRPr="00847B9B" w:rsidRDefault="00BD61BD" w:rsidP="00D5169D">
            <w:pPr>
              <w:spacing w:before="120" w:after="120"/>
              <w:rPr>
                <w:rFonts w:asciiTheme="majorHAnsi" w:hAnsiTheme="majorHAnsi" w:cstheme="majorHAnsi"/>
              </w:rPr>
            </w:pPr>
            <w:r w:rsidRPr="00847B9B">
              <w:rPr>
                <w:rFonts w:asciiTheme="majorHAnsi" w:hAnsiTheme="majorHAnsi" w:cstheme="majorHAnsi"/>
              </w:rPr>
              <w:t>6-1</w:t>
            </w:r>
            <w:r w:rsidR="0078634F" w:rsidRPr="00847B9B">
              <w:rPr>
                <w:rFonts w:asciiTheme="majorHAnsi" w:hAnsiTheme="majorHAnsi" w:cstheme="majorHAnsi"/>
              </w:rPr>
              <w:t>2</w:t>
            </w:r>
            <w:r w:rsidRPr="00847B9B">
              <w:rPr>
                <w:rFonts w:asciiTheme="majorHAnsi" w:hAnsiTheme="majorHAnsi" w:cstheme="majorHAnsi"/>
              </w:rPr>
              <w:t xml:space="preserve"> months before departure</w:t>
            </w:r>
          </w:p>
        </w:tc>
        <w:tc>
          <w:tcPr>
            <w:tcW w:w="3793" w:type="dxa"/>
          </w:tcPr>
          <w:p w14:paraId="5E44DE2D" w14:textId="5994FC5B" w:rsidR="00BD61BD" w:rsidRPr="00847B9B" w:rsidRDefault="00BD61BD" w:rsidP="00D5169D">
            <w:pPr>
              <w:spacing w:before="120" w:after="120"/>
              <w:rPr>
                <w:rFonts w:asciiTheme="majorHAnsi" w:hAnsiTheme="majorHAnsi" w:cstheme="majorHAnsi"/>
              </w:rPr>
            </w:pPr>
            <w:r w:rsidRPr="00847B9B">
              <w:rPr>
                <w:rFonts w:asciiTheme="majorHAnsi" w:hAnsiTheme="majorHAnsi" w:cstheme="majorHAnsi"/>
              </w:rPr>
              <w:t>Principal</w:t>
            </w:r>
          </w:p>
        </w:tc>
      </w:tr>
      <w:tr w:rsidR="00BD61BD" w14:paraId="10F0ED86" w14:textId="130C4203" w:rsidTr="00926B64">
        <w:tc>
          <w:tcPr>
            <w:tcW w:w="7514" w:type="dxa"/>
          </w:tcPr>
          <w:p w14:paraId="11D0E06C" w14:textId="4FD69C9B" w:rsidR="00BD61BD" w:rsidRDefault="00BD61BD" w:rsidP="002657FF">
            <w:pPr>
              <w:pStyle w:val="ListParagraph"/>
              <w:numPr>
                <w:ilvl w:val="0"/>
                <w:numId w:val="15"/>
              </w:numPr>
              <w:spacing w:before="120" w:after="120"/>
            </w:pPr>
            <w:r w:rsidRPr="000C5AB5">
              <w:rPr>
                <w:rFonts w:asciiTheme="majorHAnsi" w:hAnsiTheme="majorHAnsi" w:cstheme="majorHAnsi"/>
              </w:rPr>
              <w:t xml:space="preserve">Form 3: </w:t>
            </w:r>
            <w:r w:rsidR="008F5DC1">
              <w:rPr>
                <w:rFonts w:asciiTheme="majorHAnsi" w:hAnsiTheme="majorHAnsi" w:cstheme="majorHAnsi"/>
              </w:rPr>
              <w:t>I</w:t>
            </w:r>
            <w:r w:rsidRPr="000C5AB5">
              <w:rPr>
                <w:rFonts w:asciiTheme="majorHAnsi" w:hAnsiTheme="majorHAnsi" w:cstheme="majorHAnsi"/>
              </w:rPr>
              <w:t>nformation to parents/carers</w:t>
            </w:r>
          </w:p>
        </w:tc>
        <w:tc>
          <w:tcPr>
            <w:tcW w:w="3827" w:type="dxa"/>
          </w:tcPr>
          <w:p w14:paraId="153E4530" w14:textId="2A45F652" w:rsidR="00BD61BD" w:rsidRPr="00847B9B" w:rsidRDefault="0094686D" w:rsidP="00D5169D">
            <w:pPr>
              <w:spacing w:before="120" w:after="120"/>
              <w:rPr>
                <w:rFonts w:asciiTheme="majorHAnsi" w:hAnsiTheme="majorHAnsi" w:cstheme="majorHAnsi"/>
              </w:rPr>
            </w:pPr>
            <w:r w:rsidRPr="00847B9B">
              <w:rPr>
                <w:rFonts w:asciiTheme="majorHAnsi" w:hAnsiTheme="majorHAnsi" w:cstheme="majorHAnsi"/>
              </w:rPr>
              <w:t>6-1</w:t>
            </w:r>
            <w:r w:rsidR="0078634F" w:rsidRPr="00847B9B">
              <w:rPr>
                <w:rFonts w:asciiTheme="majorHAnsi" w:hAnsiTheme="majorHAnsi" w:cstheme="majorHAnsi"/>
              </w:rPr>
              <w:t>2</w:t>
            </w:r>
            <w:r w:rsidRPr="00847B9B">
              <w:rPr>
                <w:rFonts w:asciiTheme="majorHAnsi" w:hAnsiTheme="majorHAnsi" w:cstheme="majorHAnsi"/>
              </w:rPr>
              <w:t xml:space="preserve"> months before departure</w:t>
            </w:r>
          </w:p>
        </w:tc>
        <w:tc>
          <w:tcPr>
            <w:tcW w:w="3793" w:type="dxa"/>
          </w:tcPr>
          <w:p w14:paraId="584D2283" w14:textId="5BAADCFE" w:rsidR="00BD61BD" w:rsidRPr="00847B9B" w:rsidRDefault="0094686D" w:rsidP="00D5169D">
            <w:pPr>
              <w:spacing w:before="120" w:after="120"/>
              <w:rPr>
                <w:rFonts w:asciiTheme="majorHAnsi" w:hAnsiTheme="majorHAnsi" w:cstheme="majorHAnsi"/>
              </w:rPr>
            </w:pPr>
            <w:r w:rsidRPr="00847B9B">
              <w:rPr>
                <w:rFonts w:asciiTheme="majorHAnsi" w:hAnsiTheme="majorHAnsi" w:cstheme="majorHAnsi"/>
              </w:rPr>
              <w:t>Principal</w:t>
            </w:r>
          </w:p>
        </w:tc>
      </w:tr>
      <w:tr w:rsidR="009F5886" w14:paraId="079AF0A8" w14:textId="77777777" w:rsidTr="00926B64">
        <w:tc>
          <w:tcPr>
            <w:tcW w:w="7514" w:type="dxa"/>
          </w:tcPr>
          <w:p w14:paraId="371CDD13" w14:textId="2085E04E" w:rsidR="009F5886" w:rsidRPr="000C5AB5" w:rsidRDefault="009F5886" w:rsidP="002657FF">
            <w:pPr>
              <w:pStyle w:val="ListParagraph"/>
              <w:numPr>
                <w:ilvl w:val="0"/>
                <w:numId w:val="15"/>
              </w:numPr>
              <w:spacing w:before="120" w:after="120"/>
              <w:rPr>
                <w:rFonts w:asciiTheme="majorHAnsi" w:hAnsiTheme="majorHAnsi" w:cstheme="majorHAnsi"/>
              </w:rPr>
            </w:pPr>
            <w:r>
              <w:rPr>
                <w:rFonts w:asciiTheme="majorHAnsi" w:hAnsiTheme="majorHAnsi" w:cstheme="majorHAnsi"/>
              </w:rPr>
              <w:t xml:space="preserve">Form </w:t>
            </w:r>
            <w:r w:rsidR="00DA40B5">
              <w:rPr>
                <w:rFonts w:asciiTheme="majorHAnsi" w:hAnsiTheme="majorHAnsi" w:cstheme="majorHAnsi"/>
              </w:rPr>
              <w:t>9</w:t>
            </w:r>
            <w:r>
              <w:rPr>
                <w:rFonts w:asciiTheme="majorHAnsi" w:hAnsiTheme="majorHAnsi" w:cstheme="majorHAnsi"/>
              </w:rPr>
              <w:t xml:space="preserve">: </w:t>
            </w:r>
            <w:r w:rsidR="00585F72">
              <w:rPr>
                <w:rFonts w:asciiTheme="majorHAnsi" w:hAnsiTheme="majorHAnsi" w:cstheme="majorHAnsi"/>
              </w:rPr>
              <w:t xml:space="preserve">Overseas Excursion </w:t>
            </w:r>
            <w:r>
              <w:rPr>
                <w:rFonts w:asciiTheme="majorHAnsi" w:hAnsiTheme="majorHAnsi" w:cstheme="majorHAnsi"/>
              </w:rPr>
              <w:t>Risk Assessment &amp; Emergency Plan</w:t>
            </w:r>
          </w:p>
        </w:tc>
        <w:tc>
          <w:tcPr>
            <w:tcW w:w="3827" w:type="dxa"/>
          </w:tcPr>
          <w:p w14:paraId="6959E616" w14:textId="027E8B90" w:rsidR="009F5886" w:rsidRPr="00847B9B" w:rsidRDefault="009F5886" w:rsidP="00D5169D">
            <w:pPr>
              <w:spacing w:before="120" w:after="120"/>
              <w:rPr>
                <w:rFonts w:asciiTheme="majorHAnsi" w:hAnsiTheme="majorHAnsi" w:cstheme="majorHAnsi"/>
              </w:rPr>
            </w:pPr>
            <w:r w:rsidRPr="00847B9B">
              <w:rPr>
                <w:rFonts w:asciiTheme="majorHAnsi" w:hAnsiTheme="majorHAnsi" w:cstheme="majorHAnsi"/>
              </w:rPr>
              <w:t>4-6 months before departure</w:t>
            </w:r>
          </w:p>
        </w:tc>
        <w:tc>
          <w:tcPr>
            <w:tcW w:w="3793" w:type="dxa"/>
          </w:tcPr>
          <w:p w14:paraId="38DCBF12" w14:textId="1ABB41B6" w:rsidR="009F5886" w:rsidRPr="00847B9B" w:rsidRDefault="009F5886" w:rsidP="00D5169D">
            <w:pPr>
              <w:spacing w:before="120" w:after="120"/>
              <w:rPr>
                <w:rFonts w:asciiTheme="majorHAnsi" w:hAnsiTheme="majorHAnsi" w:cstheme="majorHAnsi"/>
              </w:rPr>
            </w:pPr>
            <w:r w:rsidRPr="00847B9B">
              <w:rPr>
                <w:rFonts w:asciiTheme="majorHAnsi" w:hAnsiTheme="majorHAnsi" w:cstheme="majorHAnsi"/>
              </w:rPr>
              <w:t>Teacher-in-charge</w:t>
            </w:r>
          </w:p>
        </w:tc>
      </w:tr>
      <w:bookmarkEnd w:id="112"/>
    </w:tbl>
    <w:p w14:paraId="4F8741B4" w14:textId="42C8D35B" w:rsidR="00A647B3" w:rsidRDefault="00A647B3" w:rsidP="00FB4758">
      <w:pPr>
        <w:pStyle w:val="Policy-BodyText"/>
      </w:pPr>
    </w:p>
    <w:p w14:paraId="16ADD45C" w14:textId="77777777" w:rsidR="0094686D" w:rsidRDefault="0094686D">
      <w:r>
        <w:br w:type="page"/>
      </w:r>
    </w:p>
    <w:tbl>
      <w:tblPr>
        <w:tblStyle w:val="TableGrid"/>
        <w:tblW w:w="15134" w:type="dxa"/>
        <w:tblInd w:w="-998" w:type="dxa"/>
        <w:tblLook w:val="04A0" w:firstRow="1" w:lastRow="0" w:firstColumn="1" w:lastColumn="0" w:noHBand="0" w:noVBand="1"/>
      </w:tblPr>
      <w:tblGrid>
        <w:gridCol w:w="7514"/>
        <w:gridCol w:w="3827"/>
        <w:gridCol w:w="3793"/>
      </w:tblGrid>
      <w:tr w:rsidR="00BD61BD" w14:paraId="195B2B5A" w14:textId="32EB60F4" w:rsidTr="00926B64">
        <w:trPr>
          <w:trHeight w:val="567"/>
        </w:trPr>
        <w:tc>
          <w:tcPr>
            <w:tcW w:w="15134" w:type="dxa"/>
            <w:gridSpan w:val="3"/>
            <w:shd w:val="clear" w:color="auto" w:fill="9BBB59" w:themeFill="accent3"/>
            <w:vAlign w:val="center"/>
          </w:tcPr>
          <w:p w14:paraId="0AF32D90" w14:textId="719FB348" w:rsidR="00BD61BD" w:rsidRPr="00CD3235" w:rsidRDefault="00BD61BD" w:rsidP="00D5169D">
            <w:pPr>
              <w:jc w:val="center"/>
              <w:rPr>
                <w:rFonts w:asciiTheme="majorHAnsi" w:hAnsiTheme="majorHAnsi" w:cstheme="majorHAnsi"/>
                <w:b/>
                <w:bCs/>
              </w:rPr>
            </w:pPr>
            <w:bookmarkStart w:id="113" w:name="_Hlk132271688"/>
            <w:r w:rsidRPr="00CD3235">
              <w:rPr>
                <w:rFonts w:asciiTheme="majorHAnsi" w:hAnsiTheme="majorHAnsi" w:cstheme="majorHAnsi"/>
                <w:b/>
                <w:bCs/>
              </w:rPr>
              <w:lastRenderedPageBreak/>
              <w:t>Stage 2 – In-principle Approval</w:t>
            </w:r>
          </w:p>
        </w:tc>
      </w:tr>
      <w:tr w:rsidR="00BD61BD" w14:paraId="57E8D816" w14:textId="2E279447" w:rsidTr="00926B64">
        <w:tc>
          <w:tcPr>
            <w:tcW w:w="15134" w:type="dxa"/>
            <w:gridSpan w:val="3"/>
          </w:tcPr>
          <w:p w14:paraId="16957F3B" w14:textId="77777777" w:rsidR="00BD61BD" w:rsidRPr="00CD3235" w:rsidRDefault="00BD61BD" w:rsidP="00D5169D">
            <w:pPr>
              <w:rPr>
                <w:rFonts w:asciiTheme="majorHAnsi" w:hAnsiTheme="majorHAnsi" w:cstheme="majorHAnsi"/>
                <w:b/>
                <w:bCs/>
                <w:sz w:val="22"/>
                <w:szCs w:val="22"/>
              </w:rPr>
            </w:pPr>
            <w:r w:rsidRPr="00CD3235">
              <w:rPr>
                <w:rFonts w:asciiTheme="majorHAnsi" w:hAnsiTheme="majorHAnsi" w:cstheme="majorHAnsi"/>
                <w:b/>
                <w:bCs/>
                <w:sz w:val="22"/>
                <w:szCs w:val="22"/>
              </w:rPr>
              <w:t>Instructions:</w:t>
            </w:r>
          </w:p>
          <w:p w14:paraId="003EA5F9" w14:textId="20357C97" w:rsidR="00BD61BD" w:rsidRPr="00CD3235" w:rsidRDefault="00F43D87" w:rsidP="002657FF">
            <w:pPr>
              <w:pStyle w:val="Policy-BodyText"/>
              <w:numPr>
                <w:ilvl w:val="0"/>
                <w:numId w:val="18"/>
              </w:numPr>
              <w:rPr>
                <w:rFonts w:asciiTheme="majorHAnsi" w:hAnsiTheme="majorHAnsi" w:cstheme="majorHAnsi"/>
                <w:sz w:val="22"/>
                <w:szCs w:val="22"/>
              </w:rPr>
            </w:pPr>
            <w:r>
              <w:rPr>
                <w:rFonts w:asciiTheme="majorHAnsi" w:hAnsiTheme="majorHAnsi" w:cstheme="majorHAnsi"/>
                <w:sz w:val="22"/>
                <w:szCs w:val="22"/>
              </w:rPr>
              <w:t>T</w:t>
            </w:r>
            <w:r w:rsidR="00BD61BD" w:rsidRPr="00CD3235">
              <w:rPr>
                <w:rFonts w:asciiTheme="majorHAnsi" w:hAnsiTheme="majorHAnsi" w:cstheme="majorHAnsi"/>
                <w:sz w:val="22"/>
                <w:szCs w:val="22"/>
              </w:rPr>
              <w:t>he documents below are required for Stage 2 Approval</w:t>
            </w:r>
            <w:r w:rsidR="00E81289">
              <w:rPr>
                <w:rFonts w:asciiTheme="majorHAnsi" w:hAnsiTheme="majorHAnsi" w:cstheme="majorHAnsi"/>
                <w:sz w:val="22"/>
                <w:szCs w:val="22"/>
              </w:rPr>
              <w:t xml:space="preserve"> (except for Form 20, which is completed after Stage 2 Approval has been obtained) </w:t>
            </w:r>
          </w:p>
          <w:p w14:paraId="7E71E305" w14:textId="77777777" w:rsidR="00BD61BD" w:rsidRPr="00CD3235" w:rsidRDefault="00BD61BD" w:rsidP="002657FF">
            <w:pPr>
              <w:pStyle w:val="Policy-BodyText"/>
              <w:numPr>
                <w:ilvl w:val="0"/>
                <w:numId w:val="18"/>
              </w:numPr>
              <w:rPr>
                <w:rFonts w:asciiTheme="majorHAnsi" w:hAnsiTheme="majorHAnsi" w:cstheme="majorHAnsi"/>
                <w:sz w:val="22"/>
                <w:szCs w:val="22"/>
              </w:rPr>
            </w:pPr>
            <w:r w:rsidRPr="00CD3235">
              <w:rPr>
                <w:rFonts w:asciiTheme="majorHAnsi" w:hAnsiTheme="majorHAnsi" w:cstheme="majorHAnsi"/>
                <w:sz w:val="22"/>
                <w:szCs w:val="22"/>
              </w:rPr>
              <w:t>Some stages require other areas of ESO to undertake the duties</w:t>
            </w:r>
          </w:p>
          <w:p w14:paraId="721F4567" w14:textId="1E7DE499" w:rsidR="00BD61BD" w:rsidRPr="00CD3235" w:rsidRDefault="00BD61BD" w:rsidP="002657FF">
            <w:pPr>
              <w:pStyle w:val="Policy-BodyText"/>
              <w:numPr>
                <w:ilvl w:val="0"/>
                <w:numId w:val="18"/>
              </w:numPr>
              <w:rPr>
                <w:rFonts w:asciiTheme="majorHAnsi" w:hAnsiTheme="majorHAnsi" w:cstheme="majorHAnsi"/>
                <w:sz w:val="22"/>
                <w:szCs w:val="22"/>
              </w:rPr>
            </w:pPr>
            <w:r w:rsidRPr="00CD3235">
              <w:rPr>
                <w:rFonts w:asciiTheme="majorHAnsi" w:hAnsiTheme="majorHAnsi" w:cstheme="majorHAnsi"/>
                <w:sz w:val="22"/>
                <w:szCs w:val="22"/>
              </w:rPr>
              <w:t>Once approvals have been obtained, the principal completes F</w:t>
            </w:r>
            <w:r w:rsidR="00DE2513">
              <w:rPr>
                <w:rFonts w:asciiTheme="majorHAnsi" w:hAnsiTheme="majorHAnsi" w:cstheme="majorHAnsi"/>
                <w:sz w:val="22"/>
                <w:szCs w:val="22"/>
              </w:rPr>
              <w:t>o</w:t>
            </w:r>
            <w:r w:rsidR="00CB7E0B">
              <w:rPr>
                <w:rFonts w:asciiTheme="majorHAnsi" w:hAnsiTheme="majorHAnsi" w:cstheme="majorHAnsi"/>
                <w:sz w:val="22"/>
                <w:szCs w:val="22"/>
              </w:rPr>
              <w:t>rm</w:t>
            </w:r>
            <w:r w:rsidRPr="00CD3235">
              <w:rPr>
                <w:rFonts w:asciiTheme="majorHAnsi" w:hAnsiTheme="majorHAnsi" w:cstheme="majorHAnsi"/>
                <w:sz w:val="22"/>
                <w:szCs w:val="22"/>
              </w:rPr>
              <w:t xml:space="preserve"> 4 and sends Stage 2 Documents package to School Operations (</w:t>
            </w:r>
            <w:hyperlink r:id="rId58" w:history="1">
              <w:r w:rsidRPr="00CD3235">
                <w:rPr>
                  <w:rStyle w:val="Hyperlink"/>
                  <w:rFonts w:asciiTheme="majorHAnsi" w:hAnsiTheme="majorHAnsi" w:cstheme="majorHAnsi"/>
                  <w:sz w:val="22"/>
                  <w:szCs w:val="22"/>
                </w:rPr>
                <w:t>schooloperations@act.gov.au</w:t>
              </w:r>
            </w:hyperlink>
            <w:r w:rsidRPr="00CD3235">
              <w:rPr>
                <w:rFonts w:asciiTheme="majorHAnsi" w:hAnsiTheme="majorHAnsi" w:cstheme="majorHAnsi"/>
                <w:sz w:val="22"/>
                <w:szCs w:val="22"/>
              </w:rPr>
              <w:t xml:space="preserve">) </w:t>
            </w:r>
          </w:p>
          <w:p w14:paraId="3F702CA7" w14:textId="06E8C66E" w:rsidR="00BD61BD" w:rsidRPr="00CD3235" w:rsidRDefault="00BD61BD" w:rsidP="00D5169D">
            <w:pPr>
              <w:pStyle w:val="Policy-BodyText"/>
              <w:numPr>
                <w:ilvl w:val="0"/>
                <w:numId w:val="18"/>
              </w:numPr>
              <w:rPr>
                <w:rFonts w:asciiTheme="majorHAnsi" w:hAnsiTheme="majorHAnsi" w:cstheme="majorHAnsi"/>
              </w:rPr>
            </w:pPr>
            <w:r w:rsidRPr="00CD3235">
              <w:rPr>
                <w:rFonts w:asciiTheme="majorHAnsi" w:hAnsiTheme="majorHAnsi" w:cstheme="majorHAnsi"/>
                <w:sz w:val="22"/>
                <w:szCs w:val="22"/>
              </w:rPr>
              <w:t>All documentation will be place on the registered file.</w:t>
            </w:r>
          </w:p>
        </w:tc>
      </w:tr>
      <w:tr w:rsidR="00BD61BD" w14:paraId="0ECCD865" w14:textId="4D6DD9BC" w:rsidTr="00926B64">
        <w:tc>
          <w:tcPr>
            <w:tcW w:w="7514" w:type="dxa"/>
            <w:shd w:val="clear" w:color="auto" w:fill="C2D69B" w:themeFill="accent3" w:themeFillTint="99"/>
            <w:vAlign w:val="center"/>
          </w:tcPr>
          <w:p w14:paraId="1AB696CA" w14:textId="6FDD0FBE" w:rsidR="00BD61BD" w:rsidRPr="00CD3235" w:rsidRDefault="00BD61BD" w:rsidP="00D5169D">
            <w:pPr>
              <w:jc w:val="center"/>
              <w:rPr>
                <w:rFonts w:asciiTheme="majorHAnsi" w:hAnsiTheme="majorHAnsi" w:cstheme="majorHAnsi"/>
                <w:b/>
                <w:bCs/>
              </w:rPr>
            </w:pPr>
            <w:r w:rsidRPr="00CD3235">
              <w:rPr>
                <w:rFonts w:asciiTheme="majorHAnsi" w:hAnsiTheme="majorHAnsi" w:cstheme="majorHAnsi"/>
                <w:b/>
                <w:bCs/>
              </w:rPr>
              <w:t>Form</w:t>
            </w:r>
            <w:r w:rsidR="005F2A43" w:rsidRPr="00CD3235">
              <w:rPr>
                <w:rFonts w:asciiTheme="majorHAnsi" w:hAnsiTheme="majorHAnsi" w:cstheme="majorHAnsi"/>
                <w:b/>
                <w:bCs/>
              </w:rPr>
              <w:t>/Action</w:t>
            </w:r>
          </w:p>
        </w:tc>
        <w:tc>
          <w:tcPr>
            <w:tcW w:w="3827" w:type="dxa"/>
            <w:shd w:val="clear" w:color="auto" w:fill="C2D69B" w:themeFill="accent3" w:themeFillTint="99"/>
            <w:vAlign w:val="center"/>
          </w:tcPr>
          <w:p w14:paraId="69C39235" w14:textId="672DAB28" w:rsidR="00BD61BD" w:rsidRPr="00CD3235" w:rsidRDefault="00BD61BD" w:rsidP="00D5169D">
            <w:pPr>
              <w:jc w:val="center"/>
              <w:rPr>
                <w:rFonts w:asciiTheme="majorHAnsi" w:hAnsiTheme="majorHAnsi" w:cstheme="majorHAnsi"/>
                <w:b/>
                <w:bCs/>
              </w:rPr>
            </w:pPr>
            <w:r w:rsidRPr="00CD3235">
              <w:rPr>
                <w:rFonts w:asciiTheme="majorHAnsi" w:hAnsiTheme="majorHAnsi" w:cstheme="majorHAnsi"/>
                <w:b/>
                <w:bCs/>
              </w:rPr>
              <w:t>Date/Timeframe</w:t>
            </w:r>
          </w:p>
        </w:tc>
        <w:tc>
          <w:tcPr>
            <w:tcW w:w="3793" w:type="dxa"/>
            <w:shd w:val="clear" w:color="auto" w:fill="C2D69B" w:themeFill="accent3" w:themeFillTint="99"/>
          </w:tcPr>
          <w:p w14:paraId="0A46DDB0" w14:textId="0D666698" w:rsidR="00BD61BD" w:rsidRPr="00CD3235" w:rsidRDefault="00BD61BD" w:rsidP="00D5169D">
            <w:pPr>
              <w:jc w:val="center"/>
              <w:rPr>
                <w:rFonts w:asciiTheme="majorHAnsi" w:hAnsiTheme="majorHAnsi" w:cstheme="majorHAnsi"/>
                <w:b/>
                <w:bCs/>
              </w:rPr>
            </w:pPr>
            <w:r w:rsidRPr="00CD3235">
              <w:rPr>
                <w:rFonts w:asciiTheme="majorHAnsi" w:hAnsiTheme="majorHAnsi" w:cstheme="majorHAnsi"/>
                <w:b/>
                <w:bCs/>
              </w:rPr>
              <w:t>Responsible Person</w:t>
            </w:r>
          </w:p>
        </w:tc>
      </w:tr>
      <w:tr w:rsidR="00BD61BD" w14:paraId="7A8DEDFD" w14:textId="5BB35AFD" w:rsidTr="00926B64">
        <w:tc>
          <w:tcPr>
            <w:tcW w:w="7514" w:type="dxa"/>
          </w:tcPr>
          <w:p w14:paraId="639645B3" w14:textId="18C8554B" w:rsidR="00BD61BD" w:rsidRPr="000C5AB5" w:rsidRDefault="00BD61BD" w:rsidP="002657FF">
            <w:pPr>
              <w:pStyle w:val="ListParagraph"/>
              <w:numPr>
                <w:ilvl w:val="0"/>
                <w:numId w:val="15"/>
              </w:numPr>
              <w:spacing w:before="120" w:after="120"/>
              <w:rPr>
                <w:rFonts w:asciiTheme="majorHAnsi" w:hAnsiTheme="majorHAnsi" w:cstheme="majorHAnsi"/>
              </w:rPr>
            </w:pPr>
            <w:r w:rsidRPr="00FB4758">
              <w:rPr>
                <w:rFonts w:asciiTheme="majorHAnsi" w:hAnsiTheme="majorHAnsi" w:cstheme="majorHAnsi"/>
              </w:rPr>
              <w:t xml:space="preserve">Form </w:t>
            </w:r>
            <w:r>
              <w:rPr>
                <w:rFonts w:asciiTheme="majorHAnsi" w:hAnsiTheme="majorHAnsi" w:cstheme="majorHAnsi"/>
              </w:rPr>
              <w:t>4</w:t>
            </w:r>
            <w:r w:rsidRPr="00FB4758">
              <w:rPr>
                <w:rFonts w:asciiTheme="majorHAnsi" w:hAnsiTheme="majorHAnsi" w:cstheme="majorHAnsi"/>
              </w:rPr>
              <w:t xml:space="preserve">: </w:t>
            </w:r>
            <w:r>
              <w:rPr>
                <w:rFonts w:asciiTheme="majorHAnsi" w:hAnsiTheme="majorHAnsi" w:cstheme="majorHAnsi"/>
              </w:rPr>
              <w:t xml:space="preserve">In-principle </w:t>
            </w:r>
            <w:r w:rsidRPr="00FB4758">
              <w:rPr>
                <w:rFonts w:asciiTheme="majorHAnsi" w:hAnsiTheme="majorHAnsi" w:cstheme="majorHAnsi"/>
              </w:rPr>
              <w:t>Approval Checklist</w:t>
            </w:r>
          </w:p>
        </w:tc>
        <w:tc>
          <w:tcPr>
            <w:tcW w:w="3827" w:type="dxa"/>
          </w:tcPr>
          <w:p w14:paraId="16FCC7E9" w14:textId="47E0D5CC" w:rsidR="00BD61BD" w:rsidRPr="00AC647E" w:rsidRDefault="0078634F" w:rsidP="00D5169D">
            <w:pPr>
              <w:spacing w:before="120" w:after="120"/>
              <w:rPr>
                <w:rFonts w:ascii="Calibri" w:hAnsi="Calibri" w:cs="Calibri"/>
              </w:rPr>
            </w:pPr>
            <w:r w:rsidRPr="00AC647E">
              <w:rPr>
                <w:rFonts w:ascii="Calibri" w:hAnsi="Calibri" w:cs="Calibri"/>
              </w:rPr>
              <w:t>4 months before departure</w:t>
            </w:r>
          </w:p>
        </w:tc>
        <w:tc>
          <w:tcPr>
            <w:tcW w:w="3793" w:type="dxa"/>
          </w:tcPr>
          <w:p w14:paraId="0AB682A4" w14:textId="5F37D831" w:rsidR="00BD61BD" w:rsidRPr="00AC647E" w:rsidRDefault="008F5DC1" w:rsidP="00D5169D">
            <w:pPr>
              <w:spacing w:before="120" w:after="120"/>
              <w:rPr>
                <w:rFonts w:ascii="Calibri" w:hAnsi="Calibri" w:cs="Calibri"/>
              </w:rPr>
            </w:pPr>
            <w:r w:rsidRPr="00AC647E">
              <w:rPr>
                <w:rFonts w:ascii="Calibri" w:hAnsi="Calibri" w:cs="Calibri"/>
              </w:rPr>
              <w:t>Teacher-in-charge</w:t>
            </w:r>
          </w:p>
        </w:tc>
      </w:tr>
      <w:tr w:rsidR="00BD61BD" w14:paraId="08033E43" w14:textId="16BE822E" w:rsidTr="00926B64">
        <w:tc>
          <w:tcPr>
            <w:tcW w:w="7514" w:type="dxa"/>
          </w:tcPr>
          <w:p w14:paraId="31EFF387" w14:textId="467A7D86" w:rsidR="00BD61BD" w:rsidRPr="000C5AB5" w:rsidRDefault="00BD61BD" w:rsidP="002657FF">
            <w:pPr>
              <w:pStyle w:val="ListParagraph"/>
              <w:numPr>
                <w:ilvl w:val="0"/>
                <w:numId w:val="15"/>
              </w:numPr>
              <w:spacing w:before="120" w:after="120"/>
              <w:rPr>
                <w:rFonts w:asciiTheme="majorHAnsi" w:hAnsiTheme="majorHAnsi" w:cstheme="majorHAnsi"/>
              </w:rPr>
            </w:pPr>
            <w:r w:rsidRPr="00FB4758">
              <w:rPr>
                <w:rFonts w:asciiTheme="majorHAnsi" w:hAnsiTheme="majorHAnsi" w:cstheme="majorHAnsi"/>
              </w:rPr>
              <w:t xml:space="preserve">Form </w:t>
            </w:r>
            <w:r>
              <w:rPr>
                <w:rFonts w:asciiTheme="majorHAnsi" w:hAnsiTheme="majorHAnsi" w:cstheme="majorHAnsi"/>
              </w:rPr>
              <w:t>5</w:t>
            </w:r>
            <w:r w:rsidRPr="00FB4758">
              <w:rPr>
                <w:rFonts w:asciiTheme="majorHAnsi" w:hAnsiTheme="majorHAnsi" w:cstheme="majorHAnsi"/>
              </w:rPr>
              <w:t xml:space="preserve">: </w:t>
            </w:r>
            <w:r>
              <w:rPr>
                <w:rFonts w:asciiTheme="majorHAnsi" w:hAnsiTheme="majorHAnsi" w:cstheme="majorHAnsi"/>
              </w:rPr>
              <w:t>In-principle Approval Application</w:t>
            </w:r>
            <w:r w:rsidRPr="008C1CAA">
              <w:rPr>
                <w:rFonts w:asciiTheme="majorHAnsi" w:hAnsiTheme="majorHAnsi" w:cstheme="majorHAnsi"/>
              </w:rPr>
              <w:tab/>
            </w:r>
          </w:p>
        </w:tc>
        <w:tc>
          <w:tcPr>
            <w:tcW w:w="3827" w:type="dxa"/>
          </w:tcPr>
          <w:p w14:paraId="5D5E5C2E" w14:textId="11EAA88C" w:rsidR="00BD61BD" w:rsidRPr="00AC647E" w:rsidRDefault="0078634F" w:rsidP="00D5169D">
            <w:pPr>
              <w:spacing w:before="120" w:after="120"/>
              <w:rPr>
                <w:rFonts w:ascii="Calibri" w:hAnsi="Calibri" w:cs="Calibri"/>
              </w:rPr>
            </w:pPr>
            <w:r w:rsidRPr="00AC647E">
              <w:rPr>
                <w:rFonts w:ascii="Calibri" w:hAnsi="Calibri" w:cs="Calibri"/>
              </w:rPr>
              <w:t>4 months before departure</w:t>
            </w:r>
          </w:p>
        </w:tc>
        <w:tc>
          <w:tcPr>
            <w:tcW w:w="3793" w:type="dxa"/>
          </w:tcPr>
          <w:p w14:paraId="2594E5D2" w14:textId="55EDC2B1" w:rsidR="00BD61BD" w:rsidRPr="00AC647E" w:rsidRDefault="0078634F" w:rsidP="00D5169D">
            <w:pPr>
              <w:spacing w:before="120" w:after="120"/>
              <w:rPr>
                <w:rFonts w:ascii="Calibri" w:hAnsi="Calibri" w:cs="Calibri"/>
              </w:rPr>
            </w:pPr>
            <w:r w:rsidRPr="00AC647E">
              <w:rPr>
                <w:rFonts w:ascii="Calibri" w:hAnsi="Calibri" w:cs="Calibri"/>
              </w:rPr>
              <w:t>Principal</w:t>
            </w:r>
          </w:p>
        </w:tc>
      </w:tr>
      <w:tr w:rsidR="0078634F" w14:paraId="0B21EA0E" w14:textId="77777777" w:rsidTr="00926B64">
        <w:tc>
          <w:tcPr>
            <w:tcW w:w="7514" w:type="dxa"/>
          </w:tcPr>
          <w:p w14:paraId="30AD28BF" w14:textId="7486AFE2" w:rsidR="0078634F" w:rsidRPr="000C5AB5" w:rsidRDefault="0078634F" w:rsidP="0078634F">
            <w:pPr>
              <w:pStyle w:val="ListParagraph"/>
              <w:numPr>
                <w:ilvl w:val="0"/>
                <w:numId w:val="15"/>
              </w:numPr>
              <w:spacing w:before="120" w:after="120"/>
              <w:rPr>
                <w:rFonts w:asciiTheme="majorHAnsi" w:hAnsiTheme="majorHAnsi" w:cstheme="majorHAnsi"/>
              </w:rPr>
            </w:pPr>
            <w:r w:rsidRPr="000C5AB5">
              <w:rPr>
                <w:rFonts w:asciiTheme="majorHAnsi" w:hAnsiTheme="majorHAnsi" w:cstheme="majorHAnsi"/>
              </w:rPr>
              <w:t xml:space="preserve">Form </w:t>
            </w:r>
            <w:r>
              <w:rPr>
                <w:rFonts w:asciiTheme="majorHAnsi" w:hAnsiTheme="majorHAnsi" w:cstheme="majorHAnsi"/>
              </w:rPr>
              <w:t>6</w:t>
            </w:r>
            <w:r w:rsidRPr="000C5AB5">
              <w:rPr>
                <w:rFonts w:asciiTheme="majorHAnsi" w:hAnsiTheme="majorHAnsi" w:cstheme="majorHAnsi"/>
              </w:rPr>
              <w:t xml:space="preserve">: </w:t>
            </w:r>
            <w:r>
              <w:rPr>
                <w:rFonts w:asciiTheme="majorHAnsi" w:hAnsiTheme="majorHAnsi" w:cstheme="majorHAnsi"/>
              </w:rPr>
              <w:t xml:space="preserve">Overseas Excursion Costs Planning and Financial Management </w:t>
            </w:r>
          </w:p>
        </w:tc>
        <w:tc>
          <w:tcPr>
            <w:tcW w:w="3827" w:type="dxa"/>
          </w:tcPr>
          <w:p w14:paraId="7E00F659" w14:textId="56E77BE8" w:rsidR="0078634F" w:rsidRPr="00AC647E" w:rsidRDefault="0078634F" w:rsidP="0078634F">
            <w:pPr>
              <w:spacing w:before="120" w:after="120"/>
              <w:rPr>
                <w:rFonts w:ascii="Calibri" w:hAnsi="Calibri" w:cs="Calibri"/>
              </w:rPr>
            </w:pPr>
            <w:r w:rsidRPr="00AC647E">
              <w:rPr>
                <w:rFonts w:ascii="Calibri" w:hAnsi="Calibri" w:cs="Calibri"/>
              </w:rPr>
              <w:t>Begin 6 months before departure</w:t>
            </w:r>
          </w:p>
        </w:tc>
        <w:tc>
          <w:tcPr>
            <w:tcW w:w="3793" w:type="dxa"/>
          </w:tcPr>
          <w:p w14:paraId="05F7B686" w14:textId="4F51A3CE" w:rsidR="0078634F" w:rsidRPr="00AC647E" w:rsidRDefault="008F5DC1" w:rsidP="0078634F">
            <w:pPr>
              <w:spacing w:before="120" w:after="120"/>
              <w:rPr>
                <w:rFonts w:ascii="Calibri" w:hAnsi="Calibri" w:cs="Calibri"/>
              </w:rPr>
            </w:pPr>
            <w:r w:rsidRPr="00AC647E">
              <w:rPr>
                <w:rFonts w:ascii="Calibri" w:hAnsi="Calibri" w:cs="Calibri"/>
              </w:rPr>
              <w:t>Principal</w:t>
            </w:r>
          </w:p>
        </w:tc>
      </w:tr>
      <w:tr w:rsidR="0078634F" w14:paraId="09189DAF" w14:textId="5C416B39" w:rsidTr="00926B64">
        <w:tc>
          <w:tcPr>
            <w:tcW w:w="7514" w:type="dxa"/>
          </w:tcPr>
          <w:p w14:paraId="7F7832E1" w14:textId="6E504BB8" w:rsidR="0078634F" w:rsidRDefault="0078634F" w:rsidP="0078634F">
            <w:pPr>
              <w:pStyle w:val="ListParagraph"/>
              <w:numPr>
                <w:ilvl w:val="0"/>
                <w:numId w:val="15"/>
              </w:numPr>
              <w:spacing w:before="120" w:after="120"/>
            </w:pPr>
            <w:bookmarkStart w:id="114" w:name="_Hlk131303099"/>
            <w:r w:rsidRPr="000C5AB5">
              <w:rPr>
                <w:rFonts w:asciiTheme="majorHAnsi" w:hAnsiTheme="majorHAnsi" w:cstheme="majorHAnsi"/>
              </w:rPr>
              <w:t xml:space="preserve">Form </w:t>
            </w:r>
            <w:r>
              <w:rPr>
                <w:rFonts w:asciiTheme="majorHAnsi" w:hAnsiTheme="majorHAnsi" w:cstheme="majorHAnsi"/>
              </w:rPr>
              <w:t>7</w:t>
            </w:r>
            <w:r w:rsidRPr="000C5AB5">
              <w:rPr>
                <w:rFonts w:asciiTheme="majorHAnsi" w:hAnsiTheme="majorHAnsi" w:cstheme="majorHAnsi"/>
              </w:rPr>
              <w:t xml:space="preserve">: </w:t>
            </w:r>
            <w:r w:rsidR="00F2158F">
              <w:rPr>
                <w:rFonts w:asciiTheme="majorHAnsi" w:hAnsiTheme="majorHAnsi" w:cstheme="majorHAnsi"/>
              </w:rPr>
              <w:t xml:space="preserve">Overseas Excursion </w:t>
            </w:r>
            <w:r>
              <w:rPr>
                <w:rFonts w:asciiTheme="majorHAnsi" w:hAnsiTheme="majorHAnsi" w:cstheme="majorHAnsi"/>
              </w:rPr>
              <w:t>Immunisation and Medical Information, Consent and Response Plan</w:t>
            </w:r>
            <w:r w:rsidR="00F2158F">
              <w:rPr>
                <w:rFonts w:asciiTheme="majorHAnsi" w:hAnsiTheme="majorHAnsi" w:cstheme="majorHAnsi"/>
              </w:rPr>
              <w:t xml:space="preserve"> for Parents/Carers</w:t>
            </w:r>
          </w:p>
        </w:tc>
        <w:tc>
          <w:tcPr>
            <w:tcW w:w="3827" w:type="dxa"/>
          </w:tcPr>
          <w:p w14:paraId="4144D7D3" w14:textId="6C95C240" w:rsidR="0078634F" w:rsidRPr="00AC647E" w:rsidRDefault="0078634F" w:rsidP="0078634F">
            <w:pPr>
              <w:spacing w:before="120" w:after="120"/>
              <w:rPr>
                <w:rFonts w:ascii="Calibri" w:hAnsi="Calibri" w:cs="Calibri"/>
              </w:rPr>
            </w:pPr>
            <w:r w:rsidRPr="00AC647E">
              <w:rPr>
                <w:rFonts w:ascii="Calibri" w:hAnsi="Calibri" w:cs="Calibri"/>
              </w:rPr>
              <w:t>4-5 months before departure</w:t>
            </w:r>
          </w:p>
        </w:tc>
        <w:tc>
          <w:tcPr>
            <w:tcW w:w="3793" w:type="dxa"/>
          </w:tcPr>
          <w:p w14:paraId="54BB63EA" w14:textId="53E6E0BD" w:rsidR="0078634F" w:rsidRPr="00AC647E" w:rsidRDefault="0078634F" w:rsidP="0078634F">
            <w:pPr>
              <w:spacing w:before="120" w:after="120"/>
              <w:rPr>
                <w:rFonts w:ascii="Calibri" w:hAnsi="Calibri" w:cs="Calibri"/>
              </w:rPr>
            </w:pPr>
            <w:r w:rsidRPr="00AC647E">
              <w:rPr>
                <w:rFonts w:ascii="Calibri" w:hAnsi="Calibri" w:cs="Calibri"/>
              </w:rPr>
              <w:t>Principal</w:t>
            </w:r>
          </w:p>
        </w:tc>
      </w:tr>
      <w:tr w:rsidR="0078634F" w14:paraId="704728A2" w14:textId="33F4EBAA" w:rsidTr="00926B64">
        <w:tc>
          <w:tcPr>
            <w:tcW w:w="7514" w:type="dxa"/>
          </w:tcPr>
          <w:p w14:paraId="106608DC" w14:textId="1B4D0331" w:rsidR="0078634F" w:rsidRPr="000C5AB5" w:rsidRDefault="005B6F79" w:rsidP="0078634F">
            <w:pPr>
              <w:pStyle w:val="ListParagraph"/>
              <w:numPr>
                <w:ilvl w:val="0"/>
                <w:numId w:val="15"/>
              </w:numPr>
              <w:spacing w:before="120" w:after="120"/>
              <w:rPr>
                <w:rFonts w:asciiTheme="majorHAnsi" w:hAnsiTheme="majorHAnsi" w:cstheme="majorHAnsi"/>
              </w:rPr>
            </w:pPr>
            <w:r>
              <w:rPr>
                <w:rFonts w:asciiTheme="majorHAnsi" w:hAnsiTheme="majorHAnsi" w:cstheme="majorHAnsi"/>
              </w:rPr>
              <w:t xml:space="preserve">Form 8: </w:t>
            </w:r>
            <w:r w:rsidR="00F2158F">
              <w:rPr>
                <w:rFonts w:asciiTheme="majorHAnsi" w:hAnsiTheme="majorHAnsi" w:cstheme="majorHAnsi"/>
              </w:rPr>
              <w:t xml:space="preserve">Overseas Excursion </w:t>
            </w:r>
            <w:r w:rsidR="001E108A">
              <w:rPr>
                <w:rFonts w:asciiTheme="majorHAnsi" w:hAnsiTheme="majorHAnsi" w:cstheme="majorHAnsi"/>
              </w:rPr>
              <w:t>Physical</w:t>
            </w:r>
            <w:r w:rsidR="008F5DC1">
              <w:rPr>
                <w:rFonts w:asciiTheme="majorHAnsi" w:hAnsiTheme="majorHAnsi" w:cstheme="majorHAnsi"/>
              </w:rPr>
              <w:t xml:space="preserve"> Activities Application</w:t>
            </w:r>
          </w:p>
        </w:tc>
        <w:tc>
          <w:tcPr>
            <w:tcW w:w="3827" w:type="dxa"/>
          </w:tcPr>
          <w:p w14:paraId="356EA1EF" w14:textId="7573C2F0" w:rsidR="0078634F" w:rsidRPr="00AC647E" w:rsidRDefault="0078634F" w:rsidP="0078634F">
            <w:pPr>
              <w:spacing w:before="120" w:after="120"/>
              <w:rPr>
                <w:rFonts w:ascii="Calibri" w:hAnsi="Calibri" w:cs="Calibri"/>
              </w:rPr>
            </w:pPr>
            <w:r w:rsidRPr="00AC647E">
              <w:rPr>
                <w:rFonts w:ascii="Calibri" w:hAnsi="Calibri" w:cs="Calibri"/>
              </w:rPr>
              <w:t>5 months before departure</w:t>
            </w:r>
          </w:p>
        </w:tc>
        <w:tc>
          <w:tcPr>
            <w:tcW w:w="3793" w:type="dxa"/>
          </w:tcPr>
          <w:p w14:paraId="5601A290" w14:textId="47585D32" w:rsidR="0078634F" w:rsidRPr="00AC647E" w:rsidRDefault="0078634F" w:rsidP="0078634F">
            <w:pPr>
              <w:spacing w:before="120" w:after="120"/>
              <w:rPr>
                <w:rFonts w:ascii="Calibri" w:hAnsi="Calibri" w:cs="Calibri"/>
              </w:rPr>
            </w:pPr>
            <w:r w:rsidRPr="00AC647E">
              <w:rPr>
                <w:rFonts w:ascii="Calibri" w:hAnsi="Calibri" w:cs="Calibri"/>
              </w:rPr>
              <w:t>Teacher-in-charge</w:t>
            </w:r>
          </w:p>
        </w:tc>
      </w:tr>
      <w:tr w:rsidR="005F2A43" w14:paraId="5A7A7890" w14:textId="77777777" w:rsidTr="00926B64">
        <w:tc>
          <w:tcPr>
            <w:tcW w:w="7514" w:type="dxa"/>
          </w:tcPr>
          <w:p w14:paraId="26B0DCC2" w14:textId="4176DE32" w:rsidR="005F2A43" w:rsidRPr="000C5AB5" w:rsidRDefault="005F2A43" w:rsidP="0078634F">
            <w:pPr>
              <w:pStyle w:val="ListParagraph"/>
              <w:numPr>
                <w:ilvl w:val="0"/>
                <w:numId w:val="15"/>
              </w:numPr>
              <w:spacing w:before="120" w:after="120"/>
              <w:rPr>
                <w:rFonts w:asciiTheme="majorHAnsi" w:hAnsiTheme="majorHAnsi" w:cstheme="majorHAnsi"/>
              </w:rPr>
            </w:pPr>
            <w:r w:rsidRPr="000C5AB5">
              <w:rPr>
                <w:rFonts w:asciiTheme="majorHAnsi" w:hAnsiTheme="majorHAnsi" w:cstheme="majorHAnsi"/>
              </w:rPr>
              <w:t xml:space="preserve">Form </w:t>
            </w:r>
            <w:r>
              <w:rPr>
                <w:rFonts w:asciiTheme="majorHAnsi" w:hAnsiTheme="majorHAnsi" w:cstheme="majorHAnsi"/>
              </w:rPr>
              <w:t>9</w:t>
            </w:r>
            <w:r w:rsidRPr="000C5AB5">
              <w:rPr>
                <w:rFonts w:asciiTheme="majorHAnsi" w:hAnsiTheme="majorHAnsi" w:cstheme="majorHAnsi"/>
              </w:rPr>
              <w:t xml:space="preserve">: </w:t>
            </w:r>
            <w:r w:rsidR="00AC647E">
              <w:rPr>
                <w:rFonts w:asciiTheme="majorHAnsi" w:hAnsiTheme="majorHAnsi" w:cstheme="majorHAnsi"/>
              </w:rPr>
              <w:t xml:space="preserve">Overseas Excursion Risk </w:t>
            </w:r>
            <w:r w:rsidR="00D636CD">
              <w:rPr>
                <w:rFonts w:asciiTheme="majorHAnsi" w:hAnsiTheme="majorHAnsi" w:cstheme="majorHAnsi"/>
              </w:rPr>
              <w:t xml:space="preserve">Assessment </w:t>
            </w:r>
            <w:r w:rsidR="00AC647E">
              <w:rPr>
                <w:rFonts w:asciiTheme="majorHAnsi" w:hAnsiTheme="majorHAnsi" w:cstheme="majorHAnsi"/>
              </w:rPr>
              <w:t>and Emergency Management</w:t>
            </w:r>
            <w:r w:rsidR="00D636CD">
              <w:rPr>
                <w:rFonts w:asciiTheme="majorHAnsi" w:hAnsiTheme="majorHAnsi" w:cstheme="majorHAnsi"/>
              </w:rPr>
              <w:t xml:space="preserve"> Plan </w:t>
            </w:r>
          </w:p>
        </w:tc>
        <w:tc>
          <w:tcPr>
            <w:tcW w:w="3827" w:type="dxa"/>
          </w:tcPr>
          <w:p w14:paraId="6A11B6AC" w14:textId="4FB4C9A4" w:rsidR="005F2A43" w:rsidRPr="00AC647E" w:rsidRDefault="005F2A43" w:rsidP="0078634F">
            <w:pPr>
              <w:spacing w:before="120" w:after="120"/>
              <w:rPr>
                <w:rFonts w:ascii="Calibri" w:hAnsi="Calibri" w:cs="Calibri"/>
              </w:rPr>
            </w:pPr>
            <w:r w:rsidRPr="00AC647E">
              <w:rPr>
                <w:rFonts w:ascii="Calibri" w:hAnsi="Calibri" w:cs="Calibri"/>
              </w:rPr>
              <w:t>Begin 5 months before and continue to update</w:t>
            </w:r>
            <w:r w:rsidR="00D636CD">
              <w:rPr>
                <w:rFonts w:ascii="Calibri" w:hAnsi="Calibri" w:cs="Calibri"/>
              </w:rPr>
              <w:t xml:space="preserve"> in Stage 2,3</w:t>
            </w:r>
          </w:p>
        </w:tc>
        <w:tc>
          <w:tcPr>
            <w:tcW w:w="3793" w:type="dxa"/>
          </w:tcPr>
          <w:p w14:paraId="4499C72A" w14:textId="5A507675" w:rsidR="005F2A43" w:rsidRPr="00AC647E" w:rsidRDefault="005F2A43" w:rsidP="0078634F">
            <w:pPr>
              <w:spacing w:before="120" w:after="120"/>
              <w:rPr>
                <w:rFonts w:ascii="Calibri" w:hAnsi="Calibri" w:cs="Calibri"/>
              </w:rPr>
            </w:pPr>
            <w:r w:rsidRPr="00AC647E">
              <w:rPr>
                <w:rFonts w:ascii="Calibri" w:hAnsi="Calibri" w:cs="Calibri"/>
              </w:rPr>
              <w:t>Teacher-in-cha</w:t>
            </w:r>
            <w:r w:rsidR="00AC647E">
              <w:rPr>
                <w:rFonts w:ascii="Calibri" w:hAnsi="Calibri" w:cs="Calibri"/>
              </w:rPr>
              <w:t>n</w:t>
            </w:r>
            <w:r w:rsidRPr="00AC647E">
              <w:rPr>
                <w:rFonts w:ascii="Calibri" w:hAnsi="Calibri" w:cs="Calibri"/>
              </w:rPr>
              <w:t>ge</w:t>
            </w:r>
          </w:p>
        </w:tc>
      </w:tr>
      <w:tr w:rsidR="0078634F" w14:paraId="26460FF1" w14:textId="17C644EF" w:rsidTr="00926B64">
        <w:tc>
          <w:tcPr>
            <w:tcW w:w="7514" w:type="dxa"/>
          </w:tcPr>
          <w:p w14:paraId="42DF8502" w14:textId="0EE45893" w:rsidR="005F2A43" w:rsidRDefault="005F2A43" w:rsidP="005F2A43">
            <w:pPr>
              <w:pStyle w:val="ListParagraph"/>
              <w:numPr>
                <w:ilvl w:val="0"/>
                <w:numId w:val="15"/>
              </w:numPr>
              <w:spacing w:before="120" w:after="120"/>
            </w:pPr>
            <w:bookmarkStart w:id="115" w:name="_Hlk131306337"/>
            <w:bookmarkEnd w:id="114"/>
            <w:r>
              <w:rPr>
                <w:rFonts w:asciiTheme="majorHAnsi" w:hAnsiTheme="majorHAnsi" w:cstheme="majorHAnsi"/>
              </w:rPr>
              <w:t>Action 10</w:t>
            </w:r>
            <w:r w:rsidR="005B6F79" w:rsidRPr="000C5AB5">
              <w:rPr>
                <w:rFonts w:asciiTheme="majorHAnsi" w:hAnsiTheme="majorHAnsi" w:cstheme="majorHAnsi"/>
              </w:rPr>
              <w:t xml:space="preserve">: </w:t>
            </w:r>
            <w:r>
              <w:rPr>
                <w:rFonts w:asciiTheme="majorHAnsi" w:hAnsiTheme="majorHAnsi" w:cstheme="majorHAnsi"/>
              </w:rPr>
              <w:t>Contact Strategic Procurement for Selection of Travel Providers</w:t>
            </w:r>
          </w:p>
        </w:tc>
        <w:tc>
          <w:tcPr>
            <w:tcW w:w="3827" w:type="dxa"/>
          </w:tcPr>
          <w:p w14:paraId="13FE8521" w14:textId="39FB98D6" w:rsidR="0078634F" w:rsidRPr="00AC647E" w:rsidRDefault="005F2A43" w:rsidP="0078634F">
            <w:pPr>
              <w:spacing w:before="120" w:after="120"/>
              <w:rPr>
                <w:rFonts w:ascii="Calibri" w:hAnsi="Calibri" w:cs="Calibri"/>
              </w:rPr>
            </w:pPr>
            <w:r w:rsidRPr="00AC647E">
              <w:rPr>
                <w:rFonts w:ascii="Calibri" w:hAnsi="Calibri" w:cs="Calibri"/>
              </w:rPr>
              <w:t>4-5 months before departure</w:t>
            </w:r>
          </w:p>
        </w:tc>
        <w:tc>
          <w:tcPr>
            <w:tcW w:w="3793" w:type="dxa"/>
          </w:tcPr>
          <w:p w14:paraId="2C4F3767" w14:textId="55513A01" w:rsidR="0078634F" w:rsidRPr="00AC647E" w:rsidRDefault="005F2A43" w:rsidP="0078634F">
            <w:pPr>
              <w:spacing w:before="120" w:after="120"/>
              <w:rPr>
                <w:rFonts w:ascii="Calibri" w:hAnsi="Calibri" w:cs="Calibri"/>
              </w:rPr>
            </w:pPr>
            <w:r w:rsidRPr="00AC647E">
              <w:rPr>
                <w:rFonts w:ascii="Calibri" w:hAnsi="Calibri" w:cs="Calibri"/>
              </w:rPr>
              <w:t>Teacher-in-charge</w:t>
            </w:r>
          </w:p>
        </w:tc>
      </w:tr>
      <w:bookmarkEnd w:id="115"/>
      <w:tr w:rsidR="005F2A43" w14:paraId="578788DD" w14:textId="760D3532" w:rsidTr="00926B64">
        <w:tc>
          <w:tcPr>
            <w:tcW w:w="7514" w:type="dxa"/>
          </w:tcPr>
          <w:p w14:paraId="68DE58EE" w14:textId="52FFB30F" w:rsidR="005F2A43" w:rsidRPr="000C5AB5" w:rsidRDefault="005F2A43" w:rsidP="005F2A43">
            <w:pPr>
              <w:pStyle w:val="ListParagraph"/>
              <w:numPr>
                <w:ilvl w:val="0"/>
                <w:numId w:val="15"/>
              </w:numPr>
              <w:spacing w:before="120" w:after="120"/>
              <w:rPr>
                <w:rFonts w:asciiTheme="majorHAnsi" w:hAnsiTheme="majorHAnsi" w:cstheme="majorHAnsi"/>
              </w:rPr>
            </w:pPr>
            <w:r w:rsidRPr="000C5AB5">
              <w:rPr>
                <w:rFonts w:asciiTheme="majorHAnsi" w:hAnsiTheme="majorHAnsi" w:cstheme="majorHAnsi"/>
              </w:rPr>
              <w:lastRenderedPageBreak/>
              <w:t>Form</w:t>
            </w:r>
            <w:r>
              <w:rPr>
                <w:rFonts w:asciiTheme="majorHAnsi" w:hAnsiTheme="majorHAnsi" w:cstheme="majorHAnsi"/>
              </w:rPr>
              <w:t xml:space="preserve"> 1</w:t>
            </w:r>
            <w:r w:rsidR="00893CFA">
              <w:rPr>
                <w:rFonts w:asciiTheme="majorHAnsi" w:hAnsiTheme="majorHAnsi" w:cstheme="majorHAnsi"/>
              </w:rPr>
              <w:t>1</w:t>
            </w:r>
            <w:r w:rsidRPr="000C5AB5">
              <w:rPr>
                <w:rFonts w:asciiTheme="majorHAnsi" w:hAnsiTheme="majorHAnsi" w:cstheme="majorHAnsi"/>
              </w:rPr>
              <w:t xml:space="preserve">: </w:t>
            </w:r>
            <w:r w:rsidR="00863E72">
              <w:rPr>
                <w:rFonts w:asciiTheme="majorHAnsi" w:hAnsiTheme="majorHAnsi" w:cstheme="majorHAnsi"/>
              </w:rPr>
              <w:t>Letter – Excursion Information Package for Parents/Carers</w:t>
            </w:r>
          </w:p>
        </w:tc>
        <w:tc>
          <w:tcPr>
            <w:tcW w:w="3827" w:type="dxa"/>
          </w:tcPr>
          <w:p w14:paraId="35068E22" w14:textId="5A98EEE7" w:rsidR="005F2A43" w:rsidRPr="00AC647E" w:rsidRDefault="00863E72" w:rsidP="005F2A43">
            <w:pPr>
              <w:spacing w:before="120" w:after="120"/>
              <w:rPr>
                <w:rFonts w:asciiTheme="majorHAnsi" w:hAnsiTheme="majorHAnsi" w:cstheme="majorHAnsi"/>
              </w:rPr>
            </w:pPr>
            <w:r w:rsidRPr="00AC647E">
              <w:rPr>
                <w:rFonts w:asciiTheme="majorHAnsi" w:hAnsiTheme="majorHAnsi" w:cstheme="majorHAnsi"/>
              </w:rPr>
              <w:t>3-4</w:t>
            </w:r>
            <w:r w:rsidR="005F2A43" w:rsidRPr="00AC647E">
              <w:rPr>
                <w:rFonts w:asciiTheme="majorHAnsi" w:hAnsiTheme="majorHAnsi" w:cstheme="majorHAnsi"/>
              </w:rPr>
              <w:t xml:space="preserve"> months before departure</w:t>
            </w:r>
          </w:p>
        </w:tc>
        <w:tc>
          <w:tcPr>
            <w:tcW w:w="3793" w:type="dxa"/>
          </w:tcPr>
          <w:p w14:paraId="73BEA3A4" w14:textId="1AF8DD6C" w:rsidR="005F2A43" w:rsidRPr="00AC647E" w:rsidRDefault="005F2A43" w:rsidP="005F2A43">
            <w:pPr>
              <w:spacing w:before="120" w:after="120"/>
              <w:rPr>
                <w:rFonts w:asciiTheme="majorHAnsi" w:hAnsiTheme="majorHAnsi" w:cstheme="majorHAnsi"/>
              </w:rPr>
            </w:pPr>
            <w:r w:rsidRPr="00AC647E">
              <w:rPr>
                <w:rFonts w:asciiTheme="majorHAnsi" w:hAnsiTheme="majorHAnsi" w:cstheme="majorHAnsi"/>
              </w:rPr>
              <w:t>Teacher-in-charge</w:t>
            </w:r>
          </w:p>
        </w:tc>
      </w:tr>
      <w:tr w:rsidR="0078634F" w14:paraId="184AFE63" w14:textId="7398BABE" w:rsidTr="00926B64">
        <w:tc>
          <w:tcPr>
            <w:tcW w:w="7514" w:type="dxa"/>
          </w:tcPr>
          <w:p w14:paraId="059A7050" w14:textId="5EFCCBF8" w:rsidR="0078634F" w:rsidRDefault="0078634F" w:rsidP="0078634F">
            <w:pPr>
              <w:pStyle w:val="ListParagraph"/>
              <w:numPr>
                <w:ilvl w:val="0"/>
                <w:numId w:val="15"/>
              </w:numPr>
              <w:spacing w:before="120" w:after="120"/>
            </w:pPr>
            <w:r w:rsidRPr="000C5AB5">
              <w:rPr>
                <w:rFonts w:asciiTheme="majorHAnsi" w:hAnsiTheme="majorHAnsi" w:cstheme="majorHAnsi"/>
              </w:rPr>
              <w:t xml:space="preserve">Form </w:t>
            </w:r>
            <w:r>
              <w:rPr>
                <w:rFonts w:asciiTheme="majorHAnsi" w:hAnsiTheme="majorHAnsi" w:cstheme="majorHAnsi"/>
              </w:rPr>
              <w:t>1</w:t>
            </w:r>
            <w:r w:rsidR="00893CFA">
              <w:rPr>
                <w:rFonts w:asciiTheme="majorHAnsi" w:hAnsiTheme="majorHAnsi" w:cstheme="majorHAnsi"/>
              </w:rPr>
              <w:t>2</w:t>
            </w:r>
            <w:r w:rsidRPr="000C5AB5">
              <w:rPr>
                <w:rFonts w:asciiTheme="majorHAnsi" w:hAnsiTheme="majorHAnsi" w:cstheme="majorHAnsi"/>
              </w:rPr>
              <w:t xml:space="preserve">: </w:t>
            </w:r>
            <w:r w:rsidR="00893CFA">
              <w:rPr>
                <w:rFonts w:asciiTheme="majorHAnsi" w:hAnsiTheme="majorHAnsi" w:cstheme="majorHAnsi"/>
              </w:rPr>
              <w:t xml:space="preserve">Working with Vulnerable People, Background Checking </w:t>
            </w:r>
          </w:p>
        </w:tc>
        <w:tc>
          <w:tcPr>
            <w:tcW w:w="3827" w:type="dxa"/>
          </w:tcPr>
          <w:p w14:paraId="10D3615E" w14:textId="14D3DE83" w:rsidR="0078634F" w:rsidRPr="00AC647E" w:rsidRDefault="00863E72" w:rsidP="0078634F">
            <w:pPr>
              <w:spacing w:before="120" w:after="120"/>
              <w:rPr>
                <w:rFonts w:asciiTheme="majorHAnsi" w:hAnsiTheme="majorHAnsi" w:cstheme="majorHAnsi"/>
              </w:rPr>
            </w:pPr>
            <w:r w:rsidRPr="00AC647E">
              <w:rPr>
                <w:rFonts w:asciiTheme="majorHAnsi" w:hAnsiTheme="majorHAnsi" w:cstheme="majorHAnsi"/>
              </w:rPr>
              <w:t>4 months before departure</w:t>
            </w:r>
          </w:p>
        </w:tc>
        <w:tc>
          <w:tcPr>
            <w:tcW w:w="3793" w:type="dxa"/>
          </w:tcPr>
          <w:p w14:paraId="45410814" w14:textId="32964657" w:rsidR="0078634F" w:rsidRPr="00AC647E" w:rsidRDefault="00863E72" w:rsidP="0078634F">
            <w:pPr>
              <w:spacing w:before="120" w:after="120"/>
              <w:rPr>
                <w:rFonts w:asciiTheme="majorHAnsi" w:hAnsiTheme="majorHAnsi" w:cstheme="majorHAnsi"/>
              </w:rPr>
            </w:pPr>
            <w:r w:rsidRPr="00AC647E">
              <w:rPr>
                <w:rFonts w:asciiTheme="majorHAnsi" w:hAnsiTheme="majorHAnsi" w:cstheme="majorHAnsi"/>
              </w:rPr>
              <w:t>Teacher-in-charge</w:t>
            </w:r>
          </w:p>
        </w:tc>
      </w:tr>
      <w:tr w:rsidR="0078634F" w14:paraId="77E6E66B" w14:textId="6ADFC73F" w:rsidTr="00926B64">
        <w:tc>
          <w:tcPr>
            <w:tcW w:w="7514" w:type="dxa"/>
          </w:tcPr>
          <w:p w14:paraId="100DC807" w14:textId="485AF3E2" w:rsidR="0078634F" w:rsidRPr="000C5AB5" w:rsidRDefault="0078634F" w:rsidP="0078634F">
            <w:pPr>
              <w:pStyle w:val="ListParagraph"/>
              <w:numPr>
                <w:ilvl w:val="0"/>
                <w:numId w:val="15"/>
              </w:numPr>
              <w:spacing w:before="120" w:after="120"/>
              <w:rPr>
                <w:rFonts w:asciiTheme="majorHAnsi" w:hAnsiTheme="majorHAnsi" w:cstheme="majorHAnsi"/>
              </w:rPr>
            </w:pPr>
            <w:r w:rsidRPr="000C5AB5">
              <w:rPr>
                <w:rFonts w:asciiTheme="majorHAnsi" w:hAnsiTheme="majorHAnsi" w:cstheme="majorHAnsi"/>
              </w:rPr>
              <w:t xml:space="preserve">Form </w:t>
            </w:r>
            <w:r>
              <w:rPr>
                <w:rFonts w:asciiTheme="majorHAnsi" w:hAnsiTheme="majorHAnsi" w:cstheme="majorHAnsi"/>
              </w:rPr>
              <w:t>1</w:t>
            </w:r>
            <w:r w:rsidR="00DB205F">
              <w:rPr>
                <w:rFonts w:asciiTheme="majorHAnsi" w:hAnsiTheme="majorHAnsi" w:cstheme="majorHAnsi"/>
              </w:rPr>
              <w:t>3</w:t>
            </w:r>
            <w:r w:rsidR="009F5886">
              <w:rPr>
                <w:rFonts w:asciiTheme="majorHAnsi" w:hAnsiTheme="majorHAnsi" w:cstheme="majorHAnsi"/>
              </w:rPr>
              <w:t xml:space="preserve">: </w:t>
            </w:r>
            <w:r w:rsidR="00052977">
              <w:rPr>
                <w:rFonts w:asciiTheme="majorHAnsi" w:hAnsiTheme="majorHAnsi" w:cstheme="majorHAnsi"/>
              </w:rPr>
              <w:t>Action 13</w:t>
            </w:r>
            <w:r w:rsidRPr="000C5AB5">
              <w:rPr>
                <w:rFonts w:asciiTheme="majorHAnsi" w:hAnsiTheme="majorHAnsi" w:cstheme="majorHAnsi"/>
              </w:rPr>
              <w:t xml:space="preserve">: </w:t>
            </w:r>
            <w:r w:rsidR="00DE3186">
              <w:rPr>
                <w:rFonts w:asciiTheme="majorHAnsi" w:hAnsiTheme="majorHAnsi" w:cstheme="majorHAnsi"/>
              </w:rPr>
              <w:t>Overseas Excursion Travel Procedures for Staff</w:t>
            </w:r>
          </w:p>
        </w:tc>
        <w:tc>
          <w:tcPr>
            <w:tcW w:w="3827" w:type="dxa"/>
          </w:tcPr>
          <w:p w14:paraId="7BBF6086" w14:textId="35FBA288" w:rsidR="0078634F" w:rsidRPr="00AC647E" w:rsidRDefault="00DB205F" w:rsidP="0078634F">
            <w:pPr>
              <w:spacing w:before="120" w:after="120"/>
              <w:rPr>
                <w:rFonts w:asciiTheme="majorHAnsi" w:hAnsiTheme="majorHAnsi" w:cstheme="majorHAnsi"/>
              </w:rPr>
            </w:pPr>
            <w:r w:rsidRPr="00AC647E">
              <w:rPr>
                <w:rFonts w:asciiTheme="majorHAnsi" w:hAnsiTheme="majorHAnsi" w:cstheme="majorHAnsi"/>
              </w:rPr>
              <w:t>3-4 months before departure</w:t>
            </w:r>
          </w:p>
        </w:tc>
        <w:tc>
          <w:tcPr>
            <w:tcW w:w="3793" w:type="dxa"/>
          </w:tcPr>
          <w:p w14:paraId="25EBAFE1" w14:textId="7E2DBC82" w:rsidR="0078634F" w:rsidRPr="00AC647E" w:rsidRDefault="00F0325C" w:rsidP="0078634F">
            <w:pPr>
              <w:spacing w:before="120" w:after="120"/>
              <w:rPr>
                <w:rFonts w:asciiTheme="majorHAnsi" w:hAnsiTheme="majorHAnsi" w:cstheme="majorHAnsi"/>
              </w:rPr>
            </w:pPr>
            <w:r w:rsidRPr="00AC647E">
              <w:rPr>
                <w:rFonts w:asciiTheme="majorHAnsi" w:hAnsiTheme="majorHAnsi" w:cstheme="majorHAnsi"/>
              </w:rPr>
              <w:t>All staff attending</w:t>
            </w:r>
          </w:p>
        </w:tc>
      </w:tr>
      <w:tr w:rsidR="0078634F" w14:paraId="3FBBEA91" w14:textId="5DC7051B" w:rsidTr="00926B64">
        <w:tc>
          <w:tcPr>
            <w:tcW w:w="7514" w:type="dxa"/>
          </w:tcPr>
          <w:p w14:paraId="7C41C1D5" w14:textId="4CE1F325" w:rsidR="0078634F" w:rsidRDefault="00F0325C" w:rsidP="0078634F">
            <w:pPr>
              <w:pStyle w:val="ListParagraph"/>
              <w:numPr>
                <w:ilvl w:val="0"/>
                <w:numId w:val="15"/>
              </w:numPr>
              <w:spacing w:before="120" w:after="120"/>
            </w:pPr>
            <w:r>
              <w:rPr>
                <w:rFonts w:asciiTheme="majorHAnsi" w:hAnsiTheme="majorHAnsi" w:cstheme="majorHAnsi"/>
              </w:rPr>
              <w:t>Action 14</w:t>
            </w:r>
            <w:r w:rsidR="0078634F" w:rsidRPr="000C5AB5">
              <w:rPr>
                <w:rFonts w:asciiTheme="majorHAnsi" w:hAnsiTheme="majorHAnsi" w:cstheme="majorHAnsi"/>
              </w:rPr>
              <w:t xml:space="preserve">: </w:t>
            </w:r>
            <w:r w:rsidR="00DE3186">
              <w:rPr>
                <w:rFonts w:asciiTheme="majorHAnsi" w:hAnsiTheme="majorHAnsi" w:cstheme="majorHAnsi"/>
              </w:rPr>
              <w:t xml:space="preserve">Advise Agency Security Advisor of Travel via email and arrange a Security Briefing </w:t>
            </w:r>
          </w:p>
        </w:tc>
        <w:tc>
          <w:tcPr>
            <w:tcW w:w="3827" w:type="dxa"/>
          </w:tcPr>
          <w:p w14:paraId="01B60A75" w14:textId="76F2B04B" w:rsidR="0078634F" w:rsidRPr="00AC647E" w:rsidRDefault="00DE3186" w:rsidP="0078634F">
            <w:pPr>
              <w:spacing w:before="120" w:after="120"/>
              <w:rPr>
                <w:rFonts w:asciiTheme="majorHAnsi" w:hAnsiTheme="majorHAnsi" w:cstheme="majorHAnsi"/>
              </w:rPr>
            </w:pPr>
            <w:r w:rsidRPr="00AC647E">
              <w:rPr>
                <w:rFonts w:asciiTheme="majorHAnsi" w:hAnsiTheme="majorHAnsi" w:cstheme="majorHAnsi"/>
              </w:rPr>
              <w:t>2-3 months before departure</w:t>
            </w:r>
          </w:p>
        </w:tc>
        <w:tc>
          <w:tcPr>
            <w:tcW w:w="3793" w:type="dxa"/>
          </w:tcPr>
          <w:p w14:paraId="371BC9C1" w14:textId="70AA5757" w:rsidR="0078634F" w:rsidRPr="00AC647E" w:rsidRDefault="007F07D0" w:rsidP="0078634F">
            <w:pPr>
              <w:spacing w:before="120" w:after="120"/>
              <w:rPr>
                <w:rFonts w:asciiTheme="majorHAnsi" w:hAnsiTheme="majorHAnsi" w:cstheme="majorHAnsi"/>
              </w:rPr>
            </w:pPr>
            <w:r>
              <w:rPr>
                <w:rFonts w:asciiTheme="majorHAnsi" w:hAnsiTheme="majorHAnsi" w:cstheme="majorHAnsi"/>
              </w:rPr>
              <w:t>Teacher-in-charge</w:t>
            </w:r>
          </w:p>
        </w:tc>
      </w:tr>
      <w:tr w:rsidR="0078634F" w14:paraId="41ACC3DD" w14:textId="4017CF00" w:rsidTr="00926B64">
        <w:tc>
          <w:tcPr>
            <w:tcW w:w="7514" w:type="dxa"/>
          </w:tcPr>
          <w:p w14:paraId="2722A222" w14:textId="5631FE74" w:rsidR="0078634F" w:rsidRPr="000C5AB5" w:rsidRDefault="0078634F" w:rsidP="0078634F">
            <w:pPr>
              <w:pStyle w:val="ListParagraph"/>
              <w:numPr>
                <w:ilvl w:val="0"/>
                <w:numId w:val="15"/>
              </w:numPr>
              <w:spacing w:before="120" w:after="120"/>
              <w:rPr>
                <w:rFonts w:asciiTheme="majorHAnsi" w:hAnsiTheme="majorHAnsi" w:cstheme="majorHAnsi"/>
              </w:rPr>
            </w:pPr>
            <w:r w:rsidRPr="000C5AB5">
              <w:rPr>
                <w:rFonts w:asciiTheme="majorHAnsi" w:hAnsiTheme="majorHAnsi" w:cstheme="majorHAnsi"/>
              </w:rPr>
              <w:t xml:space="preserve">Form </w:t>
            </w:r>
            <w:r>
              <w:rPr>
                <w:rFonts w:asciiTheme="majorHAnsi" w:hAnsiTheme="majorHAnsi" w:cstheme="majorHAnsi"/>
              </w:rPr>
              <w:t>1</w:t>
            </w:r>
            <w:r w:rsidR="00DE3186">
              <w:rPr>
                <w:rFonts w:asciiTheme="majorHAnsi" w:hAnsiTheme="majorHAnsi" w:cstheme="majorHAnsi"/>
              </w:rPr>
              <w:t>5</w:t>
            </w:r>
            <w:r w:rsidRPr="000C5AB5">
              <w:rPr>
                <w:rFonts w:asciiTheme="majorHAnsi" w:hAnsiTheme="majorHAnsi" w:cstheme="majorHAnsi"/>
              </w:rPr>
              <w:t xml:space="preserve">: </w:t>
            </w:r>
            <w:r w:rsidR="00171D57">
              <w:rPr>
                <w:rFonts w:asciiTheme="majorHAnsi" w:hAnsiTheme="majorHAnsi" w:cstheme="majorHAnsi"/>
              </w:rPr>
              <w:t xml:space="preserve">Accommodation Information for Parents/Carers </w:t>
            </w:r>
          </w:p>
        </w:tc>
        <w:tc>
          <w:tcPr>
            <w:tcW w:w="3827" w:type="dxa"/>
          </w:tcPr>
          <w:p w14:paraId="76B2BA94" w14:textId="3345796C" w:rsidR="0078634F" w:rsidRPr="00AC647E" w:rsidRDefault="008600BB" w:rsidP="0078634F">
            <w:pPr>
              <w:spacing w:before="120" w:after="120"/>
              <w:rPr>
                <w:rFonts w:asciiTheme="majorHAnsi" w:hAnsiTheme="majorHAnsi" w:cstheme="majorHAnsi"/>
              </w:rPr>
            </w:pPr>
            <w:r w:rsidRPr="00AC647E">
              <w:rPr>
                <w:rFonts w:asciiTheme="majorHAnsi" w:hAnsiTheme="majorHAnsi" w:cstheme="majorHAnsi"/>
              </w:rPr>
              <w:t>2-3 months before departure</w:t>
            </w:r>
          </w:p>
        </w:tc>
        <w:tc>
          <w:tcPr>
            <w:tcW w:w="3793" w:type="dxa"/>
          </w:tcPr>
          <w:p w14:paraId="6C6CFD54" w14:textId="022BA510" w:rsidR="0078634F" w:rsidRPr="00AC647E" w:rsidRDefault="008600BB" w:rsidP="0078634F">
            <w:pPr>
              <w:spacing w:before="120" w:after="120"/>
              <w:rPr>
                <w:rFonts w:asciiTheme="majorHAnsi" w:hAnsiTheme="majorHAnsi" w:cstheme="majorHAnsi"/>
              </w:rPr>
            </w:pPr>
            <w:r w:rsidRPr="00AC647E">
              <w:rPr>
                <w:rFonts w:asciiTheme="majorHAnsi" w:hAnsiTheme="majorHAnsi" w:cstheme="majorHAnsi"/>
              </w:rPr>
              <w:t>Teacher-in-charge</w:t>
            </w:r>
          </w:p>
        </w:tc>
      </w:tr>
      <w:tr w:rsidR="000E0EC8" w14:paraId="286ED297" w14:textId="77777777" w:rsidTr="00926B64">
        <w:tc>
          <w:tcPr>
            <w:tcW w:w="7514" w:type="dxa"/>
          </w:tcPr>
          <w:p w14:paraId="724EB5A0" w14:textId="49C77A4E" w:rsidR="000E0EC8" w:rsidRDefault="000E0EC8" w:rsidP="0078634F">
            <w:pPr>
              <w:pStyle w:val="ListParagraph"/>
              <w:numPr>
                <w:ilvl w:val="0"/>
                <w:numId w:val="15"/>
              </w:numPr>
              <w:spacing w:before="120" w:after="120"/>
              <w:rPr>
                <w:rFonts w:asciiTheme="majorHAnsi" w:hAnsiTheme="majorHAnsi" w:cstheme="majorHAnsi"/>
              </w:rPr>
            </w:pPr>
            <w:r>
              <w:rPr>
                <w:rFonts w:asciiTheme="majorHAnsi" w:hAnsiTheme="majorHAnsi" w:cstheme="majorHAnsi"/>
              </w:rPr>
              <w:t xml:space="preserve"> Form 16: </w:t>
            </w:r>
            <w:r w:rsidR="00CD3235">
              <w:rPr>
                <w:rFonts w:asciiTheme="majorHAnsi" w:hAnsiTheme="majorHAnsi" w:cstheme="majorHAnsi"/>
              </w:rPr>
              <w:t xml:space="preserve">Excursion Consent and Code of Conduct </w:t>
            </w:r>
            <w:r w:rsidR="00F2158F">
              <w:rPr>
                <w:rFonts w:asciiTheme="majorHAnsi" w:hAnsiTheme="majorHAnsi" w:cstheme="majorHAnsi"/>
              </w:rPr>
              <w:t xml:space="preserve">Agreement </w:t>
            </w:r>
            <w:r w:rsidR="00CD3235">
              <w:rPr>
                <w:rFonts w:asciiTheme="majorHAnsi" w:hAnsiTheme="majorHAnsi" w:cstheme="majorHAnsi"/>
              </w:rPr>
              <w:t>for Parents/Carers and Students</w:t>
            </w:r>
          </w:p>
        </w:tc>
        <w:tc>
          <w:tcPr>
            <w:tcW w:w="3827" w:type="dxa"/>
          </w:tcPr>
          <w:p w14:paraId="509A9F4E" w14:textId="094ADC5D" w:rsidR="000E0EC8" w:rsidRPr="00AC647E" w:rsidRDefault="000E0EC8" w:rsidP="0078634F">
            <w:pPr>
              <w:spacing w:before="120" w:after="120"/>
              <w:rPr>
                <w:rFonts w:asciiTheme="majorHAnsi" w:hAnsiTheme="majorHAnsi" w:cstheme="majorHAnsi"/>
              </w:rPr>
            </w:pPr>
            <w:r>
              <w:rPr>
                <w:rFonts w:asciiTheme="majorHAnsi" w:hAnsiTheme="majorHAnsi" w:cstheme="majorHAnsi"/>
              </w:rPr>
              <w:t>2-3 months before departure</w:t>
            </w:r>
          </w:p>
        </w:tc>
        <w:tc>
          <w:tcPr>
            <w:tcW w:w="3793" w:type="dxa"/>
          </w:tcPr>
          <w:p w14:paraId="56DE47A1" w14:textId="1DDA3167" w:rsidR="000E0EC8" w:rsidRPr="00AC647E" w:rsidRDefault="00CD3235" w:rsidP="0078634F">
            <w:pPr>
              <w:spacing w:before="120" w:after="120"/>
              <w:rPr>
                <w:rFonts w:asciiTheme="majorHAnsi" w:hAnsiTheme="majorHAnsi" w:cstheme="majorHAnsi"/>
              </w:rPr>
            </w:pPr>
            <w:r w:rsidRPr="00AC647E">
              <w:rPr>
                <w:rFonts w:asciiTheme="majorHAnsi" w:hAnsiTheme="majorHAnsi" w:cstheme="majorHAnsi"/>
              </w:rPr>
              <w:t>Teacher-in-charge</w:t>
            </w:r>
            <w:r>
              <w:rPr>
                <w:rFonts w:asciiTheme="majorHAnsi" w:hAnsiTheme="majorHAnsi" w:cstheme="majorHAnsi"/>
              </w:rPr>
              <w:t xml:space="preserve"> </w:t>
            </w:r>
          </w:p>
        </w:tc>
      </w:tr>
      <w:tr w:rsidR="008600BB" w14:paraId="74AB6A6D" w14:textId="77777777" w:rsidTr="00926B64">
        <w:tc>
          <w:tcPr>
            <w:tcW w:w="7514" w:type="dxa"/>
          </w:tcPr>
          <w:p w14:paraId="3E91B311" w14:textId="2BA6847E" w:rsidR="008600BB" w:rsidRDefault="00AC647E" w:rsidP="0078634F">
            <w:pPr>
              <w:pStyle w:val="ListParagraph"/>
              <w:numPr>
                <w:ilvl w:val="0"/>
                <w:numId w:val="15"/>
              </w:numPr>
              <w:spacing w:before="120" w:after="120"/>
              <w:rPr>
                <w:rFonts w:asciiTheme="majorHAnsi" w:hAnsiTheme="majorHAnsi" w:cstheme="majorHAnsi"/>
              </w:rPr>
            </w:pPr>
            <w:r>
              <w:rPr>
                <w:rFonts w:asciiTheme="majorHAnsi" w:hAnsiTheme="majorHAnsi" w:cstheme="majorHAnsi"/>
              </w:rPr>
              <w:t>Form 1</w:t>
            </w:r>
            <w:r w:rsidR="00CD3235">
              <w:rPr>
                <w:rFonts w:asciiTheme="majorHAnsi" w:hAnsiTheme="majorHAnsi" w:cstheme="majorHAnsi"/>
              </w:rPr>
              <w:t>8</w:t>
            </w:r>
            <w:r>
              <w:rPr>
                <w:rFonts w:asciiTheme="majorHAnsi" w:hAnsiTheme="majorHAnsi" w:cstheme="majorHAnsi"/>
              </w:rPr>
              <w:t>: Emergency Contact Details for Parents/Carers</w:t>
            </w:r>
          </w:p>
        </w:tc>
        <w:tc>
          <w:tcPr>
            <w:tcW w:w="3827" w:type="dxa"/>
          </w:tcPr>
          <w:p w14:paraId="768F79C0" w14:textId="5EB79341" w:rsidR="008600BB" w:rsidRPr="00AC647E" w:rsidRDefault="00E81289" w:rsidP="0078634F">
            <w:pPr>
              <w:spacing w:before="120" w:after="120"/>
              <w:rPr>
                <w:rFonts w:asciiTheme="majorHAnsi" w:hAnsiTheme="majorHAnsi" w:cstheme="majorHAnsi"/>
              </w:rPr>
            </w:pPr>
            <w:r w:rsidRPr="00AC647E">
              <w:rPr>
                <w:rFonts w:asciiTheme="majorHAnsi" w:hAnsiTheme="majorHAnsi" w:cstheme="majorHAnsi"/>
              </w:rPr>
              <w:t>2-3 months before departure</w:t>
            </w:r>
          </w:p>
        </w:tc>
        <w:tc>
          <w:tcPr>
            <w:tcW w:w="3793" w:type="dxa"/>
          </w:tcPr>
          <w:p w14:paraId="793EAE23" w14:textId="176B4BBA" w:rsidR="008600BB" w:rsidRPr="00AC647E" w:rsidRDefault="00AC647E" w:rsidP="0078634F">
            <w:pPr>
              <w:spacing w:before="120" w:after="120"/>
              <w:rPr>
                <w:rFonts w:asciiTheme="majorHAnsi" w:hAnsiTheme="majorHAnsi" w:cstheme="majorHAnsi"/>
              </w:rPr>
            </w:pPr>
            <w:r w:rsidRPr="00AC647E">
              <w:rPr>
                <w:rFonts w:asciiTheme="majorHAnsi" w:hAnsiTheme="majorHAnsi" w:cstheme="majorHAnsi"/>
              </w:rPr>
              <w:t>Teacher-in-charge</w:t>
            </w:r>
          </w:p>
        </w:tc>
      </w:tr>
      <w:tr w:rsidR="00AC647E" w14:paraId="07036CA4" w14:textId="77777777" w:rsidTr="00926B64">
        <w:tc>
          <w:tcPr>
            <w:tcW w:w="7514" w:type="dxa"/>
          </w:tcPr>
          <w:p w14:paraId="314088C4" w14:textId="57CAE351" w:rsidR="00AC647E" w:rsidRDefault="00AC647E" w:rsidP="0078634F">
            <w:pPr>
              <w:pStyle w:val="ListParagraph"/>
              <w:numPr>
                <w:ilvl w:val="0"/>
                <w:numId w:val="15"/>
              </w:numPr>
              <w:spacing w:before="120" w:after="120"/>
              <w:rPr>
                <w:rFonts w:asciiTheme="majorHAnsi" w:hAnsiTheme="majorHAnsi" w:cstheme="majorHAnsi"/>
              </w:rPr>
            </w:pPr>
            <w:r>
              <w:rPr>
                <w:rFonts w:asciiTheme="majorHAnsi" w:hAnsiTheme="majorHAnsi" w:cstheme="majorHAnsi"/>
              </w:rPr>
              <w:t>Form 1</w:t>
            </w:r>
            <w:r w:rsidR="00CD3235">
              <w:rPr>
                <w:rFonts w:asciiTheme="majorHAnsi" w:hAnsiTheme="majorHAnsi" w:cstheme="majorHAnsi"/>
              </w:rPr>
              <w:t>9</w:t>
            </w:r>
            <w:r>
              <w:rPr>
                <w:rFonts w:asciiTheme="majorHAnsi" w:hAnsiTheme="majorHAnsi" w:cstheme="majorHAnsi"/>
              </w:rPr>
              <w:t>: Mandatory Procedures Statement</w:t>
            </w:r>
          </w:p>
        </w:tc>
        <w:tc>
          <w:tcPr>
            <w:tcW w:w="3827" w:type="dxa"/>
          </w:tcPr>
          <w:p w14:paraId="13CBA1A5" w14:textId="4398FE01" w:rsidR="00AC647E" w:rsidRPr="00AC647E" w:rsidRDefault="00E81289" w:rsidP="0078634F">
            <w:pPr>
              <w:spacing w:before="120" w:after="120"/>
              <w:rPr>
                <w:rFonts w:asciiTheme="majorHAnsi" w:hAnsiTheme="majorHAnsi" w:cstheme="majorHAnsi"/>
              </w:rPr>
            </w:pPr>
            <w:r w:rsidRPr="00AC647E">
              <w:rPr>
                <w:rFonts w:asciiTheme="majorHAnsi" w:hAnsiTheme="majorHAnsi" w:cstheme="majorHAnsi"/>
              </w:rPr>
              <w:t>2-3 months before departure</w:t>
            </w:r>
          </w:p>
        </w:tc>
        <w:tc>
          <w:tcPr>
            <w:tcW w:w="3793" w:type="dxa"/>
          </w:tcPr>
          <w:p w14:paraId="0604F3A3" w14:textId="57634246" w:rsidR="00AC647E" w:rsidRPr="00AC647E" w:rsidRDefault="00AC647E" w:rsidP="0078634F">
            <w:pPr>
              <w:spacing w:before="120" w:after="120"/>
              <w:rPr>
                <w:rFonts w:asciiTheme="majorHAnsi" w:hAnsiTheme="majorHAnsi" w:cstheme="majorHAnsi"/>
              </w:rPr>
            </w:pPr>
            <w:r>
              <w:rPr>
                <w:rFonts w:asciiTheme="majorHAnsi" w:hAnsiTheme="majorHAnsi" w:cstheme="majorHAnsi"/>
              </w:rPr>
              <w:t>Teacher-in-charge</w:t>
            </w:r>
          </w:p>
        </w:tc>
      </w:tr>
      <w:tr w:rsidR="00764824" w14:paraId="1CCA4A73" w14:textId="77777777" w:rsidTr="00926B64">
        <w:tc>
          <w:tcPr>
            <w:tcW w:w="7514" w:type="dxa"/>
          </w:tcPr>
          <w:p w14:paraId="5651B6A8" w14:textId="507C72BF" w:rsidR="00764824" w:rsidRDefault="00764824" w:rsidP="00764824">
            <w:pPr>
              <w:pStyle w:val="ListParagraph"/>
              <w:numPr>
                <w:ilvl w:val="0"/>
                <w:numId w:val="15"/>
              </w:numPr>
              <w:spacing w:before="120" w:after="120"/>
              <w:rPr>
                <w:rFonts w:asciiTheme="majorHAnsi" w:hAnsiTheme="majorHAnsi" w:cstheme="majorHAnsi"/>
              </w:rPr>
            </w:pPr>
            <w:r>
              <w:rPr>
                <w:rFonts w:asciiTheme="majorHAnsi" w:hAnsiTheme="majorHAnsi" w:cstheme="majorHAnsi"/>
              </w:rPr>
              <w:t xml:space="preserve">Form 20: Final </w:t>
            </w:r>
            <w:r w:rsidR="006D0D95">
              <w:rPr>
                <w:rFonts w:asciiTheme="majorHAnsi" w:hAnsiTheme="majorHAnsi" w:cstheme="majorHAnsi"/>
              </w:rPr>
              <w:t>Checklist</w:t>
            </w:r>
          </w:p>
        </w:tc>
        <w:tc>
          <w:tcPr>
            <w:tcW w:w="3827" w:type="dxa"/>
          </w:tcPr>
          <w:p w14:paraId="17D93DE6" w14:textId="622002A5" w:rsidR="00764824" w:rsidRDefault="00764824" w:rsidP="00764824">
            <w:pPr>
              <w:spacing w:before="120" w:after="120"/>
              <w:rPr>
                <w:rFonts w:asciiTheme="majorHAnsi" w:hAnsiTheme="majorHAnsi" w:cstheme="majorHAnsi"/>
              </w:rPr>
            </w:pPr>
            <w:r>
              <w:rPr>
                <w:rFonts w:ascii="Calibri" w:hAnsi="Calibri" w:cs="Calibri"/>
              </w:rPr>
              <w:t>Six weeks prior to departure</w:t>
            </w:r>
          </w:p>
        </w:tc>
        <w:tc>
          <w:tcPr>
            <w:tcW w:w="3793" w:type="dxa"/>
          </w:tcPr>
          <w:p w14:paraId="0428657E" w14:textId="19393015" w:rsidR="00764824" w:rsidRDefault="00E81289" w:rsidP="00764824">
            <w:pPr>
              <w:spacing w:before="120" w:after="120"/>
              <w:rPr>
                <w:rFonts w:asciiTheme="majorHAnsi" w:hAnsiTheme="majorHAnsi" w:cstheme="majorHAnsi"/>
              </w:rPr>
            </w:pPr>
            <w:r>
              <w:rPr>
                <w:rFonts w:asciiTheme="majorHAnsi" w:hAnsiTheme="majorHAnsi" w:cstheme="majorHAnsi"/>
              </w:rPr>
              <w:t>Teacher-in-charge</w:t>
            </w:r>
          </w:p>
        </w:tc>
      </w:tr>
      <w:bookmarkEnd w:id="113"/>
    </w:tbl>
    <w:p w14:paraId="7652EB45" w14:textId="2A3569C0" w:rsidR="00926B64" w:rsidRDefault="00926B64"/>
    <w:p w14:paraId="5E26B54E" w14:textId="77777777" w:rsidR="006D0D95" w:rsidRDefault="006D0D95"/>
    <w:p w14:paraId="593E330B" w14:textId="5F553A96" w:rsidR="00926B64" w:rsidRDefault="00926B64">
      <w:bookmarkStart w:id="116" w:name="_Hlk131400864"/>
    </w:p>
    <w:p w14:paraId="3CB32078" w14:textId="77777777" w:rsidR="00050346" w:rsidRDefault="00050346"/>
    <w:p w14:paraId="42649B0B" w14:textId="77777777" w:rsidR="00D911A2" w:rsidRDefault="00D911A2">
      <w:bookmarkStart w:id="117" w:name="_Hlk132619529"/>
      <w:r>
        <w:br w:type="page"/>
      </w:r>
    </w:p>
    <w:tbl>
      <w:tblPr>
        <w:tblStyle w:val="TableGrid"/>
        <w:tblW w:w="15134" w:type="dxa"/>
        <w:tblInd w:w="-998" w:type="dxa"/>
        <w:tblLook w:val="04A0" w:firstRow="1" w:lastRow="0" w:firstColumn="1" w:lastColumn="0" w:noHBand="0" w:noVBand="1"/>
      </w:tblPr>
      <w:tblGrid>
        <w:gridCol w:w="7514"/>
        <w:gridCol w:w="3827"/>
        <w:gridCol w:w="3793"/>
      </w:tblGrid>
      <w:tr w:rsidR="00CD3235" w14:paraId="773D8CA8" w14:textId="77777777" w:rsidTr="00926B64">
        <w:trPr>
          <w:trHeight w:val="567"/>
        </w:trPr>
        <w:tc>
          <w:tcPr>
            <w:tcW w:w="15134" w:type="dxa"/>
            <w:gridSpan w:val="3"/>
            <w:shd w:val="clear" w:color="auto" w:fill="4F81BD" w:themeFill="accent1"/>
            <w:vAlign w:val="center"/>
          </w:tcPr>
          <w:p w14:paraId="7EC56EEE" w14:textId="34EB4FE4" w:rsidR="00CD3235" w:rsidRPr="00CD3235" w:rsidRDefault="00CD3235" w:rsidP="00C62895">
            <w:pPr>
              <w:jc w:val="center"/>
              <w:rPr>
                <w:rFonts w:asciiTheme="majorHAnsi" w:hAnsiTheme="majorHAnsi" w:cstheme="majorHAnsi"/>
                <w:b/>
                <w:bCs/>
              </w:rPr>
            </w:pPr>
            <w:r w:rsidRPr="00CD3235">
              <w:rPr>
                <w:rFonts w:asciiTheme="majorHAnsi" w:hAnsiTheme="majorHAnsi" w:cstheme="majorHAnsi"/>
                <w:b/>
                <w:bCs/>
              </w:rPr>
              <w:lastRenderedPageBreak/>
              <w:t>Stage 3 – Conduct of Overseas Excursion</w:t>
            </w:r>
          </w:p>
        </w:tc>
      </w:tr>
      <w:tr w:rsidR="00CD3235" w14:paraId="7BB046F9" w14:textId="77777777" w:rsidTr="00926B64">
        <w:tc>
          <w:tcPr>
            <w:tcW w:w="15134" w:type="dxa"/>
            <w:gridSpan w:val="3"/>
          </w:tcPr>
          <w:p w14:paraId="0F49EDF7" w14:textId="77777777" w:rsidR="00CD3235" w:rsidRPr="00CD3235" w:rsidRDefault="00CD3235" w:rsidP="00C62895">
            <w:pPr>
              <w:rPr>
                <w:rFonts w:asciiTheme="majorHAnsi" w:hAnsiTheme="majorHAnsi" w:cstheme="majorHAnsi"/>
                <w:b/>
                <w:bCs/>
                <w:sz w:val="22"/>
                <w:szCs w:val="22"/>
              </w:rPr>
            </w:pPr>
            <w:r w:rsidRPr="00CD3235">
              <w:rPr>
                <w:rFonts w:asciiTheme="majorHAnsi" w:hAnsiTheme="majorHAnsi" w:cstheme="majorHAnsi"/>
                <w:b/>
                <w:bCs/>
                <w:sz w:val="22"/>
                <w:szCs w:val="22"/>
              </w:rPr>
              <w:t>Instructions:</w:t>
            </w:r>
          </w:p>
          <w:p w14:paraId="223AC39F" w14:textId="3EF971DD" w:rsidR="00CD3235" w:rsidRDefault="00F43D87" w:rsidP="00CD3235">
            <w:pPr>
              <w:pStyle w:val="Policy-BodyText"/>
              <w:numPr>
                <w:ilvl w:val="0"/>
                <w:numId w:val="19"/>
              </w:numPr>
              <w:rPr>
                <w:rFonts w:asciiTheme="majorHAnsi" w:hAnsiTheme="majorHAnsi" w:cstheme="majorHAnsi"/>
                <w:sz w:val="22"/>
                <w:szCs w:val="22"/>
              </w:rPr>
            </w:pPr>
            <w:r>
              <w:rPr>
                <w:rFonts w:asciiTheme="majorHAnsi" w:hAnsiTheme="majorHAnsi" w:cstheme="majorHAnsi"/>
                <w:sz w:val="22"/>
                <w:szCs w:val="22"/>
              </w:rPr>
              <w:t>T</w:t>
            </w:r>
            <w:r w:rsidR="00CD3235" w:rsidRPr="00CD3235">
              <w:rPr>
                <w:rFonts w:asciiTheme="majorHAnsi" w:hAnsiTheme="majorHAnsi" w:cstheme="majorHAnsi"/>
                <w:sz w:val="22"/>
                <w:szCs w:val="22"/>
              </w:rPr>
              <w:t xml:space="preserve">he </w:t>
            </w:r>
            <w:r w:rsidR="00B96062">
              <w:rPr>
                <w:rFonts w:asciiTheme="majorHAnsi" w:hAnsiTheme="majorHAnsi" w:cstheme="majorHAnsi"/>
                <w:sz w:val="22"/>
                <w:szCs w:val="22"/>
              </w:rPr>
              <w:t>actions</w:t>
            </w:r>
            <w:r w:rsidR="00CD3235" w:rsidRPr="00CD3235">
              <w:rPr>
                <w:rFonts w:asciiTheme="majorHAnsi" w:hAnsiTheme="majorHAnsi" w:cstheme="majorHAnsi"/>
                <w:sz w:val="22"/>
                <w:szCs w:val="22"/>
              </w:rPr>
              <w:t xml:space="preserve"> below are required </w:t>
            </w:r>
            <w:r w:rsidR="00B96062">
              <w:rPr>
                <w:rFonts w:asciiTheme="majorHAnsi" w:hAnsiTheme="majorHAnsi" w:cstheme="majorHAnsi"/>
                <w:sz w:val="22"/>
                <w:szCs w:val="22"/>
              </w:rPr>
              <w:t>to be maintained throughout the excursion relating to forms in Stage 1 and 2</w:t>
            </w:r>
          </w:p>
          <w:p w14:paraId="240EA9DC" w14:textId="0292104B" w:rsidR="00CD3235" w:rsidRPr="00B96062" w:rsidRDefault="00F43D87" w:rsidP="00B96062">
            <w:pPr>
              <w:pStyle w:val="Policy-BodyText"/>
              <w:numPr>
                <w:ilvl w:val="0"/>
                <w:numId w:val="19"/>
              </w:numPr>
              <w:rPr>
                <w:rFonts w:asciiTheme="majorHAnsi" w:hAnsiTheme="majorHAnsi" w:cstheme="majorHAnsi"/>
                <w:sz w:val="22"/>
                <w:szCs w:val="22"/>
              </w:rPr>
            </w:pPr>
            <w:r>
              <w:rPr>
                <w:rFonts w:asciiTheme="majorHAnsi" w:hAnsiTheme="majorHAnsi" w:cstheme="majorHAnsi"/>
                <w:sz w:val="22"/>
                <w:szCs w:val="22"/>
              </w:rPr>
              <w:t>A</w:t>
            </w:r>
            <w:r w:rsidR="00B96062">
              <w:rPr>
                <w:rFonts w:asciiTheme="majorHAnsi" w:hAnsiTheme="majorHAnsi" w:cstheme="majorHAnsi"/>
                <w:sz w:val="22"/>
                <w:szCs w:val="22"/>
              </w:rPr>
              <w:t>ny changes made must be communicated to the school principal who will inform School Operations</w:t>
            </w:r>
            <w:r w:rsidR="00CD3235" w:rsidRPr="00B96062">
              <w:rPr>
                <w:rFonts w:asciiTheme="majorHAnsi" w:hAnsiTheme="majorHAnsi" w:cstheme="majorHAnsi"/>
                <w:sz w:val="22"/>
                <w:szCs w:val="22"/>
              </w:rPr>
              <w:t xml:space="preserve"> (</w:t>
            </w:r>
            <w:hyperlink r:id="rId59" w:history="1">
              <w:r w:rsidR="00CD3235" w:rsidRPr="00B96062">
                <w:rPr>
                  <w:rStyle w:val="Hyperlink"/>
                  <w:rFonts w:asciiTheme="majorHAnsi" w:hAnsiTheme="majorHAnsi" w:cstheme="majorHAnsi"/>
                  <w:sz w:val="22"/>
                  <w:szCs w:val="22"/>
                </w:rPr>
                <w:t>schooloperations@act.gov.au</w:t>
              </w:r>
            </w:hyperlink>
            <w:r w:rsidR="00CD3235" w:rsidRPr="00B96062">
              <w:rPr>
                <w:rFonts w:asciiTheme="majorHAnsi" w:hAnsiTheme="majorHAnsi" w:cstheme="majorHAnsi"/>
                <w:sz w:val="22"/>
                <w:szCs w:val="22"/>
              </w:rPr>
              <w:t xml:space="preserve">) </w:t>
            </w:r>
          </w:p>
          <w:p w14:paraId="61971292" w14:textId="77777777" w:rsidR="00CD3235" w:rsidRPr="000E0EC8" w:rsidRDefault="00CD3235" w:rsidP="00CD3235">
            <w:pPr>
              <w:pStyle w:val="Policy-BodyText"/>
              <w:numPr>
                <w:ilvl w:val="0"/>
                <w:numId w:val="19"/>
              </w:numPr>
            </w:pPr>
            <w:r w:rsidRPr="00CD3235">
              <w:rPr>
                <w:rFonts w:asciiTheme="majorHAnsi" w:hAnsiTheme="majorHAnsi" w:cstheme="majorHAnsi"/>
                <w:sz w:val="22"/>
                <w:szCs w:val="22"/>
              </w:rPr>
              <w:t>All documentation will be place on the registered file.</w:t>
            </w:r>
          </w:p>
        </w:tc>
      </w:tr>
      <w:tr w:rsidR="00CD3235" w14:paraId="41B773A7" w14:textId="77777777" w:rsidTr="00926B64">
        <w:tc>
          <w:tcPr>
            <w:tcW w:w="7514" w:type="dxa"/>
            <w:shd w:val="clear" w:color="auto" w:fill="B8CCE4" w:themeFill="accent1" w:themeFillTint="66"/>
            <w:vAlign w:val="center"/>
          </w:tcPr>
          <w:p w14:paraId="349FB9CA" w14:textId="77777777" w:rsidR="00CD3235" w:rsidRPr="00CD3235" w:rsidRDefault="00CD3235" w:rsidP="00C62895">
            <w:pPr>
              <w:jc w:val="center"/>
              <w:rPr>
                <w:rFonts w:asciiTheme="majorHAnsi" w:hAnsiTheme="majorHAnsi" w:cstheme="majorHAnsi"/>
                <w:b/>
                <w:bCs/>
              </w:rPr>
            </w:pPr>
            <w:r w:rsidRPr="00CD3235">
              <w:rPr>
                <w:rFonts w:asciiTheme="majorHAnsi" w:hAnsiTheme="majorHAnsi" w:cstheme="majorHAnsi"/>
                <w:b/>
                <w:bCs/>
              </w:rPr>
              <w:t>Form/Action</w:t>
            </w:r>
          </w:p>
        </w:tc>
        <w:tc>
          <w:tcPr>
            <w:tcW w:w="3827" w:type="dxa"/>
            <w:shd w:val="clear" w:color="auto" w:fill="B8CCE4" w:themeFill="accent1" w:themeFillTint="66"/>
            <w:vAlign w:val="center"/>
          </w:tcPr>
          <w:p w14:paraId="6EA7539F" w14:textId="77777777" w:rsidR="00CD3235" w:rsidRPr="00CD3235" w:rsidRDefault="00CD3235" w:rsidP="00C62895">
            <w:pPr>
              <w:jc w:val="center"/>
              <w:rPr>
                <w:rFonts w:asciiTheme="majorHAnsi" w:hAnsiTheme="majorHAnsi" w:cstheme="majorHAnsi"/>
                <w:b/>
                <w:bCs/>
              </w:rPr>
            </w:pPr>
            <w:r w:rsidRPr="00CD3235">
              <w:rPr>
                <w:rFonts w:asciiTheme="majorHAnsi" w:hAnsiTheme="majorHAnsi" w:cstheme="majorHAnsi"/>
                <w:b/>
                <w:bCs/>
              </w:rPr>
              <w:t>Date/Timeframe</w:t>
            </w:r>
          </w:p>
        </w:tc>
        <w:tc>
          <w:tcPr>
            <w:tcW w:w="3793" w:type="dxa"/>
            <w:shd w:val="clear" w:color="auto" w:fill="B8CCE4" w:themeFill="accent1" w:themeFillTint="66"/>
          </w:tcPr>
          <w:p w14:paraId="243FE16A" w14:textId="77777777" w:rsidR="00CD3235" w:rsidRPr="00CD3235" w:rsidRDefault="00CD3235" w:rsidP="00C62895">
            <w:pPr>
              <w:jc w:val="center"/>
              <w:rPr>
                <w:rFonts w:asciiTheme="majorHAnsi" w:hAnsiTheme="majorHAnsi" w:cstheme="majorHAnsi"/>
                <w:b/>
                <w:bCs/>
              </w:rPr>
            </w:pPr>
            <w:r w:rsidRPr="00CD3235">
              <w:rPr>
                <w:rFonts w:asciiTheme="majorHAnsi" w:hAnsiTheme="majorHAnsi" w:cstheme="majorHAnsi"/>
                <w:b/>
                <w:bCs/>
              </w:rPr>
              <w:t>Responsible Person</w:t>
            </w:r>
          </w:p>
        </w:tc>
      </w:tr>
      <w:tr w:rsidR="00CD3235" w14:paraId="50D13F50" w14:textId="77777777" w:rsidTr="00926B64">
        <w:tc>
          <w:tcPr>
            <w:tcW w:w="7514" w:type="dxa"/>
          </w:tcPr>
          <w:p w14:paraId="35DCA6D5" w14:textId="63B57E9B" w:rsidR="00CD3235" w:rsidRPr="000C5AB5" w:rsidRDefault="00CD3235" w:rsidP="00C62895">
            <w:pPr>
              <w:pStyle w:val="ListParagraph"/>
              <w:numPr>
                <w:ilvl w:val="0"/>
                <w:numId w:val="15"/>
              </w:numPr>
              <w:spacing w:before="120" w:after="120"/>
              <w:rPr>
                <w:rFonts w:asciiTheme="majorHAnsi" w:hAnsiTheme="majorHAnsi" w:cstheme="majorHAnsi"/>
              </w:rPr>
            </w:pPr>
            <w:r>
              <w:rPr>
                <w:rFonts w:asciiTheme="majorHAnsi" w:hAnsiTheme="majorHAnsi" w:cstheme="majorHAnsi"/>
              </w:rPr>
              <w:t xml:space="preserve">Action </w:t>
            </w:r>
            <w:r w:rsidR="006D0D95">
              <w:rPr>
                <w:rFonts w:asciiTheme="majorHAnsi" w:hAnsiTheme="majorHAnsi" w:cstheme="majorHAnsi"/>
              </w:rPr>
              <w:t>21</w:t>
            </w:r>
            <w:r w:rsidRPr="00FB4758">
              <w:rPr>
                <w:rFonts w:asciiTheme="majorHAnsi" w:hAnsiTheme="majorHAnsi" w:cstheme="majorHAnsi"/>
              </w:rPr>
              <w:t xml:space="preserve">: </w:t>
            </w:r>
            <w:r>
              <w:rPr>
                <w:rFonts w:asciiTheme="majorHAnsi" w:hAnsiTheme="majorHAnsi" w:cstheme="majorHAnsi"/>
              </w:rPr>
              <w:t>Itinerary – update and provide principal with update</w:t>
            </w:r>
          </w:p>
        </w:tc>
        <w:tc>
          <w:tcPr>
            <w:tcW w:w="3827" w:type="dxa"/>
          </w:tcPr>
          <w:p w14:paraId="6CF9190F" w14:textId="1B482157" w:rsidR="00CD3235" w:rsidRPr="00AC647E" w:rsidRDefault="00CD3235" w:rsidP="00C62895">
            <w:pPr>
              <w:spacing w:before="120" w:after="120"/>
              <w:rPr>
                <w:rFonts w:ascii="Calibri" w:hAnsi="Calibri" w:cs="Calibri"/>
              </w:rPr>
            </w:pPr>
            <w:r>
              <w:rPr>
                <w:rFonts w:ascii="Calibri" w:hAnsi="Calibri" w:cs="Calibri"/>
              </w:rPr>
              <w:t>1 day before departure</w:t>
            </w:r>
          </w:p>
        </w:tc>
        <w:tc>
          <w:tcPr>
            <w:tcW w:w="3793" w:type="dxa"/>
          </w:tcPr>
          <w:p w14:paraId="2B4352EE" w14:textId="77777777" w:rsidR="00CD3235" w:rsidRPr="00AC647E" w:rsidRDefault="00CD3235" w:rsidP="00C62895">
            <w:pPr>
              <w:spacing w:before="120" w:after="120"/>
              <w:rPr>
                <w:rFonts w:ascii="Calibri" w:hAnsi="Calibri" w:cs="Calibri"/>
              </w:rPr>
            </w:pPr>
            <w:r w:rsidRPr="00AC647E">
              <w:rPr>
                <w:rFonts w:ascii="Calibri" w:hAnsi="Calibri" w:cs="Calibri"/>
              </w:rPr>
              <w:t>Teacher-in-charge</w:t>
            </w:r>
          </w:p>
        </w:tc>
      </w:tr>
      <w:tr w:rsidR="00CD3235" w14:paraId="4C2DF4C3" w14:textId="77777777" w:rsidTr="00926B64">
        <w:tc>
          <w:tcPr>
            <w:tcW w:w="7514" w:type="dxa"/>
          </w:tcPr>
          <w:p w14:paraId="0676CB83" w14:textId="3ED54AA3" w:rsidR="00CD3235" w:rsidRPr="000C5AB5" w:rsidRDefault="00D636CD" w:rsidP="00C62895">
            <w:pPr>
              <w:pStyle w:val="ListParagraph"/>
              <w:numPr>
                <w:ilvl w:val="0"/>
                <w:numId w:val="15"/>
              </w:numPr>
              <w:spacing w:before="120" w:after="120"/>
              <w:rPr>
                <w:rFonts w:asciiTheme="majorHAnsi" w:hAnsiTheme="majorHAnsi" w:cstheme="majorHAnsi"/>
              </w:rPr>
            </w:pPr>
            <w:r w:rsidRPr="000C5AB5">
              <w:rPr>
                <w:rFonts w:asciiTheme="majorHAnsi" w:hAnsiTheme="majorHAnsi" w:cstheme="majorHAnsi"/>
              </w:rPr>
              <w:t xml:space="preserve">Form </w:t>
            </w:r>
            <w:r>
              <w:rPr>
                <w:rFonts w:asciiTheme="majorHAnsi" w:hAnsiTheme="majorHAnsi" w:cstheme="majorHAnsi"/>
              </w:rPr>
              <w:t>9</w:t>
            </w:r>
            <w:r w:rsidRPr="000C5AB5">
              <w:rPr>
                <w:rFonts w:asciiTheme="majorHAnsi" w:hAnsiTheme="majorHAnsi" w:cstheme="majorHAnsi"/>
              </w:rPr>
              <w:t xml:space="preserve">: </w:t>
            </w:r>
            <w:r>
              <w:rPr>
                <w:rFonts w:asciiTheme="majorHAnsi" w:hAnsiTheme="majorHAnsi" w:cstheme="majorHAnsi"/>
              </w:rPr>
              <w:t>Overseas Excursion Risk Assessment and Emergency Management Plan</w:t>
            </w:r>
          </w:p>
        </w:tc>
        <w:tc>
          <w:tcPr>
            <w:tcW w:w="3827" w:type="dxa"/>
          </w:tcPr>
          <w:p w14:paraId="166A2633" w14:textId="2E56230F" w:rsidR="00CD3235" w:rsidRPr="00AC647E" w:rsidRDefault="009F5886" w:rsidP="00C62895">
            <w:pPr>
              <w:spacing w:before="120" w:after="120"/>
              <w:rPr>
                <w:rFonts w:ascii="Calibri" w:hAnsi="Calibri" w:cs="Calibri"/>
              </w:rPr>
            </w:pPr>
            <w:r>
              <w:rPr>
                <w:rFonts w:ascii="Calibri" w:hAnsi="Calibri" w:cs="Calibri"/>
              </w:rPr>
              <w:t>Ongoing</w:t>
            </w:r>
          </w:p>
        </w:tc>
        <w:tc>
          <w:tcPr>
            <w:tcW w:w="3793" w:type="dxa"/>
          </w:tcPr>
          <w:p w14:paraId="0148428E" w14:textId="74D5CF71" w:rsidR="00CD3235" w:rsidRPr="00AC647E" w:rsidRDefault="009F5886" w:rsidP="00C62895">
            <w:pPr>
              <w:spacing w:before="120" w:after="120"/>
              <w:rPr>
                <w:rFonts w:ascii="Calibri" w:hAnsi="Calibri" w:cs="Calibri"/>
              </w:rPr>
            </w:pPr>
            <w:r>
              <w:rPr>
                <w:rFonts w:ascii="Calibri" w:hAnsi="Calibri" w:cs="Calibri"/>
              </w:rPr>
              <w:t>Teacher-in-charge</w:t>
            </w:r>
          </w:p>
        </w:tc>
      </w:tr>
      <w:bookmarkEnd w:id="116"/>
    </w:tbl>
    <w:p w14:paraId="24D16CA6" w14:textId="77777777" w:rsidR="00B96062" w:rsidRDefault="00B96062"/>
    <w:tbl>
      <w:tblPr>
        <w:tblStyle w:val="TableGrid"/>
        <w:tblW w:w="15134" w:type="dxa"/>
        <w:tblInd w:w="-998" w:type="dxa"/>
        <w:tblLook w:val="04A0" w:firstRow="1" w:lastRow="0" w:firstColumn="1" w:lastColumn="0" w:noHBand="0" w:noVBand="1"/>
      </w:tblPr>
      <w:tblGrid>
        <w:gridCol w:w="7514"/>
        <w:gridCol w:w="3827"/>
        <w:gridCol w:w="3793"/>
      </w:tblGrid>
      <w:tr w:rsidR="00B96062" w14:paraId="04B5E3E9" w14:textId="77777777" w:rsidTr="00926B64">
        <w:trPr>
          <w:trHeight w:val="567"/>
        </w:trPr>
        <w:tc>
          <w:tcPr>
            <w:tcW w:w="15134" w:type="dxa"/>
            <w:gridSpan w:val="3"/>
            <w:shd w:val="clear" w:color="auto" w:fill="FFFF00"/>
            <w:vAlign w:val="center"/>
          </w:tcPr>
          <w:p w14:paraId="3410D486" w14:textId="0AE38E1F" w:rsidR="00B96062" w:rsidRPr="00CD3235" w:rsidRDefault="00B96062" w:rsidP="00C62895">
            <w:pPr>
              <w:jc w:val="center"/>
              <w:rPr>
                <w:rFonts w:asciiTheme="majorHAnsi" w:hAnsiTheme="majorHAnsi" w:cstheme="majorHAnsi"/>
                <w:b/>
                <w:bCs/>
              </w:rPr>
            </w:pPr>
            <w:r w:rsidRPr="00CD3235">
              <w:rPr>
                <w:rFonts w:asciiTheme="majorHAnsi" w:hAnsiTheme="majorHAnsi" w:cstheme="majorHAnsi"/>
                <w:b/>
                <w:bCs/>
              </w:rPr>
              <w:t xml:space="preserve">Stage </w:t>
            </w:r>
            <w:r>
              <w:rPr>
                <w:rFonts w:asciiTheme="majorHAnsi" w:hAnsiTheme="majorHAnsi" w:cstheme="majorHAnsi"/>
                <w:b/>
                <w:bCs/>
              </w:rPr>
              <w:t>4</w:t>
            </w:r>
            <w:r w:rsidRPr="00CD3235">
              <w:rPr>
                <w:rFonts w:asciiTheme="majorHAnsi" w:hAnsiTheme="majorHAnsi" w:cstheme="majorHAnsi"/>
                <w:b/>
                <w:bCs/>
              </w:rPr>
              <w:t xml:space="preserve"> – </w:t>
            </w:r>
            <w:r>
              <w:rPr>
                <w:rFonts w:asciiTheme="majorHAnsi" w:hAnsiTheme="majorHAnsi" w:cstheme="majorHAnsi"/>
                <w:b/>
                <w:bCs/>
              </w:rPr>
              <w:t>Post</w:t>
            </w:r>
            <w:r w:rsidRPr="00CD3235">
              <w:rPr>
                <w:rFonts w:asciiTheme="majorHAnsi" w:hAnsiTheme="majorHAnsi" w:cstheme="majorHAnsi"/>
                <w:b/>
                <w:bCs/>
              </w:rPr>
              <w:t xml:space="preserve"> Overseas Excursion</w:t>
            </w:r>
          </w:p>
        </w:tc>
      </w:tr>
      <w:tr w:rsidR="00B96062" w14:paraId="4D682F61" w14:textId="77777777" w:rsidTr="00926B64">
        <w:tc>
          <w:tcPr>
            <w:tcW w:w="15134" w:type="dxa"/>
            <w:gridSpan w:val="3"/>
          </w:tcPr>
          <w:p w14:paraId="50F52335" w14:textId="77777777" w:rsidR="00B96062" w:rsidRPr="00CD3235" w:rsidRDefault="00B96062" w:rsidP="00C62895">
            <w:pPr>
              <w:rPr>
                <w:rFonts w:asciiTheme="majorHAnsi" w:hAnsiTheme="majorHAnsi" w:cstheme="majorHAnsi"/>
                <w:b/>
                <w:bCs/>
                <w:sz w:val="22"/>
                <w:szCs w:val="22"/>
              </w:rPr>
            </w:pPr>
            <w:r w:rsidRPr="00CD3235">
              <w:rPr>
                <w:rFonts w:asciiTheme="majorHAnsi" w:hAnsiTheme="majorHAnsi" w:cstheme="majorHAnsi"/>
                <w:b/>
                <w:bCs/>
                <w:sz w:val="22"/>
                <w:szCs w:val="22"/>
              </w:rPr>
              <w:t>Instructions:</w:t>
            </w:r>
          </w:p>
          <w:p w14:paraId="67547F9E" w14:textId="3887BB07" w:rsidR="00B96062" w:rsidRDefault="00F43D87" w:rsidP="00B96062">
            <w:pPr>
              <w:pStyle w:val="Policy-BodyText"/>
              <w:numPr>
                <w:ilvl w:val="0"/>
                <w:numId w:val="20"/>
              </w:numPr>
              <w:rPr>
                <w:rFonts w:asciiTheme="majorHAnsi" w:hAnsiTheme="majorHAnsi" w:cstheme="majorHAnsi"/>
                <w:sz w:val="22"/>
                <w:szCs w:val="22"/>
              </w:rPr>
            </w:pPr>
            <w:r>
              <w:rPr>
                <w:rFonts w:asciiTheme="majorHAnsi" w:hAnsiTheme="majorHAnsi" w:cstheme="majorHAnsi"/>
                <w:sz w:val="22"/>
                <w:szCs w:val="22"/>
              </w:rPr>
              <w:t>T</w:t>
            </w:r>
            <w:r w:rsidR="00B96062" w:rsidRPr="00CD3235">
              <w:rPr>
                <w:rFonts w:asciiTheme="majorHAnsi" w:hAnsiTheme="majorHAnsi" w:cstheme="majorHAnsi"/>
                <w:sz w:val="22"/>
                <w:szCs w:val="22"/>
              </w:rPr>
              <w:t xml:space="preserve">he </w:t>
            </w:r>
            <w:r w:rsidR="00B96062">
              <w:rPr>
                <w:rFonts w:asciiTheme="majorHAnsi" w:hAnsiTheme="majorHAnsi" w:cstheme="majorHAnsi"/>
                <w:sz w:val="22"/>
                <w:szCs w:val="22"/>
              </w:rPr>
              <w:t>actions</w:t>
            </w:r>
            <w:r w:rsidR="00B96062" w:rsidRPr="00CD3235">
              <w:rPr>
                <w:rFonts w:asciiTheme="majorHAnsi" w:hAnsiTheme="majorHAnsi" w:cstheme="majorHAnsi"/>
                <w:sz w:val="22"/>
                <w:szCs w:val="22"/>
              </w:rPr>
              <w:t xml:space="preserve"> below are required </w:t>
            </w:r>
            <w:r w:rsidR="00B96062">
              <w:rPr>
                <w:rFonts w:asciiTheme="majorHAnsi" w:hAnsiTheme="majorHAnsi" w:cstheme="majorHAnsi"/>
                <w:sz w:val="22"/>
                <w:szCs w:val="22"/>
              </w:rPr>
              <w:t>upon return</w:t>
            </w:r>
          </w:p>
          <w:p w14:paraId="2FB0C8A9" w14:textId="4A1ED4B6" w:rsidR="00B96062" w:rsidRPr="00B96062" w:rsidRDefault="00F43D87" w:rsidP="00B96062">
            <w:pPr>
              <w:pStyle w:val="Policy-BodyText"/>
              <w:numPr>
                <w:ilvl w:val="0"/>
                <w:numId w:val="20"/>
              </w:numPr>
              <w:rPr>
                <w:rFonts w:asciiTheme="majorHAnsi" w:hAnsiTheme="majorHAnsi" w:cstheme="majorHAnsi"/>
                <w:sz w:val="22"/>
                <w:szCs w:val="22"/>
              </w:rPr>
            </w:pPr>
            <w:r>
              <w:rPr>
                <w:rFonts w:asciiTheme="majorHAnsi" w:hAnsiTheme="majorHAnsi" w:cstheme="majorHAnsi"/>
                <w:sz w:val="22"/>
                <w:szCs w:val="22"/>
              </w:rPr>
              <w:t>A</w:t>
            </w:r>
            <w:r w:rsidR="00B96062">
              <w:rPr>
                <w:rFonts w:asciiTheme="majorHAnsi" w:hAnsiTheme="majorHAnsi" w:cstheme="majorHAnsi"/>
                <w:sz w:val="22"/>
                <w:szCs w:val="22"/>
              </w:rPr>
              <w:t>ny changes made must be communicated to the school principal who will inform School Operations</w:t>
            </w:r>
            <w:r w:rsidR="00B96062" w:rsidRPr="00B96062">
              <w:rPr>
                <w:rFonts w:asciiTheme="majorHAnsi" w:hAnsiTheme="majorHAnsi" w:cstheme="majorHAnsi"/>
                <w:sz w:val="22"/>
                <w:szCs w:val="22"/>
              </w:rPr>
              <w:t xml:space="preserve"> (</w:t>
            </w:r>
            <w:hyperlink r:id="rId60" w:history="1">
              <w:r w:rsidR="00B96062" w:rsidRPr="00B96062">
                <w:rPr>
                  <w:rStyle w:val="Hyperlink"/>
                  <w:rFonts w:asciiTheme="majorHAnsi" w:hAnsiTheme="majorHAnsi" w:cstheme="majorHAnsi"/>
                  <w:sz w:val="22"/>
                  <w:szCs w:val="22"/>
                </w:rPr>
                <w:t>schooloperations@act.gov.au</w:t>
              </w:r>
            </w:hyperlink>
            <w:r w:rsidR="00B96062" w:rsidRPr="00B96062">
              <w:rPr>
                <w:rFonts w:asciiTheme="majorHAnsi" w:hAnsiTheme="majorHAnsi" w:cstheme="majorHAnsi"/>
                <w:sz w:val="22"/>
                <w:szCs w:val="22"/>
              </w:rPr>
              <w:t xml:space="preserve">) </w:t>
            </w:r>
          </w:p>
          <w:p w14:paraId="2C0EC354" w14:textId="77777777" w:rsidR="00B96062" w:rsidRPr="000E0EC8" w:rsidRDefault="00B96062" w:rsidP="00B96062">
            <w:pPr>
              <w:pStyle w:val="Policy-BodyText"/>
              <w:numPr>
                <w:ilvl w:val="0"/>
                <w:numId w:val="20"/>
              </w:numPr>
            </w:pPr>
            <w:r w:rsidRPr="00CD3235">
              <w:rPr>
                <w:rFonts w:asciiTheme="majorHAnsi" w:hAnsiTheme="majorHAnsi" w:cstheme="majorHAnsi"/>
                <w:sz w:val="22"/>
                <w:szCs w:val="22"/>
              </w:rPr>
              <w:t>All documentation will be place on the registered file.</w:t>
            </w:r>
          </w:p>
        </w:tc>
      </w:tr>
      <w:tr w:rsidR="00B96062" w14:paraId="1EFEF6EA" w14:textId="77777777" w:rsidTr="00926B64">
        <w:tc>
          <w:tcPr>
            <w:tcW w:w="7514" w:type="dxa"/>
            <w:shd w:val="clear" w:color="auto" w:fill="EFEFAD"/>
            <w:vAlign w:val="center"/>
          </w:tcPr>
          <w:p w14:paraId="30EE691E" w14:textId="77777777" w:rsidR="00B96062" w:rsidRPr="00CD3235" w:rsidRDefault="00B96062" w:rsidP="00C62895">
            <w:pPr>
              <w:jc w:val="center"/>
              <w:rPr>
                <w:rFonts w:asciiTheme="majorHAnsi" w:hAnsiTheme="majorHAnsi" w:cstheme="majorHAnsi"/>
                <w:b/>
                <w:bCs/>
              </w:rPr>
            </w:pPr>
            <w:r w:rsidRPr="00CD3235">
              <w:rPr>
                <w:rFonts w:asciiTheme="majorHAnsi" w:hAnsiTheme="majorHAnsi" w:cstheme="majorHAnsi"/>
                <w:b/>
                <w:bCs/>
              </w:rPr>
              <w:t>Form/Action</w:t>
            </w:r>
          </w:p>
        </w:tc>
        <w:tc>
          <w:tcPr>
            <w:tcW w:w="3827" w:type="dxa"/>
            <w:shd w:val="clear" w:color="auto" w:fill="EFEFAD"/>
            <w:vAlign w:val="center"/>
          </w:tcPr>
          <w:p w14:paraId="45436550" w14:textId="77777777" w:rsidR="00B96062" w:rsidRPr="00CD3235" w:rsidRDefault="00B96062" w:rsidP="00C62895">
            <w:pPr>
              <w:jc w:val="center"/>
              <w:rPr>
                <w:rFonts w:asciiTheme="majorHAnsi" w:hAnsiTheme="majorHAnsi" w:cstheme="majorHAnsi"/>
                <w:b/>
                <w:bCs/>
              </w:rPr>
            </w:pPr>
            <w:r w:rsidRPr="00CD3235">
              <w:rPr>
                <w:rFonts w:asciiTheme="majorHAnsi" w:hAnsiTheme="majorHAnsi" w:cstheme="majorHAnsi"/>
                <w:b/>
                <w:bCs/>
              </w:rPr>
              <w:t>Date/Timeframe</w:t>
            </w:r>
          </w:p>
        </w:tc>
        <w:tc>
          <w:tcPr>
            <w:tcW w:w="3793" w:type="dxa"/>
            <w:shd w:val="clear" w:color="auto" w:fill="EFEFAD"/>
          </w:tcPr>
          <w:p w14:paraId="4592777E" w14:textId="77777777" w:rsidR="00B96062" w:rsidRPr="00CD3235" w:rsidRDefault="00B96062" w:rsidP="00C62895">
            <w:pPr>
              <w:jc w:val="center"/>
              <w:rPr>
                <w:rFonts w:asciiTheme="majorHAnsi" w:hAnsiTheme="majorHAnsi" w:cstheme="majorHAnsi"/>
                <w:b/>
                <w:bCs/>
              </w:rPr>
            </w:pPr>
            <w:r w:rsidRPr="00CD3235">
              <w:rPr>
                <w:rFonts w:asciiTheme="majorHAnsi" w:hAnsiTheme="majorHAnsi" w:cstheme="majorHAnsi"/>
                <w:b/>
                <w:bCs/>
              </w:rPr>
              <w:t>Responsible Person</w:t>
            </w:r>
          </w:p>
        </w:tc>
      </w:tr>
      <w:tr w:rsidR="00B96062" w14:paraId="78582D59" w14:textId="77777777" w:rsidTr="00926B64">
        <w:tc>
          <w:tcPr>
            <w:tcW w:w="7514" w:type="dxa"/>
          </w:tcPr>
          <w:p w14:paraId="36533631" w14:textId="72A0CE94" w:rsidR="00B96062" w:rsidRPr="000C5AB5" w:rsidRDefault="00B96062" w:rsidP="00C62895">
            <w:pPr>
              <w:pStyle w:val="ListParagraph"/>
              <w:numPr>
                <w:ilvl w:val="0"/>
                <w:numId w:val="15"/>
              </w:numPr>
              <w:spacing w:before="120" w:after="120"/>
              <w:rPr>
                <w:rFonts w:asciiTheme="majorHAnsi" w:hAnsiTheme="majorHAnsi" w:cstheme="majorHAnsi"/>
              </w:rPr>
            </w:pPr>
            <w:r>
              <w:rPr>
                <w:rFonts w:asciiTheme="majorHAnsi" w:hAnsiTheme="majorHAnsi" w:cstheme="majorHAnsi"/>
              </w:rPr>
              <w:t>Action 1: Complete financial management; acquittals, receipts and reports</w:t>
            </w:r>
          </w:p>
        </w:tc>
        <w:tc>
          <w:tcPr>
            <w:tcW w:w="3827" w:type="dxa"/>
          </w:tcPr>
          <w:p w14:paraId="3152BEB5" w14:textId="31EFB62B" w:rsidR="00B96062" w:rsidRPr="00AC647E" w:rsidRDefault="00B96062" w:rsidP="00C62895">
            <w:pPr>
              <w:spacing w:before="120" w:after="120"/>
              <w:rPr>
                <w:rFonts w:ascii="Calibri" w:hAnsi="Calibri" w:cs="Calibri"/>
              </w:rPr>
            </w:pPr>
            <w:r>
              <w:rPr>
                <w:rFonts w:ascii="Calibri" w:hAnsi="Calibri" w:cs="Calibri"/>
              </w:rPr>
              <w:t>Within 2 weeks of return</w:t>
            </w:r>
          </w:p>
        </w:tc>
        <w:tc>
          <w:tcPr>
            <w:tcW w:w="3793" w:type="dxa"/>
          </w:tcPr>
          <w:p w14:paraId="4E6AF57A" w14:textId="77777777" w:rsidR="00B96062" w:rsidRPr="00AC647E" w:rsidRDefault="00B96062" w:rsidP="00C62895">
            <w:pPr>
              <w:spacing w:before="120" w:after="120"/>
              <w:rPr>
                <w:rFonts w:ascii="Calibri" w:hAnsi="Calibri" w:cs="Calibri"/>
              </w:rPr>
            </w:pPr>
            <w:r w:rsidRPr="00AC647E">
              <w:rPr>
                <w:rFonts w:ascii="Calibri" w:hAnsi="Calibri" w:cs="Calibri"/>
              </w:rPr>
              <w:t>Teacher-in-charge</w:t>
            </w:r>
          </w:p>
        </w:tc>
      </w:tr>
      <w:tr w:rsidR="00B96062" w14:paraId="0A0DC024" w14:textId="77777777" w:rsidTr="00926B64">
        <w:tc>
          <w:tcPr>
            <w:tcW w:w="7514" w:type="dxa"/>
          </w:tcPr>
          <w:p w14:paraId="69D09BFA" w14:textId="1A3639D0" w:rsidR="00B96062" w:rsidRPr="000C5AB5" w:rsidRDefault="00B96062" w:rsidP="00C62895">
            <w:pPr>
              <w:pStyle w:val="ListParagraph"/>
              <w:numPr>
                <w:ilvl w:val="0"/>
                <w:numId w:val="15"/>
              </w:numPr>
              <w:spacing w:before="120" w:after="120"/>
              <w:rPr>
                <w:rFonts w:asciiTheme="majorHAnsi" w:hAnsiTheme="majorHAnsi" w:cstheme="majorHAnsi"/>
              </w:rPr>
            </w:pPr>
            <w:r>
              <w:rPr>
                <w:rFonts w:asciiTheme="majorHAnsi" w:hAnsiTheme="majorHAnsi" w:cstheme="majorHAnsi"/>
              </w:rPr>
              <w:t>Action 2</w:t>
            </w:r>
            <w:r w:rsidRPr="00FB4758">
              <w:rPr>
                <w:rFonts w:asciiTheme="majorHAnsi" w:hAnsiTheme="majorHAnsi" w:cstheme="majorHAnsi"/>
              </w:rPr>
              <w:t xml:space="preserve">: </w:t>
            </w:r>
            <w:r>
              <w:rPr>
                <w:rFonts w:asciiTheme="majorHAnsi" w:hAnsiTheme="majorHAnsi" w:cstheme="majorHAnsi"/>
              </w:rPr>
              <w:t>Undertake debrief and provide report to the principal</w:t>
            </w:r>
          </w:p>
        </w:tc>
        <w:tc>
          <w:tcPr>
            <w:tcW w:w="3827" w:type="dxa"/>
          </w:tcPr>
          <w:p w14:paraId="02FCAE59" w14:textId="12304AB6" w:rsidR="00B96062" w:rsidRPr="00AC647E" w:rsidRDefault="00B96062" w:rsidP="00C62895">
            <w:pPr>
              <w:spacing w:before="120" w:after="120"/>
              <w:rPr>
                <w:rFonts w:ascii="Calibri" w:hAnsi="Calibri" w:cs="Calibri"/>
              </w:rPr>
            </w:pPr>
            <w:r>
              <w:rPr>
                <w:rFonts w:ascii="Calibri" w:hAnsi="Calibri" w:cs="Calibri"/>
              </w:rPr>
              <w:t>Within 2-4 weeks of return</w:t>
            </w:r>
          </w:p>
        </w:tc>
        <w:tc>
          <w:tcPr>
            <w:tcW w:w="3793" w:type="dxa"/>
          </w:tcPr>
          <w:p w14:paraId="32B94EB8" w14:textId="4CB1915B" w:rsidR="00B96062" w:rsidRPr="00AC647E" w:rsidRDefault="00B96062" w:rsidP="00C62895">
            <w:pPr>
              <w:spacing w:before="120" w:after="120"/>
              <w:rPr>
                <w:rFonts w:ascii="Calibri" w:hAnsi="Calibri" w:cs="Calibri"/>
              </w:rPr>
            </w:pPr>
            <w:r>
              <w:rPr>
                <w:rFonts w:ascii="Calibri" w:hAnsi="Calibri" w:cs="Calibri"/>
              </w:rPr>
              <w:t>Teacher-in-charge</w:t>
            </w:r>
          </w:p>
        </w:tc>
      </w:tr>
      <w:tr w:rsidR="00D636CD" w14:paraId="740923CD" w14:textId="77777777" w:rsidTr="00926B64">
        <w:tc>
          <w:tcPr>
            <w:tcW w:w="7514" w:type="dxa"/>
          </w:tcPr>
          <w:p w14:paraId="6D10DD25" w14:textId="089C3C74" w:rsidR="00D636CD" w:rsidRDefault="00D636CD" w:rsidP="00C62895">
            <w:pPr>
              <w:pStyle w:val="ListParagraph"/>
              <w:numPr>
                <w:ilvl w:val="0"/>
                <w:numId w:val="15"/>
              </w:numPr>
              <w:spacing w:before="120" w:after="120"/>
              <w:rPr>
                <w:rFonts w:asciiTheme="majorHAnsi" w:hAnsiTheme="majorHAnsi" w:cstheme="majorHAnsi"/>
              </w:rPr>
            </w:pPr>
            <w:r>
              <w:rPr>
                <w:rFonts w:asciiTheme="majorHAnsi" w:hAnsiTheme="majorHAnsi" w:cstheme="majorHAnsi"/>
              </w:rPr>
              <w:t xml:space="preserve">Action 3: Complete Form 09 and send through to </w:t>
            </w:r>
            <w:hyperlink r:id="rId61" w:history="1">
              <w:r w:rsidRPr="00112748">
                <w:rPr>
                  <w:rStyle w:val="Hyperlink"/>
                  <w:rFonts w:asciiTheme="majorHAnsi" w:hAnsiTheme="majorHAnsi" w:cstheme="majorHAnsi"/>
                </w:rPr>
                <w:t>schooloperations@act.gov.au</w:t>
              </w:r>
            </w:hyperlink>
            <w:r>
              <w:rPr>
                <w:rFonts w:asciiTheme="majorHAnsi" w:hAnsiTheme="majorHAnsi" w:cstheme="majorHAnsi"/>
              </w:rPr>
              <w:t xml:space="preserve"> and </w:t>
            </w:r>
            <w:hyperlink r:id="rId62" w:history="1">
              <w:r w:rsidRPr="00112748">
                <w:rPr>
                  <w:rStyle w:val="Hyperlink"/>
                  <w:rFonts w:asciiTheme="majorHAnsi" w:hAnsiTheme="majorHAnsi" w:cstheme="majorHAnsi"/>
                </w:rPr>
                <w:t>EDURMA@act.gov.au</w:t>
              </w:r>
            </w:hyperlink>
            <w:r>
              <w:rPr>
                <w:rFonts w:asciiTheme="majorHAnsi" w:hAnsiTheme="majorHAnsi" w:cstheme="majorHAnsi"/>
              </w:rPr>
              <w:t xml:space="preserve"> </w:t>
            </w:r>
          </w:p>
        </w:tc>
        <w:tc>
          <w:tcPr>
            <w:tcW w:w="3827" w:type="dxa"/>
          </w:tcPr>
          <w:p w14:paraId="3B00BA58" w14:textId="7A6D0673" w:rsidR="00D636CD" w:rsidRDefault="00D636CD" w:rsidP="00C62895">
            <w:pPr>
              <w:spacing w:before="120" w:after="120"/>
              <w:rPr>
                <w:rFonts w:ascii="Calibri" w:hAnsi="Calibri" w:cs="Calibri"/>
              </w:rPr>
            </w:pPr>
            <w:r>
              <w:rPr>
                <w:rFonts w:ascii="Calibri" w:hAnsi="Calibri" w:cs="Calibri"/>
              </w:rPr>
              <w:t>Within 2-4 weeks of return</w:t>
            </w:r>
          </w:p>
        </w:tc>
        <w:tc>
          <w:tcPr>
            <w:tcW w:w="3793" w:type="dxa"/>
          </w:tcPr>
          <w:p w14:paraId="25F99D02" w14:textId="05156946" w:rsidR="00D636CD" w:rsidRDefault="00D636CD" w:rsidP="00C62895">
            <w:pPr>
              <w:spacing w:before="120" w:after="120"/>
              <w:rPr>
                <w:rFonts w:ascii="Calibri" w:hAnsi="Calibri" w:cs="Calibri"/>
              </w:rPr>
            </w:pPr>
            <w:r>
              <w:rPr>
                <w:rFonts w:ascii="Calibri" w:hAnsi="Calibri" w:cs="Calibri"/>
              </w:rPr>
              <w:t xml:space="preserve">Teacher-in-charge </w:t>
            </w:r>
          </w:p>
        </w:tc>
      </w:tr>
      <w:bookmarkEnd w:id="109"/>
      <w:bookmarkEnd w:id="117"/>
    </w:tbl>
    <w:p w14:paraId="00B797AF" w14:textId="46834498" w:rsidR="000E0E9F" w:rsidRDefault="000E0E9F" w:rsidP="00D911A2">
      <w:pPr>
        <w:tabs>
          <w:tab w:val="left" w:pos="5115"/>
        </w:tabs>
        <w:rPr>
          <w:rFonts w:ascii="Calibri" w:eastAsia="Times New Roman" w:hAnsi="Calibri" w:cs="Calibri"/>
          <w:b/>
          <w:bCs/>
          <w:szCs w:val="22"/>
        </w:rPr>
      </w:pPr>
    </w:p>
    <w:sectPr w:rsidR="000E0E9F" w:rsidSect="00D911A2">
      <w:pgSz w:w="16840" w:h="11900" w:orient="landscape"/>
      <w:pgMar w:top="1077" w:right="851" w:bottom="1077" w:left="1843"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BC72C" w14:textId="77777777" w:rsidR="00B74A58" w:rsidRDefault="00B74A58" w:rsidP="00477967">
      <w:r>
        <w:separator/>
      </w:r>
    </w:p>
    <w:p w14:paraId="1614BA5B" w14:textId="77777777" w:rsidR="00B74A58" w:rsidRDefault="00B74A58"/>
  </w:endnote>
  <w:endnote w:type="continuationSeparator" w:id="0">
    <w:p w14:paraId="44DDEF26" w14:textId="77777777" w:rsidR="00B74A58" w:rsidRDefault="00B74A58" w:rsidP="00477967">
      <w:r>
        <w:continuationSeparator/>
      </w:r>
    </w:p>
    <w:p w14:paraId="112C6D08" w14:textId="77777777" w:rsidR="00B74A58" w:rsidRDefault="00B74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7362" w14:textId="77777777" w:rsidR="007B0AF3" w:rsidRDefault="004C264D" w:rsidP="003E61B7">
    <w:pPr>
      <w:pStyle w:val="Footer"/>
      <w:framePr w:wrap="around" w:vAnchor="text" w:hAnchor="margin" w:xAlign="right" w:y="1"/>
      <w:rPr>
        <w:rStyle w:val="PageNumber"/>
      </w:rPr>
    </w:pPr>
    <w:r>
      <w:rPr>
        <w:rStyle w:val="PageNumber"/>
      </w:rPr>
      <w:fldChar w:fldCharType="begin"/>
    </w:r>
    <w:r w:rsidR="007B0AF3">
      <w:rPr>
        <w:rStyle w:val="PageNumber"/>
      </w:rPr>
      <w:instrText xml:space="preserve">PAGE  </w:instrText>
    </w:r>
    <w:r>
      <w:rPr>
        <w:rStyle w:val="PageNumber"/>
      </w:rPr>
      <w:fldChar w:fldCharType="end"/>
    </w:r>
  </w:p>
  <w:p w14:paraId="65483E3B" w14:textId="77777777" w:rsidR="007B0AF3" w:rsidRDefault="007B0AF3" w:rsidP="003E3F17">
    <w:pPr>
      <w:pStyle w:val="Footer"/>
      <w:ind w:right="360"/>
    </w:pPr>
  </w:p>
  <w:p w14:paraId="1F885027" w14:textId="77777777" w:rsidR="007B0AF3" w:rsidRDefault="007B0AF3"/>
  <w:p w14:paraId="7A576653" w14:textId="77777777" w:rsidR="00F62439" w:rsidRDefault="00F624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inorEastAsia" w:hAnsiTheme="majorHAnsi" w:cstheme="majorHAnsi"/>
        <w:b/>
        <w:color w:val="auto"/>
        <w:sz w:val="18"/>
        <w:szCs w:val="16"/>
        <w:lang w:eastAsia="en-US"/>
      </w:rPr>
      <w:id w:val="-31806280"/>
      <w:docPartObj>
        <w:docPartGallery w:val="Page Numbers (Bottom of Page)"/>
        <w:docPartUnique/>
      </w:docPartObj>
    </w:sdtPr>
    <w:sdtEndPr>
      <w:rPr>
        <w:b w:val="0"/>
      </w:rPr>
    </w:sdtEndPr>
    <w:sdtContent>
      <w:sdt>
        <w:sdtPr>
          <w:rPr>
            <w:rFonts w:asciiTheme="majorHAnsi" w:eastAsiaTheme="minorEastAsia" w:hAnsiTheme="majorHAnsi" w:cstheme="majorHAnsi"/>
            <w:b/>
            <w:color w:val="auto"/>
            <w:sz w:val="18"/>
            <w:szCs w:val="16"/>
            <w:lang w:eastAsia="en-US"/>
          </w:rPr>
          <w:id w:val="1721161693"/>
          <w:docPartObj>
            <w:docPartGallery w:val="Page Numbers (Top of Page)"/>
            <w:docPartUnique/>
          </w:docPartObj>
        </w:sdtPr>
        <w:sdtEndPr>
          <w:rPr>
            <w:b w:val="0"/>
          </w:rPr>
        </w:sdtEndPr>
        <w:sdtContent>
          <w:bookmarkStart w:id="108" w:name="_Hlk13247808" w:displacedByCustomXml="prev"/>
          <w:p w14:paraId="4721F489" w14:textId="6B7859FC" w:rsidR="00837437" w:rsidRPr="00837437" w:rsidRDefault="00C673CE" w:rsidP="00837437">
            <w:pPr>
              <w:pStyle w:val="Intro"/>
              <w:tabs>
                <w:tab w:val="right" w:pos="13750"/>
              </w:tabs>
              <w:spacing w:line="240" w:lineRule="auto"/>
              <w:rPr>
                <w:rFonts w:asciiTheme="majorHAnsi" w:hAnsiTheme="majorHAnsi" w:cstheme="majorHAnsi"/>
                <w:color w:val="auto"/>
                <w:sz w:val="18"/>
                <w:szCs w:val="16"/>
              </w:rPr>
            </w:pPr>
            <w:r>
              <w:rPr>
                <w:rFonts w:asciiTheme="majorHAnsi" w:hAnsiTheme="majorHAnsi" w:cstheme="majorHAnsi"/>
                <w:b/>
                <w:color w:val="auto"/>
                <w:sz w:val="18"/>
                <w:szCs w:val="16"/>
                <w:highlight w:val="lightGray"/>
              </w:rPr>
              <w:t>OVERSEAS EXCURSIONS</w:t>
            </w:r>
            <w:r w:rsidR="00837437" w:rsidRPr="00CD7E48">
              <w:rPr>
                <w:rFonts w:asciiTheme="majorHAnsi" w:hAnsiTheme="majorHAnsi" w:cstheme="majorHAnsi"/>
                <w:b/>
                <w:color w:val="auto"/>
                <w:sz w:val="18"/>
                <w:szCs w:val="16"/>
                <w:highlight w:val="lightGray"/>
              </w:rPr>
              <w:t xml:space="preserve"> [</w:t>
            </w:r>
            <w:r w:rsidR="00F50FE3">
              <w:rPr>
                <w:rStyle w:val="ExplanatoryTextChar"/>
                <w:rFonts w:eastAsiaTheme="minorEastAsia"/>
                <w:b w:val="0"/>
                <w:color w:val="auto"/>
                <w:sz w:val="18"/>
                <w:szCs w:val="18"/>
              </w:rPr>
              <w:t>00081/1</w:t>
            </w:r>
            <w:r w:rsidR="00837437" w:rsidRPr="00CD7E48">
              <w:rPr>
                <w:rFonts w:asciiTheme="majorHAnsi" w:hAnsiTheme="majorHAnsi" w:cstheme="majorHAnsi"/>
                <w:b/>
                <w:color w:val="auto"/>
                <w:sz w:val="18"/>
                <w:szCs w:val="16"/>
                <w:highlight w:val="lightGray"/>
              </w:rPr>
              <w:t>]</w:t>
            </w:r>
            <w:r w:rsidR="00837437" w:rsidRPr="00837437">
              <w:rPr>
                <w:rFonts w:asciiTheme="majorHAnsi" w:hAnsiTheme="majorHAnsi" w:cstheme="majorHAnsi"/>
                <w:color w:val="auto"/>
                <w:sz w:val="18"/>
                <w:szCs w:val="16"/>
              </w:rPr>
              <w:t xml:space="preserve"> is the unique identifier of this document. It is the responsibility of the user to verify that this is the current and complete version of the document, available on the Directorate’s website at </w:t>
            </w:r>
            <w:hyperlink r:id="rId1" w:history="1">
              <w:r w:rsidR="00837437" w:rsidRPr="00837437">
                <w:rPr>
                  <w:rStyle w:val="Hyperlink"/>
                  <w:rFonts w:asciiTheme="majorHAnsi" w:hAnsiTheme="majorHAnsi" w:cstheme="majorHAnsi"/>
                  <w:color w:val="auto"/>
                  <w:sz w:val="18"/>
                  <w:szCs w:val="16"/>
                </w:rPr>
                <w:t>http://www.education.act.gov.au/publications_and_policies/policy_a-z</w:t>
              </w:r>
            </w:hyperlink>
            <w:r w:rsidR="00837437" w:rsidRPr="00837437">
              <w:rPr>
                <w:rFonts w:asciiTheme="majorHAnsi" w:hAnsiTheme="majorHAnsi" w:cstheme="majorHAnsi"/>
                <w:color w:val="auto"/>
                <w:sz w:val="18"/>
                <w:szCs w:val="16"/>
              </w:rPr>
              <w:t>.</w:t>
            </w:r>
            <w:bookmarkEnd w:id="108"/>
          </w:p>
          <w:p w14:paraId="7CAF0348" w14:textId="77777777" w:rsidR="00CC6586" w:rsidRPr="00837437" w:rsidRDefault="00CC6586" w:rsidP="00837437">
            <w:pPr>
              <w:pStyle w:val="Footer"/>
              <w:jc w:val="right"/>
              <w:rPr>
                <w:rFonts w:asciiTheme="majorHAnsi" w:hAnsiTheme="majorHAnsi" w:cstheme="majorHAnsi"/>
                <w:sz w:val="18"/>
                <w:szCs w:val="16"/>
              </w:rPr>
            </w:pPr>
            <w:r w:rsidRPr="00837437">
              <w:rPr>
                <w:rFonts w:asciiTheme="majorHAnsi" w:hAnsiTheme="majorHAnsi" w:cstheme="majorHAnsi"/>
                <w:sz w:val="18"/>
                <w:szCs w:val="16"/>
              </w:rPr>
              <w:t xml:space="preserve">Page </w:t>
            </w:r>
            <w:r w:rsidR="004C264D"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PAGE </w:instrText>
            </w:r>
            <w:r w:rsidR="004C264D" w:rsidRPr="00837437">
              <w:rPr>
                <w:rFonts w:asciiTheme="majorHAnsi" w:hAnsiTheme="majorHAnsi" w:cstheme="majorHAnsi"/>
                <w:b/>
                <w:sz w:val="18"/>
                <w:szCs w:val="16"/>
              </w:rPr>
              <w:fldChar w:fldCharType="separate"/>
            </w:r>
            <w:r w:rsidR="0031758E" w:rsidRPr="00837437">
              <w:rPr>
                <w:rFonts w:asciiTheme="majorHAnsi" w:hAnsiTheme="majorHAnsi" w:cstheme="majorHAnsi"/>
                <w:b/>
                <w:noProof/>
                <w:sz w:val="18"/>
                <w:szCs w:val="16"/>
              </w:rPr>
              <w:t>1</w:t>
            </w:r>
            <w:r w:rsidR="004C264D" w:rsidRPr="00837437">
              <w:rPr>
                <w:rFonts w:asciiTheme="majorHAnsi" w:hAnsiTheme="majorHAnsi" w:cstheme="majorHAnsi"/>
                <w:b/>
                <w:sz w:val="18"/>
                <w:szCs w:val="16"/>
              </w:rPr>
              <w:fldChar w:fldCharType="end"/>
            </w:r>
            <w:r w:rsidRPr="00837437">
              <w:rPr>
                <w:rFonts w:asciiTheme="majorHAnsi" w:hAnsiTheme="majorHAnsi" w:cstheme="majorHAnsi"/>
                <w:sz w:val="18"/>
                <w:szCs w:val="16"/>
              </w:rPr>
              <w:t xml:space="preserve"> of </w:t>
            </w:r>
            <w:r w:rsidR="004C264D"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NUMPAGES  </w:instrText>
            </w:r>
            <w:r w:rsidR="004C264D" w:rsidRPr="00837437">
              <w:rPr>
                <w:rFonts w:asciiTheme="majorHAnsi" w:hAnsiTheme="majorHAnsi" w:cstheme="majorHAnsi"/>
                <w:b/>
                <w:sz w:val="18"/>
                <w:szCs w:val="16"/>
              </w:rPr>
              <w:fldChar w:fldCharType="separate"/>
            </w:r>
            <w:r w:rsidR="0031758E" w:rsidRPr="00837437">
              <w:rPr>
                <w:rFonts w:asciiTheme="majorHAnsi" w:hAnsiTheme="majorHAnsi" w:cstheme="majorHAnsi"/>
                <w:b/>
                <w:noProof/>
                <w:sz w:val="18"/>
                <w:szCs w:val="16"/>
              </w:rPr>
              <w:t>1</w:t>
            </w:r>
            <w:r w:rsidR="004C264D" w:rsidRPr="00837437">
              <w:rPr>
                <w:rFonts w:asciiTheme="majorHAnsi" w:hAnsiTheme="majorHAnsi" w:cstheme="majorHAnsi"/>
                <w:b/>
                <w:sz w:val="18"/>
                <w:szCs w:val="16"/>
              </w:rPr>
              <w:fldChar w:fldCharType="end"/>
            </w:r>
          </w:p>
        </w:sdtContent>
      </w:sdt>
    </w:sdtContent>
  </w:sdt>
  <w:p w14:paraId="2742529E" w14:textId="77777777" w:rsidR="00F62439" w:rsidRDefault="00F624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A65B" w14:textId="77777777" w:rsidR="00B74A58" w:rsidRDefault="00B74A58" w:rsidP="00477967">
      <w:r>
        <w:separator/>
      </w:r>
    </w:p>
    <w:p w14:paraId="15B2EABF" w14:textId="77777777" w:rsidR="00B74A58" w:rsidRDefault="00B74A58"/>
  </w:footnote>
  <w:footnote w:type="continuationSeparator" w:id="0">
    <w:p w14:paraId="518174FE" w14:textId="77777777" w:rsidR="00B74A58" w:rsidRDefault="00B74A58" w:rsidP="00477967">
      <w:r>
        <w:continuationSeparator/>
      </w:r>
    </w:p>
    <w:p w14:paraId="6E720844" w14:textId="77777777" w:rsidR="00B74A58" w:rsidRDefault="00B74A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9806" w14:textId="75452C7C" w:rsidR="007B0AF3" w:rsidRDefault="00DD6B07">
    <w:pPr>
      <w:pStyle w:val="Header"/>
    </w:pPr>
    <w:r>
      <w:rPr>
        <w:noProof/>
      </w:rPr>
      <mc:AlternateContent>
        <mc:Choice Requires="wps">
          <w:drawing>
            <wp:anchor distT="0" distB="0" distL="114300" distR="114300" simplePos="0" relativeHeight="251661312" behindDoc="0" locked="0" layoutInCell="1" allowOverlap="1" wp14:anchorId="06E7A34E" wp14:editId="30DBA491">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01F68"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" filled="f" stroked="f">
              <o:lock v:ext="edit" text="t" shapetype="t"/>
            </v:shape>
          </w:pict>
        </mc:Fallback>
      </mc:AlternateContent>
    </w:r>
  </w:p>
  <w:p w14:paraId="4124E36A" w14:textId="77777777" w:rsidR="007B0AF3" w:rsidRDefault="007B0AF3"/>
  <w:p w14:paraId="07EA89DE" w14:textId="77777777" w:rsidR="00F62439" w:rsidRDefault="00F624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39DD" w14:textId="74D1565D" w:rsidR="007B0AF3" w:rsidRPr="00225547" w:rsidRDefault="00DD6B07" w:rsidP="00DD1E8F">
    <w:pPr>
      <w:pStyle w:val="Header"/>
      <w:rPr>
        <w:rFonts w:asciiTheme="majorHAnsi" w:hAnsiTheme="majorHAnsi"/>
      </w:rPr>
    </w:pPr>
    <w:r>
      <w:rPr>
        <w:noProof/>
      </w:rPr>
      <mc:AlternateContent>
        <mc:Choice Requires="wps">
          <w:drawing>
            <wp:anchor distT="0" distB="0" distL="114300" distR="114300" simplePos="0" relativeHeight="251659264" behindDoc="0" locked="0" layoutInCell="1" allowOverlap="1" wp14:anchorId="40344A3D" wp14:editId="1D202252">
              <wp:simplePos x="0" y="0"/>
              <wp:positionH relativeFrom="column">
                <wp:posOffset>0</wp:posOffset>
              </wp:positionH>
              <wp:positionV relativeFrom="paragraph">
                <wp:posOffset>0</wp:posOffset>
              </wp:positionV>
              <wp:extent cx="914400" cy="914400"/>
              <wp:effectExtent l="0" t="0" r="1905" b="190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E683B"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" filled="f" stroked="f">
              <o:lock v:ext="edit" text="t" shapetype="t"/>
            </v:shape>
          </w:pict>
        </mc:Fallback>
      </mc:AlternateContent>
    </w:r>
  </w:p>
  <w:p w14:paraId="2D763BAF" w14:textId="77777777" w:rsidR="00F62439" w:rsidRDefault="00F6243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4DD2" w14:textId="42E1FFEF" w:rsidR="007B0AF3" w:rsidRDefault="00DD6B07">
    <w:pPr>
      <w:pStyle w:val="Header"/>
    </w:pPr>
    <w:r>
      <w:rPr>
        <w:noProof/>
      </w:rPr>
      <mc:AlternateContent>
        <mc:Choice Requires="wps">
          <w:drawing>
            <wp:anchor distT="0" distB="0" distL="114300" distR="114300" simplePos="0" relativeHeight="251663360" behindDoc="0" locked="0" layoutInCell="1" allowOverlap="1" wp14:anchorId="096A6580" wp14:editId="7FE6589A">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E70D8"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9D2"/>
    <w:multiLevelType w:val="hybridMultilevel"/>
    <w:tmpl w:val="C09A4A9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360C34"/>
    <w:multiLevelType w:val="hybridMultilevel"/>
    <w:tmpl w:val="7FAE9406"/>
    <w:lvl w:ilvl="0" w:tplc="47166506">
      <w:numFmt w:val="bullet"/>
      <w:lvlText w:val=""/>
      <w:lvlJc w:val="left"/>
      <w:pPr>
        <w:ind w:left="720" w:hanging="360"/>
      </w:pPr>
      <w:rPr>
        <w:rFonts w:ascii="Wingdings" w:eastAsia="Wingdings" w:hAnsi="Wingdings" w:cs="Wingdings" w:hint="default"/>
        <w:w w:val="100"/>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3" w15:restartNumberingAfterBreak="0">
    <w:nsid w:val="1DEF0D06"/>
    <w:multiLevelType w:val="multilevel"/>
    <w:tmpl w:val="063EF4F2"/>
    <w:lvl w:ilvl="0">
      <w:start w:val="1"/>
      <w:numFmt w:val="decimal"/>
      <w:lvlText w:val="%1."/>
      <w:lvlJc w:val="left"/>
      <w:pPr>
        <w:tabs>
          <w:tab w:val="num" w:pos="567"/>
        </w:tabs>
        <w:ind w:left="0" w:firstLine="0"/>
      </w:pPr>
      <w:rPr>
        <w:rFonts w:ascii="Calibri" w:hAnsi="Calibri" w:hint="default"/>
        <w:b/>
        <w:bCs/>
        <w:sz w:val="24"/>
      </w:rPr>
    </w:lvl>
    <w:lvl w:ilvl="1">
      <w:start w:val="1"/>
      <w:numFmt w:val="decimal"/>
      <w:lvlText w:val="%1.%2."/>
      <w:lvlJc w:val="left"/>
      <w:pPr>
        <w:tabs>
          <w:tab w:val="num" w:pos="567"/>
        </w:tabs>
        <w:ind w:left="0" w:firstLine="0"/>
      </w:pPr>
      <w:rPr>
        <w:rFonts w:ascii="Calibri" w:hAnsi="Calibri" w:hint="default"/>
        <w:b w:val="0"/>
        <w:i w:val="0"/>
        <w:iCs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4" w15:restartNumberingAfterBreak="0">
    <w:nsid w:val="249C350F"/>
    <w:multiLevelType w:val="hybridMultilevel"/>
    <w:tmpl w:val="626AFB54"/>
    <w:lvl w:ilvl="0" w:tplc="5B9AACB6">
      <w:start w:val="1"/>
      <w:numFmt w:val="bullet"/>
      <w:lvlText w:val=""/>
      <w:lvlJc w:val="left"/>
      <w:pPr>
        <w:tabs>
          <w:tab w:val="num" w:pos="360"/>
        </w:tabs>
        <w:ind w:left="360" w:hanging="360"/>
      </w:pPr>
      <w:rPr>
        <w:rFonts w:ascii="Symbol" w:hAnsi="Symbol" w:hint="default"/>
        <w:sz w:val="24"/>
      </w:rPr>
    </w:lvl>
    <w:lvl w:ilvl="1" w:tplc="633C52EA">
      <w:start w:val="1"/>
      <w:numFmt w:val="bullet"/>
      <w:lvlText w:val="o"/>
      <w:lvlJc w:val="left"/>
      <w:pPr>
        <w:tabs>
          <w:tab w:val="num" w:pos="1440"/>
        </w:tabs>
        <w:ind w:left="1440" w:hanging="360"/>
      </w:pPr>
      <w:rPr>
        <w:rFonts w:ascii="Courier New" w:hAnsi="Courier New" w:cs="Courier New" w:hint="default"/>
      </w:rPr>
    </w:lvl>
    <w:lvl w:ilvl="2" w:tplc="4344F276">
      <w:start w:val="1"/>
      <w:numFmt w:val="bullet"/>
      <w:lvlText w:val=""/>
      <w:lvlJc w:val="left"/>
      <w:pPr>
        <w:tabs>
          <w:tab w:val="num" w:pos="2160"/>
        </w:tabs>
        <w:ind w:left="2160" w:hanging="360"/>
      </w:pPr>
      <w:rPr>
        <w:rFonts w:ascii="Wingdings" w:hAnsi="Wingdings" w:hint="default"/>
      </w:rPr>
    </w:lvl>
    <w:lvl w:ilvl="3" w:tplc="61C06712" w:tentative="1">
      <w:start w:val="1"/>
      <w:numFmt w:val="bullet"/>
      <w:lvlText w:val=""/>
      <w:lvlJc w:val="left"/>
      <w:pPr>
        <w:tabs>
          <w:tab w:val="num" w:pos="2880"/>
        </w:tabs>
        <w:ind w:left="2880" w:hanging="360"/>
      </w:pPr>
      <w:rPr>
        <w:rFonts w:ascii="Symbol" w:hAnsi="Symbol" w:hint="default"/>
      </w:rPr>
    </w:lvl>
    <w:lvl w:ilvl="4" w:tplc="893C65C0" w:tentative="1">
      <w:start w:val="1"/>
      <w:numFmt w:val="bullet"/>
      <w:lvlText w:val="o"/>
      <w:lvlJc w:val="left"/>
      <w:pPr>
        <w:tabs>
          <w:tab w:val="num" w:pos="3600"/>
        </w:tabs>
        <w:ind w:left="3600" w:hanging="360"/>
      </w:pPr>
      <w:rPr>
        <w:rFonts w:ascii="Courier New" w:hAnsi="Courier New" w:cs="Courier New" w:hint="default"/>
      </w:rPr>
    </w:lvl>
    <w:lvl w:ilvl="5" w:tplc="D03C25A4" w:tentative="1">
      <w:start w:val="1"/>
      <w:numFmt w:val="bullet"/>
      <w:lvlText w:val=""/>
      <w:lvlJc w:val="left"/>
      <w:pPr>
        <w:tabs>
          <w:tab w:val="num" w:pos="4320"/>
        </w:tabs>
        <w:ind w:left="4320" w:hanging="360"/>
      </w:pPr>
      <w:rPr>
        <w:rFonts w:ascii="Wingdings" w:hAnsi="Wingdings" w:hint="default"/>
      </w:rPr>
    </w:lvl>
    <w:lvl w:ilvl="6" w:tplc="74B24A4C" w:tentative="1">
      <w:start w:val="1"/>
      <w:numFmt w:val="bullet"/>
      <w:lvlText w:val=""/>
      <w:lvlJc w:val="left"/>
      <w:pPr>
        <w:tabs>
          <w:tab w:val="num" w:pos="5040"/>
        </w:tabs>
        <w:ind w:left="5040" w:hanging="360"/>
      </w:pPr>
      <w:rPr>
        <w:rFonts w:ascii="Symbol" w:hAnsi="Symbol" w:hint="default"/>
      </w:rPr>
    </w:lvl>
    <w:lvl w:ilvl="7" w:tplc="C6B0045C" w:tentative="1">
      <w:start w:val="1"/>
      <w:numFmt w:val="bullet"/>
      <w:lvlText w:val="o"/>
      <w:lvlJc w:val="left"/>
      <w:pPr>
        <w:tabs>
          <w:tab w:val="num" w:pos="5760"/>
        </w:tabs>
        <w:ind w:left="5760" w:hanging="360"/>
      </w:pPr>
      <w:rPr>
        <w:rFonts w:ascii="Courier New" w:hAnsi="Courier New" w:cs="Courier New" w:hint="default"/>
      </w:rPr>
    </w:lvl>
    <w:lvl w:ilvl="8" w:tplc="84B8F6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C697A"/>
    <w:multiLevelType w:val="hybridMultilevel"/>
    <w:tmpl w:val="D64A6B62"/>
    <w:lvl w:ilvl="0" w:tplc="47166506">
      <w:numFmt w:val="bullet"/>
      <w:lvlText w:val=""/>
      <w:lvlJc w:val="left"/>
      <w:pPr>
        <w:ind w:left="720" w:hanging="360"/>
      </w:pPr>
      <w:rPr>
        <w:rFonts w:ascii="Wingdings" w:eastAsia="Wingdings" w:hAnsi="Wingdings" w:cs="Wingdings" w:hint="default"/>
        <w:w w:val="100"/>
        <w:sz w:val="40"/>
        <w:szCs w:val="4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3B38DD"/>
    <w:multiLevelType w:val="hybridMultilevel"/>
    <w:tmpl w:val="B51ED7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E437CCD"/>
    <w:multiLevelType w:val="hybridMultilevel"/>
    <w:tmpl w:val="01E871E4"/>
    <w:lvl w:ilvl="0" w:tplc="2B48B624">
      <w:start w:val="1"/>
      <w:numFmt w:val="bullet"/>
      <w:pStyle w:val="Bulletpointslevel3"/>
      <w:lvlText w:val=""/>
      <w:lvlJc w:val="left"/>
      <w:pPr>
        <w:ind w:left="927" w:hanging="360"/>
      </w:pPr>
      <w:rPr>
        <w:rFonts w:ascii="Symbol" w:hAnsi="Symbol" w:hint="default"/>
      </w:rPr>
    </w:lvl>
    <w:lvl w:ilvl="1" w:tplc="4E6606DE">
      <w:start w:val="1"/>
      <w:numFmt w:val="bullet"/>
      <w:lvlText w:val="o"/>
      <w:lvlJc w:val="left"/>
      <w:pPr>
        <w:ind w:left="1647" w:hanging="360"/>
      </w:pPr>
      <w:rPr>
        <w:rFonts w:ascii="Courier New" w:hAnsi="Courier New" w:cs="Courier New" w:hint="default"/>
      </w:rPr>
    </w:lvl>
    <w:lvl w:ilvl="2" w:tplc="CDC45CB4">
      <w:start w:val="1"/>
      <w:numFmt w:val="bullet"/>
      <w:lvlText w:val=""/>
      <w:lvlJc w:val="left"/>
      <w:pPr>
        <w:ind w:left="2367" w:hanging="360"/>
      </w:pPr>
      <w:rPr>
        <w:rFonts w:ascii="Wingdings" w:hAnsi="Wingdings" w:hint="default"/>
      </w:rPr>
    </w:lvl>
    <w:lvl w:ilvl="3" w:tplc="BEA8B2AE" w:tentative="1">
      <w:start w:val="1"/>
      <w:numFmt w:val="bullet"/>
      <w:lvlText w:val=""/>
      <w:lvlJc w:val="left"/>
      <w:pPr>
        <w:ind w:left="3087" w:hanging="360"/>
      </w:pPr>
      <w:rPr>
        <w:rFonts w:ascii="Symbol" w:hAnsi="Symbol" w:hint="default"/>
      </w:rPr>
    </w:lvl>
    <w:lvl w:ilvl="4" w:tplc="5D0E6228" w:tentative="1">
      <w:start w:val="1"/>
      <w:numFmt w:val="bullet"/>
      <w:lvlText w:val="o"/>
      <w:lvlJc w:val="left"/>
      <w:pPr>
        <w:ind w:left="3807" w:hanging="360"/>
      </w:pPr>
      <w:rPr>
        <w:rFonts w:ascii="Courier New" w:hAnsi="Courier New" w:cs="Courier New" w:hint="default"/>
      </w:rPr>
    </w:lvl>
    <w:lvl w:ilvl="5" w:tplc="F33E1960" w:tentative="1">
      <w:start w:val="1"/>
      <w:numFmt w:val="bullet"/>
      <w:lvlText w:val=""/>
      <w:lvlJc w:val="left"/>
      <w:pPr>
        <w:ind w:left="4527" w:hanging="360"/>
      </w:pPr>
      <w:rPr>
        <w:rFonts w:ascii="Wingdings" w:hAnsi="Wingdings" w:hint="default"/>
      </w:rPr>
    </w:lvl>
    <w:lvl w:ilvl="6" w:tplc="CB7E1AB4" w:tentative="1">
      <w:start w:val="1"/>
      <w:numFmt w:val="bullet"/>
      <w:lvlText w:val=""/>
      <w:lvlJc w:val="left"/>
      <w:pPr>
        <w:ind w:left="5247" w:hanging="360"/>
      </w:pPr>
      <w:rPr>
        <w:rFonts w:ascii="Symbol" w:hAnsi="Symbol" w:hint="default"/>
      </w:rPr>
    </w:lvl>
    <w:lvl w:ilvl="7" w:tplc="C9E4D80E" w:tentative="1">
      <w:start w:val="1"/>
      <w:numFmt w:val="bullet"/>
      <w:lvlText w:val="o"/>
      <w:lvlJc w:val="left"/>
      <w:pPr>
        <w:ind w:left="5967" w:hanging="360"/>
      </w:pPr>
      <w:rPr>
        <w:rFonts w:ascii="Courier New" w:hAnsi="Courier New" w:cs="Courier New" w:hint="default"/>
      </w:rPr>
    </w:lvl>
    <w:lvl w:ilvl="8" w:tplc="0E0E7C82" w:tentative="1">
      <w:start w:val="1"/>
      <w:numFmt w:val="bullet"/>
      <w:lvlText w:val=""/>
      <w:lvlJc w:val="left"/>
      <w:pPr>
        <w:ind w:left="6687" w:hanging="360"/>
      </w:pPr>
      <w:rPr>
        <w:rFonts w:ascii="Wingdings" w:hAnsi="Wingdings" w:hint="default"/>
      </w:rPr>
    </w:lvl>
  </w:abstractNum>
  <w:abstractNum w:abstractNumId="8" w15:restartNumberingAfterBreak="0">
    <w:nsid w:val="33BF5DEF"/>
    <w:multiLevelType w:val="hybridMultilevel"/>
    <w:tmpl w:val="EAF8C620"/>
    <w:lvl w:ilvl="0" w:tplc="B19C4D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F3142B"/>
    <w:multiLevelType w:val="hybridMultilevel"/>
    <w:tmpl w:val="B51ED7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DFE7C6E"/>
    <w:multiLevelType w:val="hybridMultilevel"/>
    <w:tmpl w:val="DB3C2CBC"/>
    <w:lvl w:ilvl="0" w:tplc="B7FCB12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40C162F2"/>
    <w:multiLevelType w:val="hybridMultilevel"/>
    <w:tmpl w:val="EC6C6CFA"/>
    <w:lvl w:ilvl="0" w:tplc="02886C7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45C90296"/>
    <w:multiLevelType w:val="hybridMultilevel"/>
    <w:tmpl w:val="EAF8C6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B332A63"/>
    <w:multiLevelType w:val="hybridMultilevel"/>
    <w:tmpl w:val="B51ED7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C52183F"/>
    <w:multiLevelType w:val="hybridMultilevel"/>
    <w:tmpl w:val="B51ED7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C8854AA"/>
    <w:multiLevelType w:val="multilevel"/>
    <w:tmpl w:val="D548BDA6"/>
    <w:lvl w:ilvl="0">
      <w:start w:val="1"/>
      <w:numFmt w:val="bullet"/>
      <w:lvlText w:val=""/>
      <w:lvlJc w:val="left"/>
      <w:pPr>
        <w:tabs>
          <w:tab w:val="num" w:pos="567"/>
        </w:tabs>
        <w:ind w:left="0" w:firstLine="0"/>
      </w:pPr>
      <w:rPr>
        <w:rFonts w:ascii="Symbol" w:hAnsi="Symbol" w:hint="default"/>
        <w:b/>
        <w:bCs w:val="0"/>
        <w:sz w:val="24"/>
      </w:rPr>
    </w:lvl>
    <w:lvl w:ilvl="1">
      <w:start w:val="1"/>
      <w:numFmt w:val="bullet"/>
      <w:lvlText w:val=""/>
      <w:lvlJc w:val="left"/>
      <w:pPr>
        <w:ind w:left="927" w:hanging="360"/>
      </w:pPr>
      <w:rPr>
        <w:rFonts w:ascii="Symbol" w:hAnsi="Symbol" w:hint="default"/>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6" w15:restartNumberingAfterBreak="0">
    <w:nsid w:val="55CC4C9D"/>
    <w:multiLevelType w:val="hybridMultilevel"/>
    <w:tmpl w:val="F530DFA0"/>
    <w:lvl w:ilvl="0" w:tplc="47166506">
      <w:numFmt w:val="bullet"/>
      <w:lvlText w:val=""/>
      <w:lvlJc w:val="left"/>
      <w:pPr>
        <w:ind w:left="720" w:hanging="360"/>
      </w:pPr>
      <w:rPr>
        <w:rFonts w:ascii="Wingdings" w:eastAsia="Wingdings" w:hAnsi="Wingdings" w:cs="Wingdings" w:hint="default"/>
        <w:w w:val="100"/>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E8028A"/>
    <w:multiLevelType w:val="hybridMultilevel"/>
    <w:tmpl w:val="B51ED71C"/>
    <w:lvl w:ilvl="0" w:tplc="6ADE3B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DC5D2A"/>
    <w:multiLevelType w:val="hybridMultilevel"/>
    <w:tmpl w:val="C958AA4E"/>
    <w:lvl w:ilvl="0" w:tplc="3A1A49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811234"/>
    <w:multiLevelType w:val="hybridMultilevel"/>
    <w:tmpl w:val="1EBA4CE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694E1050"/>
    <w:multiLevelType w:val="hybridMultilevel"/>
    <w:tmpl w:val="3D98422A"/>
    <w:lvl w:ilvl="0" w:tplc="0C09000B">
      <w:start w:val="1"/>
      <w:numFmt w:val="bullet"/>
      <w:lvlText w:val=""/>
      <w:lvlJc w:val="left"/>
      <w:pPr>
        <w:ind w:left="927" w:hanging="360"/>
      </w:pPr>
      <w:rPr>
        <w:rFonts w:ascii="Wingdings" w:hAnsi="Wingdings" w:hint="default"/>
      </w:rPr>
    </w:lvl>
    <w:lvl w:ilvl="1" w:tplc="FFFFFFFF">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1" w15:restartNumberingAfterBreak="0">
    <w:nsid w:val="695E0739"/>
    <w:multiLevelType w:val="hybridMultilevel"/>
    <w:tmpl w:val="856E44EC"/>
    <w:lvl w:ilvl="0" w:tplc="0C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4552125"/>
    <w:multiLevelType w:val="hybridMultilevel"/>
    <w:tmpl w:val="F07681FA"/>
    <w:lvl w:ilvl="0" w:tplc="0C09000B">
      <w:start w:val="1"/>
      <w:numFmt w:val="bullet"/>
      <w:lvlText w:val=""/>
      <w:lvlJc w:val="left"/>
      <w:pPr>
        <w:ind w:left="927" w:hanging="360"/>
      </w:pPr>
      <w:rPr>
        <w:rFonts w:ascii="Wingdings" w:hAnsi="Wingdings" w:hint="default"/>
      </w:rPr>
    </w:lvl>
    <w:lvl w:ilvl="1" w:tplc="FFFFFFFF">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3" w15:restartNumberingAfterBreak="0">
    <w:nsid w:val="75A80BE9"/>
    <w:multiLevelType w:val="hybridMultilevel"/>
    <w:tmpl w:val="F4EC9E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10BED0AE">
      <w:start w:val="1"/>
      <w:numFmt w:val="bullet"/>
      <w:lvlText w:val="-"/>
      <w:lvlJc w:val="left"/>
      <w:pPr>
        <w:ind w:left="2160" w:hanging="360"/>
      </w:pPr>
      <w:rPr>
        <w:rFonts w:ascii="Calibri" w:eastAsiaTheme="minorEastAsia"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105BD9"/>
    <w:multiLevelType w:val="hybridMultilevel"/>
    <w:tmpl w:val="821852E6"/>
    <w:lvl w:ilvl="0" w:tplc="0C090001">
      <w:start w:val="1"/>
      <w:numFmt w:val="bullet"/>
      <w:lvlText w:val=""/>
      <w:lvlJc w:val="left"/>
      <w:pPr>
        <w:ind w:left="731" w:hanging="360"/>
      </w:pPr>
      <w:rPr>
        <w:rFonts w:ascii="Symbol" w:hAnsi="Symbol" w:hint="default"/>
      </w:rPr>
    </w:lvl>
    <w:lvl w:ilvl="1" w:tplc="0C090003">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num w:numId="1" w16cid:durableId="22480208">
    <w:abstractNumId w:val="2"/>
  </w:num>
  <w:num w:numId="2" w16cid:durableId="773015710">
    <w:abstractNumId w:val="7"/>
  </w:num>
  <w:num w:numId="3" w16cid:durableId="1549534872">
    <w:abstractNumId w:val="3"/>
  </w:num>
  <w:num w:numId="4" w16cid:durableId="762185724">
    <w:abstractNumId w:val="1"/>
  </w:num>
  <w:num w:numId="5" w16cid:durableId="1512724387">
    <w:abstractNumId w:val="16"/>
  </w:num>
  <w:num w:numId="6" w16cid:durableId="1294797273">
    <w:abstractNumId w:val="24"/>
  </w:num>
  <w:num w:numId="7" w16cid:durableId="720638132">
    <w:abstractNumId w:val="23"/>
  </w:num>
  <w:num w:numId="8" w16cid:durableId="1399011129">
    <w:abstractNumId w:val="21"/>
  </w:num>
  <w:num w:numId="9" w16cid:durableId="1401711181">
    <w:abstractNumId w:val="10"/>
  </w:num>
  <w:num w:numId="10" w16cid:durableId="799230924">
    <w:abstractNumId w:val="4"/>
  </w:num>
  <w:num w:numId="11" w16cid:durableId="186646701">
    <w:abstractNumId w:val="0"/>
  </w:num>
  <w:num w:numId="12" w16cid:durableId="101151717">
    <w:abstractNumId w:val="8"/>
  </w:num>
  <w:num w:numId="13" w16cid:durableId="1545172033">
    <w:abstractNumId w:val="12"/>
  </w:num>
  <w:num w:numId="14" w16cid:durableId="1720742193">
    <w:abstractNumId w:val="17"/>
  </w:num>
  <w:num w:numId="15" w16cid:durableId="1267076666">
    <w:abstractNumId w:val="5"/>
  </w:num>
  <w:num w:numId="16" w16cid:durableId="1562213651">
    <w:abstractNumId w:val="13"/>
  </w:num>
  <w:num w:numId="17" w16cid:durableId="1705400088">
    <w:abstractNumId w:val="11"/>
  </w:num>
  <w:num w:numId="18" w16cid:durableId="325327715">
    <w:abstractNumId w:val="6"/>
  </w:num>
  <w:num w:numId="19" w16cid:durableId="1539392963">
    <w:abstractNumId w:val="9"/>
  </w:num>
  <w:num w:numId="20" w16cid:durableId="1650210990">
    <w:abstractNumId w:val="14"/>
  </w:num>
  <w:num w:numId="21" w16cid:durableId="1230386739">
    <w:abstractNumId w:val="15"/>
  </w:num>
  <w:num w:numId="22" w16cid:durableId="1360623479">
    <w:abstractNumId w:val="19"/>
  </w:num>
  <w:num w:numId="23" w16cid:durableId="558713524">
    <w:abstractNumId w:val="18"/>
  </w:num>
  <w:num w:numId="24" w16cid:durableId="826633594">
    <w:abstractNumId w:val="7"/>
  </w:num>
  <w:num w:numId="25" w16cid:durableId="320961881">
    <w:abstractNumId w:val="20"/>
  </w:num>
  <w:num w:numId="26" w16cid:durableId="1095786208">
    <w:abstractNumId w:val="22"/>
  </w:num>
  <w:num w:numId="27" w16cid:durableId="387992719">
    <w:abstractNumId w:val="7"/>
  </w:num>
  <w:num w:numId="28" w16cid:durableId="1898858372">
    <w:abstractNumId w:val="7"/>
  </w:num>
  <w:num w:numId="29" w16cid:durableId="1434549800">
    <w:abstractNumId w:val="7"/>
  </w:num>
  <w:num w:numId="30" w16cid:durableId="2066368501">
    <w:abstractNumId w:val="7"/>
  </w:num>
  <w:num w:numId="31" w16cid:durableId="2121025921">
    <w:abstractNumId w:val="7"/>
  </w:num>
  <w:num w:numId="32" w16cid:durableId="1631083064">
    <w:abstractNumId w:val="7"/>
  </w:num>
  <w:num w:numId="33" w16cid:durableId="1611666854">
    <w:abstractNumId w:val="7"/>
  </w:num>
  <w:num w:numId="34" w16cid:durableId="2076200800">
    <w:abstractNumId w:val="7"/>
  </w:num>
  <w:num w:numId="35" w16cid:durableId="105926225">
    <w:abstractNumId w:val="7"/>
  </w:num>
  <w:num w:numId="36" w16cid:durableId="1246913795">
    <w:abstractNumId w:val="7"/>
  </w:num>
  <w:num w:numId="37" w16cid:durableId="177089779">
    <w:abstractNumId w:val="7"/>
  </w:num>
  <w:num w:numId="38" w16cid:durableId="1989942161">
    <w:abstractNumId w:val="7"/>
  </w:num>
  <w:num w:numId="39" w16cid:durableId="206532653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1"/>
    <w:rsid w:val="00010439"/>
    <w:rsid w:val="00012069"/>
    <w:rsid w:val="00012F4D"/>
    <w:rsid w:val="00013F2C"/>
    <w:rsid w:val="00015D27"/>
    <w:rsid w:val="00016260"/>
    <w:rsid w:val="000177F9"/>
    <w:rsid w:val="00022EAC"/>
    <w:rsid w:val="00032B16"/>
    <w:rsid w:val="000334A0"/>
    <w:rsid w:val="00034478"/>
    <w:rsid w:val="000344E0"/>
    <w:rsid w:val="00034986"/>
    <w:rsid w:val="0004160A"/>
    <w:rsid w:val="0004381A"/>
    <w:rsid w:val="00043E8F"/>
    <w:rsid w:val="00047E4C"/>
    <w:rsid w:val="00050346"/>
    <w:rsid w:val="00052977"/>
    <w:rsid w:val="000546E0"/>
    <w:rsid w:val="00055267"/>
    <w:rsid w:val="000562D5"/>
    <w:rsid w:val="00061CC0"/>
    <w:rsid w:val="000621C4"/>
    <w:rsid w:val="00062F00"/>
    <w:rsid w:val="00063211"/>
    <w:rsid w:val="000641E5"/>
    <w:rsid w:val="00064419"/>
    <w:rsid w:val="00065CC5"/>
    <w:rsid w:val="00067924"/>
    <w:rsid w:val="000730B7"/>
    <w:rsid w:val="00073624"/>
    <w:rsid w:val="00077594"/>
    <w:rsid w:val="00080284"/>
    <w:rsid w:val="0009384A"/>
    <w:rsid w:val="00094893"/>
    <w:rsid w:val="00095433"/>
    <w:rsid w:val="000A143E"/>
    <w:rsid w:val="000A1D57"/>
    <w:rsid w:val="000A2B3A"/>
    <w:rsid w:val="000A63D0"/>
    <w:rsid w:val="000A7D0E"/>
    <w:rsid w:val="000B3386"/>
    <w:rsid w:val="000B3456"/>
    <w:rsid w:val="000B38BB"/>
    <w:rsid w:val="000B3AA3"/>
    <w:rsid w:val="000B44FF"/>
    <w:rsid w:val="000C0EAD"/>
    <w:rsid w:val="000C11C1"/>
    <w:rsid w:val="000C15BC"/>
    <w:rsid w:val="000C1F41"/>
    <w:rsid w:val="000E0E9F"/>
    <w:rsid w:val="000E0EC8"/>
    <w:rsid w:val="000E1A2E"/>
    <w:rsid w:val="000E1D2C"/>
    <w:rsid w:val="000E3F86"/>
    <w:rsid w:val="000E728A"/>
    <w:rsid w:val="000F27F7"/>
    <w:rsid w:val="000F2881"/>
    <w:rsid w:val="0010178C"/>
    <w:rsid w:val="00101829"/>
    <w:rsid w:val="00104B4C"/>
    <w:rsid w:val="00105D55"/>
    <w:rsid w:val="0010704D"/>
    <w:rsid w:val="001119E8"/>
    <w:rsid w:val="001121A3"/>
    <w:rsid w:val="00113746"/>
    <w:rsid w:val="00114083"/>
    <w:rsid w:val="001146B2"/>
    <w:rsid w:val="00116F82"/>
    <w:rsid w:val="00117A1B"/>
    <w:rsid w:val="00121B20"/>
    <w:rsid w:val="00124612"/>
    <w:rsid w:val="001247BD"/>
    <w:rsid w:val="00126FF9"/>
    <w:rsid w:val="00131156"/>
    <w:rsid w:val="0013181F"/>
    <w:rsid w:val="00134C35"/>
    <w:rsid w:val="00136E7B"/>
    <w:rsid w:val="00142B92"/>
    <w:rsid w:val="0014769D"/>
    <w:rsid w:val="001527EF"/>
    <w:rsid w:val="0015314A"/>
    <w:rsid w:val="00155F87"/>
    <w:rsid w:val="00160649"/>
    <w:rsid w:val="00163657"/>
    <w:rsid w:val="00164F5F"/>
    <w:rsid w:val="00167B4F"/>
    <w:rsid w:val="00171D57"/>
    <w:rsid w:val="001779F1"/>
    <w:rsid w:val="00180D5F"/>
    <w:rsid w:val="00180F7B"/>
    <w:rsid w:val="00182243"/>
    <w:rsid w:val="001829BC"/>
    <w:rsid w:val="0018681E"/>
    <w:rsid w:val="0019042D"/>
    <w:rsid w:val="001905D9"/>
    <w:rsid w:val="00195179"/>
    <w:rsid w:val="00197936"/>
    <w:rsid w:val="001A4902"/>
    <w:rsid w:val="001A55B8"/>
    <w:rsid w:val="001A5AFA"/>
    <w:rsid w:val="001B1194"/>
    <w:rsid w:val="001B3CA5"/>
    <w:rsid w:val="001B796F"/>
    <w:rsid w:val="001C270D"/>
    <w:rsid w:val="001C7CAA"/>
    <w:rsid w:val="001D1F6D"/>
    <w:rsid w:val="001D3ADA"/>
    <w:rsid w:val="001D4D0C"/>
    <w:rsid w:val="001E0D7D"/>
    <w:rsid w:val="001E108A"/>
    <w:rsid w:val="001E4291"/>
    <w:rsid w:val="001E624E"/>
    <w:rsid w:val="001F589D"/>
    <w:rsid w:val="001F58A4"/>
    <w:rsid w:val="00200D7E"/>
    <w:rsid w:val="002021D1"/>
    <w:rsid w:val="00211868"/>
    <w:rsid w:val="00211FAD"/>
    <w:rsid w:val="00214F77"/>
    <w:rsid w:val="002164A7"/>
    <w:rsid w:val="0022545E"/>
    <w:rsid w:val="00225547"/>
    <w:rsid w:val="00230344"/>
    <w:rsid w:val="002303AC"/>
    <w:rsid w:val="00232B75"/>
    <w:rsid w:val="00236318"/>
    <w:rsid w:val="002378C9"/>
    <w:rsid w:val="002457A7"/>
    <w:rsid w:val="00245EA7"/>
    <w:rsid w:val="002533BC"/>
    <w:rsid w:val="00257072"/>
    <w:rsid w:val="00262099"/>
    <w:rsid w:val="00262442"/>
    <w:rsid w:val="002628E5"/>
    <w:rsid w:val="002629FB"/>
    <w:rsid w:val="00262C02"/>
    <w:rsid w:val="002657FF"/>
    <w:rsid w:val="002706EA"/>
    <w:rsid w:val="00271897"/>
    <w:rsid w:val="00272F5A"/>
    <w:rsid w:val="00273B87"/>
    <w:rsid w:val="002744A6"/>
    <w:rsid w:val="00277E3D"/>
    <w:rsid w:val="00280014"/>
    <w:rsid w:val="00286477"/>
    <w:rsid w:val="00287098"/>
    <w:rsid w:val="0029158B"/>
    <w:rsid w:val="002958A7"/>
    <w:rsid w:val="002A008A"/>
    <w:rsid w:val="002A1AA1"/>
    <w:rsid w:val="002A1BD4"/>
    <w:rsid w:val="002A5A65"/>
    <w:rsid w:val="002B4BCB"/>
    <w:rsid w:val="002C02E6"/>
    <w:rsid w:val="002C2E91"/>
    <w:rsid w:val="002D438A"/>
    <w:rsid w:val="002D5091"/>
    <w:rsid w:val="002E0608"/>
    <w:rsid w:val="002E1B1A"/>
    <w:rsid w:val="002E1B6B"/>
    <w:rsid w:val="002F0785"/>
    <w:rsid w:val="002F6BAE"/>
    <w:rsid w:val="002F782F"/>
    <w:rsid w:val="0030211B"/>
    <w:rsid w:val="00302521"/>
    <w:rsid w:val="00303CC6"/>
    <w:rsid w:val="0030474F"/>
    <w:rsid w:val="00305253"/>
    <w:rsid w:val="003064D6"/>
    <w:rsid w:val="00306C86"/>
    <w:rsid w:val="00312DDA"/>
    <w:rsid w:val="00312EE9"/>
    <w:rsid w:val="00315703"/>
    <w:rsid w:val="0031758E"/>
    <w:rsid w:val="00322CA9"/>
    <w:rsid w:val="00323AF4"/>
    <w:rsid w:val="00324981"/>
    <w:rsid w:val="0032527A"/>
    <w:rsid w:val="003268C6"/>
    <w:rsid w:val="00327556"/>
    <w:rsid w:val="00332C1D"/>
    <w:rsid w:val="00334712"/>
    <w:rsid w:val="00336C55"/>
    <w:rsid w:val="00337ED8"/>
    <w:rsid w:val="003407C0"/>
    <w:rsid w:val="003408C6"/>
    <w:rsid w:val="003434D1"/>
    <w:rsid w:val="00351B38"/>
    <w:rsid w:val="003579A3"/>
    <w:rsid w:val="00360BDE"/>
    <w:rsid w:val="00360F98"/>
    <w:rsid w:val="00362B33"/>
    <w:rsid w:val="00363196"/>
    <w:rsid w:val="003644FA"/>
    <w:rsid w:val="00364685"/>
    <w:rsid w:val="003656E9"/>
    <w:rsid w:val="00365BE8"/>
    <w:rsid w:val="0036707E"/>
    <w:rsid w:val="00376977"/>
    <w:rsid w:val="003800D8"/>
    <w:rsid w:val="0038033C"/>
    <w:rsid w:val="003821DF"/>
    <w:rsid w:val="00386A55"/>
    <w:rsid w:val="00390400"/>
    <w:rsid w:val="00393672"/>
    <w:rsid w:val="003938F3"/>
    <w:rsid w:val="00397ACE"/>
    <w:rsid w:val="003A2041"/>
    <w:rsid w:val="003A2CB4"/>
    <w:rsid w:val="003A43E1"/>
    <w:rsid w:val="003A6C01"/>
    <w:rsid w:val="003B00DF"/>
    <w:rsid w:val="003B6838"/>
    <w:rsid w:val="003C0BFA"/>
    <w:rsid w:val="003C6553"/>
    <w:rsid w:val="003D0FFC"/>
    <w:rsid w:val="003D32C7"/>
    <w:rsid w:val="003D5D5C"/>
    <w:rsid w:val="003E163E"/>
    <w:rsid w:val="003E2DF2"/>
    <w:rsid w:val="003E3F17"/>
    <w:rsid w:val="003E4440"/>
    <w:rsid w:val="003E48EE"/>
    <w:rsid w:val="003E61B7"/>
    <w:rsid w:val="00400F6C"/>
    <w:rsid w:val="004030AB"/>
    <w:rsid w:val="00403E74"/>
    <w:rsid w:val="004122D5"/>
    <w:rsid w:val="00413E70"/>
    <w:rsid w:val="00414471"/>
    <w:rsid w:val="00414A99"/>
    <w:rsid w:val="00415A2C"/>
    <w:rsid w:val="0042356C"/>
    <w:rsid w:val="00424C74"/>
    <w:rsid w:val="004573A7"/>
    <w:rsid w:val="004601ED"/>
    <w:rsid w:val="00462991"/>
    <w:rsid w:val="00462EC3"/>
    <w:rsid w:val="00466373"/>
    <w:rsid w:val="00467A1D"/>
    <w:rsid w:val="004730BB"/>
    <w:rsid w:val="0047556B"/>
    <w:rsid w:val="00477967"/>
    <w:rsid w:val="004832E3"/>
    <w:rsid w:val="00483F52"/>
    <w:rsid w:val="004932BD"/>
    <w:rsid w:val="0049402A"/>
    <w:rsid w:val="00496DF0"/>
    <w:rsid w:val="004A2BCD"/>
    <w:rsid w:val="004A2C61"/>
    <w:rsid w:val="004B2061"/>
    <w:rsid w:val="004B6EFF"/>
    <w:rsid w:val="004B7461"/>
    <w:rsid w:val="004B7665"/>
    <w:rsid w:val="004C264D"/>
    <w:rsid w:val="004C4A8C"/>
    <w:rsid w:val="004D0430"/>
    <w:rsid w:val="004D16B9"/>
    <w:rsid w:val="004D4276"/>
    <w:rsid w:val="004D5FB5"/>
    <w:rsid w:val="004D6C38"/>
    <w:rsid w:val="004D70C4"/>
    <w:rsid w:val="004E4C7C"/>
    <w:rsid w:val="004E6ED7"/>
    <w:rsid w:val="004F1FAE"/>
    <w:rsid w:val="004F4F07"/>
    <w:rsid w:val="0050774B"/>
    <w:rsid w:val="00510727"/>
    <w:rsid w:val="00513662"/>
    <w:rsid w:val="00514C37"/>
    <w:rsid w:val="005169F4"/>
    <w:rsid w:val="00516D7E"/>
    <w:rsid w:val="00517647"/>
    <w:rsid w:val="00517F94"/>
    <w:rsid w:val="00522F63"/>
    <w:rsid w:val="00523795"/>
    <w:rsid w:val="00525A93"/>
    <w:rsid w:val="00526E40"/>
    <w:rsid w:val="005305C2"/>
    <w:rsid w:val="005312F4"/>
    <w:rsid w:val="005376D1"/>
    <w:rsid w:val="00537D31"/>
    <w:rsid w:val="00542021"/>
    <w:rsid w:val="00542201"/>
    <w:rsid w:val="005448DB"/>
    <w:rsid w:val="00545E8D"/>
    <w:rsid w:val="005657CC"/>
    <w:rsid w:val="005659BA"/>
    <w:rsid w:val="00567A46"/>
    <w:rsid w:val="005710D9"/>
    <w:rsid w:val="00575E73"/>
    <w:rsid w:val="00577FED"/>
    <w:rsid w:val="0058036D"/>
    <w:rsid w:val="00581161"/>
    <w:rsid w:val="00585F72"/>
    <w:rsid w:val="0059167F"/>
    <w:rsid w:val="00592130"/>
    <w:rsid w:val="00592F7C"/>
    <w:rsid w:val="005939F4"/>
    <w:rsid w:val="005943C1"/>
    <w:rsid w:val="00597953"/>
    <w:rsid w:val="005A101E"/>
    <w:rsid w:val="005A1BD8"/>
    <w:rsid w:val="005A2FB6"/>
    <w:rsid w:val="005A3275"/>
    <w:rsid w:val="005A48E4"/>
    <w:rsid w:val="005A55B5"/>
    <w:rsid w:val="005B0610"/>
    <w:rsid w:val="005B06F4"/>
    <w:rsid w:val="005B0977"/>
    <w:rsid w:val="005B1DD8"/>
    <w:rsid w:val="005B6F79"/>
    <w:rsid w:val="005C3BE5"/>
    <w:rsid w:val="005C44BD"/>
    <w:rsid w:val="005C44E4"/>
    <w:rsid w:val="005C5197"/>
    <w:rsid w:val="005D26D8"/>
    <w:rsid w:val="005D3ED9"/>
    <w:rsid w:val="005D51F6"/>
    <w:rsid w:val="005D5632"/>
    <w:rsid w:val="005E1933"/>
    <w:rsid w:val="005F0166"/>
    <w:rsid w:val="005F106E"/>
    <w:rsid w:val="005F2A43"/>
    <w:rsid w:val="005F4A40"/>
    <w:rsid w:val="005F6149"/>
    <w:rsid w:val="00602071"/>
    <w:rsid w:val="0060489F"/>
    <w:rsid w:val="0060557D"/>
    <w:rsid w:val="00612071"/>
    <w:rsid w:val="006169A7"/>
    <w:rsid w:val="00617FA0"/>
    <w:rsid w:val="00621A1D"/>
    <w:rsid w:val="00622E34"/>
    <w:rsid w:val="00622E50"/>
    <w:rsid w:val="00622F41"/>
    <w:rsid w:val="00625221"/>
    <w:rsid w:val="00626271"/>
    <w:rsid w:val="006265EA"/>
    <w:rsid w:val="00630514"/>
    <w:rsid w:val="00633808"/>
    <w:rsid w:val="0063541B"/>
    <w:rsid w:val="006354F6"/>
    <w:rsid w:val="00635A69"/>
    <w:rsid w:val="00644CA1"/>
    <w:rsid w:val="00647770"/>
    <w:rsid w:val="00653765"/>
    <w:rsid w:val="00653C03"/>
    <w:rsid w:val="00655538"/>
    <w:rsid w:val="0066274D"/>
    <w:rsid w:val="00663931"/>
    <w:rsid w:val="00664472"/>
    <w:rsid w:val="006652B6"/>
    <w:rsid w:val="00665854"/>
    <w:rsid w:val="00667F11"/>
    <w:rsid w:val="0067128B"/>
    <w:rsid w:val="00673AFC"/>
    <w:rsid w:val="00674D36"/>
    <w:rsid w:val="00674D78"/>
    <w:rsid w:val="006800E3"/>
    <w:rsid w:val="006920A0"/>
    <w:rsid w:val="00692CF6"/>
    <w:rsid w:val="00694C1C"/>
    <w:rsid w:val="006950F6"/>
    <w:rsid w:val="00696676"/>
    <w:rsid w:val="006A246C"/>
    <w:rsid w:val="006A2E0E"/>
    <w:rsid w:val="006A326C"/>
    <w:rsid w:val="006A5DDD"/>
    <w:rsid w:val="006A7519"/>
    <w:rsid w:val="006B6053"/>
    <w:rsid w:val="006B6740"/>
    <w:rsid w:val="006C4EC1"/>
    <w:rsid w:val="006C5D12"/>
    <w:rsid w:val="006C7FF4"/>
    <w:rsid w:val="006D0141"/>
    <w:rsid w:val="006D0D95"/>
    <w:rsid w:val="006D356B"/>
    <w:rsid w:val="006D45A9"/>
    <w:rsid w:val="006D69CC"/>
    <w:rsid w:val="006E01E3"/>
    <w:rsid w:val="006F0395"/>
    <w:rsid w:val="006F4484"/>
    <w:rsid w:val="006F5F2B"/>
    <w:rsid w:val="006F700B"/>
    <w:rsid w:val="007025CB"/>
    <w:rsid w:val="00704969"/>
    <w:rsid w:val="00706C89"/>
    <w:rsid w:val="00706F92"/>
    <w:rsid w:val="00707C2E"/>
    <w:rsid w:val="007107A5"/>
    <w:rsid w:val="00710B14"/>
    <w:rsid w:val="00721DAF"/>
    <w:rsid w:val="007240C1"/>
    <w:rsid w:val="007246CA"/>
    <w:rsid w:val="00724A34"/>
    <w:rsid w:val="00726134"/>
    <w:rsid w:val="0073050A"/>
    <w:rsid w:val="00734442"/>
    <w:rsid w:val="00737CA1"/>
    <w:rsid w:val="0074063D"/>
    <w:rsid w:val="0074244D"/>
    <w:rsid w:val="007426E6"/>
    <w:rsid w:val="00744827"/>
    <w:rsid w:val="00744891"/>
    <w:rsid w:val="007457A7"/>
    <w:rsid w:val="007468EE"/>
    <w:rsid w:val="007503CA"/>
    <w:rsid w:val="007521D9"/>
    <w:rsid w:val="007600E2"/>
    <w:rsid w:val="0076118E"/>
    <w:rsid w:val="007629FA"/>
    <w:rsid w:val="0076340C"/>
    <w:rsid w:val="00763603"/>
    <w:rsid w:val="00763F1D"/>
    <w:rsid w:val="00764824"/>
    <w:rsid w:val="007710A4"/>
    <w:rsid w:val="00775752"/>
    <w:rsid w:val="007841AE"/>
    <w:rsid w:val="0078592F"/>
    <w:rsid w:val="0078634F"/>
    <w:rsid w:val="00787F15"/>
    <w:rsid w:val="007903D2"/>
    <w:rsid w:val="00791A9D"/>
    <w:rsid w:val="00792EB6"/>
    <w:rsid w:val="00797FA9"/>
    <w:rsid w:val="007A2043"/>
    <w:rsid w:val="007A2353"/>
    <w:rsid w:val="007A274E"/>
    <w:rsid w:val="007A283D"/>
    <w:rsid w:val="007A5275"/>
    <w:rsid w:val="007A60A8"/>
    <w:rsid w:val="007B094F"/>
    <w:rsid w:val="007B0AF3"/>
    <w:rsid w:val="007B3515"/>
    <w:rsid w:val="007B3DA1"/>
    <w:rsid w:val="007B54F0"/>
    <w:rsid w:val="007B5796"/>
    <w:rsid w:val="007B76BE"/>
    <w:rsid w:val="007C17B7"/>
    <w:rsid w:val="007C2A10"/>
    <w:rsid w:val="007C5DFE"/>
    <w:rsid w:val="007C6BE8"/>
    <w:rsid w:val="007C70A9"/>
    <w:rsid w:val="007C7B9F"/>
    <w:rsid w:val="007D0417"/>
    <w:rsid w:val="007D49BD"/>
    <w:rsid w:val="007D5444"/>
    <w:rsid w:val="007D5A41"/>
    <w:rsid w:val="007D5B49"/>
    <w:rsid w:val="007D71D2"/>
    <w:rsid w:val="007E0F9E"/>
    <w:rsid w:val="007E3D3A"/>
    <w:rsid w:val="007E4699"/>
    <w:rsid w:val="007E4D6E"/>
    <w:rsid w:val="007E52FC"/>
    <w:rsid w:val="007E69D6"/>
    <w:rsid w:val="007E6AD2"/>
    <w:rsid w:val="007F07D0"/>
    <w:rsid w:val="007F12B1"/>
    <w:rsid w:val="007F5289"/>
    <w:rsid w:val="007F6EA0"/>
    <w:rsid w:val="00802B77"/>
    <w:rsid w:val="0081223D"/>
    <w:rsid w:val="008153D0"/>
    <w:rsid w:val="00821273"/>
    <w:rsid w:val="008312E7"/>
    <w:rsid w:val="0083188A"/>
    <w:rsid w:val="008322B0"/>
    <w:rsid w:val="00835401"/>
    <w:rsid w:val="00837437"/>
    <w:rsid w:val="00837D66"/>
    <w:rsid w:val="00841941"/>
    <w:rsid w:val="00843051"/>
    <w:rsid w:val="00846A43"/>
    <w:rsid w:val="00847B9B"/>
    <w:rsid w:val="008529C1"/>
    <w:rsid w:val="00852C66"/>
    <w:rsid w:val="00852C67"/>
    <w:rsid w:val="0085769E"/>
    <w:rsid w:val="008600BB"/>
    <w:rsid w:val="00863E72"/>
    <w:rsid w:val="008645AA"/>
    <w:rsid w:val="00867398"/>
    <w:rsid w:val="00884543"/>
    <w:rsid w:val="008848C7"/>
    <w:rsid w:val="00890BD6"/>
    <w:rsid w:val="008923C4"/>
    <w:rsid w:val="00892568"/>
    <w:rsid w:val="00893CFA"/>
    <w:rsid w:val="00893FB5"/>
    <w:rsid w:val="008A161E"/>
    <w:rsid w:val="008A6BF6"/>
    <w:rsid w:val="008A6FA4"/>
    <w:rsid w:val="008B1528"/>
    <w:rsid w:val="008B34D3"/>
    <w:rsid w:val="008B691C"/>
    <w:rsid w:val="008B73CF"/>
    <w:rsid w:val="008C0896"/>
    <w:rsid w:val="008C19B2"/>
    <w:rsid w:val="008C1CAA"/>
    <w:rsid w:val="008C208A"/>
    <w:rsid w:val="008C6F0D"/>
    <w:rsid w:val="008C78E4"/>
    <w:rsid w:val="008D04E4"/>
    <w:rsid w:val="008D4B4F"/>
    <w:rsid w:val="008D531B"/>
    <w:rsid w:val="008D588B"/>
    <w:rsid w:val="008D72BD"/>
    <w:rsid w:val="008E3133"/>
    <w:rsid w:val="008F4280"/>
    <w:rsid w:val="008F5DC1"/>
    <w:rsid w:val="008F7616"/>
    <w:rsid w:val="009024BA"/>
    <w:rsid w:val="00902584"/>
    <w:rsid w:val="00902FD8"/>
    <w:rsid w:val="00907F1E"/>
    <w:rsid w:val="00912CDF"/>
    <w:rsid w:val="009138C8"/>
    <w:rsid w:val="00913E79"/>
    <w:rsid w:val="00916584"/>
    <w:rsid w:val="00916DD5"/>
    <w:rsid w:val="0092103D"/>
    <w:rsid w:val="00926B64"/>
    <w:rsid w:val="00927E43"/>
    <w:rsid w:val="00930DCE"/>
    <w:rsid w:val="00932731"/>
    <w:rsid w:val="009335CF"/>
    <w:rsid w:val="009355D7"/>
    <w:rsid w:val="00935EB0"/>
    <w:rsid w:val="00935ECC"/>
    <w:rsid w:val="0093791E"/>
    <w:rsid w:val="00937FDD"/>
    <w:rsid w:val="00941DE6"/>
    <w:rsid w:val="00944385"/>
    <w:rsid w:val="0094686D"/>
    <w:rsid w:val="00946D29"/>
    <w:rsid w:val="009471FC"/>
    <w:rsid w:val="009505CE"/>
    <w:rsid w:val="00951354"/>
    <w:rsid w:val="00951C86"/>
    <w:rsid w:val="009520C6"/>
    <w:rsid w:val="009556F6"/>
    <w:rsid w:val="00957C2A"/>
    <w:rsid w:val="00964234"/>
    <w:rsid w:val="00966968"/>
    <w:rsid w:val="00971B8E"/>
    <w:rsid w:val="00971F29"/>
    <w:rsid w:val="00972260"/>
    <w:rsid w:val="0097275F"/>
    <w:rsid w:val="009765B4"/>
    <w:rsid w:val="009768F6"/>
    <w:rsid w:val="00976A4E"/>
    <w:rsid w:val="00977C50"/>
    <w:rsid w:val="00980545"/>
    <w:rsid w:val="009837ED"/>
    <w:rsid w:val="00990203"/>
    <w:rsid w:val="009906C6"/>
    <w:rsid w:val="00992A9E"/>
    <w:rsid w:val="00993E29"/>
    <w:rsid w:val="00996A17"/>
    <w:rsid w:val="009A0EF8"/>
    <w:rsid w:val="009A6616"/>
    <w:rsid w:val="009B0814"/>
    <w:rsid w:val="009B0FA1"/>
    <w:rsid w:val="009C2113"/>
    <w:rsid w:val="009D169A"/>
    <w:rsid w:val="009E25BC"/>
    <w:rsid w:val="009E4C8D"/>
    <w:rsid w:val="009E6AE6"/>
    <w:rsid w:val="009E7152"/>
    <w:rsid w:val="009E73D5"/>
    <w:rsid w:val="009E7E17"/>
    <w:rsid w:val="009F470E"/>
    <w:rsid w:val="009F5886"/>
    <w:rsid w:val="00A00B78"/>
    <w:rsid w:val="00A0131D"/>
    <w:rsid w:val="00A02A8A"/>
    <w:rsid w:val="00A037FC"/>
    <w:rsid w:val="00A0625D"/>
    <w:rsid w:val="00A168B7"/>
    <w:rsid w:val="00A16947"/>
    <w:rsid w:val="00A21B4F"/>
    <w:rsid w:val="00A23982"/>
    <w:rsid w:val="00A2471A"/>
    <w:rsid w:val="00A27CFD"/>
    <w:rsid w:val="00A32ADA"/>
    <w:rsid w:val="00A33BE5"/>
    <w:rsid w:val="00A36E42"/>
    <w:rsid w:val="00A37060"/>
    <w:rsid w:val="00A37334"/>
    <w:rsid w:val="00A44F79"/>
    <w:rsid w:val="00A61226"/>
    <w:rsid w:val="00A634E8"/>
    <w:rsid w:val="00A647B3"/>
    <w:rsid w:val="00A655E8"/>
    <w:rsid w:val="00A65FC8"/>
    <w:rsid w:val="00A74F75"/>
    <w:rsid w:val="00A81534"/>
    <w:rsid w:val="00A84875"/>
    <w:rsid w:val="00A90D7E"/>
    <w:rsid w:val="00A922E1"/>
    <w:rsid w:val="00A956ED"/>
    <w:rsid w:val="00A95774"/>
    <w:rsid w:val="00A95D60"/>
    <w:rsid w:val="00AA2B59"/>
    <w:rsid w:val="00AA367F"/>
    <w:rsid w:val="00AA4633"/>
    <w:rsid w:val="00AA7801"/>
    <w:rsid w:val="00AB0219"/>
    <w:rsid w:val="00AB15D9"/>
    <w:rsid w:val="00AB17FC"/>
    <w:rsid w:val="00AB2BCA"/>
    <w:rsid w:val="00AB4692"/>
    <w:rsid w:val="00AC394D"/>
    <w:rsid w:val="00AC51AA"/>
    <w:rsid w:val="00AC5B60"/>
    <w:rsid w:val="00AC5B9D"/>
    <w:rsid w:val="00AC647E"/>
    <w:rsid w:val="00AC751B"/>
    <w:rsid w:val="00AD4434"/>
    <w:rsid w:val="00AD6676"/>
    <w:rsid w:val="00AD694F"/>
    <w:rsid w:val="00AE08A9"/>
    <w:rsid w:val="00AE0A74"/>
    <w:rsid w:val="00AE190A"/>
    <w:rsid w:val="00AE23E5"/>
    <w:rsid w:val="00AE2DB5"/>
    <w:rsid w:val="00AE3667"/>
    <w:rsid w:val="00AE6471"/>
    <w:rsid w:val="00AE7197"/>
    <w:rsid w:val="00AE75DD"/>
    <w:rsid w:val="00AE7731"/>
    <w:rsid w:val="00B00AF5"/>
    <w:rsid w:val="00B00BB9"/>
    <w:rsid w:val="00B00F28"/>
    <w:rsid w:val="00B101AB"/>
    <w:rsid w:val="00B10D8B"/>
    <w:rsid w:val="00B114A3"/>
    <w:rsid w:val="00B1365E"/>
    <w:rsid w:val="00B17702"/>
    <w:rsid w:val="00B2714B"/>
    <w:rsid w:val="00B3089E"/>
    <w:rsid w:val="00B31170"/>
    <w:rsid w:val="00B31B51"/>
    <w:rsid w:val="00B41EAB"/>
    <w:rsid w:val="00B42C4B"/>
    <w:rsid w:val="00B44599"/>
    <w:rsid w:val="00B518BD"/>
    <w:rsid w:val="00B5368E"/>
    <w:rsid w:val="00B56724"/>
    <w:rsid w:val="00B57683"/>
    <w:rsid w:val="00B6125A"/>
    <w:rsid w:val="00B64042"/>
    <w:rsid w:val="00B670B1"/>
    <w:rsid w:val="00B67879"/>
    <w:rsid w:val="00B7017C"/>
    <w:rsid w:val="00B718D1"/>
    <w:rsid w:val="00B72697"/>
    <w:rsid w:val="00B745A8"/>
    <w:rsid w:val="00B74A58"/>
    <w:rsid w:val="00B76851"/>
    <w:rsid w:val="00B81512"/>
    <w:rsid w:val="00B81B4D"/>
    <w:rsid w:val="00B823B1"/>
    <w:rsid w:val="00B848F9"/>
    <w:rsid w:val="00B85BE4"/>
    <w:rsid w:val="00B91BD6"/>
    <w:rsid w:val="00B91ED0"/>
    <w:rsid w:val="00B95FE7"/>
    <w:rsid w:val="00B96062"/>
    <w:rsid w:val="00B97DBF"/>
    <w:rsid w:val="00BA759F"/>
    <w:rsid w:val="00BA7D6E"/>
    <w:rsid w:val="00BB39B8"/>
    <w:rsid w:val="00BB7564"/>
    <w:rsid w:val="00BC0D96"/>
    <w:rsid w:val="00BC227E"/>
    <w:rsid w:val="00BC343C"/>
    <w:rsid w:val="00BC7BF0"/>
    <w:rsid w:val="00BD4C01"/>
    <w:rsid w:val="00BD61BD"/>
    <w:rsid w:val="00BD68F4"/>
    <w:rsid w:val="00BD7510"/>
    <w:rsid w:val="00BD796D"/>
    <w:rsid w:val="00BE6A10"/>
    <w:rsid w:val="00BF1478"/>
    <w:rsid w:val="00BF1E93"/>
    <w:rsid w:val="00BF3D72"/>
    <w:rsid w:val="00BF537E"/>
    <w:rsid w:val="00C01674"/>
    <w:rsid w:val="00C02851"/>
    <w:rsid w:val="00C03DF6"/>
    <w:rsid w:val="00C0435B"/>
    <w:rsid w:val="00C12D80"/>
    <w:rsid w:val="00C145E4"/>
    <w:rsid w:val="00C1610F"/>
    <w:rsid w:val="00C2054C"/>
    <w:rsid w:val="00C21FC4"/>
    <w:rsid w:val="00C260E2"/>
    <w:rsid w:val="00C273DA"/>
    <w:rsid w:val="00C322E3"/>
    <w:rsid w:val="00C43454"/>
    <w:rsid w:val="00C45DB6"/>
    <w:rsid w:val="00C46860"/>
    <w:rsid w:val="00C5390E"/>
    <w:rsid w:val="00C539CC"/>
    <w:rsid w:val="00C54936"/>
    <w:rsid w:val="00C552F3"/>
    <w:rsid w:val="00C560DD"/>
    <w:rsid w:val="00C60B13"/>
    <w:rsid w:val="00C6170C"/>
    <w:rsid w:val="00C61B66"/>
    <w:rsid w:val="00C66B9A"/>
    <w:rsid w:val="00C673CE"/>
    <w:rsid w:val="00C71955"/>
    <w:rsid w:val="00C71BCF"/>
    <w:rsid w:val="00C762CC"/>
    <w:rsid w:val="00C80A46"/>
    <w:rsid w:val="00C94580"/>
    <w:rsid w:val="00C95B08"/>
    <w:rsid w:val="00C96063"/>
    <w:rsid w:val="00C96167"/>
    <w:rsid w:val="00C96B9D"/>
    <w:rsid w:val="00C96FD3"/>
    <w:rsid w:val="00CA116B"/>
    <w:rsid w:val="00CA1F5D"/>
    <w:rsid w:val="00CA3B49"/>
    <w:rsid w:val="00CA41C6"/>
    <w:rsid w:val="00CA4EA5"/>
    <w:rsid w:val="00CA5D0F"/>
    <w:rsid w:val="00CA7692"/>
    <w:rsid w:val="00CB0636"/>
    <w:rsid w:val="00CB19D6"/>
    <w:rsid w:val="00CB2B52"/>
    <w:rsid w:val="00CB2C2E"/>
    <w:rsid w:val="00CB35F4"/>
    <w:rsid w:val="00CB74FF"/>
    <w:rsid w:val="00CB7E0B"/>
    <w:rsid w:val="00CC35B7"/>
    <w:rsid w:val="00CC42F9"/>
    <w:rsid w:val="00CC5826"/>
    <w:rsid w:val="00CC5868"/>
    <w:rsid w:val="00CC5C55"/>
    <w:rsid w:val="00CC6586"/>
    <w:rsid w:val="00CD0100"/>
    <w:rsid w:val="00CD13E1"/>
    <w:rsid w:val="00CD3235"/>
    <w:rsid w:val="00CD5F9D"/>
    <w:rsid w:val="00CD7E48"/>
    <w:rsid w:val="00CE0DBD"/>
    <w:rsid w:val="00CE164A"/>
    <w:rsid w:val="00CE2F22"/>
    <w:rsid w:val="00CE3647"/>
    <w:rsid w:val="00CE4AE9"/>
    <w:rsid w:val="00CF0005"/>
    <w:rsid w:val="00CF0D15"/>
    <w:rsid w:val="00CF0E12"/>
    <w:rsid w:val="00CF2FCB"/>
    <w:rsid w:val="00CF32F2"/>
    <w:rsid w:val="00CF404F"/>
    <w:rsid w:val="00CF47ED"/>
    <w:rsid w:val="00CF5D1F"/>
    <w:rsid w:val="00CF7222"/>
    <w:rsid w:val="00D05E47"/>
    <w:rsid w:val="00D06D08"/>
    <w:rsid w:val="00D07A35"/>
    <w:rsid w:val="00D1251F"/>
    <w:rsid w:val="00D168BE"/>
    <w:rsid w:val="00D17D39"/>
    <w:rsid w:val="00D20D2C"/>
    <w:rsid w:val="00D21A2E"/>
    <w:rsid w:val="00D23345"/>
    <w:rsid w:val="00D23AB5"/>
    <w:rsid w:val="00D327C7"/>
    <w:rsid w:val="00D341D3"/>
    <w:rsid w:val="00D37B84"/>
    <w:rsid w:val="00D37E52"/>
    <w:rsid w:val="00D403EF"/>
    <w:rsid w:val="00D4207B"/>
    <w:rsid w:val="00D433C2"/>
    <w:rsid w:val="00D46EB1"/>
    <w:rsid w:val="00D50C8D"/>
    <w:rsid w:val="00D527F3"/>
    <w:rsid w:val="00D5331C"/>
    <w:rsid w:val="00D600EB"/>
    <w:rsid w:val="00D6106F"/>
    <w:rsid w:val="00D62016"/>
    <w:rsid w:val="00D62A40"/>
    <w:rsid w:val="00D636CD"/>
    <w:rsid w:val="00D65A1A"/>
    <w:rsid w:val="00D65F5D"/>
    <w:rsid w:val="00D76A9B"/>
    <w:rsid w:val="00D80BE0"/>
    <w:rsid w:val="00D81075"/>
    <w:rsid w:val="00D84045"/>
    <w:rsid w:val="00D911A2"/>
    <w:rsid w:val="00D91788"/>
    <w:rsid w:val="00D91B51"/>
    <w:rsid w:val="00DA1885"/>
    <w:rsid w:val="00DA2594"/>
    <w:rsid w:val="00DA2982"/>
    <w:rsid w:val="00DA3372"/>
    <w:rsid w:val="00DA40B5"/>
    <w:rsid w:val="00DA6613"/>
    <w:rsid w:val="00DB205F"/>
    <w:rsid w:val="00DB48C5"/>
    <w:rsid w:val="00DB6549"/>
    <w:rsid w:val="00DB6713"/>
    <w:rsid w:val="00DB725F"/>
    <w:rsid w:val="00DC64E2"/>
    <w:rsid w:val="00DC6944"/>
    <w:rsid w:val="00DC789B"/>
    <w:rsid w:val="00DD1E8F"/>
    <w:rsid w:val="00DD693F"/>
    <w:rsid w:val="00DD6B07"/>
    <w:rsid w:val="00DE153D"/>
    <w:rsid w:val="00DE24DA"/>
    <w:rsid w:val="00DE2513"/>
    <w:rsid w:val="00DE2996"/>
    <w:rsid w:val="00DE2D23"/>
    <w:rsid w:val="00DE3186"/>
    <w:rsid w:val="00DE53C9"/>
    <w:rsid w:val="00DE738A"/>
    <w:rsid w:val="00DF3993"/>
    <w:rsid w:val="00DF6DBC"/>
    <w:rsid w:val="00E0035C"/>
    <w:rsid w:val="00E01A63"/>
    <w:rsid w:val="00E07686"/>
    <w:rsid w:val="00E12724"/>
    <w:rsid w:val="00E17D00"/>
    <w:rsid w:val="00E21FEE"/>
    <w:rsid w:val="00E222AC"/>
    <w:rsid w:val="00E225BF"/>
    <w:rsid w:val="00E247C9"/>
    <w:rsid w:val="00E25C2B"/>
    <w:rsid w:val="00E304D3"/>
    <w:rsid w:val="00E30F87"/>
    <w:rsid w:val="00E32CFB"/>
    <w:rsid w:val="00E34A2B"/>
    <w:rsid w:val="00E34AA2"/>
    <w:rsid w:val="00E3629E"/>
    <w:rsid w:val="00E4368D"/>
    <w:rsid w:val="00E43D1B"/>
    <w:rsid w:val="00E507C9"/>
    <w:rsid w:val="00E5691A"/>
    <w:rsid w:val="00E57B41"/>
    <w:rsid w:val="00E66715"/>
    <w:rsid w:val="00E70A48"/>
    <w:rsid w:val="00E72F2B"/>
    <w:rsid w:val="00E7359B"/>
    <w:rsid w:val="00E76175"/>
    <w:rsid w:val="00E81289"/>
    <w:rsid w:val="00E81A84"/>
    <w:rsid w:val="00E81B49"/>
    <w:rsid w:val="00E825E1"/>
    <w:rsid w:val="00E84DAD"/>
    <w:rsid w:val="00E85F61"/>
    <w:rsid w:val="00E866F7"/>
    <w:rsid w:val="00E86CF4"/>
    <w:rsid w:val="00E87717"/>
    <w:rsid w:val="00E9581D"/>
    <w:rsid w:val="00E97AF6"/>
    <w:rsid w:val="00EA34EE"/>
    <w:rsid w:val="00EA5217"/>
    <w:rsid w:val="00EA5281"/>
    <w:rsid w:val="00EA5EAF"/>
    <w:rsid w:val="00EB1785"/>
    <w:rsid w:val="00EB2020"/>
    <w:rsid w:val="00EB2878"/>
    <w:rsid w:val="00EB487C"/>
    <w:rsid w:val="00EB49D8"/>
    <w:rsid w:val="00EC13A6"/>
    <w:rsid w:val="00EC5101"/>
    <w:rsid w:val="00EC6885"/>
    <w:rsid w:val="00ED180C"/>
    <w:rsid w:val="00ED2879"/>
    <w:rsid w:val="00ED61CD"/>
    <w:rsid w:val="00EE4204"/>
    <w:rsid w:val="00EE6226"/>
    <w:rsid w:val="00EF12DD"/>
    <w:rsid w:val="00EF2192"/>
    <w:rsid w:val="00EF2C4E"/>
    <w:rsid w:val="00EF3AF3"/>
    <w:rsid w:val="00EF5984"/>
    <w:rsid w:val="00EF71EF"/>
    <w:rsid w:val="00EF79AE"/>
    <w:rsid w:val="00F0325C"/>
    <w:rsid w:val="00F128A9"/>
    <w:rsid w:val="00F212D4"/>
    <w:rsid w:val="00F2158F"/>
    <w:rsid w:val="00F22A2A"/>
    <w:rsid w:val="00F24D6E"/>
    <w:rsid w:val="00F32479"/>
    <w:rsid w:val="00F32AA9"/>
    <w:rsid w:val="00F3449A"/>
    <w:rsid w:val="00F35135"/>
    <w:rsid w:val="00F42F88"/>
    <w:rsid w:val="00F43D87"/>
    <w:rsid w:val="00F46FB7"/>
    <w:rsid w:val="00F50FE3"/>
    <w:rsid w:val="00F5482B"/>
    <w:rsid w:val="00F54889"/>
    <w:rsid w:val="00F54C2C"/>
    <w:rsid w:val="00F57063"/>
    <w:rsid w:val="00F62439"/>
    <w:rsid w:val="00F65014"/>
    <w:rsid w:val="00F669D4"/>
    <w:rsid w:val="00F70AC8"/>
    <w:rsid w:val="00F72C53"/>
    <w:rsid w:val="00F72D09"/>
    <w:rsid w:val="00F83B2C"/>
    <w:rsid w:val="00F85734"/>
    <w:rsid w:val="00F85A9C"/>
    <w:rsid w:val="00F86D98"/>
    <w:rsid w:val="00F8730B"/>
    <w:rsid w:val="00F92138"/>
    <w:rsid w:val="00F92B34"/>
    <w:rsid w:val="00F955A0"/>
    <w:rsid w:val="00FA1FA7"/>
    <w:rsid w:val="00FB246D"/>
    <w:rsid w:val="00FB4758"/>
    <w:rsid w:val="00FC0079"/>
    <w:rsid w:val="00FC0195"/>
    <w:rsid w:val="00FC3D2D"/>
    <w:rsid w:val="00FC4883"/>
    <w:rsid w:val="00FC6D75"/>
    <w:rsid w:val="00FD09EA"/>
    <w:rsid w:val="00FD0F18"/>
    <w:rsid w:val="00FD3996"/>
    <w:rsid w:val="00FE0A06"/>
    <w:rsid w:val="00FE1684"/>
    <w:rsid w:val="00FE18BF"/>
    <w:rsid w:val="00FE5839"/>
    <w:rsid w:val="00FE5CCD"/>
    <w:rsid w:val="00FF0F60"/>
    <w:rsid w:val="00FF1251"/>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BA33A3"/>
  <w15:docId w15:val="{E83AF69E-45D4-452F-A2A3-526238E7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71"/>
    <w:pPr>
      <w:ind w:left="720"/>
      <w:contextualSpacing/>
    </w:pPr>
  </w:style>
  <w:style w:type="table" w:styleId="TableGrid">
    <w:name w:val="Table Grid"/>
    <w:basedOn w:val="TableNormal"/>
    <w:uiPriority w:val="3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semiHidden/>
    <w:unhideWhenUsed/>
    <w:rsid w:val="005C44BD"/>
    <w:rPr>
      <w:sz w:val="18"/>
      <w:szCs w:val="18"/>
    </w:rPr>
  </w:style>
  <w:style w:type="paragraph" w:styleId="CommentText">
    <w:name w:val="annotation text"/>
    <w:basedOn w:val="Normal"/>
    <w:link w:val="CommentTextChar"/>
    <w:unhideWhenUsed/>
    <w:rsid w:val="005C44BD"/>
  </w:style>
  <w:style w:type="character" w:customStyle="1" w:styleId="CommentTextChar">
    <w:name w:val="Comment Text Char"/>
    <w:basedOn w:val="DefaultParagraphFont"/>
    <w:link w:val="CommentText"/>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F35135"/>
    <w:pPr>
      <w:tabs>
        <w:tab w:val="clear" w:pos="851"/>
      </w:tabs>
      <w:spacing w:before="180"/>
      <w:ind w:left="0" w:firstLine="0"/>
      <w:contextualSpacing w:val="0"/>
    </w:pPr>
    <w:rPr>
      <w:sz w:val="24"/>
    </w:rPr>
  </w:style>
  <w:style w:type="paragraph" w:customStyle="1" w:styleId="Policy-BodyText">
    <w:name w:val="Policy - Body Text"/>
    <w:basedOn w:val="Normal"/>
    <w:link w:val="Policy-BodyTextChar"/>
    <w:qFormat/>
    <w:rsid w:val="00F35135"/>
    <w:pPr>
      <w:spacing w:after="80"/>
    </w:pPr>
    <w:rPr>
      <w:rFonts w:ascii="Calibri" w:hAnsi="Calibri"/>
    </w:rPr>
  </w:style>
  <w:style w:type="numbering" w:customStyle="1" w:styleId="PolicyNumbering-Accessible">
    <w:name w:val="Policy Numbering - Accessible"/>
    <w:uiPriority w:val="99"/>
    <w:rsid w:val="002A5A65"/>
    <w:pPr>
      <w:numPr>
        <w:numId w:val="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styleId="TOCHeading">
    <w:name w:val="TOC Heading"/>
    <w:basedOn w:val="Heading1"/>
    <w:next w:val="Normal"/>
    <w:uiPriority w:val="39"/>
    <w:unhideWhenUsed/>
    <w:qFormat/>
    <w:rsid w:val="00957C2A"/>
    <w:pPr>
      <w:suppressAutoHyphens w:val="0"/>
      <w:spacing w:before="480" w:after="0" w:line="276" w:lineRule="auto"/>
      <w:outlineLvl w:val="9"/>
    </w:pPr>
    <w:rPr>
      <w:rFonts w:asciiTheme="majorHAnsi" w:hAnsiTheme="majorHAnsi"/>
      <w:b/>
      <w:color w:val="auto"/>
      <w:sz w:val="28"/>
      <w:szCs w:val="28"/>
      <w:lang w:val="en-US"/>
    </w:rPr>
  </w:style>
  <w:style w:type="paragraph" w:styleId="TOC1">
    <w:name w:val="toc 1"/>
    <w:basedOn w:val="Normal"/>
    <w:next w:val="Normal"/>
    <w:autoRedefine/>
    <w:uiPriority w:val="39"/>
    <w:unhideWhenUsed/>
    <w:rsid w:val="00890BD6"/>
    <w:pPr>
      <w:tabs>
        <w:tab w:val="right" w:leader="dot" w:pos="9736"/>
      </w:tabs>
      <w:spacing w:after="100"/>
    </w:pPr>
  </w:style>
  <w:style w:type="paragraph" w:styleId="TOC2">
    <w:name w:val="toc 2"/>
    <w:basedOn w:val="Normal"/>
    <w:next w:val="Normal"/>
    <w:autoRedefine/>
    <w:uiPriority w:val="39"/>
    <w:unhideWhenUsed/>
    <w:rsid w:val="007A2353"/>
    <w:pPr>
      <w:tabs>
        <w:tab w:val="left" w:pos="660"/>
        <w:tab w:val="right" w:leader="dot" w:pos="9736"/>
      </w:tabs>
      <w:spacing w:after="100"/>
      <w:ind w:left="240"/>
    </w:pPr>
  </w:style>
  <w:style w:type="paragraph" w:styleId="Title">
    <w:name w:val="Title"/>
    <w:basedOn w:val="Normal"/>
    <w:link w:val="TitleChar"/>
    <w:uiPriority w:val="10"/>
    <w:qFormat/>
    <w:rsid w:val="00957C2A"/>
    <w:pPr>
      <w:spacing w:after="120" w:line="680" w:lineRule="exact"/>
    </w:pPr>
    <w:rPr>
      <w:rFonts w:ascii="Calibri" w:eastAsia="Times New Roman" w:hAnsi="Calibri" w:cstheme="minorHAnsi"/>
      <w:caps/>
      <w:noProof/>
      <w:sz w:val="72"/>
      <w:szCs w:val="72"/>
      <w:lang w:eastAsia="en-AU"/>
    </w:rPr>
  </w:style>
  <w:style w:type="character" w:customStyle="1" w:styleId="TitleChar">
    <w:name w:val="Title Char"/>
    <w:basedOn w:val="DefaultParagraphFont"/>
    <w:link w:val="Title"/>
    <w:uiPriority w:val="10"/>
    <w:rsid w:val="00957C2A"/>
    <w:rPr>
      <w:rFonts w:ascii="Calibri" w:eastAsia="Times New Roman" w:hAnsi="Calibri" w:cstheme="minorHAnsi"/>
      <w:caps/>
      <w:noProof/>
      <w:sz w:val="72"/>
      <w:szCs w:val="72"/>
      <w:lang w:val="en-AU" w:eastAsia="en-AU"/>
    </w:rPr>
  </w:style>
  <w:style w:type="paragraph" w:customStyle="1" w:styleId="Intro">
    <w:name w:val="Intro"/>
    <w:basedOn w:val="Normal"/>
    <w:rsid w:val="00837437"/>
    <w:pPr>
      <w:spacing w:after="200" w:line="300" w:lineRule="exact"/>
    </w:pPr>
    <w:rPr>
      <w:rFonts w:eastAsiaTheme="minorHAnsi" w:cs="Times New Roman"/>
      <w:color w:val="4F81BD" w:themeColor="accent1"/>
      <w:sz w:val="25"/>
      <w:lang w:eastAsia="en-AU"/>
    </w:rPr>
  </w:style>
  <w:style w:type="paragraph" w:customStyle="1" w:styleId="Bulletpointslevel3">
    <w:name w:val="Bullet points level 3"/>
    <w:basedOn w:val="Policy-BodyText"/>
    <w:link w:val="Bulletpointslevel3Char"/>
    <w:qFormat/>
    <w:rsid w:val="00F35135"/>
    <w:pPr>
      <w:numPr>
        <w:numId w:val="2"/>
      </w:numPr>
    </w:pPr>
  </w:style>
  <w:style w:type="character" w:customStyle="1" w:styleId="Policy-BodyTextChar">
    <w:name w:val="Policy - Body Text Char"/>
    <w:basedOn w:val="DefaultParagraphFont"/>
    <w:link w:val="Policy-BodyText"/>
    <w:rsid w:val="00F35135"/>
    <w:rPr>
      <w:rFonts w:ascii="Calibri" w:hAnsi="Calibri"/>
      <w:lang w:val="en-AU"/>
    </w:rPr>
  </w:style>
  <w:style w:type="character" w:customStyle="1" w:styleId="Bulletpointslevel3Char">
    <w:name w:val="Bullet points level 3 Char"/>
    <w:basedOn w:val="Policy-BodyTextChar"/>
    <w:link w:val="Bulletpointslevel3"/>
    <w:rsid w:val="00F35135"/>
    <w:rPr>
      <w:rFonts w:ascii="Calibri" w:hAnsi="Calibri"/>
      <w:lang w:val="en-AU"/>
    </w:rPr>
  </w:style>
  <w:style w:type="character" w:styleId="UnresolvedMention">
    <w:name w:val="Unresolved Mention"/>
    <w:basedOn w:val="DefaultParagraphFont"/>
    <w:uiPriority w:val="99"/>
    <w:semiHidden/>
    <w:unhideWhenUsed/>
    <w:rsid w:val="007C7B9F"/>
    <w:rPr>
      <w:color w:val="605E5C"/>
      <w:shd w:val="clear" w:color="auto" w:fill="E1DFDD"/>
    </w:rPr>
  </w:style>
  <w:style w:type="table" w:customStyle="1" w:styleId="TableGrid1">
    <w:name w:val="Table Grid1"/>
    <w:basedOn w:val="TableNormal"/>
    <w:next w:val="TableGrid"/>
    <w:uiPriority w:val="59"/>
    <w:rsid w:val="00414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2C61"/>
    <w:rPr>
      <w:lang w:val="en-AU"/>
    </w:rPr>
  </w:style>
  <w:style w:type="table" w:customStyle="1" w:styleId="TableGrid2">
    <w:name w:val="Table Grid2"/>
    <w:basedOn w:val="TableNormal"/>
    <w:next w:val="TableGrid"/>
    <w:uiPriority w:val="59"/>
    <w:rsid w:val="00EB487C"/>
    <w:rPr>
      <w:rFonts w:ascii="Arial" w:eastAsia="Arial" w:hAnsi="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E0608"/>
    <w:pPr>
      <w:spacing w:before="100" w:beforeAutospacing="1" w:after="100" w:afterAutospacing="1"/>
    </w:pPr>
    <w:rPr>
      <w:rFonts w:ascii="Times New Roman" w:eastAsia="Times New Roman" w:hAnsi="Times New Roman" w:cs="Times New Roman"/>
      <w:lang w:eastAsia="en-AU"/>
    </w:rPr>
  </w:style>
  <w:style w:type="character" w:styleId="Emphasis">
    <w:name w:val="Emphasis"/>
    <w:basedOn w:val="DefaultParagraphFont"/>
    <w:uiPriority w:val="20"/>
    <w:qFormat/>
    <w:rsid w:val="005F0166"/>
    <w:rPr>
      <w:rFonts w:asciiTheme="minorHAnsi" w:hAnsiTheme="minorHAnsi"/>
      <w:i/>
      <w:iCs/>
      <w:sz w:val="24"/>
    </w:rPr>
  </w:style>
  <w:style w:type="paragraph" w:styleId="BodyText2">
    <w:name w:val="Body Text 2"/>
    <w:basedOn w:val="Normal"/>
    <w:link w:val="BodyText2Char"/>
    <w:rsid w:val="00ED2879"/>
    <w:pPr>
      <w:widowControl w:val="0"/>
      <w:pBdr>
        <w:top w:val="single" w:sz="8" w:space="1" w:color="auto"/>
      </w:pBdr>
      <w:tabs>
        <w:tab w:val="left" w:pos="8222"/>
      </w:tabs>
      <w:overflowPunct w:val="0"/>
      <w:adjustRightInd w:val="0"/>
      <w:jc w:val="both"/>
    </w:pPr>
    <w:rPr>
      <w:rFonts w:eastAsia="Times New Roman" w:cs="Arial"/>
      <w:bCs/>
      <w:kern w:val="28"/>
      <w:lang w:eastAsia="en-AU"/>
    </w:rPr>
  </w:style>
  <w:style w:type="character" w:customStyle="1" w:styleId="BodyText2Char">
    <w:name w:val="Body Text 2 Char"/>
    <w:basedOn w:val="DefaultParagraphFont"/>
    <w:link w:val="BodyText2"/>
    <w:rsid w:val="00ED2879"/>
    <w:rPr>
      <w:rFonts w:eastAsia="Times New Roman" w:cs="Arial"/>
      <w:bCs/>
      <w:kern w:val="28"/>
      <w:lang w:val="en-AU" w:eastAsia="en-AU"/>
    </w:rPr>
  </w:style>
  <w:style w:type="character" w:styleId="Strong">
    <w:name w:val="Strong"/>
    <w:basedOn w:val="DefaultParagraphFont"/>
    <w:uiPriority w:val="22"/>
    <w:qFormat/>
    <w:rsid w:val="00043E8F"/>
    <w:rPr>
      <w:rFonts w:ascii="Calibri" w:hAnsi="Calibri"/>
      <w:b/>
      <w:bCs/>
      <w:sz w:val="24"/>
    </w:rPr>
  </w:style>
  <w:style w:type="paragraph" w:customStyle="1" w:styleId="BodyText10">
    <w:name w:val="Body Text 1"/>
    <w:link w:val="BodyText1Char"/>
    <w:rsid w:val="00065CC5"/>
    <w:pPr>
      <w:keepLines/>
      <w:spacing w:before="240"/>
      <w:ind w:left="1134"/>
    </w:pPr>
    <w:rPr>
      <w:rFonts w:ascii="Arial" w:eastAsia="Times New Roman" w:hAnsi="Arial" w:cs="Arial"/>
      <w:color w:val="000000"/>
      <w:sz w:val="22"/>
      <w:lang w:val="en-AU" w:eastAsia="en-AU"/>
    </w:rPr>
  </w:style>
  <w:style w:type="character" w:customStyle="1" w:styleId="BodyText1Char">
    <w:name w:val="Body Text 1 Char"/>
    <w:link w:val="BodyText10"/>
    <w:rsid w:val="00065CC5"/>
    <w:rPr>
      <w:rFonts w:ascii="Arial" w:eastAsia="Times New Roman" w:hAnsi="Arial" w:cs="Arial"/>
      <w:color w:val="000000"/>
      <w:sz w:val="22"/>
      <w:lang w:val="en-AU" w:eastAsia="en-AU"/>
    </w:rPr>
  </w:style>
  <w:style w:type="paragraph" w:styleId="TOC3">
    <w:name w:val="toc 3"/>
    <w:basedOn w:val="Normal"/>
    <w:next w:val="Normal"/>
    <w:autoRedefine/>
    <w:uiPriority w:val="39"/>
    <w:unhideWhenUsed/>
    <w:rsid w:val="00BF537E"/>
    <w:pPr>
      <w:spacing w:after="100"/>
      <w:ind w:left="480"/>
    </w:pPr>
  </w:style>
  <w:style w:type="character" w:styleId="FollowedHyperlink">
    <w:name w:val="FollowedHyperlink"/>
    <w:basedOn w:val="DefaultParagraphFont"/>
    <w:uiPriority w:val="99"/>
    <w:semiHidden/>
    <w:unhideWhenUsed/>
    <w:rsid w:val="006A326C"/>
    <w:rPr>
      <w:color w:val="800080" w:themeColor="followedHyperlink"/>
      <w:u w:val="single"/>
    </w:rPr>
  </w:style>
  <w:style w:type="character" w:customStyle="1" w:styleId="apple-converted-space">
    <w:name w:val="apple-converted-space"/>
    <w:basedOn w:val="DefaultParagraphFont"/>
    <w:rsid w:val="000B38BB"/>
  </w:style>
  <w:style w:type="paragraph" w:styleId="BodyTextIndent3">
    <w:name w:val="Body Text Indent 3"/>
    <w:basedOn w:val="Normal"/>
    <w:link w:val="BodyTextIndent3Char"/>
    <w:rsid w:val="0083188A"/>
    <w:pPr>
      <w:widowControl w:val="0"/>
      <w:overflowPunct w:val="0"/>
      <w:adjustRightInd w:val="0"/>
      <w:spacing w:after="120"/>
      <w:ind w:left="283"/>
    </w:pPr>
    <w:rPr>
      <w:rFonts w:eastAsia="Times New Roman" w:cs="Times New Roman"/>
      <w:kern w:val="28"/>
      <w:sz w:val="16"/>
      <w:szCs w:val="16"/>
      <w:lang w:eastAsia="en-AU"/>
    </w:rPr>
  </w:style>
  <w:style w:type="character" w:customStyle="1" w:styleId="BodyTextIndent3Char">
    <w:name w:val="Body Text Indent 3 Char"/>
    <w:basedOn w:val="DefaultParagraphFont"/>
    <w:link w:val="BodyTextIndent3"/>
    <w:rsid w:val="0083188A"/>
    <w:rPr>
      <w:rFonts w:eastAsia="Times New Roman" w:cs="Times New Roman"/>
      <w:kern w:val="28"/>
      <w:sz w:val="16"/>
      <w:szCs w:val="16"/>
      <w:lang w:val="en-AU" w:eastAsia="en-AU"/>
    </w:rPr>
  </w:style>
  <w:style w:type="character" w:customStyle="1" w:styleId="ui-provider">
    <w:name w:val="ui-provider"/>
    <w:basedOn w:val="DefaultParagraphFont"/>
    <w:rsid w:val="00BA7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966870">
      <w:bodyDiv w:val="1"/>
      <w:marLeft w:val="0"/>
      <w:marRight w:val="0"/>
      <w:marTop w:val="0"/>
      <w:marBottom w:val="0"/>
      <w:divBdr>
        <w:top w:val="none" w:sz="0" w:space="0" w:color="auto"/>
        <w:left w:val="none" w:sz="0" w:space="0" w:color="auto"/>
        <w:bottom w:val="none" w:sz="0" w:space="0" w:color="auto"/>
        <w:right w:val="none" w:sz="0" w:space="0" w:color="auto"/>
      </w:divBdr>
    </w:div>
    <w:div w:id="1393626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4.0" TargetMode="External"/><Relationship Id="rId18" Type="http://schemas.openxmlformats.org/officeDocument/2006/relationships/hyperlink" Target="mailto:schooloperations@act.gov.au" TargetMode="External"/><Relationship Id="rId26" Type="http://schemas.openxmlformats.org/officeDocument/2006/relationships/hyperlink" Target="mailto:EDUSecurityandEmergency@act.gov.au" TargetMode="External"/><Relationship Id="rId39" Type="http://schemas.openxmlformats.org/officeDocument/2006/relationships/hyperlink" Target="https://www.education.act.gov.au/publications_and_policies/School-and-Corporate-Policies/school-activities/physical-activities-policy/physical-activities-policy" TargetMode="External"/><Relationship Id="rId21" Type="http://schemas.openxmlformats.org/officeDocument/2006/relationships/hyperlink" Target="https://www.education.act.gov.au/support-for-our-students/feeling-safe-at-school/national-child-safe-principles" TargetMode="External"/><Relationship Id="rId34" Type="http://schemas.openxmlformats.org/officeDocument/2006/relationships/hyperlink" Target="https://www.smartraveller.gov.au/?gclid=CjwKCAjw-IWkBhBTEiwA2exyOxJFnCEapwrU-bQncoAmB6VFsyWvJrcR1_wQWnktmiVKWTgQiHBgVxoC1AsQAvD_BwE&amp;gclsrc=aw.ds" TargetMode="External"/><Relationship Id="rId42" Type="http://schemas.openxmlformats.org/officeDocument/2006/relationships/hyperlink" Target="https://www.afp.gov.au/what-we-do/national-police-checks" TargetMode="External"/><Relationship Id="rId47" Type="http://schemas.openxmlformats.org/officeDocument/2006/relationships/hyperlink" Target="https://actedu.sharepoint.com/sites/Intranet-Education/SitePages/Procurement-amount-and-rules.aspx" TargetMode="External"/><Relationship Id="rId50" Type="http://schemas.openxmlformats.org/officeDocument/2006/relationships/hyperlink" Target="http://www.smartraveller.gov.au" TargetMode="External"/><Relationship Id="rId55" Type="http://schemas.openxmlformats.org/officeDocument/2006/relationships/footer" Target="footer2.xm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mailto:EDUSecurityandEmergency@act.gov.au" TargetMode="External"/><Relationship Id="rId11" Type="http://schemas.openxmlformats.org/officeDocument/2006/relationships/hyperlink" Target="http://creativecommons.org/licenses/by/4.0/" TargetMode="External"/><Relationship Id="rId24" Type="http://schemas.openxmlformats.org/officeDocument/2006/relationships/hyperlink" Target="https://www.dfat.gov.au/travel" TargetMode="External"/><Relationship Id="rId32" Type="http://schemas.openxmlformats.org/officeDocument/2006/relationships/hyperlink" Target="https://www.passports.gov.au/getting-passport-how-it-works/how-get-child-passport" TargetMode="External"/><Relationship Id="rId37" Type="http://schemas.openxmlformats.org/officeDocument/2006/relationships/hyperlink" Target="https://actedu.sharepoint.com/sites/Intranet-Education/SitePages/Health-safety-and-wellbeing.aspx" TargetMode="External"/><Relationship Id="rId40" Type="http://schemas.openxmlformats.org/officeDocument/2006/relationships/hyperlink" Target="http://www.legislation.act.gov.au/a/1994-37/current/pdf/1994-37.pdf" TargetMode="External"/><Relationship Id="rId45" Type="http://schemas.openxmlformats.org/officeDocument/2006/relationships/hyperlink" Target="mailto:edusecurityandemergency@act.gov.au" TargetMode="External"/><Relationship Id="rId53" Type="http://schemas.openxmlformats.org/officeDocument/2006/relationships/header" Target="header2.xml"/><Relationship Id="rId58" Type="http://schemas.openxmlformats.org/officeDocument/2006/relationships/hyperlink" Target="mailto:schooloperations@act.gov.au" TargetMode="External"/><Relationship Id="rId5" Type="http://schemas.openxmlformats.org/officeDocument/2006/relationships/numbering" Target="numbering.xml"/><Relationship Id="rId61" Type="http://schemas.openxmlformats.org/officeDocument/2006/relationships/hyperlink" Target="mailto:schooloperations@act.gov.au" TargetMode="External"/><Relationship Id="rId19" Type="http://schemas.openxmlformats.org/officeDocument/2006/relationships/hyperlink" Target="https://actedu.sharepoint.com/sites/Intranet-Education/SitePages/Risk-management-advice-and-guidance.aspx" TargetMode="External"/><Relationship Id="rId14" Type="http://schemas.openxmlformats.org/officeDocument/2006/relationships/hyperlink" Target="http://creativecommons.org/licenses/by/4.0" TargetMode="External"/><Relationship Id="rId22" Type="http://schemas.openxmlformats.org/officeDocument/2006/relationships/hyperlink" Target="mailto:EDUSecurityandEmergency@act.gov.au" TargetMode="External"/><Relationship Id="rId27" Type="http://schemas.openxmlformats.org/officeDocument/2006/relationships/hyperlink" Target="https://www.dfat.gov.au/travel" TargetMode="External"/><Relationship Id="rId30" Type="http://schemas.openxmlformats.org/officeDocument/2006/relationships/hyperlink" Target="mailto:schooloperations@act.gov.au" TargetMode="External"/><Relationship Id="rId35" Type="http://schemas.openxmlformats.org/officeDocument/2006/relationships/hyperlink" Target="https://www.smartraveller.gov.au/consular-services/travel-advice-explained" TargetMode="External"/><Relationship Id="rId43" Type="http://schemas.openxmlformats.org/officeDocument/2006/relationships/hyperlink" Target="mailto:edusecurityandemergency@act.gov.au" TargetMode="External"/><Relationship Id="rId48" Type="http://schemas.openxmlformats.org/officeDocument/2006/relationships/hyperlink" Target="mailto:EDUStrategicProcurement@act.gov.au" TargetMode="External"/><Relationship Id="rId56" Type="http://schemas.openxmlformats.org/officeDocument/2006/relationships/header" Target="header3.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actedu.sharepoint.com/sites/Intranet-Education/SitePages/Employment-agreements.aspx"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https://www.smartraveller.gov.au/consular-services/subscribe" TargetMode="External"/><Relationship Id="rId33" Type="http://schemas.openxmlformats.org/officeDocument/2006/relationships/hyperlink" Target="https://www.dfat.gov.au/travel" TargetMode="External"/><Relationship Id="rId38" Type="http://schemas.openxmlformats.org/officeDocument/2006/relationships/hyperlink" Target="https://www.education.act.gov.au/publications_and_policies/School-and-Corporate-Policies/school-activities/physical-activities-policy/physical-activities-policy" TargetMode="External"/><Relationship Id="rId46" Type="http://schemas.openxmlformats.org/officeDocument/2006/relationships/hyperlink" Target="mailto:EDUStrategicProcurement@act.gov.au" TargetMode="External"/><Relationship Id="rId59" Type="http://schemas.openxmlformats.org/officeDocument/2006/relationships/hyperlink" Target="mailto:schooloperations@act.gov.au" TargetMode="External"/><Relationship Id="rId20" Type="http://schemas.openxmlformats.org/officeDocument/2006/relationships/hyperlink" Target="mailto:EDUSecurityandEmergency@act.gov.au" TargetMode="External"/><Relationship Id="rId41" Type="http://schemas.openxmlformats.org/officeDocument/2006/relationships/hyperlink" Target="https://www.education.act.gov.au/publications_and_policies/School-and-Corporate-Policies/wellbeing/child-protection/volunteers-and-visitors-in-schools-policy/volunteers-and-visitors-in-schools-policy" TargetMode="External"/><Relationship Id="rId54" Type="http://schemas.openxmlformats.org/officeDocument/2006/relationships/footer" Target="footer1.xml"/><Relationship Id="rId62" Type="http://schemas.openxmlformats.org/officeDocument/2006/relationships/hyperlink" Target="mailto:EDURMA@act.gov.a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hyperlink" Target="mailto:EDUSecurityandEmergency@act.gov.au" TargetMode="External"/><Relationship Id="rId28" Type="http://schemas.openxmlformats.org/officeDocument/2006/relationships/hyperlink" Target="https://www.smartraveller.gov.au/consular-services/subscribe" TargetMode="External"/><Relationship Id="rId36" Type="http://schemas.openxmlformats.org/officeDocument/2006/relationships/hyperlink" Target="https://www.smartraveller.gov.au/consular-services/subscribe" TargetMode="External"/><Relationship Id="rId49" Type="http://schemas.openxmlformats.org/officeDocument/2006/relationships/hyperlink" Target="mailto:schooloperations@act.gov.au" TargetMode="External"/><Relationship Id="rId57" Type="http://schemas.openxmlformats.org/officeDocument/2006/relationships/hyperlink" Target="mailto:schooloperations@act.gov.au" TargetMode="External"/><Relationship Id="rId10" Type="http://schemas.openxmlformats.org/officeDocument/2006/relationships/endnotes" Target="endnotes.xml"/><Relationship Id="rId31" Type="http://schemas.openxmlformats.org/officeDocument/2006/relationships/hyperlink" Target="https://www.passports.gov.au/" TargetMode="External"/><Relationship Id="rId44" Type="http://schemas.openxmlformats.org/officeDocument/2006/relationships/hyperlink" Target="https://actss.service-now.com/sharedservices/?id=act_insurance_authority" TargetMode="External"/><Relationship Id="rId52" Type="http://schemas.openxmlformats.org/officeDocument/2006/relationships/header" Target="header1.xml"/><Relationship Id="rId60" Type="http://schemas.openxmlformats.org/officeDocument/2006/relationships/hyperlink" Target="mailto:schooloperations@act.gov.au"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act.gov.au/publications_and_policies/policy_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b38bb1c8-5c99-4561-a624-a5e6628d94c9">
      <Value>Business resources</Value>
    </Section>
    <Publisheddate xmlns="b38bb1c8-5c99-4561-a624-a5e6628d94c9" xsi:nil="true"/>
    <Relates_x0020_to xmlns="01d31f61-9245-4fcb-8ab0-90be871bbbe7">
      <Value>School leaders</Value>
      <Value>Business managers</Value>
      <Value>School Support</Value>
    </Relates_x0020_to>
    <Topic xmlns="b38bb1c8-5c99-4561-a624-a5e6628d94c9" xsi:nil="true"/>
    <School_x0020_level xmlns="01d31f61-9245-4fcb-8ab0-90be871bbbe7">
      <Value>Early Childhood</Value>
      <Value>Preschool</Value>
      <Value>Primary school</Value>
      <Value>High school</Value>
      <Value>College</Value>
      <Value>Specialist</Value>
      <Value>Flexible Education</Value>
    </School_x0020_level>
    <Top_x0020_Level_x0020_Headings xmlns="01d31f61-9245-4fcb-8ab0-90be871bbbe7">Business resources</Top_x0020_Level_x0020_Headings>
    <DocumentType xmlns="b38bb1c8-5c99-4561-a624-a5e6628d94c9">Template</DocumentType>
    <Targeted_x0020_audience xmlns="01d31f61-9245-4fcb-8ab0-90be871bbbe7">
      <Value>School leaders</Value>
      <Value>Business managers</Value>
      <Value>School support</Value>
    </Targeted_x0020_audience>
    <Purpose xmlns="b38bb1c8-5c99-4561-a624-a5e6628d94c9" xsi:nil="true"/>
    <Year xmlns="b38bb1c8-5c99-4561-a624-a5e6628d94c9" xsi:nil="true"/>
    <Function xmlns="b38bb1c8-5c99-4561-a624-a5e6628d94c9" xsi:nil="true"/>
    <Review_x0020_date xmlns="b38bb1c8-5c99-4561-a624-a5e6628d94c9" xsi:nil="true"/>
    <Relevant_x0020_pages xmlns="b38bb1c8-5c99-4561-a624-a5e6628d94c9">
      <Value>1987</Value>
    </Relevant_x0020_pages>
    <lcf76f155ced4ddcb4097134ff3c332f xmlns="b38bb1c8-5c99-4561-a624-a5e6628d94c9">
      <Terms xmlns="http://schemas.microsoft.com/office/infopath/2007/PartnerControls"/>
    </lcf76f155ced4ddcb4097134ff3c332f>
    <TaxCatchAll xmlns="01d31f61-9245-4fcb-8ab0-90be871bbbe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EF9B66178AFD4EB95FC8028CFC6541" ma:contentTypeVersion="33" ma:contentTypeDescription="Create a new document." ma:contentTypeScope="" ma:versionID="cf7400fddb27c8624384b5a49b5aca48">
  <xsd:schema xmlns:xsd="http://www.w3.org/2001/XMLSchema" xmlns:xs="http://www.w3.org/2001/XMLSchema" xmlns:p="http://schemas.microsoft.com/office/2006/metadata/properties" xmlns:ns2="b38bb1c8-5c99-4561-a624-a5e6628d94c9" xmlns:ns3="01d31f61-9245-4fcb-8ab0-90be871bbbe7" targetNamespace="http://schemas.microsoft.com/office/2006/metadata/properties" ma:root="true" ma:fieldsID="0b45dd16fa7d163f966ab439513770c7" ns2:_="" ns3:_="">
    <xsd:import namespace="b38bb1c8-5c99-4561-a624-a5e6628d94c9"/>
    <xsd:import namespace="01d31f61-9245-4fcb-8ab0-90be871bbbe7"/>
    <xsd:element name="properties">
      <xsd:complexType>
        <xsd:sequence>
          <xsd:element name="documentManagement">
            <xsd:complexType>
              <xsd:all>
                <xsd:element ref="ns2:Purpose" minOccurs="0"/>
                <xsd:element ref="ns2:Section" minOccurs="0"/>
                <xsd:element ref="ns3:Top_x0020_Level_x0020_Headings" minOccurs="0"/>
                <xsd:element ref="ns2:DocumentType" minOccurs="0"/>
                <xsd:element ref="ns2:Topic" minOccurs="0"/>
                <xsd:element ref="ns2:Publisheddate" minOccurs="0"/>
                <xsd:element ref="ns2:Year" minOccurs="0"/>
                <xsd:element ref="ns2:Function" minOccurs="0"/>
                <xsd:element ref="ns2:Review_x0020_date" minOccurs="0"/>
                <xsd:element ref="ns2:Relevant_x0020_pages" minOccurs="0"/>
                <xsd:element ref="ns3:Relates_x0020_to" minOccurs="0"/>
                <xsd:element ref="ns3:School_x0020_level" minOccurs="0"/>
                <xsd:element ref="ns3:Targeted_x0020_audience" minOccurs="0"/>
                <xsd:element ref="ns2:MediaService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FastMetadata"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b1c8-5c99-4561-a624-a5e6628d94c9" elementFormDefault="qualified">
    <xsd:import namespace="http://schemas.microsoft.com/office/2006/documentManagement/types"/>
    <xsd:import namespace="http://schemas.microsoft.com/office/infopath/2007/PartnerControls"/>
    <xsd:element name="Purpose" ma:index="2" nillable="true" ma:displayName="Purpose" ma:description="Short description about the document purpose." ma:format="Dropdown" ma:internalName="Purpose" ma:readOnly="false">
      <xsd:simpleType>
        <xsd:restriction base="dms:Note">
          <xsd:maxLength value="255"/>
        </xsd:restriction>
      </xsd:simpleType>
    </xsd:element>
    <xsd:element name="Section" ma:index="3" nillable="true" ma:displayName="Section" ma:format="Dropdown" ma:internalName="Section" ma:readOnly="false">
      <xsd:complexType>
        <xsd:complexContent>
          <xsd:extension base="dms:MultiChoice">
            <xsd:sequence>
              <xsd:element name="Value" maxOccurs="unbounded" minOccurs="0" nillable="true">
                <xsd:simpleType>
                  <xsd:restriction base="dms:Choice">
                    <xsd:enumeration value="Who we are"/>
                    <xsd:enumeration value="Emergency &amp; safety"/>
                    <xsd:enumeration value="Staff &amp; student wellbeing"/>
                    <xsd:enumeration value="People resources"/>
                    <xsd:enumeration value="Business resources"/>
                    <xsd:enumeration value="Educator resources"/>
                    <xsd:enumeration value="Running a school"/>
                  </xsd:restriction>
                </xsd:simpleType>
              </xsd:element>
            </xsd:sequence>
          </xsd:extension>
        </xsd:complexContent>
      </xsd:complexType>
    </xsd:element>
    <xsd:element name="DocumentType" ma:index="5" nillable="true" ma:displayName="Document Type" ma:format="Dropdown" ma:internalName="DocumentType" ma:readOnly="false">
      <xsd:simpleType>
        <xsd:restriction base="dms:Choice">
          <xsd:enumeration value="Procedure"/>
          <xsd:enumeration value="Policy"/>
          <xsd:enumeration value="Resource"/>
          <xsd:enumeration value="User guide"/>
          <xsd:enumeration value="Factsheet"/>
          <xsd:enumeration value="Toolkit"/>
          <xsd:enumeration value="Strategic Plan"/>
          <xsd:enumeration value="Handbook"/>
          <xsd:enumeration value="Manual"/>
          <xsd:enumeration value="Guideline"/>
          <xsd:enumeration value="Form"/>
          <xsd:enumeration value="Alert"/>
          <xsd:enumeration value="Bulletin"/>
          <xsd:enumeration value="Message"/>
          <xsd:enumeration value="Employment"/>
          <xsd:enumeration value="Financial instruction"/>
          <xsd:enumeration value="Template"/>
          <xsd:enumeration value="Standard Operating Procedure"/>
          <xsd:enumeration value="Act"/>
          <xsd:enumeration value="DG Message"/>
          <xsd:enumeration value="DG Weekly Wrap Up"/>
          <xsd:enumeration value="HR Advice"/>
        </xsd:restriction>
      </xsd:simpleType>
    </xsd:element>
    <xsd:element name="Topic" ma:index="7" nillable="true" ma:displayName="Topic" ma:format="Dropdown" ma:indexed="true" ma:internalName="Topic">
      <xsd:simpleType>
        <xsd:restriction base="dms:Choice">
          <xsd:enumeration value="DG Financial Instructions - Accounting procedures"/>
          <xsd:enumeration value="DG Financial Instructions - 1. Governance and Accountability Framework"/>
          <xsd:enumeration value="DG Financial Instructions - 2. Spending public monies"/>
          <xsd:enumeration value="DG Financial Instructions - 3. Cash management"/>
          <xsd:enumeration value="DG Financial Instructions - 4. Invoicing and debt management"/>
          <xsd:enumeration value="DG Financial Instructions - 5. Accountable forms"/>
          <xsd:enumeration value="DG Financial Instructions - 6. Asset management"/>
          <xsd:enumeration value="DG Financial Instructions - 7. Taxation"/>
          <xsd:enumeration value="School Finance - Motor Vehicle Allowance"/>
          <xsd:enumeration value="School Finance - Banking forms"/>
          <xsd:enumeration value="School Finance - Help sheets"/>
          <xsd:enumeration value="School Finance - Manuals and instructions"/>
          <xsd:enumeration value="School Finance - Forms"/>
          <xsd:enumeration value="Workplace Safety - BSO SOP Standard outdoor work"/>
          <xsd:enumeration value="Workplace Safety - BSO SOP General safety"/>
          <xsd:enumeration value="Workplace Safety - BSO SOP Tools and equipment"/>
          <xsd:enumeration value="Workplace Safety - BSO SOP Mechanics"/>
          <xsd:enumeration value="Workplace Safety - BSO SOP Metal work technology"/>
          <xsd:enumeration value="Workplace Safety - BSO SOP Wood work technology"/>
          <xsd:enumeration value="Introductory English Centres and EALD"/>
          <xsd:enumeration value="First aid resources - First aid forms"/>
          <xsd:enumeration value="First aid resources - First aid procedures"/>
          <xsd:enumeration value="BMAG Minutes - 2021"/>
          <xsd:enumeration value="BMAG Minutes - 2020"/>
          <xsd:enumeration value="BMAG Minutes - 2019"/>
          <xsd:enumeration value="BMAG Minutes - 2018"/>
          <xsd:enumeration value="Bushfire strategy - Bushfire preparation package"/>
          <xsd:enumeration value="Support mathematics teaching &amp; learning"/>
          <xsd:enumeration value="School Finance - SSEMS – School Staff Expenditure Monitoring System"/>
          <xsd:enumeration value="HR Advice"/>
          <xsd:enumeration value="Workplace Safety - CSO SOP"/>
          <xsd:enumeration value="Workplace Safety - CSO SWMS"/>
          <xsd:enumeration value="School safety – Risk assessment – Auto (A-P)"/>
          <xsd:enumeration value="School safety – Risk assessment – Auto (Q-Z)"/>
          <xsd:enumeration value="School safety – Risk assessment – Building construction"/>
          <xsd:enumeration value="School safety – Risk assessment – Generic"/>
          <xsd:enumeration value="School safety – Risk assessment – Metal"/>
          <xsd:enumeration value="School safety – Risk assessment – Wood (A-P)"/>
          <xsd:enumeration value="School safety – Risk assessment – Wood (Q-Z)"/>
          <xsd:enumeration value="School safety – SOPs – Auto"/>
          <xsd:enumeration value="School safety – SOPs – Building construction"/>
          <xsd:enumeration value="School safety – SOPs – Generic"/>
          <xsd:enumeration value="School safety – SOPs – Metal"/>
          <xsd:enumeration value="School safety – SOPs – Wood"/>
          <xsd:enumeration value="School safety – SOPs posters &amp; tags – Auto"/>
          <xsd:enumeration value="School safety – SOPs posters &amp; tags – Building construction"/>
          <xsd:enumeration value="School safety – SOPs posters &amp; tags – Generic (A-P)"/>
          <xsd:enumeration value="School safety – SOPs posters &amp; tags – Generic (Q-Z)"/>
          <xsd:enumeration value="School safety – SOPs posters &amp; tags – Metal (A-P)"/>
          <xsd:enumeration value="School safety – SOPs posters &amp; tags – Metal (Q-Z)"/>
          <xsd:enumeration value="School safety – SOPs posters &amp; tags – Wood (A-P)"/>
          <xsd:enumeration value="School safety – SOPs posters &amp; tags – Wood (Q-Z)"/>
          <xsd:enumeration value="School safety – SOPs zipped versions"/>
          <xsd:enumeration value="Induction manual - ACT Education Directorate"/>
          <xsd:enumeration value="Induction manual - Beyond Blue"/>
          <xsd:enumeration value="Induction manual - CIT Solutions"/>
          <xsd:enumeration value="Induction manual - EAP"/>
          <xsd:enumeration value="Induction manual - First State Super"/>
          <xsd:enumeration value="Induction manual - Prosperity Novated Leasing"/>
          <xsd:enumeration value="Induction manual - Smiling Mind"/>
          <xsd:enumeration value="Induction manual - Sora eBooks"/>
          <xsd:enumeration value="Induction manual - Teacher's Mutual Bank"/>
          <xsd:enumeration value="WhoG TRIM 1 - Creating records"/>
          <xsd:enumeration value="WhoG TRIM 2 - Editing records"/>
          <xsd:enumeration value="WhoG TRIM 3 - Save and edit Content"/>
          <xsd:enumeration value="WhoG TRIM 4 - Action Trees"/>
          <xsd:enumeration value="WhoG TRIM 5 - Make TRIM easier to use"/>
          <xsd:enumeration value="​​​​​​​EDU Engage - ​​​​​​​Strategic Plan 2022-2024 engagement"/>
          <xsd:enumeration value="School Management Manual Module 6 - Financial Management"/>
        </xsd:restriction>
      </xsd:simpleType>
    </xsd:element>
    <xsd:element name="Publisheddate" ma:index="8" nillable="true" ma:displayName="Published date" ma:format="DateOnly" ma:internalName="Publisheddate" ma:readOnly="false">
      <xsd:simpleType>
        <xsd:restriction base="dms:DateTime"/>
      </xsd:simpleType>
    </xsd:element>
    <xsd:element name="Year" ma:index="9" nillable="true" ma:displayName="Year" ma:format="Dropdown" ma:internalName="Year">
      <xsd:simpleType>
        <xsd:restriction base="dms:Choice">
          <xsd:enumeration value="2019"/>
          <xsd:enumeration value="2020"/>
          <xsd:enumeration value="2021"/>
          <xsd:enumeration value="2022"/>
        </xsd:restriction>
      </xsd:simpleType>
    </xsd:element>
    <xsd:element name="Function" ma:index="10" nillable="true" ma:displayName="Function" ma:format="Dropdown" ma:internalName="Function" ma:readOnly="false">
      <xsd:simpleType>
        <xsd:restriction base="dms:Choice">
          <xsd:enumeration value="Conditions of Service (Employee Entitlements)"/>
          <xsd:enumeration value="Health, Safety and Wellbeing"/>
          <xsd:enumeration value="Professional Learning"/>
          <xsd:enumeration value="Staff Induction"/>
          <xsd:enumeration value="Staffing and Recruitment"/>
          <xsd:enumeration value="Workplace Values &amp; Behaviours"/>
        </xsd:restriction>
      </xsd:simpleType>
    </xsd:element>
    <xsd:element name="Review_x0020_date" ma:index="11" nillable="true" ma:displayName="Review date" ma:format="DateOnly" ma:internalName="Review_x0020_date" ma:readOnly="false">
      <xsd:simpleType>
        <xsd:restriction base="dms:DateTime"/>
      </xsd:simpleType>
    </xsd:element>
    <xsd:element name="Relevant_x0020_pages" ma:index="12" nillable="true" ma:displayName="Relevant pages" ma:list="{739c09f8-1e24-4a7d-8e45-b0341a775fcf}" ma:internalName="Relevant_x0020_pag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AutoTags" ma:index="22" nillable="true" ma:displayName="Tags" ma:hidden="true" ma:internalName="MediaServiceAutoTags"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fe8a7d71-331c-4b72-969b-44546a6926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d31f61-9245-4fcb-8ab0-90be871bbbe7" elementFormDefault="qualified">
    <xsd:import namespace="http://schemas.microsoft.com/office/2006/documentManagement/types"/>
    <xsd:import namespace="http://schemas.microsoft.com/office/infopath/2007/PartnerControls"/>
    <xsd:element name="Top_x0020_Level_x0020_Headings" ma:index="4" nillable="true" ma:displayName="Top Level Headings" ma:format="Dropdown" ma:indexed="true" ma:internalName="Top_x0020_Level_x0020_Headings">
      <xsd:simpleType>
        <xsd:restriction base="dms:Choice">
          <xsd:enumeration value="Homepage"/>
          <xsd:enumeration value="Who we are"/>
          <xsd:enumeration value="Emergency &amp; safety"/>
          <xsd:enumeration value="Staff &amp; student wellbeing"/>
          <xsd:enumeration value="People resources"/>
          <xsd:enumeration value="Business resources"/>
          <xsd:enumeration value="Educator resources"/>
          <xsd:enumeration value="Running a school"/>
          <xsd:enumeration value="School Bulletin"/>
          <xsd:enumeration value="All Staff Alerts"/>
          <xsd:enumeration value="ClassACT"/>
          <xsd:enumeration value="E-mployment"/>
          <xsd:enumeration value="DG messages"/>
          <xsd:enumeration value="DG Weekly Wrap Up"/>
          <xsd:enumeration value="Executive Group Manager messages"/>
          <xsd:enumeration value="Professional learning"/>
          <xsd:enumeration value="What's New"/>
          <xsd:enumeration value="Schools Bulletin 2019"/>
          <xsd:enumeration value="Internal Policies, Procedures and Implementation Docs"/>
        </xsd:restriction>
      </xsd:simpleType>
    </xsd:element>
    <xsd:element name="Relates_x0020_to" ma:index="15" nillable="true" ma:displayName="Relates to" ma:hidden="true" ma:internalName="Relates_x0020_to" ma:readOnly="fals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
                    <xsd:enumeration value="School Support"/>
                    <xsd:enumeration value="ESO staff"/>
                  </xsd:restriction>
                </xsd:simpleType>
              </xsd:element>
            </xsd:sequence>
          </xsd:extension>
        </xsd:complexContent>
      </xsd:complexType>
    </xsd:element>
    <xsd:element name="School_x0020_level" ma:index="18" nillable="true" ma:displayName="School level" ma:hidden="true" ma:internalName="School_x0020_level" ma:readOnly="false">
      <xsd:complexType>
        <xsd:complexContent>
          <xsd:extension base="dms:MultiChoice">
            <xsd:sequence>
              <xsd:element name="Value" maxOccurs="unbounded" minOccurs="0" nillable="true">
                <xsd:simpleType>
                  <xsd:restriction base="dms:Choice">
                    <xsd:enumeration value="Early Childhood"/>
                    <xsd:enumeration value="Preschool"/>
                    <xsd:enumeration value="Primary school"/>
                    <xsd:enumeration value="High school"/>
                    <xsd:enumeration value="College"/>
                    <xsd:enumeration value="Specialist"/>
                    <xsd:enumeration value="Flexible Education"/>
                  </xsd:restriction>
                </xsd:simpleType>
              </xsd:element>
            </xsd:sequence>
          </xsd:extension>
        </xsd:complexContent>
      </xsd:complexType>
    </xsd:element>
    <xsd:element name="Targeted_x0020_audience" ma:index="19" nillable="true" ma:displayName="Targeted audience" ma:hidden="true" ma:internalName="Targeted_x0020_audience" ma:readOnly="fals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s"/>
                    <xsd:enumeration value="School support"/>
                    <xsd:enumeration value="ESO staff"/>
                  </xsd:restriction>
                </xsd:simpleType>
              </xsd:element>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element name="TaxCatchAll" ma:index="35" nillable="true" ma:displayName="Taxonomy Catch All Column" ma:hidden="true" ma:list="{6e43c646-8ff7-4aef-a337-8509026a57b0}" ma:internalName="TaxCatchAll" ma:showField="CatchAllData" ma:web="01d31f61-9245-4fcb-8ab0-90be871bbb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0F09F2-9CA1-430C-BAC0-257F84FC1002}">
  <ds:schemaRefs>
    <ds:schemaRef ds:uri="http://schemas.openxmlformats.org/officeDocument/2006/bibliography"/>
  </ds:schemaRefs>
</ds:datastoreItem>
</file>

<file path=customXml/itemProps2.xml><?xml version="1.0" encoding="utf-8"?>
<ds:datastoreItem xmlns:ds="http://schemas.openxmlformats.org/officeDocument/2006/customXml" ds:itemID="{207B2966-5417-4732-A9EB-AA447934D9F6}">
  <ds:schemaRefs>
    <ds:schemaRef ds:uri="http://schemas.microsoft.com/sharepoint/v3/contenttype/forms"/>
  </ds:schemaRefs>
</ds:datastoreItem>
</file>

<file path=customXml/itemProps3.xml><?xml version="1.0" encoding="utf-8"?>
<ds:datastoreItem xmlns:ds="http://schemas.openxmlformats.org/officeDocument/2006/customXml" ds:itemID="{9BF0A41A-92CB-40CF-8406-074E4913A7F3}">
  <ds:schemaRefs>
    <ds:schemaRef ds:uri="http://schemas.microsoft.com/office/2006/metadata/properties"/>
    <ds:schemaRef ds:uri="http://schemas.microsoft.com/office/infopath/2007/PartnerControls"/>
    <ds:schemaRef ds:uri="b38bb1c8-5c99-4561-a624-a5e6628d94c9"/>
    <ds:schemaRef ds:uri="01d31f61-9245-4fcb-8ab0-90be871bbbe7"/>
  </ds:schemaRefs>
</ds:datastoreItem>
</file>

<file path=customXml/itemProps4.xml><?xml version="1.0" encoding="utf-8"?>
<ds:datastoreItem xmlns:ds="http://schemas.openxmlformats.org/officeDocument/2006/customXml" ds:itemID="{FCB6BF8E-2B7B-4D64-8542-0E7AB23EF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b1c8-5c99-4561-a624-a5e6628d94c9"/>
    <ds:schemaRef ds:uri="01d31f61-9245-4fcb-8ab0-90be871b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10321</Words>
  <Characters>58835</Characters>
  <Application>Microsoft Office Word</Application>
  <DocSecurity>4</DocSecurity>
  <Lines>490</Lines>
  <Paragraphs>138</Paragraphs>
  <ScaleCrop>false</ScaleCrop>
  <HeadingPairs>
    <vt:vector size="2" baseType="variant">
      <vt:variant>
        <vt:lpstr>Title</vt:lpstr>
      </vt:variant>
      <vt:variant>
        <vt:i4>1</vt:i4>
      </vt:variant>
    </vt:vector>
  </HeadingPairs>
  <TitlesOfParts>
    <vt:vector size="1" baseType="lpstr">
      <vt:lpstr>Procedure template</vt:lpstr>
    </vt:vector>
  </TitlesOfParts>
  <Company>ACT Government</Company>
  <LinksUpToDate>false</LinksUpToDate>
  <CharactersWithSpaces>69018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subject>Procedure template</dc:subject>
  <dc:creator>ACT Government Education Directorate</dc:creator>
  <cp:keywords>Templates</cp:keywords>
  <dc:description/>
  <cp:lastModifiedBy>Ching, Mia</cp:lastModifiedBy>
  <cp:revision>2</cp:revision>
  <cp:lastPrinted>2015-09-18T06:58:00Z</cp:lastPrinted>
  <dcterms:created xsi:type="dcterms:W3CDTF">2024-02-07T07:14:00Z</dcterms:created>
  <dcterms:modified xsi:type="dcterms:W3CDTF">2024-02-07T07:14:00Z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ies>
</file>