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2B609134"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5C60E46C">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DA7" id="_x0000_t202" coordsize="21600,21600" o:spt="202" path="m,l,21600r21600,l21600,xe">
                    <v:stroke joinstyle="miter"/>
                    <v:path gradientshapeok="t" o:connecttype="rect"/>
                  </v:shapetype>
                  <v:shape id="Text Box 31" o:spid="_x0000_s1026" type="#_x0000_t202"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XIFgIAACwEAAAOAAAAZHJzL2Uyb0RvYy54bWysU11v2yAUfZ+0/4B4X+xkSdpacaqsVaZJ&#10;UVspnfpMMMSWgMuAxM5+/S44X+v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" filled="f" stroked="f" strokeweight=".5pt">
                    <v:textbox>
                      <w:txbxContent>
                        <w:p w14:paraId="30D167BD" w14:textId="738BDC76" w:rsidR="0083632F" w:rsidRPr="0083632F" w:rsidRDefault="0083632F" w:rsidP="00DB4E8E">
                          <w:pPr>
                            <w:pStyle w:val="Subtitl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50F278A9">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0685EE02" w14:textId="5329917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6704D1">
                                  <w:rPr>
                                    <w:rFonts w:ascii="Calibri Light" w:hAnsi="Calibri Light" w:cs="Calibri Light"/>
                                    <w:b/>
                                    <w:bCs/>
                                    <w:sz w:val="56"/>
                                    <w:szCs w:val="56"/>
                                  </w:rPr>
                                  <w:t>PROVISION OF A CHILD-SAFE ENVIRONMENT</w:t>
                                </w:r>
                                <w:r w:rsidR="00AF2DB9">
                                  <w:rPr>
                                    <w:rFonts w:ascii="Calibri Light" w:hAnsi="Calibri Light" w:cs="Calibri Light"/>
                                    <w:b/>
                                    <w:bCs/>
                                    <w:sz w:val="56"/>
                                    <w:szCs w:val="56"/>
                                  </w:rPr>
                                  <w:t xml:space="preserve">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3756B943"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355FF0">
                                  <w:rPr>
                                    <w:color w:val="FFFFFF" w:themeColor="background1"/>
                                  </w:rPr>
                                  <w:t>00PPP-13</w:t>
                                </w:r>
                                <w:r>
                                  <w:rPr>
                                    <w:color w:val="FFFFFF" w:themeColor="background1"/>
                                  </w:rPr>
                                  <w:t xml:space="preserve"> </w:t>
                                </w:r>
                              </w:p>
                              <w:p w14:paraId="2B776530" w14:textId="20D8D18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4F691E">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0685EE02" w14:textId="5329917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6704D1">
                            <w:rPr>
                              <w:rFonts w:ascii="Calibri Light" w:hAnsi="Calibri Light" w:cs="Calibri Light"/>
                              <w:b/>
                              <w:bCs/>
                              <w:sz w:val="56"/>
                              <w:szCs w:val="56"/>
                            </w:rPr>
                            <w:t>PROVISION OF A CHILD-SAFE ENVIRONMENT</w:t>
                          </w:r>
                          <w:r w:rsidR="00AF2DB9">
                            <w:rPr>
                              <w:rFonts w:ascii="Calibri Light" w:hAnsi="Calibri Light" w:cs="Calibri Light"/>
                              <w:b/>
                              <w:bCs/>
                              <w:sz w:val="56"/>
                              <w:szCs w:val="56"/>
                            </w:rPr>
                            <w:t xml:space="preserve">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3756B943"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355FF0">
                            <w:rPr>
                              <w:color w:val="FFFFFF" w:themeColor="background1"/>
                            </w:rPr>
                            <w:t>00PPP-13</w:t>
                          </w:r>
                          <w:r>
                            <w:rPr>
                              <w:color w:val="FFFFFF" w:themeColor="background1"/>
                            </w:rPr>
                            <w:t xml:space="preserve"> </w:t>
                          </w:r>
                        </w:p>
                        <w:p w14:paraId="2B776530" w14:textId="20D8D18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4F691E">
                            <w:rPr>
                              <w:color w:val="FFFFFF" w:themeColor="background1"/>
                            </w:rPr>
                            <w:t>April</w:t>
                          </w:r>
                          <w:r>
                            <w:rPr>
                              <w:color w:val="FFFFFF" w:themeColor="background1"/>
                            </w:rPr>
                            <w:t xml:space="preserve"> 2023</w:t>
                          </w:r>
                        </w:p>
                      </w:txbxContent>
                    </v:textbox>
                    <w10:wrap anchorx="margin"/>
                  </v:shape>
                </w:pict>
              </mc:Fallback>
            </mc:AlternateContent>
          </w:r>
          <w:bookmarkStart w:id="0" w:name="OLE_LINK2"/>
          <w:bookmarkEnd w:id="0"/>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3C3D8994" w14:textId="7733D29F" w:rsidR="008C52A0" w:rsidRDefault="008C52A0">
              <w:pPr>
                <w:pStyle w:val="TOC2"/>
                <w:tabs>
                  <w:tab w:val="left" w:pos="720"/>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28575314" w:history="1">
                <w:r w:rsidRPr="00A111C3">
                  <w:rPr>
                    <w:rStyle w:val="Hyperlink"/>
                    <w:noProof/>
                  </w:rPr>
                  <w:t>1.</w:t>
                </w:r>
                <w:r>
                  <w:rPr>
                    <w:rFonts w:eastAsiaTheme="minorEastAsia" w:cstheme="minorBidi"/>
                    <w:smallCaps w:val="0"/>
                    <w:noProof/>
                    <w:spacing w:val="0"/>
                    <w:sz w:val="22"/>
                    <w:szCs w:val="22"/>
                    <w:lang w:val="en-AU" w:eastAsia="en-AU"/>
                  </w:rPr>
                  <w:tab/>
                </w:r>
                <w:r w:rsidRPr="00A111C3">
                  <w:rPr>
                    <w:rStyle w:val="Hyperlink"/>
                    <w:noProof/>
                  </w:rPr>
                  <w:t>Overview</w:t>
                </w:r>
                <w:r>
                  <w:rPr>
                    <w:noProof/>
                    <w:webHidden/>
                  </w:rPr>
                  <w:tab/>
                </w:r>
                <w:r>
                  <w:rPr>
                    <w:noProof/>
                    <w:webHidden/>
                  </w:rPr>
                  <w:fldChar w:fldCharType="begin"/>
                </w:r>
                <w:r>
                  <w:rPr>
                    <w:noProof/>
                    <w:webHidden/>
                  </w:rPr>
                  <w:instrText xml:space="preserve"> PAGEREF _Toc128575314 \h </w:instrText>
                </w:r>
                <w:r>
                  <w:rPr>
                    <w:noProof/>
                    <w:webHidden/>
                  </w:rPr>
                </w:r>
                <w:r>
                  <w:rPr>
                    <w:noProof/>
                    <w:webHidden/>
                  </w:rPr>
                  <w:fldChar w:fldCharType="separate"/>
                </w:r>
                <w:r w:rsidR="008F72A9">
                  <w:rPr>
                    <w:noProof/>
                    <w:webHidden/>
                  </w:rPr>
                  <w:t>1</w:t>
                </w:r>
                <w:r>
                  <w:rPr>
                    <w:noProof/>
                    <w:webHidden/>
                  </w:rPr>
                  <w:fldChar w:fldCharType="end"/>
                </w:r>
              </w:hyperlink>
            </w:p>
            <w:p w14:paraId="1FD3D35A" w14:textId="6470BC22" w:rsidR="008C52A0" w:rsidRDefault="00355FF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5" w:history="1">
                <w:r w:rsidR="008C52A0" w:rsidRPr="00A111C3">
                  <w:rPr>
                    <w:rStyle w:val="Hyperlink"/>
                    <w:noProof/>
                  </w:rPr>
                  <w:t>2.</w:t>
                </w:r>
                <w:r w:rsidR="008C52A0">
                  <w:rPr>
                    <w:rFonts w:eastAsiaTheme="minorEastAsia" w:cstheme="minorBidi"/>
                    <w:smallCaps w:val="0"/>
                    <w:noProof/>
                    <w:spacing w:val="0"/>
                    <w:sz w:val="22"/>
                    <w:szCs w:val="22"/>
                    <w:lang w:val="en-AU" w:eastAsia="en-AU"/>
                  </w:rPr>
                  <w:tab/>
                </w:r>
                <w:r w:rsidR="008C52A0" w:rsidRPr="00A111C3">
                  <w:rPr>
                    <w:rStyle w:val="Hyperlink"/>
                    <w:noProof/>
                  </w:rPr>
                  <w:t>Rationale</w:t>
                </w:r>
                <w:r w:rsidR="008C52A0">
                  <w:rPr>
                    <w:noProof/>
                    <w:webHidden/>
                  </w:rPr>
                  <w:tab/>
                </w:r>
                <w:r w:rsidR="008C52A0">
                  <w:rPr>
                    <w:noProof/>
                    <w:webHidden/>
                  </w:rPr>
                  <w:fldChar w:fldCharType="begin"/>
                </w:r>
                <w:r w:rsidR="008C52A0">
                  <w:rPr>
                    <w:noProof/>
                    <w:webHidden/>
                  </w:rPr>
                  <w:instrText xml:space="preserve"> PAGEREF _Toc128575315 \h </w:instrText>
                </w:r>
                <w:r w:rsidR="008C52A0">
                  <w:rPr>
                    <w:noProof/>
                    <w:webHidden/>
                  </w:rPr>
                </w:r>
                <w:r w:rsidR="008C52A0">
                  <w:rPr>
                    <w:noProof/>
                    <w:webHidden/>
                  </w:rPr>
                  <w:fldChar w:fldCharType="separate"/>
                </w:r>
                <w:r w:rsidR="008F72A9">
                  <w:rPr>
                    <w:noProof/>
                    <w:webHidden/>
                  </w:rPr>
                  <w:t>1</w:t>
                </w:r>
                <w:r w:rsidR="008C52A0">
                  <w:rPr>
                    <w:noProof/>
                    <w:webHidden/>
                  </w:rPr>
                  <w:fldChar w:fldCharType="end"/>
                </w:r>
              </w:hyperlink>
            </w:p>
            <w:p w14:paraId="1C5FDC58" w14:textId="2813F4AC" w:rsidR="008C52A0" w:rsidRDefault="00355FF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6" w:history="1">
                <w:r w:rsidR="008C52A0" w:rsidRPr="00A111C3">
                  <w:rPr>
                    <w:rStyle w:val="Hyperlink"/>
                    <w:noProof/>
                  </w:rPr>
                  <w:t>3.</w:t>
                </w:r>
                <w:r w:rsidR="008C52A0">
                  <w:rPr>
                    <w:rFonts w:eastAsiaTheme="minorEastAsia" w:cstheme="minorBidi"/>
                    <w:smallCaps w:val="0"/>
                    <w:noProof/>
                    <w:spacing w:val="0"/>
                    <w:sz w:val="22"/>
                    <w:szCs w:val="22"/>
                    <w:lang w:val="en-AU" w:eastAsia="en-AU"/>
                  </w:rPr>
                  <w:tab/>
                </w:r>
                <w:r w:rsidR="008C52A0" w:rsidRPr="00A111C3">
                  <w:rPr>
                    <w:rStyle w:val="Hyperlink"/>
                    <w:noProof/>
                  </w:rPr>
                  <w:t>Procedures</w:t>
                </w:r>
                <w:r w:rsidR="008C52A0">
                  <w:rPr>
                    <w:noProof/>
                    <w:webHidden/>
                  </w:rPr>
                  <w:tab/>
                </w:r>
                <w:r w:rsidR="008C52A0">
                  <w:rPr>
                    <w:noProof/>
                    <w:webHidden/>
                  </w:rPr>
                  <w:fldChar w:fldCharType="begin"/>
                </w:r>
                <w:r w:rsidR="008C52A0">
                  <w:rPr>
                    <w:noProof/>
                    <w:webHidden/>
                  </w:rPr>
                  <w:instrText xml:space="preserve"> PAGEREF _Toc128575316 \h </w:instrText>
                </w:r>
                <w:r w:rsidR="008C52A0">
                  <w:rPr>
                    <w:noProof/>
                    <w:webHidden/>
                  </w:rPr>
                </w:r>
                <w:r w:rsidR="008C52A0">
                  <w:rPr>
                    <w:noProof/>
                    <w:webHidden/>
                  </w:rPr>
                  <w:fldChar w:fldCharType="separate"/>
                </w:r>
                <w:r w:rsidR="008F72A9">
                  <w:rPr>
                    <w:noProof/>
                    <w:webHidden/>
                  </w:rPr>
                  <w:t>1</w:t>
                </w:r>
                <w:r w:rsidR="008C52A0">
                  <w:rPr>
                    <w:noProof/>
                    <w:webHidden/>
                  </w:rPr>
                  <w:fldChar w:fldCharType="end"/>
                </w:r>
              </w:hyperlink>
            </w:p>
            <w:p w14:paraId="2494DBBC" w14:textId="46346D71" w:rsidR="008C52A0" w:rsidRDefault="00355FF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7" w:history="1">
                <w:r w:rsidR="008C52A0" w:rsidRPr="00A111C3">
                  <w:rPr>
                    <w:rStyle w:val="Hyperlink"/>
                    <w:noProof/>
                  </w:rPr>
                  <w:t>4.</w:t>
                </w:r>
                <w:r w:rsidR="008C52A0">
                  <w:rPr>
                    <w:rFonts w:eastAsiaTheme="minorEastAsia" w:cstheme="minorBidi"/>
                    <w:smallCaps w:val="0"/>
                    <w:noProof/>
                    <w:spacing w:val="0"/>
                    <w:sz w:val="22"/>
                    <w:szCs w:val="22"/>
                    <w:lang w:val="en-AU" w:eastAsia="en-AU"/>
                  </w:rPr>
                  <w:tab/>
                </w:r>
                <w:r w:rsidR="008C52A0" w:rsidRPr="00A111C3">
                  <w:rPr>
                    <w:rStyle w:val="Hyperlink"/>
                    <w:noProof/>
                  </w:rPr>
                  <w:t>Responsibilities</w:t>
                </w:r>
                <w:r w:rsidR="008C52A0">
                  <w:rPr>
                    <w:noProof/>
                    <w:webHidden/>
                  </w:rPr>
                  <w:tab/>
                </w:r>
                <w:r w:rsidR="008C52A0">
                  <w:rPr>
                    <w:noProof/>
                    <w:webHidden/>
                  </w:rPr>
                  <w:fldChar w:fldCharType="begin"/>
                </w:r>
                <w:r w:rsidR="008C52A0">
                  <w:rPr>
                    <w:noProof/>
                    <w:webHidden/>
                  </w:rPr>
                  <w:instrText xml:space="preserve"> PAGEREF _Toc128575317 \h </w:instrText>
                </w:r>
                <w:r w:rsidR="008C52A0">
                  <w:rPr>
                    <w:noProof/>
                    <w:webHidden/>
                  </w:rPr>
                </w:r>
                <w:r w:rsidR="008C52A0">
                  <w:rPr>
                    <w:noProof/>
                    <w:webHidden/>
                  </w:rPr>
                  <w:fldChar w:fldCharType="separate"/>
                </w:r>
                <w:r w:rsidR="008F72A9">
                  <w:rPr>
                    <w:noProof/>
                    <w:webHidden/>
                  </w:rPr>
                  <w:t>1</w:t>
                </w:r>
                <w:r w:rsidR="008C52A0">
                  <w:rPr>
                    <w:noProof/>
                    <w:webHidden/>
                  </w:rPr>
                  <w:fldChar w:fldCharType="end"/>
                </w:r>
              </w:hyperlink>
            </w:p>
            <w:p w14:paraId="7DBE84DF" w14:textId="4FD35FC5" w:rsidR="008C52A0" w:rsidRDefault="00355FF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8" w:history="1">
                <w:r w:rsidR="008C52A0" w:rsidRPr="00A111C3">
                  <w:rPr>
                    <w:rStyle w:val="Hyperlink"/>
                    <w:noProof/>
                  </w:rPr>
                  <w:t>5.</w:t>
                </w:r>
                <w:r w:rsidR="008C52A0">
                  <w:rPr>
                    <w:rFonts w:eastAsiaTheme="minorEastAsia" w:cstheme="minorBidi"/>
                    <w:smallCaps w:val="0"/>
                    <w:noProof/>
                    <w:spacing w:val="0"/>
                    <w:sz w:val="22"/>
                    <w:szCs w:val="22"/>
                    <w:lang w:val="en-AU" w:eastAsia="en-AU"/>
                  </w:rPr>
                  <w:tab/>
                </w:r>
                <w:r w:rsidR="008C52A0" w:rsidRPr="00A111C3">
                  <w:rPr>
                    <w:rStyle w:val="Hyperlink"/>
                    <w:noProof/>
                  </w:rPr>
                  <w:t>Contact</w:t>
                </w:r>
                <w:r w:rsidR="008C52A0">
                  <w:rPr>
                    <w:noProof/>
                    <w:webHidden/>
                  </w:rPr>
                  <w:tab/>
                </w:r>
                <w:r w:rsidR="008C52A0">
                  <w:rPr>
                    <w:noProof/>
                    <w:webHidden/>
                  </w:rPr>
                  <w:fldChar w:fldCharType="begin"/>
                </w:r>
                <w:r w:rsidR="008C52A0">
                  <w:rPr>
                    <w:noProof/>
                    <w:webHidden/>
                  </w:rPr>
                  <w:instrText xml:space="preserve"> PAGEREF _Toc128575318 \h </w:instrText>
                </w:r>
                <w:r w:rsidR="008C52A0">
                  <w:rPr>
                    <w:noProof/>
                    <w:webHidden/>
                  </w:rPr>
                </w:r>
                <w:r w:rsidR="008C52A0">
                  <w:rPr>
                    <w:noProof/>
                    <w:webHidden/>
                  </w:rPr>
                  <w:fldChar w:fldCharType="separate"/>
                </w:r>
                <w:r w:rsidR="008F72A9">
                  <w:rPr>
                    <w:noProof/>
                    <w:webHidden/>
                  </w:rPr>
                  <w:t>1</w:t>
                </w:r>
                <w:r w:rsidR="008C52A0">
                  <w:rPr>
                    <w:noProof/>
                    <w:webHidden/>
                  </w:rPr>
                  <w:fldChar w:fldCharType="end"/>
                </w:r>
              </w:hyperlink>
            </w:p>
            <w:p w14:paraId="10FC6D74" w14:textId="4B0C61EE" w:rsidR="008C52A0" w:rsidRDefault="00355FF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9" w:history="1">
                <w:r w:rsidR="008C52A0" w:rsidRPr="00A111C3">
                  <w:rPr>
                    <w:rStyle w:val="Hyperlink"/>
                    <w:noProof/>
                  </w:rPr>
                  <w:t>6.</w:t>
                </w:r>
                <w:r w:rsidR="008C52A0">
                  <w:rPr>
                    <w:rFonts w:eastAsiaTheme="minorEastAsia" w:cstheme="minorBidi"/>
                    <w:smallCaps w:val="0"/>
                    <w:noProof/>
                    <w:spacing w:val="0"/>
                    <w:sz w:val="22"/>
                    <w:szCs w:val="22"/>
                    <w:lang w:val="en-AU" w:eastAsia="en-AU"/>
                  </w:rPr>
                  <w:tab/>
                </w:r>
                <w:r w:rsidR="008C52A0" w:rsidRPr="00A111C3">
                  <w:rPr>
                    <w:rStyle w:val="Hyperlink"/>
                    <w:noProof/>
                  </w:rPr>
                  <w:t>Monitoring and</w:t>
                </w:r>
                <w:r w:rsidR="008C52A0" w:rsidRPr="00A111C3">
                  <w:rPr>
                    <w:rStyle w:val="Hyperlink"/>
                    <w:noProof/>
                    <w:spacing w:val="1"/>
                  </w:rPr>
                  <w:t xml:space="preserve"> </w:t>
                </w:r>
                <w:r w:rsidR="008C52A0" w:rsidRPr="00A111C3">
                  <w:rPr>
                    <w:rStyle w:val="Hyperlink"/>
                    <w:noProof/>
                  </w:rPr>
                  <w:t>review</w:t>
                </w:r>
                <w:r w:rsidR="008C52A0">
                  <w:rPr>
                    <w:noProof/>
                    <w:webHidden/>
                  </w:rPr>
                  <w:tab/>
                </w:r>
                <w:r w:rsidR="008C52A0">
                  <w:rPr>
                    <w:noProof/>
                    <w:webHidden/>
                  </w:rPr>
                  <w:fldChar w:fldCharType="begin"/>
                </w:r>
                <w:r w:rsidR="008C52A0">
                  <w:rPr>
                    <w:noProof/>
                    <w:webHidden/>
                  </w:rPr>
                  <w:instrText xml:space="preserve"> PAGEREF _Toc128575319 \h </w:instrText>
                </w:r>
                <w:r w:rsidR="008C52A0">
                  <w:rPr>
                    <w:noProof/>
                    <w:webHidden/>
                  </w:rPr>
                </w:r>
                <w:r w:rsidR="008C52A0">
                  <w:rPr>
                    <w:noProof/>
                    <w:webHidden/>
                  </w:rPr>
                  <w:fldChar w:fldCharType="separate"/>
                </w:r>
                <w:r w:rsidR="008F72A9">
                  <w:rPr>
                    <w:noProof/>
                    <w:webHidden/>
                  </w:rPr>
                  <w:t>3</w:t>
                </w:r>
                <w:r w:rsidR="008C52A0">
                  <w:rPr>
                    <w:noProof/>
                    <w:webHidden/>
                  </w:rPr>
                  <w:fldChar w:fldCharType="end"/>
                </w:r>
              </w:hyperlink>
            </w:p>
            <w:p w14:paraId="3EFFBA28" w14:textId="56B3BCC2" w:rsidR="008C52A0" w:rsidRDefault="00355FF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0" w:history="1">
                <w:r w:rsidR="008C52A0" w:rsidRPr="00A111C3">
                  <w:rPr>
                    <w:rStyle w:val="Hyperlink"/>
                    <w:noProof/>
                  </w:rPr>
                  <w:t>7.</w:t>
                </w:r>
                <w:r w:rsidR="008C52A0">
                  <w:rPr>
                    <w:rFonts w:eastAsiaTheme="minorEastAsia" w:cstheme="minorBidi"/>
                    <w:smallCaps w:val="0"/>
                    <w:noProof/>
                    <w:spacing w:val="0"/>
                    <w:sz w:val="22"/>
                    <w:szCs w:val="22"/>
                    <w:lang w:val="en-AU" w:eastAsia="en-AU"/>
                  </w:rPr>
                  <w:tab/>
                </w:r>
                <w:r w:rsidR="008C52A0" w:rsidRPr="00A111C3">
                  <w:rPr>
                    <w:rStyle w:val="Hyperlink"/>
                    <w:noProof/>
                  </w:rPr>
                  <w:t>Complaints</w:t>
                </w:r>
                <w:r w:rsidR="008C52A0">
                  <w:rPr>
                    <w:noProof/>
                    <w:webHidden/>
                  </w:rPr>
                  <w:tab/>
                </w:r>
                <w:r w:rsidR="008C52A0">
                  <w:rPr>
                    <w:noProof/>
                    <w:webHidden/>
                  </w:rPr>
                  <w:fldChar w:fldCharType="begin"/>
                </w:r>
                <w:r w:rsidR="008C52A0">
                  <w:rPr>
                    <w:noProof/>
                    <w:webHidden/>
                  </w:rPr>
                  <w:instrText xml:space="preserve"> PAGEREF _Toc128575320 \h </w:instrText>
                </w:r>
                <w:r w:rsidR="008C52A0">
                  <w:rPr>
                    <w:noProof/>
                    <w:webHidden/>
                  </w:rPr>
                </w:r>
                <w:r w:rsidR="008C52A0">
                  <w:rPr>
                    <w:noProof/>
                    <w:webHidden/>
                  </w:rPr>
                  <w:fldChar w:fldCharType="separate"/>
                </w:r>
                <w:r w:rsidR="008F72A9">
                  <w:rPr>
                    <w:noProof/>
                    <w:webHidden/>
                  </w:rPr>
                  <w:t>3</w:t>
                </w:r>
                <w:r w:rsidR="008C52A0">
                  <w:rPr>
                    <w:noProof/>
                    <w:webHidden/>
                  </w:rPr>
                  <w:fldChar w:fldCharType="end"/>
                </w:r>
              </w:hyperlink>
            </w:p>
            <w:p w14:paraId="73956127" w14:textId="71BA8387" w:rsidR="008C52A0" w:rsidRDefault="00355FF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1" w:history="1">
                <w:r w:rsidR="008C52A0" w:rsidRPr="00A111C3">
                  <w:rPr>
                    <w:rStyle w:val="Hyperlink"/>
                    <w:noProof/>
                  </w:rPr>
                  <w:t>8.</w:t>
                </w:r>
                <w:r w:rsidR="008C52A0">
                  <w:rPr>
                    <w:rFonts w:eastAsiaTheme="minorEastAsia" w:cstheme="minorBidi"/>
                    <w:smallCaps w:val="0"/>
                    <w:noProof/>
                    <w:spacing w:val="0"/>
                    <w:sz w:val="22"/>
                    <w:szCs w:val="22"/>
                    <w:lang w:val="en-AU" w:eastAsia="en-AU"/>
                  </w:rPr>
                  <w:tab/>
                </w:r>
                <w:r w:rsidR="008C52A0" w:rsidRPr="00A111C3">
                  <w:rPr>
                    <w:rStyle w:val="Hyperlink"/>
                    <w:noProof/>
                  </w:rPr>
                  <w:t>Related</w:t>
                </w:r>
                <w:r w:rsidR="008C52A0" w:rsidRPr="00A111C3">
                  <w:rPr>
                    <w:rStyle w:val="Hyperlink"/>
                    <w:noProof/>
                    <w:spacing w:val="-3"/>
                  </w:rPr>
                  <w:t xml:space="preserve"> </w:t>
                </w:r>
                <w:r w:rsidR="008C52A0" w:rsidRPr="00A111C3">
                  <w:rPr>
                    <w:rStyle w:val="Hyperlink"/>
                    <w:noProof/>
                  </w:rPr>
                  <w:t>Policies and</w:t>
                </w:r>
                <w:r w:rsidR="008C52A0" w:rsidRPr="00A111C3">
                  <w:rPr>
                    <w:rStyle w:val="Hyperlink"/>
                    <w:noProof/>
                    <w:spacing w:val="-5"/>
                  </w:rPr>
                  <w:t xml:space="preserve"> </w:t>
                </w:r>
                <w:r w:rsidR="008C52A0" w:rsidRPr="00A111C3">
                  <w:rPr>
                    <w:rStyle w:val="Hyperlink"/>
                    <w:noProof/>
                  </w:rPr>
                  <w:t>Implementation Documents</w:t>
                </w:r>
                <w:r w:rsidR="008C52A0">
                  <w:rPr>
                    <w:noProof/>
                    <w:webHidden/>
                  </w:rPr>
                  <w:tab/>
                </w:r>
                <w:r w:rsidR="008C52A0">
                  <w:rPr>
                    <w:noProof/>
                    <w:webHidden/>
                  </w:rPr>
                  <w:fldChar w:fldCharType="begin"/>
                </w:r>
                <w:r w:rsidR="008C52A0">
                  <w:rPr>
                    <w:noProof/>
                    <w:webHidden/>
                  </w:rPr>
                  <w:instrText xml:space="preserve"> PAGEREF _Toc128575321 \h </w:instrText>
                </w:r>
                <w:r w:rsidR="008C52A0">
                  <w:rPr>
                    <w:noProof/>
                    <w:webHidden/>
                  </w:rPr>
                </w:r>
                <w:r w:rsidR="008C52A0">
                  <w:rPr>
                    <w:noProof/>
                    <w:webHidden/>
                  </w:rPr>
                  <w:fldChar w:fldCharType="separate"/>
                </w:r>
                <w:r w:rsidR="008F72A9">
                  <w:rPr>
                    <w:noProof/>
                    <w:webHidden/>
                  </w:rPr>
                  <w:t>3</w:t>
                </w:r>
                <w:r w:rsidR="008C52A0">
                  <w:rPr>
                    <w:noProof/>
                    <w:webHidden/>
                  </w:rPr>
                  <w:fldChar w:fldCharType="end"/>
                </w:r>
              </w:hyperlink>
            </w:p>
            <w:p w14:paraId="44BD0017" w14:textId="2452889A" w:rsidR="008C52A0" w:rsidRDefault="00355FF0">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2" w:history="1">
                <w:r w:rsidR="008C52A0" w:rsidRPr="00A111C3">
                  <w:rPr>
                    <w:rStyle w:val="Hyperlink"/>
                    <w:noProof/>
                  </w:rPr>
                  <w:t>9.</w:t>
                </w:r>
                <w:r w:rsidR="008C52A0">
                  <w:rPr>
                    <w:rFonts w:eastAsiaTheme="minorEastAsia" w:cstheme="minorBidi"/>
                    <w:smallCaps w:val="0"/>
                    <w:noProof/>
                    <w:spacing w:val="0"/>
                    <w:sz w:val="22"/>
                    <w:szCs w:val="22"/>
                    <w:lang w:val="en-AU" w:eastAsia="en-AU"/>
                  </w:rPr>
                  <w:tab/>
                </w:r>
                <w:r w:rsidR="008C52A0" w:rsidRPr="00A111C3">
                  <w:rPr>
                    <w:rStyle w:val="Hyperlink"/>
                    <w:noProof/>
                  </w:rPr>
                  <w:t>References</w:t>
                </w:r>
                <w:r w:rsidR="008C52A0">
                  <w:rPr>
                    <w:noProof/>
                    <w:webHidden/>
                  </w:rPr>
                  <w:tab/>
                </w:r>
                <w:r w:rsidR="008C52A0">
                  <w:rPr>
                    <w:noProof/>
                    <w:webHidden/>
                  </w:rPr>
                  <w:fldChar w:fldCharType="begin"/>
                </w:r>
                <w:r w:rsidR="008C52A0">
                  <w:rPr>
                    <w:noProof/>
                    <w:webHidden/>
                  </w:rPr>
                  <w:instrText xml:space="preserve"> PAGEREF _Toc128575322 \h </w:instrText>
                </w:r>
                <w:r w:rsidR="008C52A0">
                  <w:rPr>
                    <w:noProof/>
                    <w:webHidden/>
                  </w:rPr>
                </w:r>
                <w:r w:rsidR="008C52A0">
                  <w:rPr>
                    <w:noProof/>
                    <w:webHidden/>
                  </w:rPr>
                  <w:fldChar w:fldCharType="separate"/>
                </w:r>
                <w:r w:rsidR="008F72A9">
                  <w:rPr>
                    <w:noProof/>
                    <w:webHidden/>
                  </w:rPr>
                  <w:t>3</w:t>
                </w:r>
                <w:r w:rsidR="008C52A0">
                  <w:rPr>
                    <w:noProof/>
                    <w:webHidden/>
                  </w:rPr>
                  <w:fldChar w:fldCharType="end"/>
                </w:r>
              </w:hyperlink>
            </w:p>
            <w:p w14:paraId="60F946C5" w14:textId="21B953FD"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497AFA" w:rsidRDefault="0083632F" w:rsidP="00DB4E8E">
          <w:pPr>
            <w:pStyle w:val="Subtitle"/>
          </w:pPr>
          <w:bookmarkStart w:id="1" w:name="_Glossary"/>
          <w:bookmarkEnd w:id="1"/>
          <w:r w:rsidRPr="00C90323">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8"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19"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 xml:space="preserve">An early childhood education and care service (centre-based) under the </w:t>
                </w:r>
                <w:hyperlink r:id="rId20"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66FB5" w14:paraId="41611FF6" w14:textId="77777777" w:rsidTr="00C90323">
            <w:trPr>
              <w:trHeight w:val="70"/>
            </w:trPr>
            <w:tc>
              <w:tcPr>
                <w:tcW w:w="2948" w:type="dxa"/>
              </w:tcPr>
              <w:p w14:paraId="0337AC15" w14:textId="6BC5660F" w:rsidR="00C66FB5" w:rsidRDefault="00C66FB5" w:rsidP="00C90323">
                <w:pPr>
                  <w:pStyle w:val="BodyText"/>
                  <w:rPr>
                    <w:b/>
                    <w:bCs/>
                    <w:sz w:val="22"/>
                    <w:szCs w:val="22"/>
                  </w:rPr>
                </w:pPr>
                <w:r>
                  <w:rPr>
                    <w:b/>
                    <w:bCs/>
                    <w:sz w:val="22"/>
                    <w:szCs w:val="22"/>
                  </w:rPr>
                  <w:t>Enrolment</w:t>
                </w:r>
              </w:p>
            </w:tc>
            <w:tc>
              <w:tcPr>
                <w:tcW w:w="7512" w:type="dxa"/>
              </w:tcPr>
              <w:p w14:paraId="09D166CB" w14:textId="60DF705B" w:rsidR="00C66FB5" w:rsidRDefault="00C66FB5" w:rsidP="00C90323">
                <w:pPr>
                  <w:pStyle w:val="BodyText"/>
                  <w:rPr>
                    <w:sz w:val="22"/>
                    <w:szCs w:val="22"/>
                  </w:rPr>
                </w:pPr>
                <w:r>
                  <w:rPr>
                    <w:sz w:val="22"/>
                    <w:szCs w:val="22"/>
                  </w:rPr>
                  <w:t>T</w:t>
                </w:r>
                <w:r w:rsidRPr="00C66FB5">
                  <w:rPr>
                    <w:sz w:val="22"/>
                    <w:szCs w:val="22"/>
                  </w:rPr>
                  <w:t>he term used for the administrative procedure by which a person becomes a student of an education provider</w:t>
                </w:r>
                <w:r>
                  <w:rPr>
                    <w:sz w:val="22"/>
                    <w:szCs w:val="22"/>
                  </w:rPr>
                  <w:t>.</w:t>
                </w:r>
              </w:p>
            </w:tc>
          </w:tr>
          <w:tr w:rsidR="00C66FB5" w14:paraId="63464D11" w14:textId="77777777" w:rsidTr="00C90323">
            <w:trPr>
              <w:trHeight w:val="70"/>
            </w:trPr>
            <w:tc>
              <w:tcPr>
                <w:tcW w:w="2948" w:type="dxa"/>
              </w:tcPr>
              <w:p w14:paraId="46140343" w14:textId="01192114" w:rsidR="00C66FB5" w:rsidRDefault="00C66FB5" w:rsidP="00C90323">
                <w:pPr>
                  <w:pStyle w:val="BodyText"/>
                  <w:rPr>
                    <w:b/>
                    <w:bCs/>
                    <w:sz w:val="22"/>
                    <w:szCs w:val="22"/>
                  </w:rPr>
                </w:pPr>
                <w:r>
                  <w:rPr>
                    <w:b/>
                    <w:bCs/>
                    <w:sz w:val="22"/>
                    <w:szCs w:val="22"/>
                  </w:rPr>
                  <w:t>Orientation</w:t>
                </w:r>
              </w:p>
            </w:tc>
            <w:tc>
              <w:tcPr>
                <w:tcW w:w="7512" w:type="dxa"/>
              </w:tcPr>
              <w:p w14:paraId="08CE0945" w14:textId="03161297" w:rsidR="00C66FB5" w:rsidRDefault="00C66FB5" w:rsidP="00C90323">
                <w:pPr>
                  <w:pStyle w:val="BodyText"/>
                  <w:rPr>
                    <w:sz w:val="22"/>
                    <w:szCs w:val="22"/>
                  </w:rPr>
                </w:pPr>
                <w:r>
                  <w:rPr>
                    <w:sz w:val="22"/>
                    <w:szCs w:val="22"/>
                  </w:rPr>
                  <w:t xml:space="preserve">The </w:t>
                </w:r>
                <w:r w:rsidRPr="00C66FB5">
                  <w:rPr>
                    <w:sz w:val="22"/>
                    <w:szCs w:val="22"/>
                  </w:rPr>
                  <w:t>act of supporting familiarity and understanding with reference to a setting, processes and people.</w:t>
                </w:r>
              </w:p>
            </w:tc>
          </w:tr>
          <w:tr w:rsidR="00C66FB5" w14:paraId="5B6C0A9F" w14:textId="77777777" w:rsidTr="00C90323">
            <w:trPr>
              <w:trHeight w:val="70"/>
            </w:trPr>
            <w:tc>
              <w:tcPr>
                <w:tcW w:w="2948" w:type="dxa"/>
              </w:tcPr>
              <w:p w14:paraId="1B077D70" w14:textId="18D86981" w:rsidR="00C66FB5" w:rsidRDefault="00C66FB5" w:rsidP="00C90323">
                <w:pPr>
                  <w:pStyle w:val="BodyText"/>
                  <w:rPr>
                    <w:b/>
                    <w:bCs/>
                    <w:sz w:val="22"/>
                    <w:szCs w:val="22"/>
                  </w:rPr>
                </w:pPr>
                <w:r>
                  <w:rPr>
                    <w:b/>
                    <w:bCs/>
                    <w:sz w:val="22"/>
                    <w:szCs w:val="22"/>
                  </w:rPr>
                  <w:t>Placement</w:t>
                </w:r>
              </w:p>
            </w:tc>
            <w:tc>
              <w:tcPr>
                <w:tcW w:w="7512" w:type="dxa"/>
              </w:tcPr>
              <w:p w14:paraId="0963F99F" w14:textId="03475D66" w:rsidR="00C66FB5" w:rsidRDefault="00C66FB5" w:rsidP="00C90323">
                <w:pPr>
                  <w:pStyle w:val="BodyText"/>
                  <w:rPr>
                    <w:sz w:val="22"/>
                    <w:szCs w:val="22"/>
                  </w:rPr>
                </w:pPr>
                <w:r>
                  <w:rPr>
                    <w:sz w:val="22"/>
                    <w:szCs w:val="22"/>
                  </w:rPr>
                  <w:t xml:space="preserve">The </w:t>
                </w:r>
                <w:r w:rsidRPr="00C66FB5">
                  <w:rPr>
                    <w:sz w:val="22"/>
                    <w:szCs w:val="22"/>
                  </w:rPr>
                  <w:t>process of allocating a student to a particular preschool</w:t>
                </w:r>
                <w:r>
                  <w:rPr>
                    <w:sz w:val="22"/>
                    <w:szCs w:val="22"/>
                  </w:rPr>
                  <w:t>.</w:t>
                </w:r>
              </w:p>
            </w:tc>
          </w:tr>
          <w:tr w:rsidR="00C66FB5" w14:paraId="37DBF7B9" w14:textId="77777777" w:rsidTr="00C90323">
            <w:trPr>
              <w:trHeight w:val="70"/>
            </w:trPr>
            <w:tc>
              <w:tcPr>
                <w:tcW w:w="2948" w:type="dxa"/>
              </w:tcPr>
              <w:p w14:paraId="5AE06900" w14:textId="43C7CE7C" w:rsidR="00C66FB5" w:rsidRDefault="00C66FB5" w:rsidP="00C90323">
                <w:pPr>
                  <w:pStyle w:val="BodyText"/>
                  <w:rPr>
                    <w:b/>
                    <w:bCs/>
                    <w:sz w:val="22"/>
                    <w:szCs w:val="22"/>
                  </w:rPr>
                </w:pPr>
                <w:r>
                  <w:rPr>
                    <w:b/>
                    <w:bCs/>
                    <w:sz w:val="22"/>
                    <w:szCs w:val="22"/>
                  </w:rPr>
                  <w:t>Preschool age</w:t>
                </w:r>
              </w:p>
            </w:tc>
            <w:tc>
              <w:tcPr>
                <w:tcW w:w="7512" w:type="dxa"/>
              </w:tcPr>
              <w:p w14:paraId="6E290CC6" w14:textId="393E6ED2" w:rsidR="00C66FB5" w:rsidRDefault="00C66FB5" w:rsidP="00C90323">
                <w:pPr>
                  <w:pStyle w:val="BodyText"/>
                  <w:rPr>
                    <w:sz w:val="22"/>
                    <w:szCs w:val="22"/>
                  </w:rPr>
                </w:pPr>
                <w:r w:rsidRPr="00C66FB5">
                  <w:rPr>
                    <w:sz w:val="22"/>
                    <w:szCs w:val="22"/>
                  </w:rPr>
                  <w:t>A child is considered of preschool age if they turn 4 prior to 30 April during the year they start preschool.</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r>
                  <w:rPr>
                    <w:b/>
                    <w:bCs/>
                    <w:sz w:val="22"/>
                    <w:szCs w:val="22"/>
                  </w:rPr>
                  <w:t>Authorised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authorised nominee of a parent or family member of a 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t xml:space="preserve">* </w:t>
                </w:r>
                <w:r w:rsidRPr="00FE2F2F">
                  <w:rPr>
                    <w:sz w:val="22"/>
                    <w:szCs w:val="22"/>
                  </w:rPr>
                  <w:t>Does not include a parent who is prohibited by a court order from having contact 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r>
                  <w:rPr>
                    <w:b/>
                    <w:bCs/>
                    <w:sz w:val="22"/>
                    <w:szCs w:val="22"/>
                  </w:rPr>
                  <w:lastRenderedPageBreak/>
                  <w:t>Authorised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1"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2"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3"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Personal Child Health Record used to record a child’s health, illnesses, injuries, growth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bl>
        <w:p w14:paraId="4203C572" w14:textId="77777777" w:rsidR="005D0B21" w:rsidRDefault="005D0B21" w:rsidP="00DB4E8E">
          <w:pPr>
            <w:pStyle w:val="Subtitle"/>
          </w:pPr>
        </w:p>
        <w:p w14:paraId="7C0E2F5B" w14:textId="77777777" w:rsidR="005D0B21" w:rsidRDefault="005D0B21">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4315A7C1" w14:textId="25BA6DAC" w:rsidR="0083632F" w:rsidRDefault="00C90323" w:rsidP="00DB4E8E">
          <w:pPr>
            <w:pStyle w:val="Subtitle"/>
            <w:rPr>
              <w:noProof/>
            </w:rPr>
          </w:pPr>
          <w:r w:rsidRPr="00C90323">
            <w:lastRenderedPageBreak/>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4"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28BD38D" w14:textId="4D1A1F29" w:rsidR="00925E82" w:rsidRPr="00925E82" w:rsidRDefault="00925E82" w:rsidP="00925E82">
      <w:pPr>
        <w:pStyle w:val="ListParagraph"/>
        <w:numPr>
          <w:ilvl w:val="2"/>
          <w:numId w:val="2"/>
        </w:numPr>
        <w:ind w:left="1134"/>
      </w:pPr>
      <w:r w:rsidRPr="00925E82">
        <w:t>payment of fees and provision of a statement of fees charged by the education ad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E81FA0">
          <w:headerReference w:type="default" r:id="rId25"/>
          <w:pgSz w:w="11910" w:h="16840"/>
          <w:pgMar w:top="720" w:right="720" w:bottom="720" w:left="720" w:header="0" w:footer="850" w:gutter="0"/>
          <w:pgNumType w:fmt="lowerRoman" w:start="1"/>
          <w:cols w:space="720"/>
          <w:docGrid w:linePitch="326"/>
        </w:sectPr>
      </w:pPr>
      <w:r w:rsidRPr="00925E82">
        <w:t>dealing with complaints​</w:t>
      </w:r>
      <w:r>
        <w:t>.</w:t>
      </w:r>
    </w:p>
    <w:p w14:paraId="0DFFEECB" w14:textId="568EE5E0" w:rsidR="00403CBA" w:rsidRDefault="00403CBA" w:rsidP="00DB4E8E">
      <w:pPr>
        <w:pStyle w:val="Heading2"/>
        <w:numPr>
          <w:ilvl w:val="0"/>
          <w:numId w:val="7"/>
        </w:numPr>
        <w:spacing w:before="0"/>
      </w:pPr>
      <w:bookmarkStart w:id="2" w:name="_Toc128575314"/>
      <w:r w:rsidRPr="00362305">
        <w:lastRenderedPageBreak/>
        <w:t>Overview</w:t>
      </w:r>
      <w:bookmarkEnd w:id="2"/>
    </w:p>
    <w:p w14:paraId="572E4173" w14:textId="16DCB685" w:rsidR="006704D1" w:rsidRDefault="006704D1" w:rsidP="006704D1">
      <w:pPr>
        <w:pStyle w:val="ListParagraph"/>
      </w:pPr>
      <w:r>
        <w:t>This procedure identifies expectations surrounding the provision of a child-safe environment within all ACT public preschools.</w:t>
      </w:r>
    </w:p>
    <w:p w14:paraId="54A670FA" w14:textId="6F0658B6" w:rsidR="008F0A80" w:rsidRDefault="006704D1" w:rsidP="006704D1">
      <w:pPr>
        <w:pStyle w:val="ListParagraph"/>
      </w:pPr>
      <w:r>
        <w:t>It acknowledges existing support structures and site-specific requirements that aim to maximise the safety of all children, educators and visitors to public preschools.</w:t>
      </w:r>
    </w:p>
    <w:p w14:paraId="7E1BBA56" w14:textId="77777777" w:rsidR="006704D1" w:rsidRDefault="006704D1" w:rsidP="008F0A80">
      <w:pPr>
        <w:pStyle w:val="ListParagraph"/>
      </w:pPr>
      <w:r w:rsidRPr="006704D1">
        <w:t xml:space="preserve">This procedure is guided </w:t>
      </w:r>
      <w:r w:rsidRPr="008F72A9">
        <w:t>by the ACT Education Directorate’s overarching Safety Management System Framework.</w:t>
      </w:r>
      <w:r w:rsidRPr="006704D1">
        <w:t xml:space="preserve"> </w:t>
      </w:r>
    </w:p>
    <w:p w14:paraId="53F677A0" w14:textId="3A56F742" w:rsidR="006704D1" w:rsidRPr="008F72A9" w:rsidRDefault="006704D1" w:rsidP="008F0A80">
      <w:pPr>
        <w:pStyle w:val="ListParagraph"/>
      </w:pPr>
      <w:r w:rsidRPr="008F72A9">
        <w:t xml:space="preserve">The ACT </w:t>
      </w:r>
      <w:r w:rsidR="008F72A9" w:rsidRPr="008F72A9">
        <w:t>Education</w:t>
      </w:r>
      <w:r w:rsidRPr="008F72A9">
        <w:t xml:space="preserve"> Policy Register provides comprehensive access to processes, guidelines, systems and policies</w:t>
      </w:r>
      <w:r w:rsidR="008F72A9" w:rsidRPr="008F72A9">
        <w:t>, including those</w:t>
      </w:r>
      <w:r w:rsidRPr="008F72A9">
        <w:t xml:space="preserve"> relating to safety within </w:t>
      </w:r>
      <w:r w:rsidR="008F72A9" w:rsidRPr="008F72A9">
        <w:t>Education</w:t>
      </w:r>
      <w:r w:rsidRPr="008F72A9">
        <w:t xml:space="preserve"> workplaces and schools. The register can be accessed</w:t>
      </w:r>
      <w:r w:rsidR="008F72A9" w:rsidRPr="008F72A9">
        <w:t xml:space="preserve"> </w:t>
      </w:r>
      <w:hyperlink r:id="rId26" w:history="1">
        <w:r w:rsidR="008F72A9" w:rsidRPr="008F72A9">
          <w:rPr>
            <w:rStyle w:val="Hyperlink"/>
          </w:rPr>
          <w:t>here</w:t>
        </w:r>
      </w:hyperlink>
      <w:r w:rsidR="008F72A9" w:rsidRPr="008F72A9">
        <w:t>.</w:t>
      </w:r>
      <w:r w:rsidRPr="008F72A9">
        <w:t xml:space="preserve"> </w:t>
      </w:r>
      <w:proofErr w:type="spellStart"/>
      <w:r w:rsidR="008F72A9" w:rsidRPr="008F72A9">
        <w:t>ConnectED</w:t>
      </w:r>
      <w:proofErr w:type="spellEnd"/>
      <w:r w:rsidR="008F72A9" w:rsidRPr="008F72A9">
        <w:t xml:space="preserve"> also includes a dedicated </w:t>
      </w:r>
      <w:hyperlink r:id="rId27" w:history="1">
        <w:r w:rsidR="008F72A9" w:rsidRPr="008F72A9">
          <w:rPr>
            <w:rStyle w:val="Hyperlink"/>
            <w:i/>
            <w:iCs/>
          </w:rPr>
          <w:t xml:space="preserve">Emergency and Safety </w:t>
        </w:r>
        <w:r w:rsidR="008F72A9" w:rsidRPr="008F72A9">
          <w:rPr>
            <w:rStyle w:val="Hyperlink"/>
          </w:rPr>
          <w:t>webpage</w:t>
        </w:r>
      </w:hyperlink>
      <w:r w:rsidR="008F72A9" w:rsidRPr="008F72A9">
        <w:t>.</w:t>
      </w:r>
    </w:p>
    <w:p w14:paraId="492345D9" w14:textId="62DB0C50" w:rsidR="000317E7" w:rsidRDefault="000317E7" w:rsidP="00E4216D">
      <w:pPr>
        <w:pStyle w:val="ListParagraph"/>
      </w:pPr>
      <w:r>
        <w:t xml:space="preserve">This procedure relates to obligations under </w:t>
      </w:r>
      <w:r w:rsidR="00472C86" w:rsidRPr="008F72A9">
        <w:t xml:space="preserve">Regulation </w:t>
      </w:r>
      <w:r w:rsidR="008F72A9" w:rsidRPr="008F72A9">
        <w:t>168</w:t>
      </w:r>
      <w:r w:rsidR="00472C86" w:rsidRPr="00472C86">
        <w:t xml:space="preserve"> </w:t>
      </w:r>
      <w:r>
        <w:t xml:space="preserve">of the </w:t>
      </w:r>
      <w:hyperlink r:id="rId28" w:history="1">
        <w:r w:rsidRPr="000317E7">
          <w:rPr>
            <w:rStyle w:val="Hyperlink"/>
          </w:rPr>
          <w:t>National Law</w:t>
        </w:r>
      </w:hyperlink>
      <w:r w:rsidR="008C52A0">
        <w:t xml:space="preserve"> </w:t>
      </w:r>
      <w:r>
        <w:t xml:space="preserve">and should be used to ensure compliance against the </w:t>
      </w:r>
      <w:r w:rsidRPr="005D0B21">
        <w:t>Compliance Guide</w:t>
      </w:r>
      <w:r>
        <w:t>.</w:t>
      </w:r>
    </w:p>
    <w:p w14:paraId="6269243B" w14:textId="52E6B07B" w:rsidR="00403CBA" w:rsidRDefault="00403CBA" w:rsidP="008A4036">
      <w:pPr>
        <w:pStyle w:val="Heading2"/>
      </w:pPr>
      <w:bookmarkStart w:id="3" w:name="_Toc128468924"/>
      <w:bookmarkStart w:id="4" w:name="_Toc128575315"/>
      <w:r w:rsidRPr="00362305">
        <w:t>Rationale</w:t>
      </w:r>
      <w:bookmarkEnd w:id="3"/>
      <w:bookmarkEnd w:id="4"/>
    </w:p>
    <w:p w14:paraId="5C4566E3" w14:textId="17684890" w:rsidR="00747860" w:rsidRDefault="00747860" w:rsidP="00747860">
      <w:pPr>
        <w:pStyle w:val="ListParagraph"/>
        <w:rPr>
          <w:i/>
        </w:rPr>
      </w:pPr>
      <w:bookmarkStart w:id="5"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29" w:history="1">
        <w:r w:rsidR="00472C86" w:rsidRPr="000317E7">
          <w:rPr>
            <w:rStyle w:val="Hyperlink"/>
          </w:rPr>
          <w:t>National Law</w:t>
        </w:r>
      </w:hyperlink>
      <w:r>
        <w:rPr>
          <w:i/>
        </w:rPr>
        <w:t>.</w:t>
      </w:r>
    </w:p>
    <w:p w14:paraId="06D4F0C5" w14:textId="22F0C8B0" w:rsidR="00AF2DB9" w:rsidRDefault="006704D1" w:rsidP="006704D1">
      <w:pPr>
        <w:pStyle w:val="ListParagraph"/>
      </w:pPr>
      <w:bookmarkStart w:id="6" w:name="_Toc128575316"/>
      <w:r>
        <w:t xml:space="preserve">The </w:t>
      </w:r>
      <w:hyperlink r:id="rId30" w:history="1">
        <w:r w:rsidRPr="000317E7">
          <w:rPr>
            <w:rStyle w:val="Hyperlink"/>
          </w:rPr>
          <w:t>National Law</w:t>
        </w:r>
      </w:hyperlink>
      <w:r w:rsidRPr="006704D1">
        <w:t xml:space="preserve"> prescribes that all centre-based services must ensure that every reasonable precaution is taken to protect children from harm and hazard. All ACT </w:t>
      </w:r>
      <w:r>
        <w:t>p</w:t>
      </w:r>
      <w:r w:rsidRPr="006704D1">
        <w:t xml:space="preserve">ublic </w:t>
      </w:r>
      <w:r>
        <w:t>p</w:t>
      </w:r>
      <w:r w:rsidRPr="006704D1">
        <w:t>reschools are classified as centre</w:t>
      </w:r>
      <w:r>
        <w:t>-</w:t>
      </w:r>
      <w:r w:rsidRPr="006704D1">
        <w:t xml:space="preserve">based services and as such are expected to meet the minimum requirements set out within the </w:t>
      </w:r>
      <w:hyperlink r:id="rId31" w:history="1">
        <w:r w:rsidRPr="000317E7">
          <w:rPr>
            <w:rStyle w:val="Hyperlink"/>
          </w:rPr>
          <w:t>National Law</w:t>
        </w:r>
      </w:hyperlink>
      <w:r w:rsidRPr="006704D1">
        <w:t>.</w:t>
      </w:r>
    </w:p>
    <w:p w14:paraId="51237AC0" w14:textId="520D0805" w:rsidR="00403CBA" w:rsidRDefault="00403CBA" w:rsidP="008A4036">
      <w:pPr>
        <w:pStyle w:val="Heading2"/>
      </w:pPr>
      <w:r>
        <w:t>Procedures</w:t>
      </w:r>
      <w:bookmarkEnd w:id="5"/>
      <w:bookmarkEnd w:id="6"/>
    </w:p>
    <w:p w14:paraId="3003A11D" w14:textId="097D0943" w:rsidR="006704D1" w:rsidRDefault="006704D1" w:rsidP="006704D1">
      <w:pPr>
        <w:pStyle w:val="Heading3"/>
        <w:numPr>
          <w:ilvl w:val="0"/>
          <w:numId w:val="0"/>
        </w:numPr>
        <w:ind w:left="1085"/>
      </w:pPr>
      <w:bookmarkStart w:id="7" w:name="_Toc128575317"/>
      <w:r>
        <w:t>Educating children about risk</w:t>
      </w:r>
    </w:p>
    <w:p w14:paraId="689B5444" w14:textId="77777777" w:rsidR="006704D1" w:rsidRDefault="006704D1" w:rsidP="006704D1">
      <w:pPr>
        <w:pStyle w:val="ListParagraph"/>
      </w:pPr>
      <w:r>
        <w:t>Educators</w:t>
      </w:r>
      <w:r>
        <w:rPr>
          <w:spacing w:val="-5"/>
        </w:rPr>
        <w:t xml:space="preserve"> </w:t>
      </w:r>
      <w:r>
        <w:t>will</w:t>
      </w:r>
      <w:r>
        <w:rPr>
          <w:spacing w:val="-5"/>
        </w:rPr>
        <w:t xml:space="preserve"> </w:t>
      </w:r>
      <w:r>
        <w:t>discuss and</w:t>
      </w:r>
      <w:r>
        <w:rPr>
          <w:spacing w:val="-2"/>
        </w:rPr>
        <w:t xml:space="preserve"> </w:t>
      </w:r>
      <w:r>
        <w:t>reflect</w:t>
      </w:r>
      <w:r>
        <w:rPr>
          <w:spacing w:val="-2"/>
        </w:rPr>
        <w:t xml:space="preserve"> </w:t>
      </w:r>
      <w:r>
        <w:t>with children</w:t>
      </w:r>
      <w:r>
        <w:rPr>
          <w:spacing w:val="-3"/>
        </w:rPr>
        <w:t xml:space="preserve"> </w:t>
      </w:r>
      <w:r>
        <w:t>about</w:t>
      </w:r>
      <w:r>
        <w:rPr>
          <w:spacing w:val="-2"/>
        </w:rPr>
        <w:t xml:space="preserve"> </w:t>
      </w:r>
      <w:r>
        <w:t>potential</w:t>
      </w:r>
      <w:r>
        <w:rPr>
          <w:spacing w:val="-5"/>
        </w:rPr>
        <w:t xml:space="preserve"> </w:t>
      </w:r>
      <w:r>
        <w:t>risks</w:t>
      </w:r>
      <w:r>
        <w:rPr>
          <w:spacing w:val="-3"/>
        </w:rPr>
        <w:t xml:space="preserve"> </w:t>
      </w:r>
      <w:r>
        <w:t>presented within the context of learning and play at preschool.</w:t>
      </w:r>
    </w:p>
    <w:p w14:paraId="29FC9882" w14:textId="77777777" w:rsidR="006704D1" w:rsidRDefault="006704D1" w:rsidP="006704D1">
      <w:pPr>
        <w:pStyle w:val="ListParagraph"/>
      </w:pPr>
      <w:r>
        <w:t>Children</w:t>
      </w:r>
      <w:r>
        <w:rPr>
          <w:spacing w:val="-2"/>
        </w:rPr>
        <w:t xml:space="preserve"> </w:t>
      </w:r>
      <w:r>
        <w:t>and educators</w:t>
      </w:r>
      <w:r>
        <w:rPr>
          <w:spacing w:val="-5"/>
        </w:rPr>
        <w:t xml:space="preserve"> </w:t>
      </w:r>
      <w:r>
        <w:t>will work</w:t>
      </w:r>
      <w:r>
        <w:rPr>
          <w:spacing w:val="-1"/>
        </w:rPr>
        <w:t xml:space="preserve"> </w:t>
      </w:r>
      <w:r>
        <w:t>together to</w:t>
      </w:r>
      <w:r>
        <w:rPr>
          <w:spacing w:val="-5"/>
        </w:rPr>
        <w:t xml:space="preserve"> </w:t>
      </w:r>
      <w:r>
        <w:t>problem</w:t>
      </w:r>
      <w:r>
        <w:rPr>
          <w:spacing w:val="-1"/>
        </w:rPr>
        <w:t xml:space="preserve"> </w:t>
      </w:r>
      <w:r>
        <w:t>solve</w:t>
      </w:r>
      <w:r>
        <w:rPr>
          <w:spacing w:val="-2"/>
        </w:rPr>
        <w:t xml:space="preserve"> </w:t>
      </w:r>
      <w:r>
        <w:t>situations</w:t>
      </w:r>
      <w:r>
        <w:rPr>
          <w:spacing w:val="-5"/>
        </w:rPr>
        <w:t xml:space="preserve"> </w:t>
      </w:r>
      <w:r>
        <w:t xml:space="preserve">regarding </w:t>
      </w:r>
      <w:r>
        <w:rPr>
          <w:spacing w:val="-2"/>
        </w:rPr>
        <w:t>risk.</w:t>
      </w:r>
    </w:p>
    <w:p w14:paraId="5A738AF7" w14:textId="77777777" w:rsidR="006704D1" w:rsidRDefault="006704D1" w:rsidP="006704D1">
      <w:pPr>
        <w:pStyle w:val="ListParagraph"/>
      </w:pPr>
      <w:r>
        <w:t>Discussions surrounding these</w:t>
      </w:r>
      <w:r>
        <w:rPr>
          <w:spacing w:val="-5"/>
        </w:rPr>
        <w:t xml:space="preserve"> </w:t>
      </w:r>
      <w:r>
        <w:t>risks will</w:t>
      </w:r>
      <w:r>
        <w:rPr>
          <w:spacing w:val="-5"/>
        </w:rPr>
        <w:t xml:space="preserve"> </w:t>
      </w:r>
      <w:r>
        <w:t>be</w:t>
      </w:r>
      <w:r>
        <w:rPr>
          <w:spacing w:val="-5"/>
        </w:rPr>
        <w:t xml:space="preserve"> </w:t>
      </w:r>
      <w:r>
        <w:t>reflected within</w:t>
      </w:r>
      <w:r>
        <w:rPr>
          <w:spacing w:val="-5"/>
        </w:rPr>
        <w:t xml:space="preserve"> </w:t>
      </w:r>
      <w:r>
        <w:t>the</w:t>
      </w:r>
      <w:r>
        <w:rPr>
          <w:spacing w:val="-3"/>
        </w:rPr>
        <w:t xml:space="preserve"> </w:t>
      </w:r>
      <w:r>
        <w:t>educational program, in documentation, or through communication with families.</w:t>
      </w:r>
    </w:p>
    <w:p w14:paraId="1ADDBD97" w14:textId="6E26CB60" w:rsidR="006704D1" w:rsidRDefault="006704D1" w:rsidP="006704D1">
      <w:pPr>
        <w:pStyle w:val="Heading3"/>
        <w:numPr>
          <w:ilvl w:val="0"/>
          <w:numId w:val="0"/>
        </w:numPr>
        <w:ind w:left="1085"/>
      </w:pPr>
      <w:r>
        <w:t>Physical environment</w:t>
      </w:r>
    </w:p>
    <w:p w14:paraId="07BECAE6" w14:textId="77777777" w:rsidR="005E2633" w:rsidRPr="005E2633" w:rsidRDefault="005E2633" w:rsidP="005E2633">
      <w:pPr>
        <w:pStyle w:val="ListParagraph"/>
      </w:pPr>
      <w:bookmarkStart w:id="8" w:name="_Toc128575318"/>
      <w:bookmarkStart w:id="9" w:name="_Hlk128571656"/>
      <w:bookmarkEnd w:id="7"/>
      <w:r w:rsidRPr="005E2633">
        <w:t>The Directorate has taken reasonable steps to ensure that children are being educated and cared for in an environment which is free from the use of tobacco, illicit drugs and alcohol.</w:t>
      </w:r>
    </w:p>
    <w:p w14:paraId="3D7A85FD" w14:textId="77777777" w:rsidR="005E2633" w:rsidRPr="005E2633" w:rsidRDefault="005E2633" w:rsidP="005E2633">
      <w:pPr>
        <w:pStyle w:val="ListParagraph"/>
      </w:pPr>
      <w:r w:rsidRPr="005E2633">
        <w:t>All staff are employed under a code of professional practice which meets the highest possible standards in providing a child safe environment.</w:t>
      </w:r>
    </w:p>
    <w:p w14:paraId="207309BD" w14:textId="77777777" w:rsidR="005E2633" w:rsidRPr="005E2633" w:rsidRDefault="005E2633" w:rsidP="005E2633">
      <w:pPr>
        <w:pStyle w:val="ListParagraph"/>
      </w:pPr>
      <w:r w:rsidRPr="005E2633">
        <w:t>All ACT Public Preschools are expected to conduct an annual risk assessment of their indoor/outdoor physical environment, so they may identify any site-specific risks for children. This includes a risk assessment for the regular use of portable outdoor equipment and obstacle courses.</w:t>
      </w:r>
    </w:p>
    <w:p w14:paraId="78494E6E" w14:textId="77777777" w:rsidR="005E2633" w:rsidRPr="005E2633" w:rsidRDefault="005E2633" w:rsidP="005E2633">
      <w:pPr>
        <w:pStyle w:val="ListParagraph"/>
      </w:pPr>
      <w:r w:rsidRPr="005E2633">
        <w:t xml:space="preserve">Routine indoor and outdoor safety checks of all ACT Public Preschools are required. These must address the </w:t>
      </w:r>
      <w:proofErr w:type="gramStart"/>
      <w:r w:rsidRPr="005E2633">
        <w:t>day to day</w:t>
      </w:r>
      <w:proofErr w:type="gramEnd"/>
      <w:r w:rsidRPr="005E2633">
        <w:t xml:space="preserve"> safety of the physical environment; with ongoing routine inspection of furniture, materials and equipment.</w:t>
      </w:r>
    </w:p>
    <w:p w14:paraId="2F52C9B3" w14:textId="77777777" w:rsidR="005E2633" w:rsidRPr="005E2633" w:rsidRDefault="005E2633" w:rsidP="005E2633">
      <w:pPr>
        <w:pStyle w:val="ListParagraph"/>
      </w:pPr>
      <w:r w:rsidRPr="005E2633">
        <w:lastRenderedPageBreak/>
        <w:t>The Education Directorate employ external agencies to conduct annual audits and safety checks of trees, playgrounds and the built environment.</w:t>
      </w:r>
    </w:p>
    <w:p w14:paraId="161095B2" w14:textId="77777777" w:rsidR="005E2633" w:rsidRPr="005E2633" w:rsidRDefault="005E2633" w:rsidP="005E2633">
      <w:pPr>
        <w:pStyle w:val="ListParagraph"/>
      </w:pPr>
      <w:r w:rsidRPr="005E2633">
        <w:t>Effective processes must be in place to identify and address OH&amp;S issues.</w:t>
      </w:r>
    </w:p>
    <w:p w14:paraId="154B93F3" w14:textId="77777777" w:rsidR="005E2633" w:rsidRPr="005E2633" w:rsidRDefault="005E2633" w:rsidP="005E2633">
      <w:pPr>
        <w:pStyle w:val="ListParagraph"/>
      </w:pPr>
      <w:r w:rsidRPr="005E2633">
        <w:t>Outdoor environments within ACT Public preschools that are accessible by children, must be fenced with fencing that discourages children of preschool age to go under, through or over it.</w:t>
      </w:r>
    </w:p>
    <w:p w14:paraId="0F77934B" w14:textId="77777777" w:rsidR="005E2633" w:rsidRPr="005E2633" w:rsidRDefault="005E2633" w:rsidP="005E2633">
      <w:pPr>
        <w:pStyle w:val="ListParagraph"/>
      </w:pPr>
      <w:r w:rsidRPr="005E2633">
        <w:t>Gates will be fitted with approved child safe self-closing mechanisms.</w:t>
      </w:r>
    </w:p>
    <w:p w14:paraId="795A58B1" w14:textId="77777777" w:rsidR="005E2633" w:rsidRPr="005E2633" w:rsidRDefault="005E2633" w:rsidP="005E2633">
      <w:pPr>
        <w:pStyle w:val="ListParagraph"/>
      </w:pPr>
      <w:r w:rsidRPr="005E2633">
        <w:t>Sand pits are to be cleaned and raked on a regular basis; and covered when not in use.</w:t>
      </w:r>
    </w:p>
    <w:p w14:paraId="1A098433" w14:textId="77777777" w:rsidR="005E2633" w:rsidRPr="005E2633" w:rsidRDefault="005E2633" w:rsidP="005E2633">
      <w:pPr>
        <w:pStyle w:val="ListParagraph"/>
      </w:pPr>
      <w:r w:rsidRPr="005E2633">
        <w:t>All fixed outdoor equipment must comply with current Australian Standards.</w:t>
      </w:r>
    </w:p>
    <w:p w14:paraId="7A2162C7" w14:textId="77777777" w:rsidR="005E2633" w:rsidRPr="005E2633" w:rsidRDefault="005E2633" w:rsidP="005E2633">
      <w:pPr>
        <w:pStyle w:val="ListParagraph"/>
      </w:pPr>
      <w:r w:rsidRPr="005E2633">
        <w:t>It is recommended that shelving or cupboards are secured or have secure castors.</w:t>
      </w:r>
    </w:p>
    <w:p w14:paraId="7C72B591" w14:textId="77438107" w:rsidR="005E2633" w:rsidRPr="005E2633" w:rsidRDefault="005E2633" w:rsidP="005E2633">
      <w:pPr>
        <w:pStyle w:val="ListParagraph"/>
      </w:pPr>
      <w:r w:rsidRPr="005E2633">
        <w:t xml:space="preserve">Pathways are to be kept </w:t>
      </w:r>
      <w:proofErr w:type="spellStart"/>
      <w:r w:rsidRPr="005E2633">
        <w:t>clear</w:t>
      </w:r>
      <w:proofErr w:type="spellEnd"/>
      <w:r w:rsidRPr="005E2633">
        <w:t xml:space="preserve"> and safe from trip hazards.</w:t>
      </w:r>
    </w:p>
    <w:p w14:paraId="57AC7D13" w14:textId="77777777" w:rsidR="005E2633" w:rsidRPr="005E2633" w:rsidRDefault="005E2633" w:rsidP="005E2633">
      <w:pPr>
        <w:pStyle w:val="ListParagraph"/>
      </w:pPr>
      <w:r w:rsidRPr="005E2633">
        <w:t>All unused electrical outlets/power points are required to be covered with a safety cap.</w:t>
      </w:r>
    </w:p>
    <w:p w14:paraId="0F47366B" w14:textId="26F9E437" w:rsidR="005E2633" w:rsidRDefault="005E2633" w:rsidP="005E2633">
      <w:pPr>
        <w:pStyle w:val="ListParagraph"/>
      </w:pPr>
      <w:r w:rsidRPr="005E2633">
        <w:t>Electrical appliances and cords will be kept out of reach of children unless under direct supervision of an educator.</w:t>
      </w:r>
    </w:p>
    <w:p w14:paraId="5BB4E659" w14:textId="59788BCF" w:rsidR="005E2633" w:rsidRDefault="005E2633" w:rsidP="005E2633">
      <w:pPr>
        <w:pStyle w:val="Heading3"/>
        <w:numPr>
          <w:ilvl w:val="0"/>
          <w:numId w:val="0"/>
        </w:numPr>
        <w:ind w:left="1085"/>
      </w:pPr>
      <w:r>
        <w:t>Furniture, materials and equipment</w:t>
      </w:r>
    </w:p>
    <w:p w14:paraId="10F3DF48" w14:textId="77777777" w:rsidR="005E2633" w:rsidRDefault="005E2633" w:rsidP="005E2633">
      <w:pPr>
        <w:pStyle w:val="ListParagraph"/>
      </w:pPr>
      <w:r>
        <w:t>All</w:t>
      </w:r>
      <w:r>
        <w:rPr>
          <w:spacing w:val="-2"/>
        </w:rPr>
        <w:t xml:space="preserve"> </w:t>
      </w:r>
      <w:r>
        <w:t>preschool</w:t>
      </w:r>
      <w:r>
        <w:rPr>
          <w:spacing w:val="-1"/>
        </w:rPr>
        <w:t xml:space="preserve"> </w:t>
      </w:r>
      <w:r>
        <w:t>sites must</w:t>
      </w:r>
      <w:r>
        <w:rPr>
          <w:spacing w:val="-6"/>
        </w:rPr>
        <w:t xml:space="preserve"> </w:t>
      </w:r>
      <w:r>
        <w:t>provide sufficient access</w:t>
      </w:r>
      <w:r>
        <w:rPr>
          <w:spacing w:val="-3"/>
        </w:rPr>
        <w:t xml:space="preserve"> </w:t>
      </w:r>
      <w:r>
        <w:t>to furniture,</w:t>
      </w:r>
      <w:r>
        <w:rPr>
          <w:spacing w:val="-5"/>
        </w:rPr>
        <w:t xml:space="preserve"> </w:t>
      </w:r>
      <w:r>
        <w:t>materials</w:t>
      </w:r>
      <w:r>
        <w:rPr>
          <w:spacing w:val="-2"/>
        </w:rPr>
        <w:t xml:space="preserve"> </w:t>
      </w:r>
      <w:r>
        <w:t>and</w:t>
      </w:r>
      <w:r>
        <w:rPr>
          <w:spacing w:val="-2"/>
        </w:rPr>
        <w:t xml:space="preserve"> </w:t>
      </w:r>
      <w:r>
        <w:t>equipment for children, volunteers and staff attending the service.</w:t>
      </w:r>
    </w:p>
    <w:p w14:paraId="76C98F04" w14:textId="77777777" w:rsidR="005E2633" w:rsidRDefault="005E2633" w:rsidP="005E2633">
      <w:pPr>
        <w:pStyle w:val="ListParagraph"/>
      </w:pPr>
      <w:r>
        <w:t>Furniture,</w:t>
      </w:r>
      <w:r>
        <w:rPr>
          <w:spacing w:val="-3"/>
        </w:rPr>
        <w:t xml:space="preserve"> </w:t>
      </w:r>
      <w:r>
        <w:t>materials</w:t>
      </w:r>
      <w:r>
        <w:rPr>
          <w:spacing w:val="-5"/>
        </w:rPr>
        <w:t xml:space="preserve"> </w:t>
      </w:r>
      <w:r>
        <w:t>and</w:t>
      </w:r>
      <w:r>
        <w:rPr>
          <w:spacing w:val="-6"/>
        </w:rPr>
        <w:t xml:space="preserve"> </w:t>
      </w:r>
      <w:r>
        <w:t>equipment</w:t>
      </w:r>
      <w:r>
        <w:rPr>
          <w:spacing w:val="-2"/>
        </w:rPr>
        <w:t xml:space="preserve"> </w:t>
      </w:r>
      <w:r>
        <w:t>must be</w:t>
      </w:r>
      <w:r>
        <w:rPr>
          <w:spacing w:val="-5"/>
        </w:rPr>
        <w:t xml:space="preserve"> </w:t>
      </w:r>
      <w:r>
        <w:t>developmentally appropriate</w:t>
      </w:r>
      <w:r>
        <w:rPr>
          <w:spacing w:val="-7"/>
        </w:rPr>
        <w:t xml:space="preserve"> </w:t>
      </w:r>
      <w:r>
        <w:t>and</w:t>
      </w:r>
      <w:r>
        <w:rPr>
          <w:spacing w:val="-2"/>
        </w:rPr>
        <w:t xml:space="preserve"> </w:t>
      </w:r>
      <w:r>
        <w:t>suitable</w:t>
      </w:r>
      <w:r>
        <w:rPr>
          <w:spacing w:val="-5"/>
        </w:rPr>
        <w:t xml:space="preserve"> </w:t>
      </w:r>
      <w:r>
        <w:t>for use by children being educated and cared for at the preschool.</w:t>
      </w:r>
    </w:p>
    <w:p w14:paraId="2D807FB2" w14:textId="77777777" w:rsidR="005E2633" w:rsidRDefault="005E2633" w:rsidP="005E2633">
      <w:pPr>
        <w:pStyle w:val="ListParagraph"/>
      </w:pPr>
      <w:r>
        <w:t>Art</w:t>
      </w:r>
      <w:r>
        <w:rPr>
          <w:spacing w:val="-1"/>
        </w:rPr>
        <w:t xml:space="preserve"> </w:t>
      </w:r>
      <w:r>
        <w:t>and craft materials</w:t>
      </w:r>
      <w:r>
        <w:rPr>
          <w:spacing w:val="-5"/>
        </w:rPr>
        <w:t xml:space="preserve"> </w:t>
      </w:r>
      <w:r>
        <w:t>are</w:t>
      </w:r>
      <w:r>
        <w:rPr>
          <w:spacing w:val="-2"/>
        </w:rPr>
        <w:t xml:space="preserve"> </w:t>
      </w:r>
      <w:r>
        <w:t>to</w:t>
      </w:r>
      <w:r>
        <w:rPr>
          <w:spacing w:val="-5"/>
        </w:rPr>
        <w:t xml:space="preserve"> </w:t>
      </w:r>
      <w:r>
        <w:t>be</w:t>
      </w:r>
      <w:r>
        <w:rPr>
          <w:spacing w:val="-2"/>
        </w:rPr>
        <w:t xml:space="preserve"> </w:t>
      </w:r>
      <w:r>
        <w:t>nontoxic</w:t>
      </w:r>
      <w:r>
        <w:rPr>
          <w:spacing w:val="-3"/>
        </w:rPr>
        <w:t xml:space="preserve"> </w:t>
      </w:r>
      <w:r>
        <w:t>and</w:t>
      </w:r>
      <w:r>
        <w:rPr>
          <w:spacing w:val="-2"/>
        </w:rPr>
        <w:t xml:space="preserve"> </w:t>
      </w:r>
      <w:r>
        <w:t>safe</w:t>
      </w:r>
      <w:r>
        <w:rPr>
          <w:spacing w:val="-2"/>
        </w:rPr>
        <w:t xml:space="preserve"> </w:t>
      </w:r>
      <w:r>
        <w:t>for</w:t>
      </w:r>
      <w:r>
        <w:rPr>
          <w:spacing w:val="-2"/>
        </w:rPr>
        <w:t xml:space="preserve"> </w:t>
      </w:r>
      <w:r>
        <w:t>use</w:t>
      </w:r>
      <w:r>
        <w:rPr>
          <w:spacing w:val="-5"/>
        </w:rPr>
        <w:t xml:space="preserve"> </w:t>
      </w:r>
      <w:r>
        <w:t>by</w:t>
      </w:r>
      <w:r>
        <w:rPr>
          <w:spacing w:val="-3"/>
        </w:rPr>
        <w:t xml:space="preserve"> </w:t>
      </w:r>
      <w:r>
        <w:t>children. The</w:t>
      </w:r>
      <w:r>
        <w:rPr>
          <w:spacing w:val="-2"/>
        </w:rPr>
        <w:t xml:space="preserve"> </w:t>
      </w:r>
      <w:r>
        <w:t>use</w:t>
      </w:r>
      <w:r>
        <w:rPr>
          <w:spacing w:val="-5"/>
        </w:rPr>
        <w:t xml:space="preserve"> </w:t>
      </w:r>
      <w:r>
        <w:t>of appropriately sourced, natural and recycled materials is encouraged.</w:t>
      </w:r>
    </w:p>
    <w:p w14:paraId="35AF913A" w14:textId="77777777" w:rsidR="005E2633" w:rsidRDefault="005E2633" w:rsidP="005E2633">
      <w:pPr>
        <w:pStyle w:val="ListParagraph"/>
      </w:pPr>
      <w:r>
        <w:t>Assessment of the risks associated with the use of certain ‘hazardous’ materials are required to</w:t>
      </w:r>
      <w:r>
        <w:rPr>
          <w:spacing w:val="-2"/>
        </w:rPr>
        <w:t xml:space="preserve"> </w:t>
      </w:r>
      <w:r>
        <w:t>demonstrate</w:t>
      </w:r>
      <w:r>
        <w:rPr>
          <w:spacing w:val="-2"/>
        </w:rPr>
        <w:t xml:space="preserve"> </w:t>
      </w:r>
      <w:r>
        <w:t>the benefits</w:t>
      </w:r>
      <w:r>
        <w:rPr>
          <w:spacing w:val="-3"/>
        </w:rPr>
        <w:t xml:space="preserve"> </w:t>
      </w:r>
      <w:r>
        <w:t>of</w:t>
      </w:r>
      <w:r>
        <w:rPr>
          <w:spacing w:val="-1"/>
        </w:rPr>
        <w:t xml:space="preserve"> </w:t>
      </w:r>
      <w:r>
        <w:t>use</w:t>
      </w:r>
      <w:r>
        <w:rPr>
          <w:spacing w:val="-3"/>
        </w:rPr>
        <w:t xml:space="preserve"> </w:t>
      </w:r>
      <w:r>
        <w:t>within</w:t>
      </w:r>
      <w:r>
        <w:rPr>
          <w:spacing w:val="-2"/>
        </w:rPr>
        <w:t xml:space="preserve"> </w:t>
      </w:r>
      <w:r>
        <w:t>the curriculum.</w:t>
      </w:r>
      <w:r>
        <w:rPr>
          <w:spacing w:val="-1"/>
        </w:rPr>
        <w:t xml:space="preserve"> </w:t>
      </w:r>
      <w:r>
        <w:t>For</w:t>
      </w:r>
      <w:r>
        <w:rPr>
          <w:spacing w:val="-3"/>
        </w:rPr>
        <w:t xml:space="preserve"> </w:t>
      </w:r>
      <w:r>
        <w:t>example,</w:t>
      </w:r>
      <w:r>
        <w:rPr>
          <w:spacing w:val="-2"/>
        </w:rPr>
        <w:t xml:space="preserve"> </w:t>
      </w:r>
      <w:r>
        <w:t>use</w:t>
      </w:r>
      <w:r>
        <w:rPr>
          <w:spacing w:val="-3"/>
        </w:rPr>
        <w:t xml:space="preserve"> </w:t>
      </w:r>
      <w:r>
        <w:t>of</w:t>
      </w:r>
      <w:r>
        <w:rPr>
          <w:spacing w:val="-2"/>
        </w:rPr>
        <w:t xml:space="preserve"> </w:t>
      </w:r>
      <w:r>
        <w:t>knives</w:t>
      </w:r>
      <w:r>
        <w:rPr>
          <w:spacing w:val="-1"/>
        </w:rPr>
        <w:t xml:space="preserve"> </w:t>
      </w:r>
      <w:r>
        <w:t>during</w:t>
      </w:r>
      <w:r>
        <w:rPr>
          <w:spacing w:val="-3"/>
        </w:rPr>
        <w:t xml:space="preserve"> </w:t>
      </w:r>
      <w:r>
        <w:t>a cooking experience may hold educational value relating to numeracy or scientific understandings; while also supporting children to become independent, capable and competent learners.</w:t>
      </w:r>
      <w:r>
        <w:rPr>
          <w:spacing w:val="-3"/>
        </w:rPr>
        <w:t xml:space="preserve"> </w:t>
      </w:r>
      <w:r>
        <w:t>Supervision for such experiences</w:t>
      </w:r>
      <w:r>
        <w:rPr>
          <w:spacing w:val="-3"/>
        </w:rPr>
        <w:t xml:space="preserve"> </w:t>
      </w:r>
      <w:r>
        <w:t>where</w:t>
      </w:r>
      <w:r>
        <w:rPr>
          <w:spacing w:val="-5"/>
        </w:rPr>
        <w:t xml:space="preserve"> </w:t>
      </w:r>
      <w:r>
        <w:t>benefits</w:t>
      </w:r>
      <w:r>
        <w:rPr>
          <w:spacing w:val="-5"/>
        </w:rPr>
        <w:t xml:space="preserve"> </w:t>
      </w:r>
      <w:r>
        <w:t>outweigh risks, must be monitored according to the risks that the equipment pose.</w:t>
      </w:r>
    </w:p>
    <w:p w14:paraId="2B633570" w14:textId="77777777" w:rsidR="005E2633" w:rsidRDefault="005E2633" w:rsidP="005E2633">
      <w:pPr>
        <w:pStyle w:val="ListParagraph"/>
      </w:pPr>
      <w:r>
        <w:t>Furniture, equipment</w:t>
      </w:r>
      <w:r>
        <w:rPr>
          <w:spacing w:val="-2"/>
        </w:rPr>
        <w:t xml:space="preserve"> </w:t>
      </w:r>
      <w:r>
        <w:t>and</w:t>
      </w:r>
      <w:r>
        <w:rPr>
          <w:spacing w:val="-1"/>
        </w:rPr>
        <w:t xml:space="preserve"> </w:t>
      </w:r>
      <w:r>
        <w:t>materials</w:t>
      </w:r>
      <w:r>
        <w:rPr>
          <w:spacing w:val="-5"/>
        </w:rPr>
        <w:t xml:space="preserve"> </w:t>
      </w:r>
      <w:r>
        <w:t>must</w:t>
      </w:r>
      <w:r>
        <w:rPr>
          <w:spacing w:val="-3"/>
        </w:rPr>
        <w:t xml:space="preserve"> </w:t>
      </w:r>
      <w:r>
        <w:t>be</w:t>
      </w:r>
      <w:r>
        <w:rPr>
          <w:spacing w:val="-5"/>
        </w:rPr>
        <w:t xml:space="preserve"> </w:t>
      </w:r>
      <w:r>
        <w:t>cleaned</w:t>
      </w:r>
      <w:r>
        <w:rPr>
          <w:spacing w:val="-2"/>
        </w:rPr>
        <w:t xml:space="preserve"> </w:t>
      </w:r>
      <w:r>
        <w:t>as</w:t>
      </w:r>
      <w:r>
        <w:rPr>
          <w:spacing w:val="-3"/>
        </w:rPr>
        <w:t xml:space="preserve"> </w:t>
      </w:r>
      <w:r>
        <w:t>part</w:t>
      </w:r>
      <w:r>
        <w:rPr>
          <w:spacing w:val="-3"/>
        </w:rPr>
        <w:t xml:space="preserve"> </w:t>
      </w:r>
      <w:r>
        <w:t>of routine use.</w:t>
      </w:r>
    </w:p>
    <w:p w14:paraId="1805DB96" w14:textId="77777777" w:rsidR="005E2633" w:rsidRDefault="005E2633" w:rsidP="005E2633">
      <w:pPr>
        <w:pStyle w:val="ListParagraph"/>
      </w:pPr>
      <w:r>
        <w:t>The storage</w:t>
      </w:r>
      <w:r>
        <w:rPr>
          <w:spacing w:val="-3"/>
        </w:rPr>
        <w:t xml:space="preserve"> </w:t>
      </w:r>
      <w:r>
        <w:t>of</w:t>
      </w:r>
      <w:r>
        <w:rPr>
          <w:spacing w:val="-1"/>
        </w:rPr>
        <w:t xml:space="preserve"> </w:t>
      </w:r>
      <w:r>
        <w:t>equipment</w:t>
      </w:r>
      <w:r>
        <w:rPr>
          <w:spacing w:val="-2"/>
        </w:rPr>
        <w:t xml:space="preserve"> </w:t>
      </w:r>
      <w:r>
        <w:t>and</w:t>
      </w:r>
      <w:r>
        <w:rPr>
          <w:spacing w:val="-1"/>
        </w:rPr>
        <w:t xml:space="preserve"> </w:t>
      </w:r>
      <w:r>
        <w:t>materials</w:t>
      </w:r>
      <w:r>
        <w:rPr>
          <w:spacing w:val="-2"/>
        </w:rPr>
        <w:t xml:space="preserve"> </w:t>
      </w:r>
      <w:r>
        <w:t>must</w:t>
      </w:r>
      <w:r>
        <w:rPr>
          <w:spacing w:val="-3"/>
        </w:rPr>
        <w:t xml:space="preserve"> </w:t>
      </w:r>
      <w:r>
        <w:t>be</w:t>
      </w:r>
      <w:r>
        <w:rPr>
          <w:spacing w:val="-1"/>
        </w:rPr>
        <w:t xml:space="preserve"> </w:t>
      </w:r>
      <w:r>
        <w:t>in</w:t>
      </w:r>
      <w:r>
        <w:rPr>
          <w:spacing w:val="-1"/>
        </w:rPr>
        <w:t xml:space="preserve"> </w:t>
      </w:r>
      <w:r>
        <w:t>a</w:t>
      </w:r>
      <w:r>
        <w:rPr>
          <w:spacing w:val="-2"/>
        </w:rPr>
        <w:t xml:space="preserve"> </w:t>
      </w:r>
      <w:r>
        <w:t>safe</w:t>
      </w:r>
      <w:r>
        <w:rPr>
          <w:spacing w:val="-3"/>
        </w:rPr>
        <w:t xml:space="preserve"> </w:t>
      </w:r>
      <w:r>
        <w:t>and</w:t>
      </w:r>
      <w:r>
        <w:rPr>
          <w:spacing w:val="-3"/>
        </w:rPr>
        <w:t xml:space="preserve"> </w:t>
      </w:r>
      <w:r>
        <w:t>accessible</w:t>
      </w:r>
      <w:r>
        <w:rPr>
          <w:spacing w:val="-3"/>
        </w:rPr>
        <w:t xml:space="preserve"> </w:t>
      </w:r>
      <w:r>
        <w:rPr>
          <w:spacing w:val="-2"/>
        </w:rPr>
        <w:t>location.</w:t>
      </w:r>
    </w:p>
    <w:p w14:paraId="33C5D16D" w14:textId="654D098F" w:rsidR="005E2633" w:rsidRDefault="005E2633" w:rsidP="005E2633">
      <w:pPr>
        <w:pStyle w:val="ListParagraph"/>
      </w:pPr>
      <w:r>
        <w:t>Consideration</w:t>
      </w:r>
      <w:r>
        <w:rPr>
          <w:spacing w:val="-2"/>
        </w:rPr>
        <w:t xml:space="preserve"> </w:t>
      </w:r>
      <w:r>
        <w:t>regarding</w:t>
      </w:r>
      <w:r>
        <w:rPr>
          <w:spacing w:val="-8"/>
        </w:rPr>
        <w:t xml:space="preserve"> </w:t>
      </w:r>
      <w:r>
        <w:t>the</w:t>
      </w:r>
      <w:r>
        <w:rPr>
          <w:spacing w:val="-5"/>
        </w:rPr>
        <w:t xml:space="preserve"> </w:t>
      </w:r>
      <w:r>
        <w:t>independent</w:t>
      </w:r>
      <w:r>
        <w:rPr>
          <w:spacing w:val="-2"/>
        </w:rPr>
        <w:t xml:space="preserve"> </w:t>
      </w:r>
      <w:r>
        <w:t>access</w:t>
      </w:r>
      <w:r>
        <w:rPr>
          <w:spacing w:val="-5"/>
        </w:rPr>
        <w:t xml:space="preserve"> </w:t>
      </w:r>
      <w:r>
        <w:t>and</w:t>
      </w:r>
      <w:r>
        <w:rPr>
          <w:spacing w:val="-2"/>
        </w:rPr>
        <w:t xml:space="preserve"> </w:t>
      </w:r>
      <w:r>
        <w:t>storage</w:t>
      </w:r>
      <w:r>
        <w:rPr>
          <w:spacing w:val="-5"/>
        </w:rPr>
        <w:t xml:space="preserve"> </w:t>
      </w:r>
      <w:r>
        <w:t>of</w:t>
      </w:r>
      <w:r>
        <w:rPr>
          <w:spacing w:val="-2"/>
        </w:rPr>
        <w:t xml:space="preserve"> </w:t>
      </w:r>
      <w:r>
        <w:t>materials</w:t>
      </w:r>
      <w:r>
        <w:rPr>
          <w:spacing w:val="-7"/>
        </w:rPr>
        <w:t xml:space="preserve"> </w:t>
      </w:r>
      <w:r>
        <w:t>and equipment, that are used on a routine basis by children is encouraged.</w:t>
      </w:r>
    </w:p>
    <w:p w14:paraId="5774933B" w14:textId="4D19E8D5" w:rsidR="005E2633" w:rsidRDefault="005E2633" w:rsidP="005E2633">
      <w:pPr>
        <w:pStyle w:val="Heading3"/>
        <w:numPr>
          <w:ilvl w:val="0"/>
          <w:numId w:val="0"/>
        </w:numPr>
        <w:ind w:left="1085"/>
      </w:pPr>
      <w:r>
        <w:t>Use and storage of chemicals, cleaning products or potentially hazardous products</w:t>
      </w:r>
    </w:p>
    <w:p w14:paraId="03CECECC" w14:textId="77777777" w:rsidR="005E2633" w:rsidRDefault="005E2633" w:rsidP="005E2633">
      <w:pPr>
        <w:pStyle w:val="ListParagraph"/>
      </w:pPr>
      <w:r>
        <w:t>Each ACT</w:t>
      </w:r>
      <w:r>
        <w:rPr>
          <w:spacing w:val="-2"/>
        </w:rPr>
        <w:t xml:space="preserve"> </w:t>
      </w:r>
      <w:r>
        <w:t>Public preschool must</w:t>
      </w:r>
      <w:r>
        <w:rPr>
          <w:spacing w:val="-1"/>
        </w:rPr>
        <w:t xml:space="preserve"> </w:t>
      </w:r>
      <w:r>
        <w:t>have</w:t>
      </w:r>
      <w:r>
        <w:rPr>
          <w:spacing w:val="-2"/>
        </w:rPr>
        <w:t xml:space="preserve"> </w:t>
      </w:r>
      <w:r>
        <w:t>provisions</w:t>
      </w:r>
      <w:r>
        <w:rPr>
          <w:spacing w:val="-2"/>
        </w:rPr>
        <w:t xml:space="preserve"> </w:t>
      </w:r>
      <w:r>
        <w:t>for the safe</w:t>
      </w:r>
      <w:r>
        <w:rPr>
          <w:spacing w:val="-1"/>
        </w:rPr>
        <w:t xml:space="preserve"> </w:t>
      </w:r>
      <w:r>
        <w:t>and</w:t>
      </w:r>
      <w:r>
        <w:rPr>
          <w:spacing w:val="-1"/>
        </w:rPr>
        <w:t xml:space="preserve"> </w:t>
      </w:r>
      <w:r>
        <w:t>secure storage of: -- medications, First</w:t>
      </w:r>
      <w:r>
        <w:rPr>
          <w:spacing w:val="-2"/>
        </w:rPr>
        <w:t xml:space="preserve"> </w:t>
      </w:r>
      <w:r>
        <w:t>aid</w:t>
      </w:r>
      <w:r>
        <w:rPr>
          <w:spacing w:val="-2"/>
        </w:rPr>
        <w:t xml:space="preserve"> </w:t>
      </w:r>
      <w:r>
        <w:t>equipment</w:t>
      </w:r>
      <w:r>
        <w:rPr>
          <w:spacing w:val="-1"/>
        </w:rPr>
        <w:t xml:space="preserve"> </w:t>
      </w:r>
      <w:r>
        <w:t>and</w:t>
      </w:r>
      <w:r>
        <w:rPr>
          <w:spacing w:val="-2"/>
        </w:rPr>
        <w:t xml:space="preserve"> </w:t>
      </w:r>
      <w:r>
        <w:t>cleaning</w:t>
      </w:r>
      <w:r>
        <w:rPr>
          <w:spacing w:val="-5"/>
        </w:rPr>
        <w:t xml:space="preserve"> </w:t>
      </w:r>
      <w:r>
        <w:t>products</w:t>
      </w:r>
      <w:r>
        <w:rPr>
          <w:spacing w:val="-5"/>
        </w:rPr>
        <w:t xml:space="preserve"> </w:t>
      </w:r>
      <w:r>
        <w:t>or</w:t>
      </w:r>
      <w:r>
        <w:rPr>
          <w:spacing w:val="-2"/>
        </w:rPr>
        <w:t xml:space="preserve"> </w:t>
      </w:r>
      <w:r>
        <w:t>chemicals.</w:t>
      </w:r>
      <w:r>
        <w:rPr>
          <w:spacing w:val="-3"/>
        </w:rPr>
        <w:t xml:space="preserve"> </w:t>
      </w:r>
      <w:r>
        <w:t>These</w:t>
      </w:r>
      <w:r>
        <w:rPr>
          <w:spacing w:val="-3"/>
        </w:rPr>
        <w:t xml:space="preserve"> </w:t>
      </w:r>
      <w:r>
        <w:t>are to</w:t>
      </w:r>
      <w:r>
        <w:rPr>
          <w:spacing w:val="-5"/>
        </w:rPr>
        <w:t xml:space="preserve"> </w:t>
      </w:r>
      <w:r>
        <w:t>be maintained out of sight and reach of children.</w:t>
      </w:r>
    </w:p>
    <w:p w14:paraId="2FE01B96" w14:textId="77777777" w:rsidR="005E2633" w:rsidRDefault="005E2633" w:rsidP="005E2633">
      <w:pPr>
        <w:pStyle w:val="ListParagraph"/>
      </w:pPr>
      <w:r>
        <w:t>Cleaning</w:t>
      </w:r>
      <w:r>
        <w:rPr>
          <w:spacing w:val="-3"/>
        </w:rPr>
        <w:t xml:space="preserve"> </w:t>
      </w:r>
      <w:r>
        <w:t>materials</w:t>
      </w:r>
      <w:r>
        <w:rPr>
          <w:spacing w:val="-2"/>
        </w:rPr>
        <w:t xml:space="preserve"> </w:t>
      </w:r>
      <w:r>
        <w:t>will</w:t>
      </w:r>
      <w:r>
        <w:rPr>
          <w:spacing w:val="-3"/>
        </w:rPr>
        <w:t xml:space="preserve"> </w:t>
      </w:r>
      <w:r>
        <w:t>not</w:t>
      </w:r>
      <w:r>
        <w:rPr>
          <w:spacing w:val="-2"/>
        </w:rPr>
        <w:t xml:space="preserve"> </w:t>
      </w:r>
      <w:r>
        <w:t>be</w:t>
      </w:r>
      <w:r>
        <w:rPr>
          <w:spacing w:val="-1"/>
        </w:rPr>
        <w:t xml:space="preserve"> </w:t>
      </w:r>
      <w:r>
        <w:t>stored with</w:t>
      </w:r>
      <w:r>
        <w:rPr>
          <w:spacing w:val="-1"/>
        </w:rPr>
        <w:t xml:space="preserve"> </w:t>
      </w:r>
      <w:r>
        <w:t>food</w:t>
      </w:r>
      <w:r>
        <w:rPr>
          <w:spacing w:val="-3"/>
        </w:rPr>
        <w:t xml:space="preserve"> </w:t>
      </w:r>
      <w:r>
        <w:rPr>
          <w:spacing w:val="-2"/>
        </w:rPr>
        <w:t>products.</w:t>
      </w:r>
    </w:p>
    <w:p w14:paraId="438F1B2A" w14:textId="77777777" w:rsidR="005E2633" w:rsidRDefault="005E2633" w:rsidP="005E2633">
      <w:pPr>
        <w:pStyle w:val="ListParagraph"/>
      </w:pPr>
      <w:r>
        <w:t>Potentially harmful</w:t>
      </w:r>
      <w:r>
        <w:rPr>
          <w:spacing w:val="-6"/>
        </w:rPr>
        <w:t xml:space="preserve"> </w:t>
      </w:r>
      <w:r>
        <w:t>instruments</w:t>
      </w:r>
      <w:r>
        <w:rPr>
          <w:spacing w:val="-3"/>
        </w:rPr>
        <w:t xml:space="preserve"> </w:t>
      </w:r>
      <w:r>
        <w:t>or</w:t>
      </w:r>
      <w:r>
        <w:rPr>
          <w:spacing w:val="-5"/>
        </w:rPr>
        <w:t xml:space="preserve"> </w:t>
      </w:r>
      <w:r>
        <w:t>implements (</w:t>
      </w:r>
      <w:proofErr w:type="gramStart"/>
      <w:r>
        <w:t>e.g.</w:t>
      </w:r>
      <w:proofErr w:type="gramEnd"/>
      <w:r>
        <w:rPr>
          <w:spacing w:val="-5"/>
        </w:rPr>
        <w:t xml:space="preserve"> </w:t>
      </w:r>
      <w:r>
        <w:t>Gardening</w:t>
      </w:r>
      <w:r>
        <w:rPr>
          <w:spacing w:val="-6"/>
        </w:rPr>
        <w:t xml:space="preserve"> </w:t>
      </w:r>
      <w:r>
        <w:t>tools/materials, work</w:t>
      </w:r>
      <w:r>
        <w:rPr>
          <w:spacing w:val="-5"/>
        </w:rPr>
        <w:t xml:space="preserve"> </w:t>
      </w:r>
      <w:r>
        <w:lastRenderedPageBreak/>
        <w:t xml:space="preserve">tools, knives or matches) will be secured in and stored in a safe location that is not accessible to </w:t>
      </w:r>
      <w:r>
        <w:rPr>
          <w:spacing w:val="-2"/>
        </w:rPr>
        <w:t>children.</w:t>
      </w:r>
    </w:p>
    <w:p w14:paraId="6411F3A5" w14:textId="77777777" w:rsidR="005E2633" w:rsidRDefault="005E2633" w:rsidP="005E2633">
      <w:pPr>
        <w:pStyle w:val="ListParagraph"/>
      </w:pPr>
      <w:r>
        <w:t>A Material Data</w:t>
      </w:r>
      <w:r>
        <w:rPr>
          <w:spacing w:val="-3"/>
        </w:rPr>
        <w:t xml:space="preserve"> </w:t>
      </w:r>
      <w:r>
        <w:t>Sheet</w:t>
      </w:r>
      <w:r>
        <w:rPr>
          <w:spacing w:val="-1"/>
        </w:rPr>
        <w:t xml:space="preserve"> </w:t>
      </w:r>
      <w:r>
        <w:t>must be</w:t>
      </w:r>
      <w:r>
        <w:rPr>
          <w:spacing w:val="-3"/>
        </w:rPr>
        <w:t xml:space="preserve"> </w:t>
      </w:r>
      <w:r>
        <w:t>documented</w:t>
      </w:r>
      <w:r>
        <w:rPr>
          <w:spacing w:val="1"/>
        </w:rPr>
        <w:t xml:space="preserve"> </w:t>
      </w:r>
      <w:r>
        <w:t>for the</w:t>
      </w:r>
      <w:r>
        <w:rPr>
          <w:spacing w:val="-3"/>
        </w:rPr>
        <w:t xml:space="preserve"> </w:t>
      </w:r>
      <w:r>
        <w:t>use</w:t>
      </w:r>
      <w:r>
        <w:rPr>
          <w:spacing w:val="-2"/>
        </w:rPr>
        <w:t xml:space="preserve"> </w:t>
      </w:r>
      <w:r>
        <w:t>of</w:t>
      </w:r>
      <w:r>
        <w:rPr>
          <w:spacing w:val="-2"/>
        </w:rPr>
        <w:t xml:space="preserve"> </w:t>
      </w:r>
      <w:r>
        <w:t>any</w:t>
      </w:r>
      <w:r>
        <w:rPr>
          <w:spacing w:val="-2"/>
        </w:rPr>
        <w:t xml:space="preserve"> chemicals.</w:t>
      </w:r>
    </w:p>
    <w:p w14:paraId="3C15AF7B" w14:textId="383D4DAB" w:rsidR="005E2633" w:rsidRPr="005E2633" w:rsidRDefault="005E2633" w:rsidP="005E2633">
      <w:pPr>
        <w:pStyle w:val="ListParagraph"/>
      </w:pPr>
      <w:r>
        <w:t>Warning</w:t>
      </w:r>
      <w:r>
        <w:rPr>
          <w:spacing w:val="-7"/>
        </w:rPr>
        <w:t xml:space="preserve"> </w:t>
      </w:r>
      <w:r>
        <w:t>signs will</w:t>
      </w:r>
      <w:r>
        <w:rPr>
          <w:spacing w:val="-2"/>
        </w:rPr>
        <w:t xml:space="preserve"> </w:t>
      </w:r>
      <w:r>
        <w:t>identify</w:t>
      </w:r>
      <w:r>
        <w:rPr>
          <w:spacing w:val="-3"/>
        </w:rPr>
        <w:t xml:space="preserve"> </w:t>
      </w:r>
      <w:r>
        <w:t>locations</w:t>
      </w:r>
      <w:r>
        <w:rPr>
          <w:spacing w:val="-2"/>
        </w:rPr>
        <w:t xml:space="preserve"> </w:t>
      </w:r>
      <w:r>
        <w:t>where potentially</w:t>
      </w:r>
      <w:r>
        <w:rPr>
          <w:spacing w:val="-3"/>
        </w:rPr>
        <w:t xml:space="preserve"> </w:t>
      </w:r>
      <w:r>
        <w:t>hazardous</w:t>
      </w:r>
      <w:r>
        <w:rPr>
          <w:spacing w:val="-2"/>
        </w:rPr>
        <w:t xml:space="preserve"> </w:t>
      </w:r>
      <w:r>
        <w:t>items</w:t>
      </w:r>
      <w:r>
        <w:rPr>
          <w:spacing w:val="-1"/>
        </w:rPr>
        <w:t xml:space="preserve"> </w:t>
      </w:r>
      <w:r>
        <w:t>are</w:t>
      </w:r>
      <w:r>
        <w:rPr>
          <w:spacing w:val="-3"/>
        </w:rPr>
        <w:t xml:space="preserve"> </w:t>
      </w:r>
      <w:r>
        <w:rPr>
          <w:spacing w:val="-2"/>
        </w:rPr>
        <w:t>stored.</w:t>
      </w:r>
    </w:p>
    <w:p w14:paraId="11E8444B" w14:textId="3A7FEF4F" w:rsidR="00220ACF" w:rsidRPr="00747860" w:rsidRDefault="00220ACF" w:rsidP="00220ACF">
      <w:pPr>
        <w:pStyle w:val="Heading2"/>
      </w:pPr>
      <w:r>
        <w:t>Contact</w:t>
      </w:r>
      <w:bookmarkEnd w:id="8"/>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32">
        <w:r w:rsidRPr="00E4216D">
          <w:rPr>
            <w:color w:val="0000FF"/>
            <w:u w:val="single" w:color="005577"/>
          </w:rPr>
          <w:t>SchoolOperations@act.gov.au</w:t>
        </w:r>
      </w:hyperlink>
    </w:p>
    <w:p w14:paraId="15483CF9" w14:textId="77777777" w:rsidR="00220ACF" w:rsidRDefault="00220ACF" w:rsidP="00220ACF">
      <w:pPr>
        <w:pStyle w:val="Heading2"/>
      </w:pPr>
      <w:bookmarkStart w:id="10" w:name="_Toc128575319"/>
      <w:r>
        <w:t>Monitoring</w:t>
      </w:r>
      <w:r>
        <w:rPr>
          <w:spacing w:val="-4"/>
        </w:rPr>
        <w:t xml:space="preserve"> </w:t>
      </w:r>
      <w:r>
        <w:t>and</w:t>
      </w:r>
      <w:r>
        <w:rPr>
          <w:spacing w:val="1"/>
        </w:rPr>
        <w:t xml:space="preserve"> </w:t>
      </w:r>
      <w:r>
        <w:t>review</w:t>
      </w:r>
      <w:bookmarkEnd w:id="10"/>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1" w:name="_Toc128575320"/>
      <w:r>
        <w:t>Complaints</w:t>
      </w:r>
      <w:bookmarkEnd w:id="11"/>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3">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4">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5">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77777777" w:rsidR="00220ACF" w:rsidRDefault="00220ACF" w:rsidP="00220ACF">
      <w:pPr>
        <w:pStyle w:val="Heading2"/>
      </w:pPr>
      <w:bookmarkStart w:id="12" w:name="_Toc128575321"/>
      <w:bookmarkEnd w:id="9"/>
      <w:r>
        <w:t>Related</w:t>
      </w:r>
      <w:r>
        <w:rPr>
          <w:spacing w:val="-3"/>
        </w:rPr>
        <w:t xml:space="preserve"> </w:t>
      </w:r>
      <w:r>
        <w:t>Policies</w:t>
      </w:r>
      <w:r>
        <w:rPr>
          <w:spacing w:val="-4"/>
        </w:rPr>
        <w:t xml:space="preserve"> </w:t>
      </w:r>
      <w:r>
        <w:t>and</w:t>
      </w:r>
      <w:r>
        <w:rPr>
          <w:spacing w:val="-5"/>
        </w:rPr>
        <w:t xml:space="preserve"> </w:t>
      </w:r>
      <w:r>
        <w:t>Implementation Documents</w:t>
      </w:r>
      <w:bookmarkEnd w:id="12"/>
    </w:p>
    <w:p w14:paraId="2EA0B0CA" w14:textId="77777777" w:rsidR="005E2633" w:rsidRDefault="005E2633" w:rsidP="005E2633">
      <w:pPr>
        <w:pStyle w:val="ListParagraph"/>
        <w:numPr>
          <w:ilvl w:val="2"/>
          <w:numId w:val="11"/>
        </w:numPr>
        <w:tabs>
          <w:tab w:val="clear" w:pos="1512"/>
          <w:tab w:val="clear" w:pos="1513"/>
          <w:tab w:val="left" w:pos="745"/>
        </w:tabs>
        <w:spacing w:before="0"/>
        <w:ind w:right="0"/>
      </w:pPr>
      <w:bookmarkStart w:id="13" w:name="_Toc128575322"/>
      <w:r>
        <w:t>Child Protection</w:t>
      </w:r>
      <w:r>
        <w:rPr>
          <w:spacing w:val="-2"/>
        </w:rPr>
        <w:t xml:space="preserve"> </w:t>
      </w:r>
      <w:r>
        <w:t>and</w:t>
      </w:r>
      <w:r>
        <w:rPr>
          <w:spacing w:val="-2"/>
        </w:rPr>
        <w:t xml:space="preserve"> </w:t>
      </w:r>
      <w:r>
        <w:t>Reporting</w:t>
      </w:r>
      <w:r>
        <w:rPr>
          <w:spacing w:val="-5"/>
        </w:rPr>
        <w:t xml:space="preserve"> </w:t>
      </w:r>
      <w:r>
        <w:t>Child</w:t>
      </w:r>
      <w:r>
        <w:rPr>
          <w:spacing w:val="-3"/>
        </w:rPr>
        <w:t xml:space="preserve"> </w:t>
      </w:r>
      <w:r>
        <w:t>Abuse</w:t>
      </w:r>
      <w:r>
        <w:rPr>
          <w:spacing w:val="-3"/>
        </w:rPr>
        <w:t xml:space="preserve"> </w:t>
      </w:r>
      <w:r>
        <w:t>and Neglect</w:t>
      </w:r>
      <w:r>
        <w:rPr>
          <w:spacing w:val="-1"/>
        </w:rPr>
        <w:t xml:space="preserve"> </w:t>
      </w:r>
      <w:r>
        <w:rPr>
          <w:spacing w:val="-2"/>
        </w:rPr>
        <w:t>Policy</w:t>
      </w:r>
    </w:p>
    <w:p w14:paraId="65AB0B53" w14:textId="77777777" w:rsidR="005E2633" w:rsidRDefault="005E2633" w:rsidP="005E2633">
      <w:pPr>
        <w:pStyle w:val="ListParagraph"/>
        <w:numPr>
          <w:ilvl w:val="2"/>
          <w:numId w:val="11"/>
        </w:numPr>
        <w:tabs>
          <w:tab w:val="clear" w:pos="1512"/>
          <w:tab w:val="clear" w:pos="1513"/>
          <w:tab w:val="left" w:pos="745"/>
        </w:tabs>
        <w:spacing w:before="29"/>
        <w:ind w:right="0"/>
      </w:pPr>
      <w:r>
        <w:t>Child Protection</w:t>
      </w:r>
      <w:r>
        <w:rPr>
          <w:spacing w:val="-2"/>
        </w:rPr>
        <w:t xml:space="preserve"> </w:t>
      </w:r>
      <w:r>
        <w:t>and</w:t>
      </w:r>
      <w:r>
        <w:rPr>
          <w:spacing w:val="-2"/>
        </w:rPr>
        <w:t xml:space="preserve"> </w:t>
      </w:r>
      <w:r>
        <w:t>Reporting</w:t>
      </w:r>
      <w:r>
        <w:rPr>
          <w:spacing w:val="-5"/>
        </w:rPr>
        <w:t xml:space="preserve"> </w:t>
      </w:r>
      <w:r>
        <w:t>Child</w:t>
      </w:r>
      <w:r>
        <w:rPr>
          <w:spacing w:val="-3"/>
        </w:rPr>
        <w:t xml:space="preserve"> </w:t>
      </w:r>
      <w:r>
        <w:t>Abuse</w:t>
      </w:r>
      <w:r>
        <w:rPr>
          <w:spacing w:val="-3"/>
        </w:rPr>
        <w:t xml:space="preserve"> </w:t>
      </w:r>
      <w:r>
        <w:t>and Neglect</w:t>
      </w:r>
      <w:r>
        <w:rPr>
          <w:spacing w:val="-1"/>
        </w:rPr>
        <w:t xml:space="preserve"> </w:t>
      </w:r>
      <w:r>
        <w:rPr>
          <w:spacing w:val="-2"/>
        </w:rPr>
        <w:t>Procedure</w:t>
      </w:r>
    </w:p>
    <w:p w14:paraId="6DDE561A" w14:textId="77777777" w:rsidR="005E2633" w:rsidRDefault="005E2633" w:rsidP="005E2633">
      <w:pPr>
        <w:pStyle w:val="ListParagraph"/>
        <w:numPr>
          <w:ilvl w:val="2"/>
          <w:numId w:val="11"/>
        </w:numPr>
        <w:tabs>
          <w:tab w:val="clear" w:pos="1512"/>
          <w:tab w:val="clear" w:pos="1513"/>
          <w:tab w:val="left" w:pos="745"/>
        </w:tabs>
        <w:spacing w:before="28"/>
        <w:ind w:right="0"/>
      </w:pPr>
      <w:r>
        <w:t>Keeping</w:t>
      </w:r>
      <w:r>
        <w:rPr>
          <w:spacing w:val="-7"/>
        </w:rPr>
        <w:t xml:space="preserve"> </w:t>
      </w:r>
      <w:r>
        <w:t>Children</w:t>
      </w:r>
      <w:r>
        <w:rPr>
          <w:spacing w:val="-3"/>
        </w:rPr>
        <w:t xml:space="preserve"> </w:t>
      </w:r>
      <w:r>
        <w:t>and</w:t>
      </w:r>
      <w:r>
        <w:rPr>
          <w:spacing w:val="-2"/>
        </w:rPr>
        <w:t xml:space="preserve"> </w:t>
      </w:r>
      <w:r>
        <w:t>young people</w:t>
      </w:r>
      <w:r>
        <w:rPr>
          <w:spacing w:val="-2"/>
        </w:rPr>
        <w:t xml:space="preserve"> </w:t>
      </w:r>
      <w:r>
        <w:t>safe –</w:t>
      </w:r>
      <w:r>
        <w:rPr>
          <w:spacing w:val="-2"/>
        </w:rPr>
        <w:t xml:space="preserve"> </w:t>
      </w:r>
      <w:r>
        <w:t>a</w:t>
      </w:r>
      <w:r>
        <w:rPr>
          <w:spacing w:val="-2"/>
        </w:rPr>
        <w:t xml:space="preserve"> </w:t>
      </w:r>
      <w:r>
        <w:t>shared</w:t>
      </w:r>
      <w:r>
        <w:rPr>
          <w:spacing w:val="-1"/>
        </w:rPr>
        <w:t xml:space="preserve"> </w:t>
      </w:r>
      <w:r>
        <w:t>community</w:t>
      </w:r>
      <w:r>
        <w:rPr>
          <w:spacing w:val="-2"/>
        </w:rPr>
        <w:t xml:space="preserve"> responsibility</w:t>
      </w:r>
    </w:p>
    <w:p w14:paraId="059A1351" w14:textId="77777777" w:rsidR="005E2633" w:rsidRDefault="005E2633" w:rsidP="005E2633">
      <w:pPr>
        <w:pStyle w:val="ListParagraph"/>
        <w:numPr>
          <w:ilvl w:val="2"/>
          <w:numId w:val="11"/>
        </w:numPr>
        <w:tabs>
          <w:tab w:val="clear" w:pos="1512"/>
          <w:tab w:val="clear" w:pos="1513"/>
          <w:tab w:val="left" w:pos="745"/>
        </w:tabs>
        <w:spacing w:before="29"/>
        <w:ind w:right="0"/>
      </w:pPr>
      <w:r>
        <w:t>Teachers</w:t>
      </w:r>
      <w:r>
        <w:rPr>
          <w:spacing w:val="-2"/>
        </w:rPr>
        <w:t xml:space="preserve"> </w:t>
      </w:r>
      <w:r>
        <w:t>Code</w:t>
      </w:r>
      <w:r>
        <w:rPr>
          <w:spacing w:val="-3"/>
        </w:rPr>
        <w:t xml:space="preserve"> </w:t>
      </w:r>
      <w:r>
        <w:t>of</w:t>
      </w:r>
      <w:r>
        <w:rPr>
          <w:spacing w:val="-3"/>
        </w:rPr>
        <w:t xml:space="preserve"> </w:t>
      </w:r>
      <w:r>
        <w:t>Professional</w:t>
      </w:r>
      <w:r>
        <w:rPr>
          <w:spacing w:val="-3"/>
        </w:rPr>
        <w:t xml:space="preserve"> </w:t>
      </w:r>
      <w:r>
        <w:rPr>
          <w:spacing w:val="-2"/>
        </w:rPr>
        <w:t>Practice</w:t>
      </w:r>
    </w:p>
    <w:p w14:paraId="02E3C540" w14:textId="77777777" w:rsidR="005E2633" w:rsidRDefault="005E2633" w:rsidP="005E2633">
      <w:pPr>
        <w:pStyle w:val="ListParagraph"/>
        <w:numPr>
          <w:ilvl w:val="2"/>
          <w:numId w:val="11"/>
        </w:numPr>
        <w:tabs>
          <w:tab w:val="clear" w:pos="1512"/>
          <w:tab w:val="clear" w:pos="1513"/>
          <w:tab w:val="left" w:pos="745"/>
        </w:tabs>
        <w:spacing w:before="31"/>
        <w:ind w:right="0"/>
      </w:pPr>
      <w:r>
        <w:t>Safe</w:t>
      </w:r>
      <w:r>
        <w:rPr>
          <w:spacing w:val="-3"/>
        </w:rPr>
        <w:t xml:space="preserve"> </w:t>
      </w:r>
      <w:r>
        <w:t>and</w:t>
      </w:r>
      <w:r>
        <w:rPr>
          <w:spacing w:val="-5"/>
        </w:rPr>
        <w:t xml:space="preserve"> </w:t>
      </w:r>
      <w:r>
        <w:t>Supportive</w:t>
      </w:r>
      <w:r>
        <w:rPr>
          <w:spacing w:val="-5"/>
        </w:rPr>
        <w:t xml:space="preserve"> </w:t>
      </w:r>
      <w:r>
        <w:t>Schools</w:t>
      </w:r>
      <w:r>
        <w:rPr>
          <w:spacing w:val="-3"/>
        </w:rPr>
        <w:t xml:space="preserve"> </w:t>
      </w:r>
      <w:r>
        <w:rPr>
          <w:spacing w:val="-2"/>
        </w:rPr>
        <w:t>Policy</w:t>
      </w:r>
    </w:p>
    <w:p w14:paraId="7712CBEA" w14:textId="77777777" w:rsidR="005E2633" w:rsidRDefault="005E2633" w:rsidP="005E2633">
      <w:pPr>
        <w:pStyle w:val="ListParagraph"/>
        <w:numPr>
          <w:ilvl w:val="2"/>
          <w:numId w:val="11"/>
        </w:numPr>
        <w:tabs>
          <w:tab w:val="clear" w:pos="1512"/>
          <w:tab w:val="clear" w:pos="1513"/>
          <w:tab w:val="left" w:pos="745"/>
        </w:tabs>
        <w:spacing w:before="29"/>
        <w:ind w:right="0"/>
      </w:pPr>
      <w:r>
        <w:t>Security Management</w:t>
      </w:r>
      <w:r>
        <w:rPr>
          <w:spacing w:val="-3"/>
        </w:rPr>
        <w:t xml:space="preserve"> </w:t>
      </w:r>
      <w:r>
        <w:rPr>
          <w:spacing w:val="-2"/>
        </w:rPr>
        <w:t>Policy</w:t>
      </w:r>
    </w:p>
    <w:p w14:paraId="2725BB89" w14:textId="77777777" w:rsidR="005E2633" w:rsidRDefault="005E2633" w:rsidP="005E2633">
      <w:pPr>
        <w:pStyle w:val="ListParagraph"/>
        <w:numPr>
          <w:ilvl w:val="2"/>
          <w:numId w:val="11"/>
        </w:numPr>
        <w:tabs>
          <w:tab w:val="clear" w:pos="1512"/>
          <w:tab w:val="clear" w:pos="1513"/>
          <w:tab w:val="left" w:pos="745"/>
        </w:tabs>
        <w:spacing w:before="28"/>
        <w:ind w:right="0"/>
      </w:pPr>
      <w:r>
        <w:t>Alcohol</w:t>
      </w:r>
      <w:r>
        <w:rPr>
          <w:spacing w:val="-1"/>
        </w:rPr>
        <w:t xml:space="preserve"> </w:t>
      </w:r>
      <w:r>
        <w:rPr>
          <w:spacing w:val="-2"/>
        </w:rPr>
        <w:t>Policy</w:t>
      </w:r>
    </w:p>
    <w:p w14:paraId="6D9833FC" w14:textId="77777777" w:rsidR="005E2633" w:rsidRDefault="005E2633" w:rsidP="005E2633">
      <w:pPr>
        <w:pStyle w:val="ListParagraph"/>
        <w:numPr>
          <w:ilvl w:val="2"/>
          <w:numId w:val="11"/>
        </w:numPr>
        <w:tabs>
          <w:tab w:val="clear" w:pos="1512"/>
          <w:tab w:val="clear" w:pos="1513"/>
          <w:tab w:val="left" w:pos="745"/>
        </w:tabs>
        <w:spacing w:before="32"/>
        <w:ind w:right="0"/>
      </w:pPr>
      <w:r>
        <w:t>Reportable</w:t>
      </w:r>
      <w:r>
        <w:rPr>
          <w:spacing w:val="-6"/>
        </w:rPr>
        <w:t xml:space="preserve"> </w:t>
      </w:r>
      <w:r>
        <w:t>Conduct</w:t>
      </w:r>
      <w:r>
        <w:rPr>
          <w:spacing w:val="-5"/>
        </w:rPr>
        <w:t xml:space="preserve"> </w:t>
      </w:r>
      <w:r>
        <w:rPr>
          <w:spacing w:val="-2"/>
        </w:rPr>
        <w:t>Policy</w:t>
      </w:r>
    </w:p>
    <w:p w14:paraId="35A01B9E" w14:textId="77777777" w:rsidR="005E2633" w:rsidRPr="005E2633" w:rsidRDefault="005E2633" w:rsidP="005E2633">
      <w:pPr>
        <w:pStyle w:val="ListParagraph"/>
        <w:numPr>
          <w:ilvl w:val="2"/>
          <w:numId w:val="11"/>
        </w:numPr>
        <w:tabs>
          <w:tab w:val="clear" w:pos="1512"/>
          <w:tab w:val="clear" w:pos="1513"/>
          <w:tab w:val="left" w:pos="745"/>
        </w:tabs>
        <w:spacing w:before="28"/>
        <w:ind w:right="0"/>
      </w:pPr>
      <w:r>
        <w:t>Identifying</w:t>
      </w:r>
      <w:r>
        <w:rPr>
          <w:spacing w:val="-5"/>
        </w:rPr>
        <w:t xml:space="preserve"> </w:t>
      </w:r>
      <w:r>
        <w:t>Reportable</w:t>
      </w:r>
      <w:r>
        <w:rPr>
          <w:spacing w:val="-2"/>
        </w:rPr>
        <w:t xml:space="preserve"> Conduct</w:t>
      </w:r>
    </w:p>
    <w:p w14:paraId="23BA01F2" w14:textId="77777777" w:rsidR="005E2633" w:rsidRPr="005E2633" w:rsidRDefault="005E2633" w:rsidP="005E2633">
      <w:pPr>
        <w:pStyle w:val="ListParagraph"/>
        <w:numPr>
          <w:ilvl w:val="2"/>
          <w:numId w:val="11"/>
        </w:numPr>
        <w:tabs>
          <w:tab w:val="clear" w:pos="1512"/>
          <w:tab w:val="clear" w:pos="1513"/>
          <w:tab w:val="left" w:pos="745"/>
        </w:tabs>
        <w:spacing w:before="28"/>
        <w:ind w:right="0"/>
      </w:pPr>
      <w:r>
        <w:t>Family</w:t>
      </w:r>
      <w:r w:rsidRPr="005E2633">
        <w:rPr>
          <w:spacing w:val="-3"/>
        </w:rPr>
        <w:t xml:space="preserve"> </w:t>
      </w:r>
      <w:r>
        <w:t>Law</w:t>
      </w:r>
      <w:r w:rsidRPr="005E2633">
        <w:rPr>
          <w:spacing w:val="-2"/>
        </w:rPr>
        <w:t xml:space="preserve"> Policy</w:t>
      </w:r>
    </w:p>
    <w:p w14:paraId="34AE8D0A" w14:textId="77777777" w:rsidR="005E2633" w:rsidRPr="005E2633" w:rsidRDefault="005E2633" w:rsidP="005E2633">
      <w:pPr>
        <w:pStyle w:val="ListParagraph"/>
        <w:numPr>
          <w:ilvl w:val="2"/>
          <w:numId w:val="11"/>
        </w:numPr>
        <w:tabs>
          <w:tab w:val="clear" w:pos="1512"/>
          <w:tab w:val="clear" w:pos="1513"/>
          <w:tab w:val="left" w:pos="745"/>
        </w:tabs>
        <w:spacing w:before="28"/>
        <w:ind w:right="0"/>
      </w:pPr>
      <w:r>
        <w:t>Family Law Guidelines Dealing with Family</w:t>
      </w:r>
      <w:r w:rsidRPr="005E2633">
        <w:rPr>
          <w:spacing w:val="-5"/>
        </w:rPr>
        <w:t xml:space="preserve"> </w:t>
      </w:r>
      <w:r>
        <w:t>Law</w:t>
      </w:r>
      <w:r w:rsidRPr="005E2633">
        <w:rPr>
          <w:spacing w:val="-3"/>
        </w:rPr>
        <w:t xml:space="preserve"> </w:t>
      </w:r>
      <w:r>
        <w:t>Related</w:t>
      </w:r>
      <w:r w:rsidRPr="005E2633">
        <w:rPr>
          <w:spacing w:val="-1"/>
        </w:rPr>
        <w:t xml:space="preserve"> </w:t>
      </w:r>
      <w:r>
        <w:t>Issues</w:t>
      </w:r>
      <w:r w:rsidRPr="005E2633">
        <w:rPr>
          <w:spacing w:val="-3"/>
        </w:rPr>
        <w:t xml:space="preserve"> </w:t>
      </w:r>
      <w:r>
        <w:t>in</w:t>
      </w:r>
      <w:r w:rsidRPr="005E2633">
        <w:rPr>
          <w:spacing w:val="5"/>
        </w:rPr>
        <w:t xml:space="preserve"> </w:t>
      </w:r>
      <w:r w:rsidRPr="005E2633">
        <w:rPr>
          <w:spacing w:val="-2"/>
        </w:rPr>
        <w:t>Schools</w:t>
      </w:r>
    </w:p>
    <w:p w14:paraId="7F9B9A2D" w14:textId="1FB21898" w:rsidR="005E2633" w:rsidRDefault="005E2633" w:rsidP="005E2633">
      <w:pPr>
        <w:pStyle w:val="ListParagraph"/>
        <w:numPr>
          <w:ilvl w:val="2"/>
          <w:numId w:val="11"/>
        </w:numPr>
        <w:tabs>
          <w:tab w:val="clear" w:pos="1512"/>
          <w:tab w:val="clear" w:pos="1513"/>
          <w:tab w:val="left" w:pos="745"/>
        </w:tabs>
        <w:spacing w:before="28"/>
        <w:ind w:right="0"/>
      </w:pPr>
      <w:r>
        <w:t xml:space="preserve">Additional </w:t>
      </w:r>
      <w:r w:rsidRPr="005E2633">
        <w:rPr>
          <w:spacing w:val="-2"/>
        </w:rPr>
        <w:t>information</w:t>
      </w:r>
      <w:r>
        <w:rPr>
          <w:spacing w:val="-2"/>
        </w:rPr>
        <w:t>:</w:t>
      </w:r>
    </w:p>
    <w:p w14:paraId="0F76A756" w14:textId="77777777" w:rsidR="005E2633" w:rsidRDefault="005E2633" w:rsidP="005E2633">
      <w:pPr>
        <w:pStyle w:val="ListParagraph"/>
        <w:numPr>
          <w:ilvl w:val="0"/>
          <w:numId w:val="14"/>
        </w:numPr>
        <w:tabs>
          <w:tab w:val="clear" w:pos="1512"/>
          <w:tab w:val="clear" w:pos="1513"/>
          <w:tab w:val="left" w:pos="1171"/>
          <w:tab w:val="left" w:pos="1172"/>
        </w:tabs>
        <w:spacing w:before="30"/>
        <w:ind w:right="0"/>
        <w:rPr>
          <w:rFonts w:ascii="Symbol" w:hAnsi="Symbol"/>
        </w:rPr>
      </w:pPr>
      <w:r>
        <w:rPr>
          <w:i/>
        </w:rPr>
        <w:t>Building</w:t>
      </w:r>
      <w:r>
        <w:rPr>
          <w:i/>
          <w:spacing w:val="-3"/>
        </w:rPr>
        <w:t xml:space="preserve"> </w:t>
      </w:r>
      <w:r>
        <w:rPr>
          <w:i/>
        </w:rPr>
        <w:t>Positive</w:t>
      </w:r>
      <w:r>
        <w:rPr>
          <w:i/>
          <w:spacing w:val="-3"/>
        </w:rPr>
        <w:t xml:space="preserve"> </w:t>
      </w:r>
      <w:r>
        <w:rPr>
          <w:i/>
        </w:rPr>
        <w:t>Partnerships</w:t>
      </w:r>
      <w:r>
        <w:rPr>
          <w:i/>
          <w:spacing w:val="-2"/>
        </w:rPr>
        <w:t xml:space="preserve"> </w:t>
      </w:r>
      <w:r>
        <w:rPr>
          <w:i/>
        </w:rPr>
        <w:t>Fact</w:t>
      </w:r>
      <w:r>
        <w:rPr>
          <w:i/>
          <w:spacing w:val="-1"/>
        </w:rPr>
        <w:t xml:space="preserve"> </w:t>
      </w:r>
      <w:r>
        <w:rPr>
          <w:i/>
          <w:spacing w:val="-2"/>
        </w:rPr>
        <w:t>Sheet</w:t>
      </w:r>
    </w:p>
    <w:p w14:paraId="55FE52CD" w14:textId="77777777" w:rsidR="005E2633" w:rsidRDefault="005E2633" w:rsidP="005E2633">
      <w:pPr>
        <w:pStyle w:val="ListParagraph"/>
        <w:numPr>
          <w:ilvl w:val="0"/>
          <w:numId w:val="14"/>
        </w:numPr>
        <w:tabs>
          <w:tab w:val="clear" w:pos="1512"/>
          <w:tab w:val="clear" w:pos="1513"/>
          <w:tab w:val="left" w:pos="1171"/>
          <w:tab w:val="left" w:pos="1172"/>
        </w:tabs>
        <w:spacing w:before="23"/>
        <w:ind w:right="0"/>
        <w:rPr>
          <w:rFonts w:ascii="Symbol" w:hAnsi="Symbol"/>
        </w:rPr>
      </w:pPr>
      <w:r>
        <w:rPr>
          <w:i/>
        </w:rPr>
        <w:t>EDU</w:t>
      </w:r>
      <w:r>
        <w:rPr>
          <w:i/>
          <w:spacing w:val="-2"/>
        </w:rPr>
        <w:t xml:space="preserve"> </w:t>
      </w:r>
      <w:r>
        <w:rPr>
          <w:i/>
        </w:rPr>
        <w:t>Schools Risk</w:t>
      </w:r>
      <w:r>
        <w:rPr>
          <w:i/>
          <w:spacing w:val="-2"/>
        </w:rPr>
        <w:t xml:space="preserve"> Register</w:t>
      </w:r>
    </w:p>
    <w:p w14:paraId="18BB6408" w14:textId="77777777" w:rsidR="005E2633" w:rsidRDefault="005E2633" w:rsidP="005E2633">
      <w:pPr>
        <w:pStyle w:val="ListParagraph"/>
        <w:numPr>
          <w:ilvl w:val="0"/>
          <w:numId w:val="14"/>
        </w:numPr>
        <w:tabs>
          <w:tab w:val="clear" w:pos="1512"/>
          <w:tab w:val="clear" w:pos="1513"/>
          <w:tab w:val="left" w:pos="1171"/>
          <w:tab w:val="left" w:pos="1172"/>
        </w:tabs>
        <w:spacing w:before="23"/>
        <w:ind w:right="0"/>
        <w:rPr>
          <w:rFonts w:ascii="Symbol" w:hAnsi="Symbol"/>
        </w:rPr>
      </w:pPr>
      <w:r>
        <w:rPr>
          <w:i/>
        </w:rPr>
        <w:t>Student</w:t>
      </w:r>
      <w:r>
        <w:rPr>
          <w:i/>
          <w:spacing w:val="-2"/>
        </w:rPr>
        <w:t xml:space="preserve"> </w:t>
      </w:r>
      <w:r>
        <w:rPr>
          <w:i/>
        </w:rPr>
        <w:t xml:space="preserve">Safety </w:t>
      </w:r>
      <w:r>
        <w:rPr>
          <w:i/>
          <w:spacing w:val="-2"/>
        </w:rPr>
        <w:t>Analysis</w:t>
      </w:r>
    </w:p>
    <w:p w14:paraId="67F94D69" w14:textId="77777777" w:rsidR="005E2633" w:rsidRDefault="005E2633" w:rsidP="005E2633">
      <w:pPr>
        <w:pStyle w:val="ListParagraph"/>
        <w:numPr>
          <w:ilvl w:val="0"/>
          <w:numId w:val="14"/>
        </w:numPr>
        <w:tabs>
          <w:tab w:val="clear" w:pos="1512"/>
          <w:tab w:val="clear" w:pos="1513"/>
          <w:tab w:val="left" w:pos="1171"/>
          <w:tab w:val="left" w:pos="1172"/>
        </w:tabs>
        <w:spacing w:before="23"/>
        <w:ind w:right="0"/>
        <w:rPr>
          <w:rFonts w:ascii="Symbol" w:hAnsi="Symbol"/>
        </w:rPr>
      </w:pPr>
      <w:r>
        <w:rPr>
          <w:i/>
        </w:rPr>
        <w:t>Play Equipment</w:t>
      </w:r>
      <w:r>
        <w:rPr>
          <w:i/>
          <w:spacing w:val="-2"/>
        </w:rPr>
        <w:t xml:space="preserve"> </w:t>
      </w:r>
      <w:r>
        <w:rPr>
          <w:i/>
        </w:rPr>
        <w:t>Check</w:t>
      </w:r>
    </w:p>
    <w:p w14:paraId="621BB26C" w14:textId="77777777" w:rsidR="005E2633" w:rsidRDefault="005E2633" w:rsidP="005E2633">
      <w:pPr>
        <w:pStyle w:val="ListParagraph"/>
        <w:numPr>
          <w:ilvl w:val="0"/>
          <w:numId w:val="14"/>
        </w:numPr>
        <w:tabs>
          <w:tab w:val="clear" w:pos="1512"/>
          <w:tab w:val="clear" w:pos="1513"/>
          <w:tab w:val="left" w:pos="1171"/>
          <w:tab w:val="left" w:pos="1172"/>
        </w:tabs>
        <w:spacing w:before="23"/>
        <w:ind w:right="0"/>
        <w:rPr>
          <w:rFonts w:ascii="Symbol" w:hAnsi="Symbol"/>
        </w:rPr>
      </w:pPr>
      <w:r>
        <w:rPr>
          <w:i/>
        </w:rPr>
        <w:t>Preschool</w:t>
      </w:r>
      <w:r>
        <w:rPr>
          <w:i/>
          <w:spacing w:val="-5"/>
        </w:rPr>
        <w:t xml:space="preserve"> </w:t>
      </w:r>
      <w:r>
        <w:rPr>
          <w:i/>
        </w:rPr>
        <w:t>Safety</w:t>
      </w:r>
      <w:r>
        <w:rPr>
          <w:i/>
          <w:spacing w:val="-1"/>
        </w:rPr>
        <w:t xml:space="preserve"> </w:t>
      </w:r>
      <w:r>
        <w:rPr>
          <w:i/>
        </w:rPr>
        <w:t>Check</w:t>
      </w:r>
    </w:p>
    <w:p w14:paraId="5B98CE0C" w14:textId="77777777" w:rsidR="005E2633" w:rsidRDefault="005E2633" w:rsidP="005E2633">
      <w:pPr>
        <w:pStyle w:val="ListParagraph"/>
        <w:numPr>
          <w:ilvl w:val="0"/>
          <w:numId w:val="14"/>
        </w:numPr>
        <w:tabs>
          <w:tab w:val="clear" w:pos="1512"/>
          <w:tab w:val="clear" w:pos="1513"/>
          <w:tab w:val="left" w:pos="1171"/>
          <w:tab w:val="left" w:pos="1172"/>
        </w:tabs>
        <w:spacing w:before="23"/>
        <w:ind w:right="0"/>
        <w:rPr>
          <w:rFonts w:ascii="Symbol" w:hAnsi="Symbol"/>
        </w:rPr>
      </w:pPr>
      <w:r>
        <w:rPr>
          <w:i/>
        </w:rPr>
        <w:lastRenderedPageBreak/>
        <w:t>Safe</w:t>
      </w:r>
      <w:r>
        <w:rPr>
          <w:i/>
          <w:spacing w:val="-2"/>
        </w:rPr>
        <w:t xml:space="preserve"> </w:t>
      </w:r>
      <w:r>
        <w:rPr>
          <w:i/>
        </w:rPr>
        <w:t>and Supportive</w:t>
      </w:r>
      <w:r>
        <w:rPr>
          <w:i/>
          <w:spacing w:val="-1"/>
        </w:rPr>
        <w:t xml:space="preserve"> </w:t>
      </w:r>
      <w:r>
        <w:rPr>
          <w:i/>
          <w:spacing w:val="-2"/>
        </w:rPr>
        <w:t>Schools</w:t>
      </w:r>
    </w:p>
    <w:p w14:paraId="10258305" w14:textId="77777777" w:rsidR="005E2633" w:rsidRDefault="005E2633" w:rsidP="005E2633">
      <w:pPr>
        <w:pStyle w:val="ListParagraph"/>
        <w:numPr>
          <w:ilvl w:val="0"/>
          <w:numId w:val="14"/>
        </w:numPr>
        <w:tabs>
          <w:tab w:val="clear" w:pos="1512"/>
          <w:tab w:val="clear" w:pos="1513"/>
          <w:tab w:val="left" w:pos="1171"/>
          <w:tab w:val="left" w:pos="1172"/>
        </w:tabs>
        <w:spacing w:before="24"/>
        <w:ind w:right="0"/>
        <w:rPr>
          <w:rFonts w:ascii="Symbol" w:hAnsi="Symbol"/>
        </w:rPr>
      </w:pPr>
      <w:r>
        <w:rPr>
          <w:i/>
        </w:rPr>
        <w:t>School</w:t>
      </w:r>
      <w:r>
        <w:rPr>
          <w:i/>
          <w:spacing w:val="-5"/>
        </w:rPr>
        <w:t xml:space="preserve"> </w:t>
      </w:r>
      <w:r>
        <w:rPr>
          <w:i/>
        </w:rPr>
        <w:t>Planning Guide</w:t>
      </w:r>
    </w:p>
    <w:p w14:paraId="0A20166F" w14:textId="77777777" w:rsidR="005E2633" w:rsidRDefault="005E2633" w:rsidP="005E2633">
      <w:pPr>
        <w:pStyle w:val="ListParagraph"/>
        <w:numPr>
          <w:ilvl w:val="0"/>
          <w:numId w:val="14"/>
        </w:numPr>
        <w:tabs>
          <w:tab w:val="clear" w:pos="1512"/>
          <w:tab w:val="clear" w:pos="1513"/>
          <w:tab w:val="left" w:pos="1171"/>
          <w:tab w:val="left" w:pos="1172"/>
        </w:tabs>
        <w:spacing w:before="23"/>
        <w:ind w:right="0"/>
        <w:rPr>
          <w:rFonts w:ascii="Symbol" w:hAnsi="Symbol"/>
        </w:rPr>
      </w:pPr>
      <w:r>
        <w:rPr>
          <w:i/>
        </w:rPr>
        <w:t>School</w:t>
      </w:r>
      <w:r>
        <w:rPr>
          <w:i/>
          <w:spacing w:val="-6"/>
        </w:rPr>
        <w:t xml:space="preserve"> </w:t>
      </w:r>
      <w:r>
        <w:rPr>
          <w:i/>
        </w:rPr>
        <w:t>Crossing</w:t>
      </w:r>
      <w:r>
        <w:rPr>
          <w:i/>
          <w:spacing w:val="-6"/>
        </w:rPr>
        <w:t xml:space="preserve"> </w:t>
      </w:r>
      <w:r>
        <w:rPr>
          <w:i/>
        </w:rPr>
        <w:t>Flags</w:t>
      </w:r>
    </w:p>
    <w:p w14:paraId="0C095BF8" w14:textId="77777777" w:rsidR="005E2633" w:rsidRDefault="005E2633" w:rsidP="005E2633">
      <w:pPr>
        <w:pStyle w:val="ListParagraph"/>
        <w:numPr>
          <w:ilvl w:val="0"/>
          <w:numId w:val="14"/>
        </w:numPr>
        <w:tabs>
          <w:tab w:val="clear" w:pos="1512"/>
          <w:tab w:val="clear" w:pos="1513"/>
          <w:tab w:val="left" w:pos="1171"/>
          <w:tab w:val="left" w:pos="1172"/>
        </w:tabs>
        <w:spacing w:before="23"/>
        <w:ind w:right="0"/>
        <w:rPr>
          <w:rFonts w:ascii="Symbol" w:hAnsi="Symbol"/>
        </w:rPr>
      </w:pPr>
      <w:r>
        <w:rPr>
          <w:i/>
        </w:rPr>
        <w:t>Tool</w:t>
      </w:r>
      <w:r>
        <w:rPr>
          <w:i/>
          <w:spacing w:val="-2"/>
        </w:rPr>
        <w:t xml:space="preserve"> </w:t>
      </w:r>
      <w:r>
        <w:rPr>
          <w:i/>
        </w:rPr>
        <w:t>Risk</w:t>
      </w:r>
      <w:r>
        <w:rPr>
          <w:i/>
          <w:spacing w:val="-2"/>
        </w:rPr>
        <w:t xml:space="preserve"> Matrix</w:t>
      </w:r>
    </w:p>
    <w:p w14:paraId="65F622C4" w14:textId="51C6A553" w:rsidR="005E2633" w:rsidRPr="005E2633" w:rsidRDefault="005E2633" w:rsidP="005E2633">
      <w:pPr>
        <w:pStyle w:val="ListParagraph"/>
        <w:numPr>
          <w:ilvl w:val="0"/>
          <w:numId w:val="14"/>
        </w:numPr>
        <w:tabs>
          <w:tab w:val="clear" w:pos="1512"/>
          <w:tab w:val="clear" w:pos="1513"/>
          <w:tab w:val="left" w:pos="1171"/>
          <w:tab w:val="left" w:pos="1172"/>
        </w:tabs>
        <w:spacing w:before="23"/>
        <w:ind w:right="0"/>
        <w:rPr>
          <w:rFonts w:ascii="Symbol" w:hAnsi="Symbol"/>
        </w:rPr>
      </w:pPr>
      <w:r>
        <w:rPr>
          <w:i/>
        </w:rPr>
        <w:t>Working</w:t>
      </w:r>
      <w:r>
        <w:rPr>
          <w:i/>
          <w:spacing w:val="-6"/>
        </w:rPr>
        <w:t xml:space="preserve"> </w:t>
      </w:r>
      <w:r>
        <w:rPr>
          <w:i/>
        </w:rPr>
        <w:t>Together</w:t>
      </w:r>
      <w:r>
        <w:rPr>
          <w:i/>
          <w:spacing w:val="-2"/>
        </w:rPr>
        <w:t xml:space="preserve"> </w:t>
      </w:r>
      <w:r>
        <w:rPr>
          <w:i/>
        </w:rPr>
        <w:t>with</w:t>
      </w:r>
      <w:r>
        <w:rPr>
          <w:i/>
          <w:spacing w:val="-3"/>
        </w:rPr>
        <w:t xml:space="preserve"> </w:t>
      </w:r>
      <w:r>
        <w:rPr>
          <w:i/>
        </w:rPr>
        <w:t>your</w:t>
      </w:r>
      <w:r>
        <w:rPr>
          <w:i/>
          <w:spacing w:val="-2"/>
        </w:rPr>
        <w:t xml:space="preserve"> School</w:t>
      </w:r>
    </w:p>
    <w:p w14:paraId="47C913FE" w14:textId="056A9C2D" w:rsidR="00220ACF" w:rsidRDefault="00220ACF" w:rsidP="00220ACF">
      <w:pPr>
        <w:pStyle w:val="Heading2"/>
      </w:pPr>
      <w:r>
        <w:t>References</w:t>
      </w:r>
      <w:bookmarkEnd w:id="13"/>
    </w:p>
    <w:p w14:paraId="597374E1" w14:textId="0C6A35A8" w:rsidR="005E2633" w:rsidRDefault="00355FF0" w:rsidP="0002254B">
      <w:pPr>
        <w:pStyle w:val="ListParagraph"/>
        <w:numPr>
          <w:ilvl w:val="2"/>
          <w:numId w:val="2"/>
        </w:numPr>
      </w:pPr>
      <w:hyperlink r:id="rId36" w:history="1">
        <w:r w:rsidR="00220ACF" w:rsidRPr="000317E7">
          <w:rPr>
            <w:rStyle w:val="Hyperlink"/>
          </w:rPr>
          <w:t>Education and</w:t>
        </w:r>
        <w:r w:rsidR="00220ACF" w:rsidRPr="005E2633">
          <w:rPr>
            <w:rStyle w:val="Hyperlink"/>
            <w:spacing w:val="-2"/>
          </w:rPr>
          <w:t xml:space="preserve"> </w:t>
        </w:r>
        <w:r w:rsidR="00220ACF" w:rsidRPr="000317E7">
          <w:rPr>
            <w:rStyle w:val="Hyperlink"/>
          </w:rPr>
          <w:t>Care Services</w:t>
        </w:r>
        <w:r w:rsidR="00220ACF" w:rsidRPr="005E2633">
          <w:rPr>
            <w:rStyle w:val="Hyperlink"/>
            <w:spacing w:val="-2"/>
          </w:rPr>
          <w:t xml:space="preserve"> </w:t>
        </w:r>
        <w:r w:rsidR="00220ACF" w:rsidRPr="000317E7">
          <w:rPr>
            <w:rStyle w:val="Hyperlink"/>
          </w:rPr>
          <w:t xml:space="preserve">National </w:t>
        </w:r>
        <w:r w:rsidR="00220ACF" w:rsidRPr="005E2633">
          <w:rPr>
            <w:rStyle w:val="Hyperlink"/>
            <w:spacing w:val="-2"/>
          </w:rPr>
          <w:t>Regulations</w:t>
        </w:r>
      </w:hyperlink>
      <w:r w:rsidR="005E2633">
        <w:t xml:space="preserve"> </w:t>
      </w:r>
    </w:p>
    <w:p w14:paraId="3D57BD13" w14:textId="77777777" w:rsidR="005E2633" w:rsidRDefault="00355FF0" w:rsidP="005E2633">
      <w:pPr>
        <w:pStyle w:val="ListParagraph"/>
        <w:numPr>
          <w:ilvl w:val="2"/>
          <w:numId w:val="2"/>
        </w:numPr>
      </w:pPr>
      <w:hyperlink r:id="rId37">
        <w:r w:rsidR="005E2633">
          <w:rPr>
            <w:color w:val="0000FF"/>
            <w:u w:val="single" w:color="0000FF"/>
          </w:rPr>
          <w:t>Guide</w:t>
        </w:r>
        <w:r w:rsidR="005E2633">
          <w:rPr>
            <w:color w:val="0000FF"/>
            <w:spacing w:val="-3"/>
            <w:u w:val="single" w:color="0000FF"/>
          </w:rPr>
          <w:t xml:space="preserve"> </w:t>
        </w:r>
        <w:r w:rsidR="005E2633">
          <w:rPr>
            <w:color w:val="0000FF"/>
            <w:u w:val="single" w:color="0000FF"/>
          </w:rPr>
          <w:t>to</w:t>
        </w:r>
        <w:r w:rsidR="005E2633">
          <w:rPr>
            <w:color w:val="0000FF"/>
            <w:spacing w:val="-3"/>
            <w:u w:val="single" w:color="0000FF"/>
          </w:rPr>
          <w:t xml:space="preserve"> </w:t>
        </w:r>
        <w:r w:rsidR="005E2633">
          <w:rPr>
            <w:color w:val="0000FF"/>
            <w:u w:val="single" w:color="0000FF"/>
          </w:rPr>
          <w:t>the</w:t>
        </w:r>
        <w:r w:rsidR="005E2633">
          <w:rPr>
            <w:color w:val="0000FF"/>
            <w:spacing w:val="-2"/>
            <w:u w:val="single" w:color="0000FF"/>
          </w:rPr>
          <w:t xml:space="preserve"> </w:t>
        </w:r>
        <w:r w:rsidR="005E2633">
          <w:rPr>
            <w:color w:val="0000FF"/>
            <w:u w:val="single" w:color="0000FF"/>
          </w:rPr>
          <w:t>National</w:t>
        </w:r>
        <w:r w:rsidR="005E2633">
          <w:rPr>
            <w:color w:val="0000FF"/>
            <w:spacing w:val="-3"/>
            <w:u w:val="single" w:color="0000FF"/>
          </w:rPr>
          <w:t xml:space="preserve"> </w:t>
        </w:r>
        <w:r w:rsidR="005E2633">
          <w:rPr>
            <w:color w:val="0000FF"/>
            <w:u w:val="single" w:color="0000FF"/>
          </w:rPr>
          <w:t xml:space="preserve">Quality </w:t>
        </w:r>
        <w:r w:rsidR="005E2633">
          <w:rPr>
            <w:color w:val="0000FF"/>
            <w:spacing w:val="-2"/>
            <w:u w:val="single" w:color="0000FF"/>
          </w:rPr>
          <w:t>Standard</w:t>
        </w:r>
      </w:hyperlink>
    </w:p>
    <w:p w14:paraId="4F02FA36" w14:textId="446B53DB" w:rsidR="005E2633" w:rsidRPr="00747860" w:rsidRDefault="005E2633" w:rsidP="005E2633">
      <w:pPr>
        <w:pStyle w:val="ListParagraph"/>
        <w:numPr>
          <w:ilvl w:val="2"/>
          <w:numId w:val="2"/>
        </w:numPr>
      </w:pPr>
      <w:r>
        <w:t>Australian Safety</w:t>
      </w:r>
      <w:r>
        <w:rPr>
          <w:spacing w:val="-3"/>
        </w:rPr>
        <w:t xml:space="preserve"> </w:t>
      </w:r>
      <w:r>
        <w:rPr>
          <w:spacing w:val="-2"/>
        </w:rPr>
        <w:t>Standards</w:t>
      </w:r>
    </w:p>
    <w:sectPr w:rsidR="005E2633" w:rsidRPr="00747860" w:rsidSect="00E81FA0">
      <w:pgSz w:w="11910" w:h="16840"/>
      <w:pgMar w:top="720" w:right="720" w:bottom="720" w:left="720" w:header="0"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1753" w14:textId="77777777" w:rsidR="00B45C09" w:rsidRDefault="00B45C09" w:rsidP="008A4036">
      <w:r>
        <w:separator/>
      </w:r>
    </w:p>
    <w:p w14:paraId="0CD39B2E" w14:textId="77777777" w:rsidR="00B45C09" w:rsidRDefault="00B45C09" w:rsidP="008A4036"/>
  </w:endnote>
  <w:endnote w:type="continuationSeparator" w:id="0">
    <w:p w14:paraId="4A4A6EA0" w14:textId="77777777" w:rsidR="00B45C09" w:rsidRDefault="00B45C09" w:rsidP="008A4036">
      <w:r>
        <w:continuationSeparator/>
      </w:r>
    </w:p>
    <w:p w14:paraId="2482DA00" w14:textId="77777777" w:rsidR="00B45C09" w:rsidRDefault="00B45C09"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27CB9EA9" w:rsidR="008F0A80" w:rsidRDefault="00220ACF" w:rsidP="00220ACF">
    <w:pPr>
      <w:jc w:val="both"/>
      <w:rPr>
        <w:rFonts w:eastAsiaTheme="minorHAnsi"/>
        <w:color w:val="0000FF"/>
        <w:sz w:val="18"/>
        <w:szCs w:val="18"/>
        <w:lang w:val="en-AU"/>
      </w:rPr>
    </w:pPr>
    <w:r w:rsidRPr="008A4036">
      <w:rPr>
        <w:sz w:val="18"/>
        <w:szCs w:val="18"/>
      </w:rPr>
      <w:t xml:space="preserve">This document relates to obligations under </w:t>
    </w:r>
    <w:r w:rsidRPr="00251AB3">
      <w:rPr>
        <w:b/>
        <w:bCs/>
        <w:sz w:val="18"/>
        <w:szCs w:val="18"/>
      </w:rPr>
      <w:t xml:space="preserve">Regulation </w:t>
    </w:r>
    <w:r w:rsidR="00251AB3">
      <w:rPr>
        <w:b/>
        <w:bCs/>
        <w:sz w:val="18"/>
        <w:szCs w:val="18"/>
      </w:rPr>
      <w:t>168</w:t>
    </w:r>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p>
  <w:p w14:paraId="288084D9" w14:textId="3091CBBB" w:rsidR="0083632F" w:rsidRPr="00220ACF" w:rsidRDefault="00355FF0" w:rsidP="008F0A80">
    <w:pPr>
      <w:spacing w:before="0"/>
      <w:jc w:val="both"/>
      <w:rPr>
        <w:b/>
        <w:i/>
        <w:sz w:val="18"/>
        <w:szCs w:val="18"/>
      </w:rPr>
    </w:pPr>
    <w:r>
      <w:rPr>
        <w:b/>
        <w:sz w:val="18"/>
        <w:szCs w:val="18"/>
      </w:rPr>
      <w:t>00PPP-13</w:t>
    </w:r>
    <w:r w:rsidR="00220ACF" w:rsidRPr="008A4036">
      <w:rPr>
        <w:b/>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unique</w:t>
    </w:r>
    <w:r w:rsidR="00220ACF" w:rsidRPr="008A4036">
      <w:rPr>
        <w:spacing w:val="-2"/>
        <w:sz w:val="18"/>
        <w:szCs w:val="18"/>
      </w:rPr>
      <w:t xml:space="preserve"> </w:t>
    </w:r>
    <w:r w:rsidR="00220ACF" w:rsidRPr="008A4036">
      <w:rPr>
        <w:sz w:val="18"/>
        <w:szCs w:val="18"/>
      </w:rPr>
      <w:t>identifier</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this</w:t>
    </w:r>
    <w:r w:rsidR="00220ACF" w:rsidRPr="008A4036">
      <w:rPr>
        <w:spacing w:val="-2"/>
        <w:sz w:val="18"/>
        <w:szCs w:val="18"/>
      </w:rPr>
      <w:t xml:space="preserve"> </w:t>
    </w:r>
    <w:r w:rsidR="00220ACF" w:rsidRPr="008A4036">
      <w:rPr>
        <w:sz w:val="18"/>
        <w:szCs w:val="18"/>
      </w:rPr>
      <w:t>document. It</w:t>
    </w:r>
    <w:r w:rsidR="00220ACF" w:rsidRPr="008A4036">
      <w:rPr>
        <w:spacing w:val="-2"/>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responsibility</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user</w:t>
    </w:r>
    <w:r w:rsidR="00220ACF" w:rsidRPr="008A4036">
      <w:rPr>
        <w:spacing w:val="-1"/>
        <w:sz w:val="18"/>
        <w:szCs w:val="18"/>
      </w:rPr>
      <w:t xml:space="preserve"> </w:t>
    </w:r>
    <w:r w:rsidR="00220ACF" w:rsidRPr="008A4036">
      <w:rPr>
        <w:sz w:val="18"/>
        <w:szCs w:val="18"/>
      </w:rPr>
      <w:t>to</w:t>
    </w:r>
    <w:r w:rsidR="00220ACF" w:rsidRPr="008A4036">
      <w:rPr>
        <w:spacing w:val="-1"/>
        <w:sz w:val="18"/>
        <w:szCs w:val="18"/>
      </w:rPr>
      <w:t xml:space="preserve"> </w:t>
    </w:r>
    <w:r w:rsidR="00220ACF" w:rsidRPr="008A4036">
      <w:rPr>
        <w:sz w:val="18"/>
        <w:szCs w:val="18"/>
      </w:rPr>
      <w:t>verify</w:t>
    </w:r>
    <w:r w:rsidR="00220ACF" w:rsidRPr="008A4036">
      <w:rPr>
        <w:spacing w:val="-2"/>
        <w:sz w:val="18"/>
        <w:szCs w:val="18"/>
      </w:rPr>
      <w:t xml:space="preserve"> </w:t>
    </w:r>
    <w:r w:rsidR="00220ACF" w:rsidRPr="008A4036">
      <w:rPr>
        <w:sz w:val="18"/>
        <w:szCs w:val="18"/>
      </w:rPr>
      <w:t>that this</w:t>
    </w:r>
    <w:r w:rsidR="00220ACF" w:rsidRPr="008A4036">
      <w:rPr>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r w:rsidR="00220ACF" w:rsidRPr="008A4036">
      <w:rPr>
        <w:sz w:val="18"/>
        <w:szCs w:val="18"/>
      </w:rPr>
      <w:t>current</w:t>
    </w:r>
    <w:r w:rsidR="00220ACF" w:rsidRPr="008A4036">
      <w:rPr>
        <w:spacing w:val="-1"/>
        <w:sz w:val="18"/>
        <w:szCs w:val="18"/>
      </w:rPr>
      <w:t xml:space="preserve"> </w:t>
    </w:r>
    <w:r w:rsidR="00220ACF" w:rsidRPr="008A4036">
      <w:rPr>
        <w:spacing w:val="-1"/>
        <w:sz w:val="18"/>
        <w:szCs w:val="18"/>
      </w:rPr>
      <w:br/>
    </w:r>
    <w:r w:rsidR="00220ACF" w:rsidRPr="008A4036">
      <w:rPr>
        <w:sz w:val="18"/>
        <w:szCs w:val="18"/>
      </w:rPr>
      <w:t>and</w:t>
    </w:r>
    <w:r w:rsidR="00220ACF" w:rsidRPr="008A4036">
      <w:rPr>
        <w:spacing w:val="-2"/>
        <w:sz w:val="18"/>
        <w:szCs w:val="18"/>
      </w:rPr>
      <w:t xml:space="preserve"> </w:t>
    </w:r>
    <w:r w:rsidR="00220ACF" w:rsidRPr="008A4036">
      <w:rPr>
        <w:sz w:val="18"/>
        <w:szCs w:val="18"/>
      </w:rPr>
      <w:t>complete version</w:t>
    </w:r>
    <w:r w:rsidR="00220ACF" w:rsidRPr="008A4036">
      <w:rPr>
        <w:spacing w:val="-2"/>
        <w:sz w:val="18"/>
        <w:szCs w:val="18"/>
      </w:rPr>
      <w:t xml:space="preserve"> </w:t>
    </w:r>
    <w:r w:rsidR="00220ACF" w:rsidRPr="008A4036">
      <w:rPr>
        <w:sz w:val="18"/>
        <w:szCs w:val="18"/>
      </w:rPr>
      <w:t>of</w:t>
    </w:r>
    <w:r w:rsidR="00220ACF" w:rsidRPr="008A4036">
      <w:rPr>
        <w:spacing w:val="-3"/>
        <w:sz w:val="18"/>
        <w:szCs w:val="18"/>
      </w:rPr>
      <w:t xml:space="preserve"> </w:t>
    </w:r>
    <w:r w:rsidR="00220ACF" w:rsidRPr="008A4036">
      <w:rPr>
        <w:sz w:val="18"/>
        <w:szCs w:val="18"/>
      </w:rPr>
      <w:t xml:space="preserve">the document. </w:t>
    </w:r>
    <w:r w:rsidR="00220ACF" w:rsidRPr="008A4036">
      <w:rPr>
        <w:spacing w:val="-1"/>
        <w:sz w:val="18"/>
        <w:szCs w:val="18"/>
      </w:rPr>
      <w:t xml:space="preserve">Current documents are </w:t>
    </w:r>
    <w:r w:rsidR="00220ACF" w:rsidRPr="008A4036">
      <w:rPr>
        <w:sz w:val="18"/>
        <w:szCs w:val="18"/>
      </w:rPr>
      <w:t>available</w:t>
    </w:r>
    <w:r w:rsidR="00220ACF" w:rsidRPr="008A4036">
      <w:rPr>
        <w:spacing w:val="-1"/>
        <w:sz w:val="18"/>
        <w:szCs w:val="18"/>
      </w:rPr>
      <w:t xml:space="preserve"> </w:t>
    </w:r>
    <w:r w:rsidR="00220ACF" w:rsidRPr="008A4036">
      <w:rPr>
        <w:sz w:val="18"/>
        <w:szCs w:val="18"/>
      </w:rPr>
      <w:t>on</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hyperlink r:id="rId2" w:history="1">
      <w:r w:rsidR="00220ACF" w:rsidRPr="008A4036">
        <w:rPr>
          <w:rStyle w:val="Hyperlink"/>
          <w:rFonts w:asciiTheme="minorHAnsi" w:hAnsiTheme="minorHAnsi" w:cstheme="minorHAnsi"/>
          <w:sz w:val="18"/>
          <w:szCs w:val="18"/>
        </w:rPr>
        <w:t>Directorate’s</w:t>
      </w:r>
      <w:r w:rsidR="00220ACF" w:rsidRPr="008A4036">
        <w:rPr>
          <w:rStyle w:val="Hyperlink"/>
          <w:rFonts w:asciiTheme="minorHAnsi" w:hAnsiTheme="minorHAnsi" w:cstheme="minorHAnsi"/>
          <w:spacing w:val="-2"/>
          <w:sz w:val="18"/>
          <w:szCs w:val="18"/>
        </w:rPr>
        <w:t xml:space="preserve"> </w:t>
      </w:r>
      <w:r w:rsidR="00220ACF" w:rsidRPr="008A4036">
        <w:rPr>
          <w:rStyle w:val="Hyperlink"/>
          <w:rFonts w:asciiTheme="minorHAnsi" w:hAnsiTheme="minorHAnsi" w:cstheme="minorHAnsi"/>
          <w:sz w:val="18"/>
          <w:szCs w:val="18"/>
        </w:rPr>
        <w:t>website</w:t>
      </w:r>
    </w:hyperlink>
    <w:r w:rsidR="00220ACF" w:rsidRPr="008A403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ECFD" w14:textId="77777777" w:rsidR="00B45C09" w:rsidRDefault="00B45C09" w:rsidP="008A4036">
      <w:r>
        <w:separator/>
      </w:r>
    </w:p>
    <w:p w14:paraId="16D969DF" w14:textId="77777777" w:rsidR="00B45C09" w:rsidRDefault="00B45C09" w:rsidP="008A4036"/>
  </w:footnote>
  <w:footnote w:type="continuationSeparator" w:id="0">
    <w:p w14:paraId="21D9E98E" w14:textId="77777777" w:rsidR="00B45C09" w:rsidRDefault="00B45C09" w:rsidP="008A4036">
      <w:r>
        <w:continuationSeparator/>
      </w:r>
    </w:p>
    <w:p w14:paraId="3FE1B771" w14:textId="77777777" w:rsidR="00B45C09" w:rsidRDefault="00B45C09"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355FF0">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rsidP="006704D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E211C8"/>
    <w:multiLevelType w:val="multilevel"/>
    <w:tmpl w:val="8F2A9F90"/>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8221"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5" w15:restartNumberingAfterBreak="0">
    <w:nsid w:val="2AEF444F"/>
    <w:multiLevelType w:val="multilevel"/>
    <w:tmpl w:val="5EAA35BE"/>
    <w:lvl w:ilvl="0">
      <w:start w:val="1"/>
      <w:numFmt w:val="decimal"/>
      <w:lvlText w:val="%1."/>
      <w:lvlJc w:val="left"/>
      <w:pPr>
        <w:ind w:left="744" w:hanging="567"/>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744" w:hanging="567"/>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310" w:hanging="567"/>
      </w:pPr>
      <w:rPr>
        <w:rFonts w:ascii="Symbol" w:eastAsia="Symbol" w:hAnsi="Symbol" w:cs="Symbol" w:hint="default"/>
        <w:w w:val="99"/>
        <w:lang w:val="en-US" w:eastAsia="en-US" w:bidi="ar-SA"/>
      </w:rPr>
    </w:lvl>
    <w:lvl w:ilvl="3">
      <w:numFmt w:val="bullet"/>
      <w:lvlText w:val="•"/>
      <w:lvlJc w:val="left"/>
      <w:pPr>
        <w:ind w:left="2437" w:hanging="567"/>
      </w:pPr>
      <w:rPr>
        <w:rFonts w:hint="default"/>
        <w:lang w:val="en-US" w:eastAsia="en-US" w:bidi="ar-SA"/>
      </w:rPr>
    </w:lvl>
    <w:lvl w:ilvl="4">
      <w:numFmt w:val="bullet"/>
      <w:lvlText w:val="•"/>
      <w:lvlJc w:val="left"/>
      <w:pPr>
        <w:ind w:left="3554" w:hanging="567"/>
      </w:pPr>
      <w:rPr>
        <w:rFonts w:hint="default"/>
        <w:lang w:val="en-US" w:eastAsia="en-US" w:bidi="ar-SA"/>
      </w:rPr>
    </w:lvl>
    <w:lvl w:ilvl="5">
      <w:numFmt w:val="bullet"/>
      <w:lvlText w:val="•"/>
      <w:lvlJc w:val="left"/>
      <w:pPr>
        <w:ind w:left="4672" w:hanging="567"/>
      </w:pPr>
      <w:rPr>
        <w:rFonts w:hint="default"/>
        <w:lang w:val="en-US" w:eastAsia="en-US" w:bidi="ar-SA"/>
      </w:rPr>
    </w:lvl>
    <w:lvl w:ilvl="6">
      <w:numFmt w:val="bullet"/>
      <w:lvlText w:val="•"/>
      <w:lvlJc w:val="left"/>
      <w:pPr>
        <w:ind w:left="5789" w:hanging="567"/>
      </w:pPr>
      <w:rPr>
        <w:rFonts w:hint="default"/>
        <w:lang w:val="en-US" w:eastAsia="en-US" w:bidi="ar-SA"/>
      </w:rPr>
    </w:lvl>
    <w:lvl w:ilvl="7">
      <w:numFmt w:val="bullet"/>
      <w:lvlText w:val="•"/>
      <w:lvlJc w:val="left"/>
      <w:pPr>
        <w:ind w:left="6907" w:hanging="567"/>
      </w:pPr>
      <w:rPr>
        <w:rFonts w:hint="default"/>
        <w:lang w:val="en-US" w:eastAsia="en-US" w:bidi="ar-SA"/>
      </w:rPr>
    </w:lvl>
    <w:lvl w:ilvl="8">
      <w:numFmt w:val="bullet"/>
      <w:lvlText w:val="•"/>
      <w:lvlJc w:val="left"/>
      <w:pPr>
        <w:ind w:left="8024" w:hanging="567"/>
      </w:pPr>
      <w:rPr>
        <w:rFonts w:hint="default"/>
        <w:lang w:val="en-US" w:eastAsia="en-US" w:bidi="ar-SA"/>
      </w:rPr>
    </w:lvl>
  </w:abstractNum>
  <w:abstractNum w:abstractNumId="6" w15:restartNumberingAfterBreak="0">
    <w:nsid w:val="2CEB6C25"/>
    <w:multiLevelType w:val="hybridMultilevel"/>
    <w:tmpl w:val="D346A980"/>
    <w:lvl w:ilvl="0" w:tplc="FFFFFFFF">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0C090003">
      <w:start w:val="1"/>
      <w:numFmt w:val="bullet"/>
      <w:lvlText w:val="o"/>
      <w:lvlJc w:val="left"/>
      <w:pPr>
        <w:ind w:left="3960" w:hanging="360"/>
      </w:pPr>
      <w:rPr>
        <w:rFonts w:ascii="Courier New" w:hAnsi="Courier New" w:cs="Courier New"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487D3519"/>
    <w:multiLevelType w:val="multilevel"/>
    <w:tmpl w:val="9E20C496"/>
    <w:lvl w:ilvl="0">
      <w:start w:val="1"/>
      <w:numFmt w:val="decimal"/>
      <w:lvlText w:val="%1."/>
      <w:lvlJc w:val="left"/>
      <w:pPr>
        <w:ind w:left="744" w:hanging="567"/>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744" w:hanging="567"/>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310" w:hanging="567"/>
      </w:pPr>
      <w:rPr>
        <w:rFonts w:ascii="Symbol" w:eastAsia="Symbol" w:hAnsi="Symbol" w:cs="Symbol" w:hint="default"/>
        <w:w w:val="99"/>
        <w:lang w:val="en-US" w:eastAsia="en-US" w:bidi="ar-SA"/>
      </w:rPr>
    </w:lvl>
    <w:lvl w:ilvl="3">
      <w:start w:val="1"/>
      <w:numFmt w:val="bullet"/>
      <w:lvlText w:val="o"/>
      <w:lvlJc w:val="left"/>
      <w:pPr>
        <w:ind w:left="2230" w:hanging="360"/>
      </w:pPr>
      <w:rPr>
        <w:rFonts w:ascii="Courier New" w:hAnsi="Courier New" w:cs="Courier New" w:hint="default"/>
      </w:rPr>
    </w:lvl>
    <w:lvl w:ilvl="4">
      <w:numFmt w:val="bullet"/>
      <w:lvlText w:val="•"/>
      <w:lvlJc w:val="left"/>
      <w:pPr>
        <w:ind w:left="3554" w:hanging="567"/>
      </w:pPr>
      <w:rPr>
        <w:rFonts w:hint="default"/>
        <w:lang w:val="en-US" w:eastAsia="en-US" w:bidi="ar-SA"/>
      </w:rPr>
    </w:lvl>
    <w:lvl w:ilvl="5">
      <w:numFmt w:val="bullet"/>
      <w:lvlText w:val="•"/>
      <w:lvlJc w:val="left"/>
      <w:pPr>
        <w:ind w:left="4672" w:hanging="567"/>
      </w:pPr>
      <w:rPr>
        <w:rFonts w:hint="default"/>
        <w:lang w:val="en-US" w:eastAsia="en-US" w:bidi="ar-SA"/>
      </w:rPr>
    </w:lvl>
    <w:lvl w:ilvl="6">
      <w:numFmt w:val="bullet"/>
      <w:lvlText w:val="•"/>
      <w:lvlJc w:val="left"/>
      <w:pPr>
        <w:ind w:left="5789" w:hanging="567"/>
      </w:pPr>
      <w:rPr>
        <w:rFonts w:hint="default"/>
        <w:lang w:val="en-US" w:eastAsia="en-US" w:bidi="ar-SA"/>
      </w:rPr>
    </w:lvl>
    <w:lvl w:ilvl="7">
      <w:numFmt w:val="bullet"/>
      <w:lvlText w:val="•"/>
      <w:lvlJc w:val="left"/>
      <w:pPr>
        <w:ind w:left="6907" w:hanging="567"/>
      </w:pPr>
      <w:rPr>
        <w:rFonts w:hint="default"/>
        <w:lang w:val="en-US" w:eastAsia="en-US" w:bidi="ar-SA"/>
      </w:rPr>
    </w:lvl>
    <w:lvl w:ilvl="8">
      <w:numFmt w:val="bullet"/>
      <w:lvlText w:val="•"/>
      <w:lvlJc w:val="left"/>
      <w:pPr>
        <w:ind w:left="8024" w:hanging="567"/>
      </w:pPr>
      <w:rPr>
        <w:rFonts w:hint="default"/>
        <w:lang w:val="en-US" w:eastAsia="en-US" w:bidi="ar-SA"/>
      </w:rPr>
    </w:lvl>
  </w:abstractNum>
  <w:abstractNum w:abstractNumId="8"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9" w15:restartNumberingAfterBreak="0">
    <w:nsid w:val="5A3F5DB8"/>
    <w:multiLevelType w:val="multilevel"/>
    <w:tmpl w:val="84FC4C78"/>
    <w:lvl w:ilvl="0">
      <w:start w:val="4"/>
      <w:numFmt w:val="decimal"/>
      <w:lvlText w:val="%1"/>
      <w:lvlJc w:val="left"/>
      <w:pPr>
        <w:ind w:left="518" w:hanging="578"/>
        <w:jc w:val="left"/>
      </w:pPr>
      <w:rPr>
        <w:rFonts w:hint="default"/>
        <w:lang w:val="en-US" w:eastAsia="en-US" w:bidi="ar-SA"/>
      </w:rPr>
    </w:lvl>
    <w:lvl w:ilvl="1">
      <w:start w:val="2"/>
      <w:numFmt w:val="decimal"/>
      <w:lvlText w:val="%1.%2"/>
      <w:lvlJc w:val="left"/>
      <w:pPr>
        <w:ind w:left="518" w:hanging="578"/>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5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899" w:hanging="360"/>
      </w:pPr>
      <w:rPr>
        <w:rFonts w:hint="default"/>
        <w:lang w:val="en-US" w:eastAsia="en-US" w:bidi="ar-SA"/>
      </w:rPr>
    </w:lvl>
    <w:lvl w:ilvl="4">
      <w:numFmt w:val="bullet"/>
      <w:lvlText w:val="•"/>
      <w:lvlJc w:val="left"/>
      <w:pPr>
        <w:ind w:left="4868" w:hanging="360"/>
      </w:pPr>
      <w:rPr>
        <w:rFonts w:hint="default"/>
        <w:lang w:val="en-US" w:eastAsia="en-US" w:bidi="ar-SA"/>
      </w:rPr>
    </w:lvl>
    <w:lvl w:ilvl="5">
      <w:numFmt w:val="bullet"/>
      <w:lvlText w:val="•"/>
      <w:lvlJc w:val="left"/>
      <w:pPr>
        <w:ind w:left="5838"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77" w:hanging="360"/>
      </w:pPr>
      <w:rPr>
        <w:rFonts w:hint="default"/>
        <w:lang w:val="en-US" w:eastAsia="en-US" w:bidi="ar-SA"/>
      </w:rPr>
    </w:lvl>
    <w:lvl w:ilvl="8">
      <w:numFmt w:val="bullet"/>
      <w:lvlText w:val="•"/>
      <w:lvlJc w:val="left"/>
      <w:pPr>
        <w:ind w:left="8747" w:hanging="360"/>
      </w:pPr>
      <w:rPr>
        <w:rFonts w:hint="default"/>
        <w:lang w:val="en-US" w:eastAsia="en-US" w:bidi="ar-SA"/>
      </w:rPr>
    </w:lvl>
  </w:abstractNum>
  <w:abstractNum w:abstractNumId="10"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11" w15:restartNumberingAfterBreak="0">
    <w:nsid w:val="6B59073B"/>
    <w:multiLevelType w:val="hybridMultilevel"/>
    <w:tmpl w:val="19CE3A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6A79B0"/>
    <w:multiLevelType w:val="multilevel"/>
    <w:tmpl w:val="F7D2CA0C"/>
    <w:lvl w:ilvl="0">
      <w:start w:val="1"/>
      <w:numFmt w:val="decimal"/>
      <w:lvlText w:val="%1."/>
      <w:lvlJc w:val="left"/>
      <w:pPr>
        <w:ind w:left="1085" w:hanging="567"/>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10" w:hanging="567"/>
      </w:pPr>
      <w:rPr>
        <w:rFonts w:hint="default"/>
        <w:lang w:val="en-US" w:eastAsia="en-US" w:bidi="ar-SA"/>
      </w:rPr>
    </w:lvl>
    <w:lvl w:ilvl="4">
      <w:numFmt w:val="bullet"/>
      <w:lvlText w:val="•"/>
      <w:lvlJc w:val="left"/>
      <w:pPr>
        <w:ind w:left="4021" w:hanging="567"/>
      </w:pPr>
      <w:rPr>
        <w:rFonts w:hint="default"/>
        <w:lang w:val="en-US" w:eastAsia="en-US" w:bidi="ar-SA"/>
      </w:rPr>
    </w:lvl>
    <w:lvl w:ilvl="5">
      <w:numFmt w:val="bullet"/>
      <w:lvlText w:val="•"/>
      <w:lvlJc w:val="left"/>
      <w:pPr>
        <w:ind w:left="5132" w:hanging="567"/>
      </w:pPr>
      <w:rPr>
        <w:rFonts w:hint="default"/>
        <w:lang w:val="en-US" w:eastAsia="en-US" w:bidi="ar-SA"/>
      </w:rPr>
    </w:lvl>
    <w:lvl w:ilvl="6">
      <w:numFmt w:val="bullet"/>
      <w:lvlText w:val="•"/>
      <w:lvlJc w:val="left"/>
      <w:pPr>
        <w:ind w:left="6243" w:hanging="567"/>
      </w:pPr>
      <w:rPr>
        <w:rFonts w:hint="default"/>
        <w:lang w:val="en-US" w:eastAsia="en-US" w:bidi="ar-SA"/>
      </w:rPr>
    </w:lvl>
    <w:lvl w:ilvl="7">
      <w:numFmt w:val="bullet"/>
      <w:lvlText w:val="•"/>
      <w:lvlJc w:val="left"/>
      <w:pPr>
        <w:ind w:left="7354" w:hanging="567"/>
      </w:pPr>
      <w:rPr>
        <w:rFonts w:hint="default"/>
        <w:lang w:val="en-US" w:eastAsia="en-US" w:bidi="ar-SA"/>
      </w:rPr>
    </w:lvl>
    <w:lvl w:ilvl="8">
      <w:numFmt w:val="bullet"/>
      <w:lvlText w:val="•"/>
      <w:lvlJc w:val="left"/>
      <w:pPr>
        <w:ind w:left="8464" w:hanging="567"/>
      </w:pPr>
      <w:rPr>
        <w:rFonts w:hint="default"/>
        <w:lang w:val="en-US" w:eastAsia="en-US" w:bidi="ar-SA"/>
      </w:rPr>
    </w:lvl>
  </w:abstractNum>
  <w:num w:numId="1" w16cid:durableId="430664717">
    <w:abstractNumId w:val="0"/>
  </w:num>
  <w:num w:numId="2" w16cid:durableId="1981762539">
    <w:abstractNumId w:val="4"/>
  </w:num>
  <w:num w:numId="3" w16cid:durableId="783429415">
    <w:abstractNumId w:val="3"/>
  </w:num>
  <w:num w:numId="4" w16cid:durableId="1179583118">
    <w:abstractNumId w:val="8"/>
  </w:num>
  <w:num w:numId="5" w16cid:durableId="1361930341">
    <w:abstractNumId w:val="10"/>
  </w:num>
  <w:num w:numId="6" w16cid:durableId="1968780960">
    <w:abstractNumId w:val="2"/>
  </w:num>
  <w:num w:numId="7" w16cid:durableId="828791056">
    <w:abstractNumId w:val="4"/>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 w:numId="9" w16cid:durableId="1831945341">
    <w:abstractNumId w:val="12"/>
  </w:num>
  <w:num w:numId="10" w16cid:durableId="118301092">
    <w:abstractNumId w:val="9"/>
  </w:num>
  <w:num w:numId="11" w16cid:durableId="1598753193">
    <w:abstractNumId w:val="5"/>
  </w:num>
  <w:num w:numId="12" w16cid:durableId="1304695657">
    <w:abstractNumId w:val="7"/>
  </w:num>
  <w:num w:numId="13" w16cid:durableId="693188947">
    <w:abstractNumId w:val="11"/>
  </w:num>
  <w:num w:numId="14" w16cid:durableId="224681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0616F9"/>
    <w:rsid w:val="00160EA4"/>
    <w:rsid w:val="001901C6"/>
    <w:rsid w:val="001E5FF5"/>
    <w:rsid w:val="00220ACF"/>
    <w:rsid w:val="00251AB3"/>
    <w:rsid w:val="002D7BEB"/>
    <w:rsid w:val="00355FF0"/>
    <w:rsid w:val="00403CBA"/>
    <w:rsid w:val="00472C86"/>
    <w:rsid w:val="00497AFA"/>
    <w:rsid w:val="004F691E"/>
    <w:rsid w:val="00516E35"/>
    <w:rsid w:val="00572843"/>
    <w:rsid w:val="005D0B21"/>
    <w:rsid w:val="005E2633"/>
    <w:rsid w:val="006564A6"/>
    <w:rsid w:val="006704D1"/>
    <w:rsid w:val="00691D3E"/>
    <w:rsid w:val="00747860"/>
    <w:rsid w:val="0083632F"/>
    <w:rsid w:val="008A4036"/>
    <w:rsid w:val="008C52A0"/>
    <w:rsid w:val="008F0A80"/>
    <w:rsid w:val="008F72A9"/>
    <w:rsid w:val="00925E82"/>
    <w:rsid w:val="009A75FF"/>
    <w:rsid w:val="009D00D4"/>
    <w:rsid w:val="00A44A75"/>
    <w:rsid w:val="00A86D95"/>
    <w:rsid w:val="00AF2DB9"/>
    <w:rsid w:val="00B21696"/>
    <w:rsid w:val="00B45C09"/>
    <w:rsid w:val="00C66FB5"/>
    <w:rsid w:val="00C90323"/>
    <w:rsid w:val="00CF5ED2"/>
    <w:rsid w:val="00DB4E8E"/>
    <w:rsid w:val="00DC0E7C"/>
    <w:rsid w:val="00DF55AC"/>
    <w:rsid w:val="00E33B54"/>
    <w:rsid w:val="00E4216D"/>
    <w:rsid w:val="00E55A2E"/>
    <w:rsid w:val="00E81FA0"/>
    <w:rsid w:val="00F42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 w:type="character" w:styleId="FollowedHyperlink">
    <w:name w:val="FollowedHyperlink"/>
    <w:basedOn w:val="DefaultParagraphFont"/>
    <w:uiPriority w:val="99"/>
    <w:semiHidden/>
    <w:unhideWhenUsed/>
    <w:rsid w:val="008F7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cecqa.gov.au/nqf/national-quality-standard" TargetMode="External"/><Relationship Id="rId26" Type="http://schemas.openxmlformats.org/officeDocument/2006/relationships/hyperlink" Target="https://www.education.act.gov.au/publications_and_policies/polici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mailto:complaintsCECA@act.gov.au"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s://www.accesscanberra.act.gov.au/s/feedback-and-complain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https://www.legislation.act.gov.au/a/2011-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mailto:SchoolOperations@act.gov.au" TargetMode="External"/><Relationship Id="rId37" Type="http://schemas.openxmlformats.org/officeDocument/2006/relationships/hyperlink" Target="https://www.acecqa.gov.au/sites/default/files/2018-11/Guide-to-the-NQF_0.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www.legislation.act.gov.au/a/2011-42/" TargetMode="External"/><Relationship Id="rId36" Type="http://schemas.openxmlformats.org/officeDocument/2006/relationships/hyperlink" Target="https://www.acecqa.gov.au/nqf/national-law-regulations/national-regulations" TargetMode="Externa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https://www.legislation.act.gov.au/a/2011-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actedu.sharepoint.com/sites/Intranet-Education/SitePages/Emergency-&amp;-safety.aspx" TargetMode="External"/><Relationship Id="rId30" Type="http://schemas.openxmlformats.org/officeDocument/2006/relationships/hyperlink" Target="https://www.legislation.act.gov.au/a/2011-42/" TargetMode="External"/><Relationship Id="rId35" Type="http://schemas.openxmlformats.org/officeDocument/2006/relationships/hyperlink" Target="https://www.education.act.gov.au/publications_and_policies/corporate-policies/school-administration-and-management/complaints/complaints-poli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9562-314F-479E-ACD0-30852A1A2347}">
  <ds:schemaRefs>
    <ds:schemaRef ds:uri="http://schemas.microsoft.com/sharepoint/v3/contenttype/forms"/>
  </ds:schemaRefs>
</ds:datastoreItem>
</file>

<file path=customXml/itemProps2.xml><?xml version="1.0" encoding="utf-8"?>
<ds:datastoreItem xmlns:ds="http://schemas.openxmlformats.org/officeDocument/2006/customXml" ds:itemID="{253A32A5-E3ED-40ED-8ED5-31ED98961E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701D5F-822A-4F54-9881-81CC3A2A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13189</Characters>
  <Application>Microsoft Office Word</Application>
  <DocSecurity>0</DocSecurity>
  <Lines>314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2024-03-28T02:09:00Z</dcterms:created>
  <dcterms:modified xsi:type="dcterms:W3CDTF">2024-03-28T02:09:00Z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