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13" w:rsidRDefault="00632AC8">
      <w:pPr>
        <w:spacing w:before="10" w:after="0" w:line="100" w:lineRule="exact"/>
        <w:rPr>
          <w:sz w:val="10"/>
          <w:szCs w:val="10"/>
        </w:rPr>
      </w:pPr>
      <w:r w:rsidRPr="00632AC8">
        <w:pict>
          <v:group id="_x0000_s1072" style="position:absolute;margin-left:291.65pt;margin-top:248.5pt;width:303.65pt;height:593.4pt;z-index:-6194;mso-position-horizontal-relative:page;mso-position-vertical-relative:page" coordorigin="5833,4970" coordsize="6073,11868">
            <v:shape id="_x0000_s1073" style="position:absolute;left:5833;top:4970;width:6073;height:11868" coordorigin="5833,4970" coordsize="6073,11868" path="m5833,16838r6073,l11906,4970r-6073,l5833,16838e" fillcolor="#7fb1d1" stroked="f">
              <v:path arrowok="t"/>
            </v:shape>
            <w10:wrap anchorx="page" anchory="page"/>
          </v:group>
        </w:pict>
      </w:r>
      <w:r w:rsidRPr="00632AC8">
        <w:pict>
          <v:group id="_x0000_s1066" style="position:absolute;margin-left:0;margin-top:248pt;width:283.7pt;height:593.9pt;z-index:-6193;mso-position-horizontal-relative:page;mso-position-vertical-relative:page" coordorigin=",4960" coordsize="5674,11878">
            <v:group id="_x0000_s1067" style="position:absolute;top:4970;width:5664;height:11868" coordorigin=",4970" coordsize="5664,11868">
              <v:shape id="_x0000_s1071" style="position:absolute;top:4970;width:5664;height:11868" coordorigin=",4970" coordsize="5664,11868" path="m,16838r5664,l5664,4970,,4970,,16838e" fillcolor="#7fb1d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30;top:8939;width:5392;height:3931">
                <v:imagedata r:id="rId7" o:title=""/>
              </v:shape>
              <v:shape id="_x0000_s1069" type="#_x0000_t75" style="position:absolute;top:4970;width:5664;height:3969">
                <v:imagedata r:id="rId8" o:title=""/>
              </v:shape>
              <v:shape id="_x0000_s1068" type="#_x0000_t75" style="position:absolute;top:12869;width:5664;height:3968">
                <v:imagedata r:id="rId9" o:title=""/>
              </v:shape>
            </v:group>
            <w10:wrap anchorx="page" anchory="page"/>
          </v:group>
        </w:pict>
      </w:r>
      <w:r w:rsidRPr="00632AC8">
        <w:pict>
          <v:group id="_x0000_s1064" style="position:absolute;margin-left:45.35pt;margin-top:210pt;width:487.55pt;height:7.55pt;z-index:-6192;mso-position-horizontal-relative:page;mso-position-vertical-relative:page" coordorigin="907,4200" coordsize="9751,151">
            <v:shape id="_x0000_s1065" style="position:absolute;left:907;top:4200;width:9751;height:151" coordorigin="907,4200" coordsize="9751,151" path="m907,4351r9751,l10658,4200r-9751,l907,4351e" fillcolor="#7fb1d1" stroked="f">
              <v:path arrowok="t"/>
            </v:shape>
            <w10:wrap anchorx="page" anchory="page"/>
          </v:group>
        </w:pict>
      </w:r>
    </w:p>
    <w:p w:rsidR="00897F13" w:rsidRDefault="00632AC8">
      <w:pPr>
        <w:spacing w:after="0" w:line="240" w:lineRule="auto"/>
        <w:ind w:left="7679" w:right="-20"/>
        <w:rPr>
          <w:rFonts w:ascii="Times New Roman" w:eastAsia="Times New Roman" w:hAnsi="Times New Roman" w:cs="Times New Roman"/>
          <w:sz w:val="20"/>
          <w:szCs w:val="20"/>
        </w:rPr>
      </w:pPr>
      <w:r>
        <w:pict>
          <v:shape id="_x0000_i1025" type="#_x0000_t75" style="width:68.8pt;height:83.65pt;mso-position-horizontal-relative:char;mso-position-vertical-relative:line">
            <v:imagedata r:id="rId10" o:title=""/>
          </v:shape>
        </w:pict>
      </w:r>
    </w:p>
    <w:p w:rsidR="00897F13" w:rsidRDefault="00897F13">
      <w:pPr>
        <w:spacing w:before="11" w:after="0" w:line="220" w:lineRule="exact"/>
      </w:pPr>
    </w:p>
    <w:p w:rsidR="00897F13" w:rsidRPr="00D64EC5" w:rsidRDefault="00843B93">
      <w:pPr>
        <w:spacing w:after="0" w:line="793" w:lineRule="exact"/>
        <w:ind w:left="2062" w:right="-58"/>
        <w:rPr>
          <w:rFonts w:eastAsia="Swis721 BT" w:cstheme="minorHAnsi"/>
          <w:sz w:val="72"/>
          <w:szCs w:val="72"/>
        </w:rPr>
      </w:pPr>
      <w:r w:rsidRPr="00D64EC5">
        <w:rPr>
          <w:rFonts w:eastAsia="Swis721 BT" w:cstheme="minorHAnsi"/>
          <w:color w:val="0063A3"/>
          <w:spacing w:val="-15"/>
          <w:w w:val="83"/>
          <w:sz w:val="72"/>
          <w:szCs w:val="72"/>
        </w:rPr>
        <w:t>AC</w:t>
      </w:r>
      <w:r w:rsidRPr="00D64EC5">
        <w:rPr>
          <w:rFonts w:eastAsia="Swis721 BT" w:cstheme="minorHAnsi"/>
          <w:color w:val="0063A3"/>
          <w:w w:val="83"/>
          <w:sz w:val="72"/>
          <w:szCs w:val="72"/>
        </w:rPr>
        <w:t>T</w:t>
      </w:r>
      <w:r w:rsidRPr="00D64EC5">
        <w:rPr>
          <w:rFonts w:eastAsia="Swis721 BT" w:cstheme="minorHAnsi"/>
          <w:color w:val="0063A3"/>
          <w:spacing w:val="-39"/>
          <w:w w:val="83"/>
          <w:sz w:val="72"/>
          <w:szCs w:val="72"/>
        </w:rPr>
        <w:t xml:space="preserve"> </w:t>
      </w:r>
      <w:r w:rsidRPr="00D64EC5">
        <w:rPr>
          <w:rFonts w:eastAsia="Swis721 BT" w:cstheme="minorHAnsi"/>
          <w:color w:val="0063A3"/>
          <w:spacing w:val="-15"/>
          <w:w w:val="83"/>
          <w:sz w:val="72"/>
          <w:szCs w:val="72"/>
        </w:rPr>
        <w:t>Publi</w:t>
      </w:r>
      <w:r w:rsidRPr="00D64EC5">
        <w:rPr>
          <w:rFonts w:eastAsia="Swis721 BT" w:cstheme="minorHAnsi"/>
          <w:color w:val="0063A3"/>
          <w:w w:val="83"/>
          <w:sz w:val="72"/>
          <w:szCs w:val="72"/>
        </w:rPr>
        <w:t>c</w:t>
      </w:r>
      <w:r w:rsidRPr="00D64EC5">
        <w:rPr>
          <w:rFonts w:eastAsia="Swis721 BT" w:cstheme="minorHAnsi"/>
          <w:color w:val="0063A3"/>
          <w:spacing w:val="65"/>
          <w:w w:val="83"/>
          <w:sz w:val="72"/>
          <w:szCs w:val="72"/>
        </w:rPr>
        <w:t xml:space="preserve"> </w:t>
      </w:r>
      <w:r w:rsidRPr="00D64EC5">
        <w:rPr>
          <w:rFonts w:eastAsia="Swis721 BT" w:cstheme="minorHAnsi"/>
          <w:color w:val="0063A3"/>
          <w:spacing w:val="-15"/>
          <w:w w:val="83"/>
          <w:sz w:val="72"/>
          <w:szCs w:val="72"/>
        </w:rPr>
        <w:t>Schoo</w:t>
      </w:r>
      <w:r w:rsidRPr="00D64EC5">
        <w:rPr>
          <w:rFonts w:eastAsia="Swis721 BT" w:cstheme="minorHAnsi"/>
          <w:color w:val="0063A3"/>
          <w:w w:val="83"/>
          <w:sz w:val="72"/>
          <w:szCs w:val="72"/>
        </w:rPr>
        <w:t>l</w:t>
      </w:r>
      <w:r w:rsidRPr="00D64EC5">
        <w:rPr>
          <w:rFonts w:eastAsia="Swis721 BT" w:cstheme="minorHAnsi"/>
          <w:color w:val="0063A3"/>
          <w:spacing w:val="10"/>
          <w:w w:val="83"/>
          <w:sz w:val="72"/>
          <w:szCs w:val="72"/>
        </w:rPr>
        <w:t xml:space="preserve"> </w:t>
      </w:r>
      <w:r w:rsidRPr="00D64EC5">
        <w:rPr>
          <w:rFonts w:eastAsia="Swis721 BT" w:cstheme="minorHAnsi"/>
          <w:color w:val="0063A3"/>
          <w:spacing w:val="-18"/>
          <w:w w:val="84"/>
          <w:sz w:val="72"/>
          <w:szCs w:val="72"/>
        </w:rPr>
        <w:t>Census</w:t>
      </w:r>
    </w:p>
    <w:p w:rsidR="00897F13" w:rsidRPr="00D64EC5" w:rsidRDefault="00843B93">
      <w:pPr>
        <w:spacing w:after="0" w:line="706" w:lineRule="exact"/>
        <w:ind w:left="6019" w:right="-20"/>
        <w:rPr>
          <w:rFonts w:eastAsia="Swis721 BT" w:cstheme="minorHAnsi"/>
          <w:sz w:val="72"/>
          <w:szCs w:val="72"/>
        </w:rPr>
      </w:pPr>
      <w:r w:rsidRPr="00D64EC5">
        <w:rPr>
          <w:rFonts w:eastAsia="Swis721 BT" w:cstheme="minorHAnsi"/>
          <w:color w:val="0063A3"/>
          <w:spacing w:val="-17"/>
          <w:w w:val="76"/>
          <w:sz w:val="72"/>
          <w:szCs w:val="72"/>
        </w:rPr>
        <w:t>Augus</w:t>
      </w:r>
      <w:r w:rsidRPr="00D64EC5">
        <w:rPr>
          <w:rFonts w:eastAsia="Swis721 BT" w:cstheme="minorHAnsi"/>
          <w:color w:val="0063A3"/>
          <w:w w:val="76"/>
          <w:sz w:val="72"/>
          <w:szCs w:val="72"/>
        </w:rPr>
        <w:t>t</w:t>
      </w:r>
      <w:r w:rsidRPr="00D64EC5">
        <w:rPr>
          <w:rFonts w:eastAsia="Swis721 BT" w:cstheme="minorHAnsi"/>
          <w:color w:val="0063A3"/>
          <w:spacing w:val="-6"/>
          <w:w w:val="76"/>
          <w:sz w:val="72"/>
          <w:szCs w:val="72"/>
        </w:rPr>
        <w:t xml:space="preserve"> </w:t>
      </w:r>
      <w:r w:rsidRPr="00D64EC5">
        <w:rPr>
          <w:rFonts w:eastAsia="Swis721 BT" w:cstheme="minorHAnsi"/>
          <w:color w:val="0063A3"/>
          <w:spacing w:val="-22"/>
          <w:w w:val="85"/>
          <w:sz w:val="72"/>
          <w:szCs w:val="72"/>
        </w:rPr>
        <w:t>2011</w:t>
      </w:r>
    </w:p>
    <w:p w:rsidR="00897F13" w:rsidRDefault="00897F13">
      <w:pPr>
        <w:spacing w:after="0" w:line="200" w:lineRule="exact"/>
        <w:rPr>
          <w:sz w:val="20"/>
          <w:szCs w:val="20"/>
        </w:rPr>
      </w:pPr>
    </w:p>
    <w:p w:rsidR="00897F13" w:rsidRDefault="00897F13">
      <w:pPr>
        <w:spacing w:after="0" w:line="200" w:lineRule="exact"/>
        <w:rPr>
          <w:sz w:val="20"/>
          <w:szCs w:val="20"/>
        </w:rPr>
      </w:pPr>
    </w:p>
    <w:p w:rsidR="00897F13" w:rsidRDefault="00897F13">
      <w:pPr>
        <w:spacing w:after="0" w:line="200" w:lineRule="exact"/>
        <w:rPr>
          <w:sz w:val="20"/>
          <w:szCs w:val="20"/>
        </w:rPr>
      </w:pPr>
    </w:p>
    <w:p w:rsidR="00897F13" w:rsidRDefault="00897F13">
      <w:pPr>
        <w:spacing w:after="0" w:line="200" w:lineRule="exact"/>
        <w:rPr>
          <w:sz w:val="20"/>
          <w:szCs w:val="20"/>
        </w:rPr>
      </w:pPr>
    </w:p>
    <w:p w:rsidR="00897F13" w:rsidRDefault="00897F13">
      <w:pPr>
        <w:spacing w:after="0" w:line="200" w:lineRule="exact"/>
        <w:rPr>
          <w:sz w:val="20"/>
          <w:szCs w:val="20"/>
        </w:rPr>
      </w:pPr>
    </w:p>
    <w:p w:rsidR="00897F13" w:rsidRDefault="00897F13">
      <w:pPr>
        <w:spacing w:before="6" w:after="0" w:line="280" w:lineRule="exact"/>
        <w:rPr>
          <w:sz w:val="28"/>
          <w:szCs w:val="28"/>
        </w:rPr>
      </w:pPr>
    </w:p>
    <w:p w:rsidR="00897F13" w:rsidRPr="00D64EC5" w:rsidRDefault="00843B93">
      <w:pPr>
        <w:spacing w:before="29" w:after="0" w:line="360" w:lineRule="exact"/>
        <w:ind w:left="4480" w:right="239"/>
        <w:rPr>
          <w:rFonts w:eastAsia="Swis721 BT" w:cstheme="minorHAnsi"/>
          <w:sz w:val="32"/>
          <w:szCs w:val="32"/>
        </w:rPr>
      </w:pPr>
      <w:r w:rsidRPr="00D64EC5">
        <w:rPr>
          <w:rFonts w:eastAsia="Swis721 BT" w:cstheme="minorHAnsi"/>
          <w:color w:val="25408F"/>
          <w:w w:val="80"/>
          <w:sz w:val="32"/>
          <w:szCs w:val="32"/>
        </w:rPr>
        <w:t>This</w:t>
      </w:r>
      <w:r w:rsidRPr="00D64EC5">
        <w:rPr>
          <w:rFonts w:eastAsia="Swis721 BT" w:cstheme="minorHAnsi"/>
          <w:color w:val="25408F"/>
          <w:spacing w:val="-1"/>
          <w:w w:val="80"/>
          <w:sz w:val="32"/>
          <w:szCs w:val="32"/>
        </w:rPr>
        <w:t xml:space="preserve"> </w:t>
      </w:r>
      <w:r w:rsidRPr="00D64EC5">
        <w:rPr>
          <w:rFonts w:eastAsia="Swis721 BT" w:cstheme="minorHAnsi"/>
          <w:color w:val="25408F"/>
          <w:w w:val="80"/>
          <w:sz w:val="32"/>
          <w:szCs w:val="32"/>
        </w:rPr>
        <w:t>publication</w:t>
      </w:r>
      <w:r w:rsidRPr="00D64EC5">
        <w:rPr>
          <w:rFonts w:eastAsia="Swis721 BT" w:cstheme="minorHAnsi"/>
          <w:color w:val="25408F"/>
          <w:spacing w:val="5"/>
          <w:w w:val="80"/>
          <w:sz w:val="32"/>
          <w:szCs w:val="32"/>
        </w:rPr>
        <w:t xml:space="preserve"> </w:t>
      </w:r>
      <w:r w:rsidRPr="00D64EC5">
        <w:rPr>
          <w:rFonts w:eastAsia="Swis721 BT" w:cstheme="minorHAnsi"/>
          <w:color w:val="25408F"/>
          <w:w w:val="80"/>
          <w:sz w:val="32"/>
          <w:szCs w:val="32"/>
        </w:rPr>
        <w:t>p</w:t>
      </w:r>
      <w:r w:rsidRPr="00D64EC5">
        <w:rPr>
          <w:rFonts w:eastAsia="Swis721 BT" w:cstheme="minorHAnsi"/>
          <w:color w:val="25408F"/>
          <w:spacing w:val="-6"/>
          <w:w w:val="80"/>
          <w:sz w:val="32"/>
          <w:szCs w:val="32"/>
        </w:rPr>
        <w:t>r</w:t>
      </w:r>
      <w:r w:rsidRPr="00D64EC5">
        <w:rPr>
          <w:rFonts w:eastAsia="Swis721 BT" w:cstheme="minorHAnsi"/>
          <w:color w:val="25408F"/>
          <w:w w:val="80"/>
          <w:sz w:val="32"/>
          <w:szCs w:val="32"/>
        </w:rPr>
        <w:t>ovides</w:t>
      </w:r>
      <w:r w:rsidRPr="00D64EC5">
        <w:rPr>
          <w:rFonts w:eastAsia="Swis721 BT" w:cstheme="minorHAnsi"/>
          <w:color w:val="25408F"/>
          <w:spacing w:val="-12"/>
          <w:w w:val="80"/>
          <w:sz w:val="32"/>
          <w:szCs w:val="32"/>
        </w:rPr>
        <w:t xml:space="preserve"> </w:t>
      </w:r>
      <w:r w:rsidRPr="00D64EC5">
        <w:rPr>
          <w:rFonts w:eastAsia="Swis721 BT" w:cstheme="minorHAnsi"/>
          <w:color w:val="25408F"/>
          <w:w w:val="80"/>
          <w:sz w:val="32"/>
          <w:szCs w:val="32"/>
        </w:rPr>
        <w:t xml:space="preserve">information </w:t>
      </w:r>
      <w:r w:rsidRPr="00D64EC5">
        <w:rPr>
          <w:rFonts w:eastAsia="Swis721 BT" w:cstheme="minorHAnsi"/>
          <w:color w:val="25408F"/>
          <w:w w:val="78"/>
          <w:sz w:val="32"/>
          <w:szCs w:val="32"/>
        </w:rPr>
        <w:t>on</w:t>
      </w:r>
      <w:r w:rsidRPr="00D64EC5">
        <w:rPr>
          <w:rFonts w:eastAsia="Swis721 BT" w:cstheme="minorHAnsi"/>
          <w:color w:val="25408F"/>
          <w:spacing w:val="3"/>
          <w:w w:val="78"/>
          <w:sz w:val="32"/>
          <w:szCs w:val="32"/>
        </w:rPr>
        <w:t xml:space="preserve"> </w:t>
      </w:r>
      <w:r w:rsidRPr="00D64EC5">
        <w:rPr>
          <w:rFonts w:eastAsia="Swis721 BT" w:cstheme="minorHAnsi"/>
          <w:color w:val="25408F"/>
          <w:w w:val="78"/>
          <w:sz w:val="32"/>
          <w:szCs w:val="32"/>
        </w:rPr>
        <w:t>students</w:t>
      </w:r>
      <w:r w:rsidRPr="00D64EC5">
        <w:rPr>
          <w:rFonts w:eastAsia="Swis721 BT" w:cstheme="minorHAnsi"/>
          <w:color w:val="25408F"/>
          <w:spacing w:val="6"/>
          <w:w w:val="78"/>
          <w:sz w:val="32"/>
          <w:szCs w:val="32"/>
        </w:rPr>
        <w:t xml:space="preserve"> </w:t>
      </w:r>
      <w:r w:rsidRPr="00D64EC5">
        <w:rPr>
          <w:rFonts w:eastAsia="Swis721 BT" w:cstheme="minorHAnsi"/>
          <w:color w:val="25408F"/>
          <w:w w:val="78"/>
          <w:sz w:val="32"/>
          <w:szCs w:val="32"/>
        </w:rPr>
        <w:t>en</w:t>
      </w:r>
      <w:r w:rsidRPr="00D64EC5">
        <w:rPr>
          <w:rFonts w:eastAsia="Swis721 BT" w:cstheme="minorHAnsi"/>
          <w:color w:val="25408F"/>
          <w:spacing w:val="-6"/>
          <w:w w:val="78"/>
          <w:sz w:val="32"/>
          <w:szCs w:val="32"/>
        </w:rPr>
        <w:t>r</w:t>
      </w:r>
      <w:r w:rsidRPr="00D64EC5">
        <w:rPr>
          <w:rFonts w:eastAsia="Swis721 BT" w:cstheme="minorHAnsi"/>
          <w:color w:val="25408F"/>
          <w:w w:val="78"/>
          <w:sz w:val="32"/>
          <w:szCs w:val="32"/>
        </w:rPr>
        <w:t>olled</w:t>
      </w:r>
      <w:r w:rsidRPr="00D64EC5">
        <w:rPr>
          <w:rFonts w:eastAsia="Swis721 BT" w:cstheme="minorHAnsi"/>
          <w:color w:val="25408F"/>
          <w:spacing w:val="21"/>
          <w:w w:val="78"/>
          <w:sz w:val="32"/>
          <w:szCs w:val="32"/>
        </w:rPr>
        <w:t xml:space="preserve"> </w:t>
      </w:r>
      <w:r w:rsidRPr="00D64EC5">
        <w:rPr>
          <w:rFonts w:eastAsia="Swis721 BT" w:cstheme="minorHAnsi"/>
          <w:color w:val="25408F"/>
          <w:w w:val="78"/>
          <w:sz w:val="32"/>
          <w:szCs w:val="32"/>
        </w:rPr>
        <w:t>in</w:t>
      </w:r>
      <w:r w:rsidRPr="00D64EC5">
        <w:rPr>
          <w:rFonts w:eastAsia="Swis721 BT" w:cstheme="minorHAnsi"/>
          <w:color w:val="25408F"/>
          <w:spacing w:val="19"/>
          <w:w w:val="78"/>
          <w:sz w:val="32"/>
          <w:szCs w:val="32"/>
        </w:rPr>
        <w:t xml:space="preserve"> </w:t>
      </w:r>
      <w:r w:rsidRPr="00D64EC5">
        <w:rPr>
          <w:rFonts w:eastAsia="Swis721 BT" w:cstheme="minorHAnsi"/>
          <w:color w:val="25408F"/>
          <w:w w:val="78"/>
          <w:sz w:val="32"/>
          <w:szCs w:val="32"/>
        </w:rPr>
        <w:t>ACT</w:t>
      </w:r>
      <w:r w:rsidRPr="00D64EC5">
        <w:rPr>
          <w:rFonts w:eastAsia="Swis721 BT" w:cstheme="minorHAnsi"/>
          <w:color w:val="25408F"/>
          <w:spacing w:val="-6"/>
          <w:w w:val="78"/>
          <w:sz w:val="32"/>
          <w:szCs w:val="32"/>
        </w:rPr>
        <w:t xml:space="preserve"> </w:t>
      </w:r>
      <w:r w:rsidRPr="00D64EC5">
        <w:rPr>
          <w:rFonts w:eastAsia="Swis721 BT" w:cstheme="minorHAnsi"/>
          <w:color w:val="25408F"/>
          <w:w w:val="78"/>
          <w:sz w:val="32"/>
          <w:szCs w:val="32"/>
        </w:rPr>
        <w:t>schools</w:t>
      </w:r>
      <w:r w:rsidRPr="00D64EC5">
        <w:rPr>
          <w:rFonts w:eastAsia="Swis721 BT" w:cstheme="minorHAnsi"/>
          <w:color w:val="25408F"/>
          <w:spacing w:val="17"/>
          <w:w w:val="78"/>
          <w:sz w:val="32"/>
          <w:szCs w:val="32"/>
        </w:rPr>
        <w:t xml:space="preserve"> </w:t>
      </w:r>
      <w:r w:rsidRPr="00D64EC5">
        <w:rPr>
          <w:rFonts w:eastAsia="Swis721 BT" w:cstheme="minorHAnsi"/>
          <w:color w:val="25408F"/>
          <w:w w:val="78"/>
          <w:sz w:val="32"/>
          <w:szCs w:val="32"/>
        </w:rPr>
        <w:t>at</w:t>
      </w:r>
    </w:p>
    <w:p w:rsidR="00897F13" w:rsidRPr="00D64EC5" w:rsidRDefault="00843B93">
      <w:pPr>
        <w:spacing w:after="0" w:line="363" w:lineRule="exact"/>
        <w:ind w:left="4480" w:right="-20"/>
        <w:rPr>
          <w:rFonts w:eastAsia="Swis721 BT" w:cstheme="minorHAnsi"/>
          <w:sz w:val="32"/>
          <w:szCs w:val="32"/>
        </w:rPr>
      </w:pPr>
      <w:r w:rsidRPr="00D64EC5">
        <w:rPr>
          <w:rFonts w:eastAsia="Swis721 BT" w:cstheme="minorHAnsi"/>
          <w:color w:val="25408F"/>
          <w:w w:val="80"/>
          <w:sz w:val="32"/>
          <w:szCs w:val="32"/>
        </w:rPr>
        <w:t>5</w:t>
      </w:r>
      <w:r w:rsidRPr="00D64EC5">
        <w:rPr>
          <w:rFonts w:eastAsia="Swis721 BT" w:cstheme="minorHAnsi"/>
          <w:color w:val="25408F"/>
          <w:spacing w:val="13"/>
          <w:w w:val="80"/>
          <w:sz w:val="32"/>
          <w:szCs w:val="32"/>
        </w:rPr>
        <w:t xml:space="preserve"> </w:t>
      </w:r>
      <w:r w:rsidRPr="00D64EC5">
        <w:rPr>
          <w:rFonts w:eastAsia="Swis721 BT" w:cstheme="minorHAnsi"/>
          <w:color w:val="25408F"/>
          <w:w w:val="80"/>
          <w:sz w:val="32"/>
          <w:szCs w:val="32"/>
        </w:rPr>
        <w:t>August</w:t>
      </w:r>
      <w:r w:rsidRPr="00D64EC5">
        <w:rPr>
          <w:rFonts w:eastAsia="Swis721 BT" w:cstheme="minorHAnsi"/>
          <w:color w:val="25408F"/>
          <w:spacing w:val="-16"/>
          <w:w w:val="80"/>
          <w:sz w:val="32"/>
          <w:szCs w:val="32"/>
        </w:rPr>
        <w:t xml:space="preserve"> </w:t>
      </w:r>
      <w:r w:rsidRPr="00D64EC5">
        <w:rPr>
          <w:rFonts w:eastAsia="Swis721 BT" w:cstheme="minorHAnsi"/>
          <w:color w:val="25408F"/>
          <w:sz w:val="32"/>
          <w:szCs w:val="32"/>
        </w:rPr>
        <w:t>2011.</w:t>
      </w:r>
    </w:p>
    <w:p w:rsidR="00897F13" w:rsidRDefault="00897F13">
      <w:pPr>
        <w:spacing w:after="0"/>
        <w:sectPr w:rsidR="00897F13">
          <w:type w:val="continuous"/>
          <w:pgSz w:w="11920" w:h="16840"/>
          <w:pgMar w:top="540" w:right="1040" w:bottom="280" w:left="1680" w:header="720" w:footer="720" w:gutter="0"/>
          <w:cols w:space="720"/>
        </w:sectPr>
      </w:pPr>
    </w:p>
    <w:p w:rsidR="00843B93" w:rsidRPr="00711FD8" w:rsidRDefault="00843B93" w:rsidP="00843B93">
      <w:pPr>
        <w:pStyle w:val="Heading1"/>
        <w:spacing w:before="0"/>
      </w:pPr>
      <w:r w:rsidRPr="00711FD8">
        <w:lastRenderedPageBreak/>
        <w:t>Introduction</w:t>
      </w:r>
    </w:p>
    <w:p w:rsidR="00843B93" w:rsidRPr="00781636" w:rsidRDefault="00843B93" w:rsidP="00843B93">
      <w:pPr>
        <w:rPr>
          <w:rFonts w:ascii="Calibri" w:hAnsi="Calibri" w:cs="Calibri"/>
        </w:rPr>
      </w:pPr>
    </w:p>
    <w:p w:rsidR="00843B93" w:rsidRPr="00781636" w:rsidRDefault="00843B93" w:rsidP="00843B93">
      <w:pPr>
        <w:rPr>
          <w:rFonts w:ascii="Calibri" w:hAnsi="Calibri" w:cs="Calibri"/>
        </w:rPr>
      </w:pPr>
      <w:r w:rsidRPr="00781636">
        <w:rPr>
          <w:rFonts w:ascii="Calibri" w:hAnsi="Calibri" w:cs="Calibri"/>
        </w:rPr>
        <w:t>This publication presents the results from the ACT Public School Census conducted on Friday 5 August 2011. Unlike the February ACT School Census, which includes all ACT schools, the August census conducted by the Directorate covers ACT public schools only.</w:t>
      </w:r>
    </w:p>
    <w:p w:rsidR="00843B93" w:rsidRPr="00781636" w:rsidRDefault="00843B93" w:rsidP="00843B93">
      <w:pPr>
        <w:rPr>
          <w:rFonts w:ascii="Calibri" w:hAnsi="Calibri" w:cs="Calibri"/>
        </w:rPr>
      </w:pPr>
      <w:r w:rsidRPr="00781636">
        <w:rPr>
          <w:rFonts w:ascii="Calibri" w:hAnsi="Calibri" w:cs="Calibri"/>
        </w:rPr>
        <w:t>This publication also presents information on the number of enrolments of students of school age who undertook school equivalent courses through home education or the Canberra Institute of Technology.</w:t>
      </w:r>
    </w:p>
    <w:p w:rsidR="00843B93" w:rsidRPr="00781636" w:rsidRDefault="00843B93" w:rsidP="00843B93">
      <w:pPr>
        <w:rPr>
          <w:rFonts w:ascii="Calibri" w:hAnsi="Calibri" w:cs="Calibri"/>
        </w:rPr>
      </w:pPr>
    </w:p>
    <w:p w:rsidR="00843B93" w:rsidRPr="00781636" w:rsidRDefault="00843B93" w:rsidP="00843B93">
      <w:pPr>
        <w:pStyle w:val="Heading1"/>
      </w:pPr>
      <w:r w:rsidRPr="00781636">
        <w:t>Student enrolments 2007 to 2011</w:t>
      </w:r>
    </w:p>
    <w:p w:rsidR="00843B93" w:rsidRPr="00781636" w:rsidRDefault="00843B93" w:rsidP="00843B93">
      <w:pPr>
        <w:rPr>
          <w:rFonts w:ascii="Calibri" w:hAnsi="Calibri" w:cs="Calibri"/>
        </w:rPr>
      </w:pPr>
    </w:p>
    <w:p w:rsidR="00843B93" w:rsidRPr="00781636" w:rsidRDefault="00843B93" w:rsidP="00843B93">
      <w:pPr>
        <w:rPr>
          <w:rFonts w:ascii="Calibri" w:hAnsi="Calibri" w:cs="Calibri"/>
        </w:rPr>
      </w:pPr>
      <w:r w:rsidRPr="00781636">
        <w:rPr>
          <w:rFonts w:ascii="Calibri" w:hAnsi="Calibri" w:cs="Calibri"/>
        </w:rPr>
        <w:t>In August 2011, there were 38</w:t>
      </w:r>
      <w:r>
        <w:rPr>
          <w:rFonts w:ascii="Calibri" w:hAnsi="Calibri" w:cs="Calibri"/>
        </w:rPr>
        <w:t> </w:t>
      </w:r>
      <w:r w:rsidRPr="00781636">
        <w:rPr>
          <w:rFonts w:ascii="Calibri" w:hAnsi="Calibri" w:cs="Calibri"/>
        </w:rPr>
        <w:t xml:space="preserve">992 enrolments in ACT public schools, up by 234 enrolments (0.6%) from August 2010 (Table 1). The increase in total public school enrolments continues the trend </w:t>
      </w:r>
      <w:r>
        <w:rPr>
          <w:rFonts w:ascii="Calibri" w:hAnsi="Calibri" w:cs="Calibri"/>
        </w:rPr>
        <w:t>from</w:t>
      </w:r>
      <w:r w:rsidRPr="00781636">
        <w:rPr>
          <w:rFonts w:ascii="Calibri" w:hAnsi="Calibri" w:cs="Calibri"/>
        </w:rPr>
        <w:t xml:space="preserve"> 2009</w:t>
      </w:r>
      <w:r>
        <w:rPr>
          <w:rFonts w:ascii="Calibri" w:hAnsi="Calibri" w:cs="Calibri"/>
        </w:rPr>
        <w:t xml:space="preserve"> (</w:t>
      </w:r>
      <w:r w:rsidRPr="00781636">
        <w:rPr>
          <w:rFonts w:ascii="Calibri" w:hAnsi="Calibri" w:cs="Calibri"/>
        </w:rPr>
        <w:t xml:space="preserve">which saw an increase of 344 enrolments </w:t>
      </w:r>
      <w:r>
        <w:rPr>
          <w:rFonts w:ascii="Calibri" w:hAnsi="Calibri" w:cs="Calibri"/>
        </w:rPr>
        <w:t xml:space="preserve">or </w:t>
      </w:r>
      <w:r w:rsidRPr="00781636">
        <w:rPr>
          <w:rFonts w:ascii="Calibri" w:hAnsi="Calibri" w:cs="Calibri"/>
        </w:rPr>
        <w:t>0.9% from August 2008</w:t>
      </w:r>
      <w:r>
        <w:rPr>
          <w:rFonts w:ascii="Calibri" w:hAnsi="Calibri" w:cs="Calibri"/>
        </w:rPr>
        <w:t>) and 2010 (which saw an increase of 389 enrolments or 1.0%)</w:t>
      </w:r>
      <w:r w:rsidRPr="00781636">
        <w:rPr>
          <w:rFonts w:ascii="Calibri" w:hAnsi="Calibri" w:cs="Calibri"/>
        </w:rPr>
        <w:t>. This is the third consecutive year there has been an increase in public school enrolments in both the February and August censuses. This contrasts with the previous 10 years of decreasing public school enrolments.</w:t>
      </w:r>
    </w:p>
    <w:p w:rsidR="00843B93" w:rsidRPr="00781636" w:rsidRDefault="00843B93" w:rsidP="00843B93">
      <w:pPr>
        <w:rPr>
          <w:rFonts w:ascii="Calibri" w:hAnsi="Calibri" w:cs="Calibri"/>
        </w:rPr>
      </w:pPr>
      <w:r w:rsidRPr="00781636">
        <w:rPr>
          <w:rFonts w:ascii="Calibri" w:hAnsi="Calibri" w:cs="Calibri"/>
        </w:rPr>
        <w:t xml:space="preserve">Primary schools, colleges and </w:t>
      </w:r>
      <w:r>
        <w:rPr>
          <w:rFonts w:ascii="Calibri" w:hAnsi="Calibri" w:cs="Calibri"/>
        </w:rPr>
        <w:t>specialist</w:t>
      </w:r>
      <w:r w:rsidRPr="00781636">
        <w:rPr>
          <w:rFonts w:ascii="Calibri" w:hAnsi="Calibri" w:cs="Calibri"/>
        </w:rPr>
        <w:t xml:space="preserve"> schools showed an increase in 2011 from 2010. Primary school enrolments </w:t>
      </w:r>
      <w:r>
        <w:rPr>
          <w:rFonts w:ascii="Calibri" w:hAnsi="Calibri" w:cs="Calibri"/>
        </w:rPr>
        <w:t>increased</w:t>
      </w:r>
      <w:r w:rsidRPr="00781636">
        <w:rPr>
          <w:rFonts w:ascii="Calibri" w:hAnsi="Calibri" w:cs="Calibri"/>
        </w:rPr>
        <w:t xml:space="preserve"> by 325 (1.4%), high school enrolments were down by 168 (-1.7%), college enrolments </w:t>
      </w:r>
      <w:r>
        <w:rPr>
          <w:rFonts w:ascii="Calibri" w:hAnsi="Calibri" w:cs="Calibri"/>
        </w:rPr>
        <w:t xml:space="preserve">were </w:t>
      </w:r>
      <w:r w:rsidRPr="00781636">
        <w:rPr>
          <w:rFonts w:ascii="Calibri" w:hAnsi="Calibri" w:cs="Calibri"/>
        </w:rPr>
        <w:t xml:space="preserve">up by 66 (1.2%) and </w:t>
      </w:r>
      <w:r>
        <w:rPr>
          <w:rFonts w:ascii="Calibri" w:hAnsi="Calibri" w:cs="Calibri"/>
        </w:rPr>
        <w:t>specialist</w:t>
      </w:r>
      <w:r w:rsidRPr="00781636">
        <w:rPr>
          <w:rFonts w:ascii="Calibri" w:hAnsi="Calibri" w:cs="Calibri"/>
        </w:rPr>
        <w:t xml:space="preserve"> school enrolments </w:t>
      </w:r>
      <w:r>
        <w:rPr>
          <w:rFonts w:ascii="Calibri" w:hAnsi="Calibri" w:cs="Calibri"/>
        </w:rPr>
        <w:t xml:space="preserve">increased </w:t>
      </w:r>
      <w:r w:rsidRPr="00781636">
        <w:rPr>
          <w:rFonts w:ascii="Calibri" w:hAnsi="Calibri" w:cs="Calibri"/>
        </w:rPr>
        <w:t>by 11 (3.0%).</w:t>
      </w:r>
    </w:p>
    <w:p w:rsidR="00843B93" w:rsidRPr="00781636" w:rsidRDefault="00843B93" w:rsidP="00843B93">
      <w:pPr>
        <w:rPr>
          <w:rFonts w:ascii="Calibri" w:hAnsi="Calibri" w:cs="Calibri"/>
        </w:rPr>
      </w:pPr>
      <w:r w:rsidRPr="00781636">
        <w:rPr>
          <w:rFonts w:ascii="Calibri" w:hAnsi="Calibri" w:cs="Calibri"/>
        </w:rPr>
        <w:t>When measured over the longer term, total enrolments have increased by 639 (1.7%) since August 2007.</w:t>
      </w:r>
    </w:p>
    <w:p w:rsidR="00843B93" w:rsidRDefault="00843B93" w:rsidP="00843B93">
      <w:pPr>
        <w:rPr>
          <w:rFonts w:ascii="Calibri" w:hAnsi="Calibri" w:cs="Calibri"/>
        </w:rPr>
      </w:pPr>
      <w:r w:rsidRPr="00781636">
        <w:rPr>
          <w:rFonts w:ascii="Calibri" w:hAnsi="Calibri" w:cs="Calibri"/>
        </w:rPr>
        <w:t>In August 2011, almost six in 10 (59.8%) public school enrolments were at the primary school level</w:t>
      </w:r>
      <w:r>
        <w:rPr>
          <w:rFonts w:ascii="Calibri" w:hAnsi="Calibri" w:cs="Calibri"/>
        </w:rPr>
        <w:t xml:space="preserve"> compared with 58.4 percent in 2007</w:t>
      </w:r>
      <w:r w:rsidRPr="00781636">
        <w:rPr>
          <w:rFonts w:ascii="Calibri" w:hAnsi="Calibri" w:cs="Calibri"/>
        </w:rPr>
        <w:t xml:space="preserve">. High schools accounted for 24.6 percent of </w:t>
      </w:r>
      <w:r>
        <w:rPr>
          <w:rFonts w:ascii="Calibri" w:hAnsi="Calibri" w:cs="Calibri"/>
        </w:rPr>
        <w:t xml:space="preserve">public school </w:t>
      </w:r>
      <w:r w:rsidRPr="00781636">
        <w:rPr>
          <w:rFonts w:ascii="Calibri" w:hAnsi="Calibri" w:cs="Calibri"/>
        </w:rPr>
        <w:t>enrolments in 2011</w:t>
      </w:r>
      <w:r>
        <w:rPr>
          <w:rFonts w:ascii="Calibri" w:hAnsi="Calibri" w:cs="Calibri"/>
        </w:rPr>
        <w:t xml:space="preserve"> compared with 26.1 percent in 2007</w:t>
      </w:r>
      <w:r w:rsidRPr="00781636">
        <w:rPr>
          <w:rFonts w:ascii="Calibri" w:hAnsi="Calibri" w:cs="Calibri"/>
        </w:rPr>
        <w:t>. College enrolments accounted for</w:t>
      </w:r>
      <w:r>
        <w:rPr>
          <w:rFonts w:ascii="Calibri" w:hAnsi="Calibri" w:cs="Calibri"/>
        </w:rPr>
        <w:t xml:space="preserve"> </w:t>
      </w:r>
      <w:r w:rsidRPr="00781636">
        <w:rPr>
          <w:rFonts w:ascii="Calibri" w:hAnsi="Calibri" w:cs="Calibri"/>
        </w:rPr>
        <w:t>14.6</w:t>
      </w:r>
      <w:r>
        <w:rPr>
          <w:rFonts w:ascii="Calibri" w:hAnsi="Calibri" w:cs="Calibri"/>
        </w:rPr>
        <w:t> </w:t>
      </w:r>
      <w:r w:rsidRPr="00781636">
        <w:rPr>
          <w:rFonts w:ascii="Calibri" w:hAnsi="Calibri" w:cs="Calibri"/>
        </w:rPr>
        <w:t>percent of the total in both 2007 and 2011.</w:t>
      </w:r>
    </w:p>
    <w:p w:rsidR="00843B93" w:rsidRPr="00781636" w:rsidRDefault="00843B93" w:rsidP="00843B93">
      <w:pPr>
        <w:rPr>
          <w:rFonts w:ascii="Calibri" w:hAnsi="Calibri" w:cs="Calibri"/>
        </w:rPr>
      </w:pPr>
    </w:p>
    <w:p w:rsidR="00843B93" w:rsidRPr="00137EC2" w:rsidRDefault="00843B93" w:rsidP="00843B93">
      <w:pPr>
        <w:pStyle w:val="Heading2"/>
        <w:rPr>
          <w:szCs w:val="16"/>
        </w:rPr>
      </w:pPr>
      <w:r w:rsidRPr="00137EC2">
        <w:t>Table 1: Number of enrolments by level of schooling, 2007 to 2011</w:t>
      </w:r>
      <w:r w:rsidRPr="00137EC2">
        <w:rPr>
          <w:vertAlign w:val="superscript"/>
        </w:rPr>
        <w:t>1</w:t>
      </w:r>
    </w:p>
    <w:tbl>
      <w:tblPr>
        <w:tblW w:w="9072" w:type="dxa"/>
        <w:tblInd w:w="93" w:type="dxa"/>
        <w:tblLayout w:type="fixed"/>
        <w:tblLook w:val="00A0"/>
      </w:tblPr>
      <w:tblGrid>
        <w:gridCol w:w="2267"/>
        <w:gridCol w:w="1361"/>
        <w:gridCol w:w="1361"/>
        <w:gridCol w:w="1361"/>
        <w:gridCol w:w="1361"/>
        <w:gridCol w:w="1361"/>
      </w:tblGrid>
      <w:tr w:rsidR="00843B93" w:rsidRPr="00137EC2" w:rsidTr="00843B93">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color w:val="000000"/>
                <w:lang w:eastAsia="en-AU"/>
              </w:rPr>
            </w:pPr>
          </w:p>
        </w:tc>
        <w:tc>
          <w:tcPr>
            <w:tcW w:w="136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2007</w:t>
            </w:r>
          </w:p>
        </w:tc>
        <w:tc>
          <w:tcPr>
            <w:tcW w:w="136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2008</w:t>
            </w:r>
          </w:p>
        </w:tc>
        <w:tc>
          <w:tcPr>
            <w:tcW w:w="136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2009</w:t>
            </w:r>
          </w:p>
        </w:tc>
        <w:tc>
          <w:tcPr>
            <w:tcW w:w="136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2010</w:t>
            </w:r>
          </w:p>
        </w:tc>
        <w:tc>
          <w:tcPr>
            <w:tcW w:w="136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2011</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Primary Schools</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22 394</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22 372</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22 710</w:t>
            </w:r>
          </w:p>
        </w:tc>
        <w:tc>
          <w:tcPr>
            <w:tcW w:w="136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23 005</w:t>
            </w:r>
          </w:p>
        </w:tc>
        <w:tc>
          <w:tcPr>
            <w:tcW w:w="136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23 330</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xml:space="preserve">High schools </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10 006</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9 809</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9 677</w:t>
            </w:r>
          </w:p>
        </w:tc>
        <w:tc>
          <w:tcPr>
            <w:tcW w:w="136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9 757</w:t>
            </w:r>
          </w:p>
        </w:tc>
        <w:tc>
          <w:tcPr>
            <w:tcW w:w="136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9 589</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Colleges</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5 606</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5 501</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5 625</w:t>
            </w:r>
          </w:p>
        </w:tc>
        <w:tc>
          <w:tcPr>
            <w:tcW w:w="136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5 632</w:t>
            </w:r>
          </w:p>
        </w:tc>
        <w:tc>
          <w:tcPr>
            <w:tcW w:w="136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5 698</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Pr>
                <w:rFonts w:ascii="Calibri" w:hAnsi="Calibri" w:cs="Calibri"/>
                <w:color w:val="000000"/>
                <w:lang w:eastAsia="en-AU"/>
              </w:rPr>
              <w:t>Specialist</w:t>
            </w:r>
            <w:r w:rsidRPr="00137EC2">
              <w:rPr>
                <w:rFonts w:ascii="Calibri" w:hAnsi="Calibri" w:cs="Calibri"/>
                <w:color w:val="000000"/>
                <w:lang w:eastAsia="en-AU"/>
              </w:rPr>
              <w:t xml:space="preserve"> schools</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347</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343</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357</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364</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375</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shd w:val="clear" w:color="000000" w:fill="B8CCE4"/>
            <w:noWrap/>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Total all schools</w:t>
            </w:r>
          </w:p>
        </w:tc>
        <w:tc>
          <w:tcPr>
            <w:tcW w:w="1361"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38 353</w:t>
            </w:r>
          </w:p>
        </w:tc>
        <w:tc>
          <w:tcPr>
            <w:tcW w:w="1361"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38 025</w:t>
            </w:r>
          </w:p>
        </w:tc>
        <w:tc>
          <w:tcPr>
            <w:tcW w:w="1361"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38 369</w:t>
            </w:r>
          </w:p>
        </w:tc>
        <w:tc>
          <w:tcPr>
            <w:tcW w:w="1361"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38 758</w:t>
            </w:r>
          </w:p>
        </w:tc>
        <w:tc>
          <w:tcPr>
            <w:tcW w:w="1361"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38 992</w:t>
            </w:r>
          </w:p>
        </w:tc>
      </w:tr>
    </w:tbl>
    <w:p w:rsidR="00843B93" w:rsidRPr="00781636" w:rsidRDefault="00843B93" w:rsidP="00843B93">
      <w:pPr>
        <w:spacing w:after="0"/>
        <w:rPr>
          <w:rFonts w:ascii="Calibri" w:hAnsi="Calibri" w:cs="Calibri"/>
          <w:sz w:val="16"/>
          <w:szCs w:val="16"/>
        </w:rPr>
      </w:pPr>
      <w:r w:rsidRPr="00781636">
        <w:rPr>
          <w:rFonts w:ascii="Calibri" w:hAnsi="Calibri" w:cs="Calibri"/>
          <w:sz w:val="16"/>
          <w:szCs w:val="16"/>
          <w:vertAlign w:val="superscript"/>
        </w:rPr>
        <w:t>1</w:t>
      </w:r>
      <w:r w:rsidRPr="00781636">
        <w:rPr>
          <w:rFonts w:ascii="Calibri" w:hAnsi="Calibri" w:cs="Calibri"/>
          <w:sz w:val="16"/>
          <w:szCs w:val="16"/>
        </w:rPr>
        <w:t xml:space="preserve"> Includes a small number of students who attend more than one school</w:t>
      </w:r>
    </w:p>
    <w:p w:rsidR="00843B93" w:rsidRPr="00781636" w:rsidRDefault="00843B93" w:rsidP="00843B93">
      <w:pPr>
        <w:spacing w:after="0"/>
        <w:rPr>
          <w:rFonts w:ascii="Calibri" w:hAnsi="Calibri" w:cs="Calibri"/>
        </w:rPr>
      </w:pPr>
      <w:r w:rsidRPr="00781636">
        <w:rPr>
          <w:rFonts w:ascii="Calibri" w:hAnsi="Calibri" w:cs="Calibri"/>
        </w:rPr>
        <w:br w:type="page"/>
      </w:r>
    </w:p>
    <w:p w:rsidR="00843B93" w:rsidRPr="00711FD8" w:rsidRDefault="00843B93" w:rsidP="00843B93">
      <w:pPr>
        <w:pStyle w:val="Heading1"/>
      </w:pPr>
      <w:r>
        <w:lastRenderedPageBreak/>
        <w:t>Enrolments of Aboriginal and Torres Strait Islander students,</w:t>
      </w:r>
      <w:r>
        <w:br/>
      </w:r>
      <w:r w:rsidRPr="00711FD8">
        <w:t xml:space="preserve"> 2007 to 2011</w:t>
      </w:r>
    </w:p>
    <w:p w:rsidR="00843B93" w:rsidRPr="00781636" w:rsidRDefault="00843B93" w:rsidP="00843B93">
      <w:pPr>
        <w:rPr>
          <w:rFonts w:ascii="Calibri" w:hAnsi="Calibri" w:cs="Calibri"/>
        </w:rPr>
      </w:pPr>
      <w:r w:rsidRPr="00781636">
        <w:rPr>
          <w:rFonts w:ascii="Calibri" w:hAnsi="Calibri" w:cs="Calibri"/>
        </w:rPr>
        <w:t>In August 2011, the number of public school enrolments</w:t>
      </w:r>
      <w:r>
        <w:rPr>
          <w:rFonts w:ascii="Calibri" w:hAnsi="Calibri" w:cs="Calibri"/>
        </w:rPr>
        <w:t xml:space="preserve"> of Aboriginal and Torres Strait Islander students was 1307. This wa</w:t>
      </w:r>
      <w:r w:rsidRPr="00781636">
        <w:rPr>
          <w:rFonts w:ascii="Calibri" w:hAnsi="Calibri" w:cs="Calibri"/>
        </w:rPr>
        <w:t>s an increase of 274 (26.5%) since August 2007 and 34 (2.7%) since August 2010 (Table 2).</w:t>
      </w:r>
    </w:p>
    <w:p w:rsidR="00843B93" w:rsidRPr="00781636" w:rsidRDefault="00843B93" w:rsidP="00843B93">
      <w:pPr>
        <w:spacing w:after="0"/>
        <w:rPr>
          <w:rFonts w:ascii="Calibri" w:hAnsi="Calibri" w:cs="Calibri"/>
        </w:rPr>
      </w:pPr>
    </w:p>
    <w:p w:rsidR="00843B93" w:rsidRPr="00137EC2" w:rsidRDefault="00843B93" w:rsidP="00843B93">
      <w:pPr>
        <w:pStyle w:val="Heading2"/>
      </w:pPr>
      <w:r w:rsidRPr="00137EC2">
        <w:t xml:space="preserve">Table 2: Number of enrolments </w:t>
      </w:r>
      <w:r>
        <w:t xml:space="preserve">of Aboriginal and Torres Strait Islander students </w:t>
      </w:r>
      <w:r w:rsidRPr="00137EC2">
        <w:t>by level of schooling, 2007 to 2011</w:t>
      </w:r>
      <w:r w:rsidRPr="00137EC2">
        <w:rPr>
          <w:vertAlign w:val="superscript"/>
        </w:rPr>
        <w:t>1</w:t>
      </w:r>
    </w:p>
    <w:tbl>
      <w:tblPr>
        <w:tblW w:w="9072" w:type="dxa"/>
        <w:tblInd w:w="93" w:type="dxa"/>
        <w:tblLayout w:type="fixed"/>
        <w:tblLook w:val="00A0"/>
      </w:tblPr>
      <w:tblGrid>
        <w:gridCol w:w="2267"/>
        <w:gridCol w:w="1361"/>
        <w:gridCol w:w="1361"/>
        <w:gridCol w:w="1361"/>
        <w:gridCol w:w="1361"/>
        <w:gridCol w:w="1361"/>
      </w:tblGrid>
      <w:tr w:rsidR="00843B93" w:rsidRPr="00137EC2" w:rsidTr="00843B93">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color w:val="000000"/>
                <w:lang w:eastAsia="en-AU"/>
              </w:rPr>
            </w:pPr>
          </w:p>
        </w:tc>
        <w:tc>
          <w:tcPr>
            <w:tcW w:w="136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2007</w:t>
            </w:r>
          </w:p>
        </w:tc>
        <w:tc>
          <w:tcPr>
            <w:tcW w:w="136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2008</w:t>
            </w:r>
          </w:p>
        </w:tc>
        <w:tc>
          <w:tcPr>
            <w:tcW w:w="136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2009</w:t>
            </w:r>
          </w:p>
        </w:tc>
        <w:tc>
          <w:tcPr>
            <w:tcW w:w="136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2010</w:t>
            </w:r>
          </w:p>
        </w:tc>
        <w:tc>
          <w:tcPr>
            <w:tcW w:w="136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2011</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Primary Schools</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679</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712</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820</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833</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843</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xml:space="preserve">High schools </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252</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247</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275</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312</w:t>
            </w:r>
          </w:p>
        </w:tc>
        <w:tc>
          <w:tcPr>
            <w:tcW w:w="136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306</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Colleges</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82</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68</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91</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107</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133</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Pr>
                <w:rFonts w:ascii="Calibri" w:hAnsi="Calibri" w:cs="Calibri"/>
                <w:color w:val="000000"/>
                <w:lang w:eastAsia="en-AU"/>
              </w:rPr>
              <w:t>Specialist</w:t>
            </w:r>
            <w:r w:rsidRPr="00137EC2">
              <w:rPr>
                <w:rFonts w:ascii="Calibri" w:hAnsi="Calibri" w:cs="Calibri"/>
                <w:color w:val="000000"/>
                <w:lang w:eastAsia="en-AU"/>
              </w:rPr>
              <w:t xml:space="preserve"> schools</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20</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19</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21</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21</w:t>
            </w:r>
          </w:p>
        </w:tc>
        <w:tc>
          <w:tcPr>
            <w:tcW w:w="136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25</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shd w:val="clear" w:color="000000" w:fill="B8CCE4"/>
            <w:noWrap/>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Total all schools</w:t>
            </w:r>
          </w:p>
        </w:tc>
        <w:tc>
          <w:tcPr>
            <w:tcW w:w="1361"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1 033</w:t>
            </w:r>
          </w:p>
        </w:tc>
        <w:tc>
          <w:tcPr>
            <w:tcW w:w="1361"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1 046</w:t>
            </w:r>
          </w:p>
        </w:tc>
        <w:tc>
          <w:tcPr>
            <w:tcW w:w="1361"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1 207</w:t>
            </w:r>
          </w:p>
        </w:tc>
        <w:tc>
          <w:tcPr>
            <w:tcW w:w="1361"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1 273</w:t>
            </w:r>
          </w:p>
        </w:tc>
        <w:tc>
          <w:tcPr>
            <w:tcW w:w="1361"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1 307</w:t>
            </w:r>
          </w:p>
        </w:tc>
      </w:tr>
    </w:tbl>
    <w:p w:rsidR="00843B93" w:rsidRPr="00781636" w:rsidRDefault="00843B93" w:rsidP="00843B93">
      <w:pPr>
        <w:rPr>
          <w:rFonts w:ascii="Calibri" w:hAnsi="Calibri" w:cs="Calibri"/>
        </w:rPr>
      </w:pPr>
      <w:r w:rsidRPr="00137EC2">
        <w:rPr>
          <w:rFonts w:ascii="Calibri" w:hAnsi="Calibri" w:cs="Calibri"/>
          <w:vertAlign w:val="superscript"/>
        </w:rPr>
        <w:t>1</w:t>
      </w:r>
      <w:r w:rsidRPr="00781636">
        <w:rPr>
          <w:rFonts w:ascii="Calibri" w:hAnsi="Calibri" w:cs="Calibri"/>
          <w:sz w:val="16"/>
          <w:szCs w:val="16"/>
        </w:rPr>
        <w:t xml:space="preserve"> Includes a small number of students who attend more than one school</w:t>
      </w:r>
    </w:p>
    <w:p w:rsidR="00843B93" w:rsidRDefault="00843B93" w:rsidP="00843B93">
      <w:pPr>
        <w:pStyle w:val="Heading1"/>
      </w:pPr>
    </w:p>
    <w:p w:rsidR="00843B93" w:rsidRDefault="00843B93" w:rsidP="00843B93"/>
    <w:p w:rsidR="00843B93" w:rsidRPr="00A963D6" w:rsidRDefault="00843B93" w:rsidP="00843B93"/>
    <w:p w:rsidR="00843B93" w:rsidRPr="00137EC2" w:rsidRDefault="00843B93" w:rsidP="00843B93">
      <w:pPr>
        <w:pStyle w:val="Heading1"/>
      </w:pPr>
      <w:r w:rsidRPr="00137EC2">
        <w:t>Students with special needs 2007 to 2011</w:t>
      </w:r>
    </w:p>
    <w:p w:rsidR="00843B93" w:rsidRPr="00781636" w:rsidRDefault="00843B93" w:rsidP="00843B93">
      <w:pPr>
        <w:pStyle w:val="BodyText"/>
        <w:rPr>
          <w:rFonts w:ascii="Calibri" w:hAnsi="Calibri" w:cs="Calibri"/>
        </w:rPr>
      </w:pPr>
      <w:r w:rsidRPr="00137EC2">
        <w:rPr>
          <w:rFonts w:ascii="Calibri" w:hAnsi="Calibri" w:cs="Calibri"/>
        </w:rPr>
        <w:t xml:space="preserve">In August 2011, the number of enrolments of public school students with special needs was </w:t>
      </w:r>
      <w:r w:rsidRPr="00137EC2">
        <w:rPr>
          <w:rFonts w:ascii="Calibri" w:hAnsi="Calibri" w:cs="Calibri"/>
        </w:rPr>
        <w:br/>
      </w:r>
      <w:r w:rsidRPr="00781636">
        <w:rPr>
          <w:rFonts w:ascii="Calibri" w:hAnsi="Calibri" w:cs="Calibri"/>
        </w:rPr>
        <w:t>199</w:t>
      </w:r>
      <w:r>
        <w:rPr>
          <w:rFonts w:ascii="Calibri" w:hAnsi="Calibri" w:cs="Calibri"/>
        </w:rPr>
        <w:t>3 (Table 3). This wa</w:t>
      </w:r>
      <w:r w:rsidRPr="00781636">
        <w:rPr>
          <w:rFonts w:ascii="Calibri" w:hAnsi="Calibri" w:cs="Calibri"/>
        </w:rPr>
        <w:t>s an increase of 14</w:t>
      </w:r>
      <w:r>
        <w:rPr>
          <w:rFonts w:ascii="Calibri" w:hAnsi="Calibri" w:cs="Calibri"/>
        </w:rPr>
        <w:t>5</w:t>
      </w:r>
      <w:r w:rsidRPr="00781636">
        <w:rPr>
          <w:rFonts w:ascii="Calibri" w:hAnsi="Calibri" w:cs="Calibri"/>
        </w:rPr>
        <w:t xml:space="preserve"> enrolments (7.</w:t>
      </w:r>
      <w:r>
        <w:rPr>
          <w:rFonts w:ascii="Calibri" w:hAnsi="Calibri" w:cs="Calibri"/>
        </w:rPr>
        <w:t>8%) since August 2007 and wa</w:t>
      </w:r>
      <w:r w:rsidRPr="00781636">
        <w:rPr>
          <w:rFonts w:ascii="Calibri" w:hAnsi="Calibri" w:cs="Calibri"/>
        </w:rPr>
        <w:t xml:space="preserve">s </w:t>
      </w:r>
      <w:r>
        <w:rPr>
          <w:rFonts w:ascii="Calibri" w:hAnsi="Calibri" w:cs="Calibri"/>
        </w:rPr>
        <w:t>consistent with enrolments in</w:t>
      </w:r>
      <w:r w:rsidRPr="00781636">
        <w:rPr>
          <w:rFonts w:ascii="Calibri" w:hAnsi="Calibri" w:cs="Calibri"/>
        </w:rPr>
        <w:t xml:space="preserve"> August 2010.</w:t>
      </w:r>
    </w:p>
    <w:p w:rsidR="00843B93" w:rsidRPr="00781636" w:rsidRDefault="00843B93" w:rsidP="00843B93">
      <w:pPr>
        <w:pStyle w:val="BodyText"/>
        <w:spacing w:before="0" w:after="0" w:line="240" w:lineRule="auto"/>
        <w:rPr>
          <w:rFonts w:ascii="Calibri" w:hAnsi="Calibri" w:cs="Calibri"/>
          <w:sz w:val="20"/>
        </w:rPr>
      </w:pPr>
    </w:p>
    <w:p w:rsidR="00843B93" w:rsidRPr="00137EC2" w:rsidRDefault="00843B93" w:rsidP="00843B93">
      <w:pPr>
        <w:pStyle w:val="Heading2"/>
      </w:pPr>
      <w:r w:rsidRPr="00137EC2">
        <w:t xml:space="preserve">Table 3: Number of </w:t>
      </w:r>
      <w:r>
        <w:t>special</w:t>
      </w:r>
      <w:r w:rsidRPr="00137EC2">
        <w:t xml:space="preserve"> needs enrolments by level of schooling, 2007 to 2011</w:t>
      </w:r>
      <w:r w:rsidRPr="00137EC2">
        <w:rPr>
          <w:vertAlign w:val="superscript"/>
        </w:rPr>
        <w:t>1</w:t>
      </w:r>
    </w:p>
    <w:tbl>
      <w:tblPr>
        <w:tblW w:w="9087" w:type="dxa"/>
        <w:tblInd w:w="93" w:type="dxa"/>
        <w:tblLook w:val="00A0"/>
      </w:tblPr>
      <w:tblGrid>
        <w:gridCol w:w="2272"/>
        <w:gridCol w:w="1363"/>
        <w:gridCol w:w="1363"/>
        <w:gridCol w:w="1363"/>
        <w:gridCol w:w="1363"/>
        <w:gridCol w:w="1363"/>
      </w:tblGrid>
      <w:tr w:rsidR="00843B93" w:rsidRPr="00137EC2" w:rsidTr="00843B93">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color w:val="000000"/>
                <w:lang w:eastAsia="en-AU"/>
              </w:rPr>
            </w:pPr>
          </w:p>
        </w:tc>
        <w:tc>
          <w:tcPr>
            <w:tcW w:w="1361"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2007</w:t>
            </w:r>
          </w:p>
        </w:tc>
        <w:tc>
          <w:tcPr>
            <w:tcW w:w="1361"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2008</w:t>
            </w:r>
          </w:p>
        </w:tc>
        <w:tc>
          <w:tcPr>
            <w:tcW w:w="1361"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2009</w:t>
            </w:r>
          </w:p>
        </w:tc>
        <w:tc>
          <w:tcPr>
            <w:tcW w:w="1361"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2010</w:t>
            </w:r>
          </w:p>
        </w:tc>
        <w:tc>
          <w:tcPr>
            <w:tcW w:w="1361"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2011</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Primary schools</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1 060</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1 102</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1 107</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1 128</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1 107</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High schools</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354</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373</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359</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382</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396</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Colleges</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87</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101</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123</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121</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11</w:t>
            </w:r>
            <w:r>
              <w:rPr>
                <w:rFonts w:ascii="Calibri" w:hAnsi="Calibri" w:cs="Calibri"/>
                <w:color w:val="000000"/>
                <w:lang w:eastAsia="en-AU"/>
              </w:rPr>
              <w:t>5</w:t>
            </w:r>
          </w:p>
        </w:tc>
      </w:tr>
      <w:tr w:rsidR="00843B93" w:rsidRPr="00137EC2" w:rsidTr="00843B93">
        <w:trPr>
          <w:trHeight w:val="300"/>
        </w:trPr>
        <w:tc>
          <w:tcPr>
            <w:tcW w:w="2268"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Pr>
                <w:rFonts w:ascii="Calibri" w:hAnsi="Calibri" w:cs="Calibri"/>
                <w:color w:val="000000"/>
                <w:lang w:eastAsia="en-AU"/>
              </w:rPr>
              <w:t>Specialist</w:t>
            </w:r>
            <w:r w:rsidRPr="00137EC2">
              <w:rPr>
                <w:rFonts w:ascii="Calibri" w:hAnsi="Calibri" w:cs="Calibri"/>
                <w:color w:val="000000"/>
                <w:lang w:eastAsia="en-AU"/>
              </w:rPr>
              <w:t xml:space="preserve"> schools</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347</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343</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357</w:t>
            </w:r>
          </w:p>
        </w:tc>
        <w:tc>
          <w:tcPr>
            <w:tcW w:w="1361"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364</w:t>
            </w:r>
          </w:p>
        </w:tc>
        <w:tc>
          <w:tcPr>
            <w:tcW w:w="1361" w:type="dxa"/>
            <w:tcBorders>
              <w:top w:val="single" w:sz="4" w:space="0" w:color="C0C0C0"/>
              <w:left w:val="single" w:sz="4" w:space="0" w:color="C0C0C0"/>
              <w:bottom w:val="single" w:sz="4" w:space="0" w:color="C0C0C0"/>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375</w:t>
            </w:r>
          </w:p>
        </w:tc>
      </w:tr>
      <w:tr w:rsidR="00843B93" w:rsidRPr="00137EC2" w:rsidTr="00843B93">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B8CCE4"/>
            <w:noWrap/>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Total all schools</w:t>
            </w:r>
          </w:p>
        </w:tc>
        <w:tc>
          <w:tcPr>
            <w:tcW w:w="1361" w:type="dxa"/>
            <w:tcBorders>
              <w:top w:val="single" w:sz="4" w:space="0" w:color="auto"/>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1 848</w:t>
            </w:r>
          </w:p>
        </w:tc>
        <w:tc>
          <w:tcPr>
            <w:tcW w:w="1361" w:type="dxa"/>
            <w:tcBorders>
              <w:top w:val="single" w:sz="4" w:space="0" w:color="auto"/>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1 919</w:t>
            </w:r>
          </w:p>
        </w:tc>
        <w:tc>
          <w:tcPr>
            <w:tcW w:w="1361" w:type="dxa"/>
            <w:tcBorders>
              <w:top w:val="single" w:sz="4" w:space="0" w:color="auto"/>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1 946</w:t>
            </w:r>
          </w:p>
        </w:tc>
        <w:tc>
          <w:tcPr>
            <w:tcW w:w="1361" w:type="dxa"/>
            <w:tcBorders>
              <w:top w:val="single" w:sz="4" w:space="0" w:color="auto"/>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1 995</w:t>
            </w:r>
          </w:p>
        </w:tc>
        <w:tc>
          <w:tcPr>
            <w:tcW w:w="1361" w:type="dxa"/>
            <w:tcBorders>
              <w:top w:val="single" w:sz="4" w:space="0" w:color="auto"/>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1 99</w:t>
            </w:r>
            <w:r>
              <w:rPr>
                <w:rFonts w:ascii="Calibri" w:hAnsi="Calibri" w:cs="Calibri"/>
                <w:b/>
                <w:bCs/>
                <w:color w:val="000000"/>
                <w:lang w:eastAsia="en-AU"/>
              </w:rPr>
              <w:t>3</w:t>
            </w:r>
          </w:p>
        </w:tc>
      </w:tr>
    </w:tbl>
    <w:p w:rsidR="00843B93" w:rsidRPr="00781636" w:rsidRDefault="00843B93" w:rsidP="00843B93">
      <w:pPr>
        <w:rPr>
          <w:rFonts w:ascii="Calibri" w:hAnsi="Calibri" w:cs="Calibri"/>
          <w:sz w:val="16"/>
          <w:szCs w:val="16"/>
        </w:rPr>
      </w:pPr>
      <w:r w:rsidRPr="00781636">
        <w:rPr>
          <w:rFonts w:ascii="Calibri" w:hAnsi="Calibri" w:cs="Calibri"/>
          <w:sz w:val="16"/>
          <w:szCs w:val="16"/>
          <w:vertAlign w:val="superscript"/>
        </w:rPr>
        <w:t>1</w:t>
      </w:r>
      <w:r w:rsidRPr="00781636">
        <w:rPr>
          <w:rFonts w:ascii="Calibri" w:hAnsi="Calibri" w:cs="Calibri"/>
          <w:sz w:val="16"/>
          <w:szCs w:val="16"/>
        </w:rPr>
        <w:t xml:space="preserve"> Includes a small number of students who attend more than one school</w:t>
      </w:r>
    </w:p>
    <w:p w:rsidR="00843B93" w:rsidRPr="00781636" w:rsidRDefault="00843B93" w:rsidP="00843B93">
      <w:pPr>
        <w:rPr>
          <w:rFonts w:ascii="Calibri" w:hAnsi="Calibri" w:cs="Calibri"/>
          <w:vertAlign w:val="superscript"/>
          <w:lang w:eastAsia="en-AU"/>
        </w:rPr>
      </w:pPr>
    </w:p>
    <w:p w:rsidR="00843B93" w:rsidRPr="00781636" w:rsidRDefault="00843B93" w:rsidP="00843B93">
      <w:pPr>
        <w:spacing w:after="0"/>
        <w:rPr>
          <w:rFonts w:ascii="Calibri" w:hAnsi="Calibri" w:cs="Calibri"/>
          <w:vertAlign w:val="superscript"/>
          <w:lang w:eastAsia="en-AU"/>
        </w:rPr>
      </w:pPr>
      <w:r w:rsidRPr="00781636">
        <w:rPr>
          <w:rFonts w:ascii="Calibri" w:hAnsi="Calibri" w:cs="Calibri"/>
          <w:vertAlign w:val="superscript"/>
          <w:lang w:eastAsia="en-AU"/>
        </w:rPr>
        <w:br w:type="page"/>
      </w:r>
    </w:p>
    <w:p w:rsidR="00843B93" w:rsidRPr="00781636" w:rsidRDefault="00843B93" w:rsidP="00843B93">
      <w:pPr>
        <w:pStyle w:val="Heading1"/>
      </w:pPr>
      <w:r w:rsidRPr="00781636">
        <w:lastRenderedPageBreak/>
        <w:t>Gender 2007 to 2011</w:t>
      </w:r>
    </w:p>
    <w:p w:rsidR="00843B93" w:rsidRPr="00781636" w:rsidRDefault="00843B93" w:rsidP="00843B93">
      <w:pPr>
        <w:rPr>
          <w:rFonts w:ascii="Calibri" w:hAnsi="Calibri" w:cs="Calibri"/>
        </w:rPr>
      </w:pPr>
      <w:r w:rsidRPr="00781636">
        <w:rPr>
          <w:rFonts w:ascii="Calibri" w:hAnsi="Calibri" w:cs="Calibri"/>
        </w:rPr>
        <w:t xml:space="preserve">Table 4 shows the numbers of males and females across the various levels of schooling from 2007 to 2011. Consistent with previous years, there were slightly more males (51.3% in 2011) than females in ACT public schools. However, at the college level there was a lower proportion of males (48.7%) than females. </w:t>
      </w:r>
      <w:r>
        <w:rPr>
          <w:rFonts w:ascii="Calibri" w:hAnsi="Calibri" w:cs="Calibri"/>
        </w:rPr>
        <w:t xml:space="preserve">In 2010, 47.9 percent of college enrolments were </w:t>
      </w:r>
      <w:r w:rsidRPr="00781636">
        <w:rPr>
          <w:rFonts w:ascii="Calibri" w:hAnsi="Calibri" w:cs="Calibri"/>
        </w:rPr>
        <w:t>male</w:t>
      </w:r>
      <w:r>
        <w:rPr>
          <w:rFonts w:ascii="Calibri" w:hAnsi="Calibri" w:cs="Calibri"/>
        </w:rPr>
        <w:t>.</w:t>
      </w:r>
    </w:p>
    <w:p w:rsidR="00843B93" w:rsidRPr="00781636" w:rsidRDefault="00843B93" w:rsidP="00843B93">
      <w:pPr>
        <w:pStyle w:val="Heading2"/>
        <w:rPr>
          <w:lang w:eastAsia="en-AU"/>
        </w:rPr>
      </w:pPr>
      <w:r w:rsidRPr="00781636">
        <w:rPr>
          <w:lang w:eastAsia="en-AU"/>
        </w:rPr>
        <w:t>Table 4: Number of enrolments by level of schooling and gender, 2007 to 2011</w:t>
      </w:r>
      <w:r w:rsidRPr="00781636">
        <w:rPr>
          <w:vertAlign w:val="superscript"/>
        </w:rPr>
        <w:t>1</w:t>
      </w:r>
    </w:p>
    <w:tbl>
      <w:tblPr>
        <w:tblW w:w="9072" w:type="dxa"/>
        <w:tblInd w:w="93" w:type="dxa"/>
        <w:tblLayout w:type="fixed"/>
        <w:tblLook w:val="00A0"/>
      </w:tblPr>
      <w:tblGrid>
        <w:gridCol w:w="3402"/>
        <w:gridCol w:w="1134"/>
        <w:gridCol w:w="1134"/>
        <w:gridCol w:w="1134"/>
        <w:gridCol w:w="1134"/>
        <w:gridCol w:w="1134"/>
      </w:tblGrid>
      <w:tr w:rsidR="00843B93" w:rsidRPr="00137EC2" w:rsidTr="00843B93">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p>
        </w:tc>
        <w:tc>
          <w:tcPr>
            <w:tcW w:w="1134"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2007</w:t>
            </w:r>
          </w:p>
        </w:tc>
        <w:tc>
          <w:tcPr>
            <w:tcW w:w="1134"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2008</w:t>
            </w:r>
          </w:p>
        </w:tc>
        <w:tc>
          <w:tcPr>
            <w:tcW w:w="1134"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2009</w:t>
            </w:r>
          </w:p>
        </w:tc>
        <w:tc>
          <w:tcPr>
            <w:tcW w:w="1134"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2010</w:t>
            </w:r>
          </w:p>
        </w:tc>
        <w:tc>
          <w:tcPr>
            <w:tcW w:w="1134"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2011</w:t>
            </w:r>
          </w:p>
        </w:tc>
      </w:tr>
      <w:tr w:rsidR="00843B93" w:rsidRPr="00137EC2" w:rsidTr="00843B93">
        <w:trPr>
          <w:trHeight w:val="300"/>
        </w:trPr>
        <w:tc>
          <w:tcPr>
            <w:tcW w:w="1134" w:type="dxa"/>
            <w:gridSpan w:val="6"/>
            <w:tcBorders>
              <w:top w:val="single" w:sz="4" w:space="0" w:color="auto"/>
              <w:left w:val="single" w:sz="4" w:space="0" w:color="auto"/>
              <w:bottom w:val="single" w:sz="4" w:space="0" w:color="auto"/>
              <w:right w:val="single" w:sz="4" w:space="0" w:color="000000"/>
            </w:tcBorders>
            <w:noWrap/>
            <w:vAlign w:val="bottom"/>
          </w:tcPr>
          <w:p w:rsidR="00843B93" w:rsidRPr="00137EC2" w:rsidRDefault="00843B93" w:rsidP="00843B93">
            <w:pPr>
              <w:spacing w:after="0"/>
              <w:rPr>
                <w:rFonts w:ascii="Calibri" w:hAnsi="Calibri" w:cs="Calibri"/>
                <w:b/>
                <w:color w:val="000000"/>
                <w:lang w:eastAsia="en-AU"/>
              </w:rPr>
            </w:pPr>
            <w:r w:rsidRPr="00137EC2">
              <w:rPr>
                <w:rFonts w:ascii="Calibri" w:hAnsi="Calibri" w:cs="Calibri"/>
                <w:b/>
                <w:color w:val="000000"/>
                <w:lang w:eastAsia="en-AU"/>
              </w:rPr>
              <w:t>Primary schools</w:t>
            </w:r>
          </w:p>
        </w:tc>
      </w:tr>
      <w:tr w:rsidR="00843B93" w:rsidRPr="00137EC2" w:rsidTr="00843B93">
        <w:trPr>
          <w:trHeight w:val="300"/>
        </w:trPr>
        <w:tc>
          <w:tcPr>
            <w:tcW w:w="3402"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Male</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11 390</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11 392</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11 567</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11 853</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12 015</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Female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11 004</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10 980</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11 143</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11 152</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11 315</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primary schools</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22 394</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22 372</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22 710</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23 005</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23 330</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Percent 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50.9%</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50.9%</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50.9%</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51.5%</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51.5%</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Percent female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49.1%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49.1%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49.1%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48.5%</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48.5%</w:t>
            </w:r>
          </w:p>
        </w:tc>
      </w:tr>
      <w:tr w:rsidR="00843B93" w:rsidRPr="00137EC2" w:rsidTr="00843B93">
        <w:trPr>
          <w:trHeight w:val="300"/>
        </w:trPr>
        <w:tc>
          <w:tcPr>
            <w:tcW w:w="1134" w:type="dxa"/>
            <w:gridSpan w:val="6"/>
            <w:tcBorders>
              <w:top w:val="single" w:sz="4" w:space="0" w:color="auto"/>
              <w:left w:val="single" w:sz="4" w:space="0" w:color="auto"/>
              <w:bottom w:val="single" w:sz="4" w:space="0" w:color="auto"/>
              <w:right w:val="single" w:sz="4" w:space="0" w:color="000000"/>
            </w:tcBorders>
            <w:noWrap/>
            <w:vAlign w:val="bottom"/>
          </w:tcPr>
          <w:p w:rsidR="00843B93" w:rsidRPr="00137EC2" w:rsidRDefault="00843B93" w:rsidP="00843B93">
            <w:pPr>
              <w:spacing w:after="0"/>
              <w:rPr>
                <w:rFonts w:ascii="Calibri" w:hAnsi="Calibri" w:cs="Calibri"/>
                <w:b/>
                <w:color w:val="000000"/>
                <w:lang w:eastAsia="en-AU"/>
              </w:rPr>
            </w:pPr>
            <w:r w:rsidRPr="00137EC2">
              <w:rPr>
                <w:rFonts w:ascii="Calibri" w:hAnsi="Calibri" w:cs="Calibri"/>
                <w:b/>
                <w:color w:val="000000"/>
                <w:lang w:eastAsia="en-AU"/>
              </w:rPr>
              <w:t>High schools</w:t>
            </w:r>
          </w:p>
        </w:tc>
      </w:tr>
      <w:tr w:rsidR="00843B93" w:rsidRPr="00137EC2" w:rsidTr="00843B93">
        <w:trPr>
          <w:trHeight w:val="300"/>
        </w:trPr>
        <w:tc>
          <w:tcPr>
            <w:tcW w:w="3402"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Male</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5 188</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5 108</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5 002</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5 081</w:t>
            </w:r>
          </w:p>
        </w:tc>
        <w:tc>
          <w:tcPr>
            <w:tcW w:w="1134" w:type="dxa"/>
            <w:tcBorders>
              <w:top w:val="single" w:sz="4" w:space="0" w:color="C0C0C0"/>
              <w:left w:val="single" w:sz="4" w:space="0" w:color="C0C0C0"/>
              <w:bottom w:val="single" w:sz="4" w:space="0" w:color="C0C0C0"/>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4 944</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Female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4 818</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4 701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4 675</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4 676</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4 645</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high schools</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10 006</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9 809</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9 677</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9 757</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9 589</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Percent 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51.8%</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52.1%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51.7%</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52.1%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51.6%</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Percent female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48.2%</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47.9%</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48.3%</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47.9%</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48.4%</w:t>
            </w:r>
          </w:p>
        </w:tc>
      </w:tr>
      <w:tr w:rsidR="00843B93" w:rsidRPr="00137EC2" w:rsidTr="00843B93">
        <w:trPr>
          <w:trHeight w:val="300"/>
        </w:trPr>
        <w:tc>
          <w:tcPr>
            <w:tcW w:w="1134" w:type="dxa"/>
            <w:gridSpan w:val="6"/>
            <w:tcBorders>
              <w:top w:val="single" w:sz="4" w:space="0" w:color="auto"/>
              <w:left w:val="single" w:sz="4" w:space="0" w:color="auto"/>
              <w:bottom w:val="single" w:sz="4" w:space="0" w:color="auto"/>
              <w:right w:val="single" w:sz="4" w:space="0" w:color="000000"/>
            </w:tcBorders>
            <w:noWrap/>
            <w:vAlign w:val="bottom"/>
          </w:tcPr>
          <w:p w:rsidR="00843B93" w:rsidRPr="00137EC2" w:rsidRDefault="00843B93" w:rsidP="00843B93">
            <w:pPr>
              <w:spacing w:after="0"/>
              <w:rPr>
                <w:rFonts w:ascii="Calibri" w:hAnsi="Calibri" w:cs="Calibri"/>
                <w:b/>
                <w:color w:val="000000"/>
                <w:lang w:eastAsia="en-AU"/>
              </w:rPr>
            </w:pPr>
            <w:r w:rsidRPr="00137EC2">
              <w:rPr>
                <w:rFonts w:ascii="Calibri" w:hAnsi="Calibri" w:cs="Calibri"/>
                <w:b/>
                <w:color w:val="000000"/>
                <w:lang w:eastAsia="en-AU"/>
              </w:rPr>
              <w:t>Colleges</w:t>
            </w:r>
          </w:p>
        </w:tc>
      </w:tr>
      <w:tr w:rsidR="00843B93" w:rsidRPr="00137EC2" w:rsidTr="00843B93">
        <w:trPr>
          <w:trHeight w:val="300"/>
        </w:trPr>
        <w:tc>
          <w:tcPr>
            <w:tcW w:w="3402"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Male</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2 765</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2 748</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2 819</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2 695</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2 774</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Female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2 841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2 753</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2 806</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2 937</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2 924</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colleges</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5 606</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5 501</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5 625</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5 632</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5 698</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Percent 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49.3%</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50.0%</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50.1%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47.9%</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48.7%</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Percent female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50.7%</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50.0%</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49.9%</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52.1%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51.3%</w:t>
            </w:r>
          </w:p>
        </w:tc>
      </w:tr>
      <w:tr w:rsidR="00843B93" w:rsidRPr="00137EC2" w:rsidTr="00843B93">
        <w:trPr>
          <w:trHeight w:val="300"/>
        </w:trPr>
        <w:tc>
          <w:tcPr>
            <w:tcW w:w="1134" w:type="dxa"/>
            <w:gridSpan w:val="6"/>
            <w:tcBorders>
              <w:top w:val="single" w:sz="4" w:space="0" w:color="auto"/>
              <w:left w:val="single" w:sz="4" w:space="0" w:color="auto"/>
              <w:bottom w:val="single" w:sz="4" w:space="0" w:color="auto"/>
              <w:right w:val="single" w:sz="4" w:space="0" w:color="000000"/>
            </w:tcBorders>
            <w:noWrap/>
            <w:vAlign w:val="bottom"/>
          </w:tcPr>
          <w:p w:rsidR="00843B93" w:rsidRPr="00137EC2" w:rsidRDefault="00843B93" w:rsidP="00843B93">
            <w:pPr>
              <w:spacing w:after="0"/>
              <w:rPr>
                <w:rFonts w:ascii="Calibri" w:hAnsi="Calibri" w:cs="Calibri"/>
                <w:b/>
                <w:color w:val="000000"/>
                <w:lang w:eastAsia="en-AU"/>
              </w:rPr>
            </w:pPr>
            <w:r>
              <w:rPr>
                <w:rFonts w:ascii="Calibri" w:hAnsi="Calibri" w:cs="Calibri"/>
                <w:b/>
                <w:color w:val="000000"/>
                <w:lang w:eastAsia="en-AU"/>
              </w:rPr>
              <w:t>Specialist</w:t>
            </w:r>
            <w:r w:rsidRPr="00137EC2">
              <w:rPr>
                <w:rFonts w:ascii="Calibri" w:hAnsi="Calibri" w:cs="Calibri"/>
                <w:b/>
                <w:color w:val="000000"/>
                <w:lang w:eastAsia="en-AU"/>
              </w:rPr>
              <w:t xml:space="preserve"> schools</w:t>
            </w:r>
          </w:p>
        </w:tc>
      </w:tr>
      <w:tr w:rsidR="00843B93" w:rsidRPr="00137EC2" w:rsidTr="00843B93">
        <w:trPr>
          <w:trHeight w:val="300"/>
        </w:trPr>
        <w:tc>
          <w:tcPr>
            <w:tcW w:w="3402"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Male</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226</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228</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236</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238</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253</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Female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115</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126</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122</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xml:space="preserve">Subtotal </w:t>
            </w:r>
            <w:r>
              <w:rPr>
                <w:rFonts w:ascii="Calibri" w:hAnsi="Calibri" w:cs="Calibri"/>
                <w:color w:val="000000"/>
                <w:lang w:eastAsia="en-AU"/>
              </w:rPr>
              <w:t>specialist</w:t>
            </w:r>
            <w:r w:rsidRPr="00137EC2">
              <w:rPr>
                <w:rFonts w:ascii="Calibri" w:hAnsi="Calibri" w:cs="Calibri"/>
                <w:color w:val="000000"/>
                <w:lang w:eastAsia="en-AU"/>
              </w:rPr>
              <w:t xml:space="preserve"> schools</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347</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343</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357</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364</w:t>
            </w:r>
          </w:p>
        </w:tc>
        <w:tc>
          <w:tcPr>
            <w:tcW w:w="1134" w:type="dxa"/>
            <w:tcBorders>
              <w:top w:val="nil"/>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375</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Percent 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65.1%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66.5%</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66.1%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65.4%</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67.5%</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Percent female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34.9%</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33.5%</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33.9%</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34.6%</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32.5%</w:t>
            </w:r>
          </w:p>
        </w:tc>
      </w:tr>
      <w:tr w:rsidR="00843B93" w:rsidRPr="00137EC2" w:rsidTr="00843B93">
        <w:trPr>
          <w:trHeight w:val="300"/>
        </w:trPr>
        <w:tc>
          <w:tcPr>
            <w:tcW w:w="1134" w:type="dxa"/>
            <w:gridSpan w:val="6"/>
            <w:tcBorders>
              <w:top w:val="single" w:sz="4" w:space="0" w:color="auto"/>
              <w:left w:val="single" w:sz="4" w:space="0" w:color="auto"/>
              <w:bottom w:val="single" w:sz="4" w:space="0" w:color="auto"/>
              <w:right w:val="single" w:sz="4" w:space="0" w:color="000000"/>
            </w:tcBorders>
            <w:noWrap/>
            <w:vAlign w:val="bottom"/>
          </w:tcPr>
          <w:p w:rsidR="00843B93" w:rsidRPr="00137EC2" w:rsidRDefault="00843B93" w:rsidP="00843B93">
            <w:pPr>
              <w:spacing w:after="0"/>
              <w:rPr>
                <w:rFonts w:ascii="Calibri" w:hAnsi="Calibri" w:cs="Calibri"/>
                <w:b/>
                <w:color w:val="000000"/>
                <w:lang w:eastAsia="en-AU"/>
              </w:rPr>
            </w:pPr>
            <w:r w:rsidRPr="00137EC2">
              <w:rPr>
                <w:rFonts w:ascii="Calibri" w:hAnsi="Calibri" w:cs="Calibri"/>
                <w:b/>
                <w:color w:val="000000"/>
                <w:lang w:eastAsia="en-AU"/>
              </w:rPr>
              <w:t>All schools</w:t>
            </w:r>
          </w:p>
        </w:tc>
      </w:tr>
      <w:tr w:rsidR="00843B93" w:rsidRPr="00137EC2" w:rsidTr="00843B93">
        <w:trPr>
          <w:trHeight w:val="300"/>
        </w:trPr>
        <w:tc>
          <w:tcPr>
            <w:tcW w:w="3402"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Male</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19 569</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19 476</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19 624</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19 867</w:t>
            </w:r>
          </w:p>
        </w:tc>
        <w:tc>
          <w:tcPr>
            <w:tcW w:w="1134"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19 986</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Female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18 784</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18 549</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18 745</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18 891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19 006</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shd w:val="clear" w:color="000000" w:fill="B8CCE4"/>
            <w:noWrap/>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Total all schools</w:t>
            </w:r>
          </w:p>
        </w:tc>
        <w:tc>
          <w:tcPr>
            <w:tcW w:w="1134" w:type="dxa"/>
            <w:tcBorders>
              <w:top w:val="nil"/>
              <w:left w:val="single" w:sz="4" w:space="0" w:color="auto"/>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38 353</w:t>
            </w:r>
          </w:p>
        </w:tc>
        <w:tc>
          <w:tcPr>
            <w:tcW w:w="1134" w:type="dxa"/>
            <w:tcBorders>
              <w:top w:val="nil"/>
              <w:left w:val="single" w:sz="4" w:space="0" w:color="auto"/>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38 025</w:t>
            </w:r>
          </w:p>
        </w:tc>
        <w:tc>
          <w:tcPr>
            <w:tcW w:w="1134" w:type="dxa"/>
            <w:tcBorders>
              <w:top w:val="nil"/>
              <w:left w:val="single" w:sz="4" w:space="0" w:color="auto"/>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38 369</w:t>
            </w:r>
          </w:p>
        </w:tc>
        <w:tc>
          <w:tcPr>
            <w:tcW w:w="1134" w:type="dxa"/>
            <w:tcBorders>
              <w:top w:val="nil"/>
              <w:left w:val="single" w:sz="4" w:space="0" w:color="auto"/>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38 758</w:t>
            </w:r>
          </w:p>
        </w:tc>
        <w:tc>
          <w:tcPr>
            <w:tcW w:w="1134" w:type="dxa"/>
            <w:tcBorders>
              <w:top w:val="nil"/>
              <w:left w:val="single" w:sz="4" w:space="0" w:color="auto"/>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38 992</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Percent 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51.0%</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51.2%</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51.1%</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51.3%</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51.3%</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Percent female</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49.0%</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48.8%</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48.9%</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48.7%</w:t>
            </w:r>
          </w:p>
        </w:tc>
        <w:tc>
          <w:tcPr>
            <w:tcW w:w="1134"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48.7%</w:t>
            </w:r>
          </w:p>
        </w:tc>
      </w:tr>
    </w:tbl>
    <w:p w:rsidR="00843B93" w:rsidRPr="00781636" w:rsidRDefault="00843B93" w:rsidP="00843B93">
      <w:pPr>
        <w:rPr>
          <w:rFonts w:ascii="Calibri" w:hAnsi="Calibri" w:cs="Calibri"/>
          <w:sz w:val="16"/>
          <w:szCs w:val="16"/>
        </w:rPr>
      </w:pPr>
      <w:r w:rsidRPr="00781636">
        <w:rPr>
          <w:rFonts w:ascii="Calibri" w:hAnsi="Calibri" w:cs="Calibri"/>
          <w:sz w:val="16"/>
          <w:szCs w:val="16"/>
          <w:vertAlign w:val="superscript"/>
        </w:rPr>
        <w:t>1</w:t>
      </w:r>
      <w:r w:rsidRPr="00781636">
        <w:rPr>
          <w:rFonts w:ascii="Calibri" w:hAnsi="Calibri" w:cs="Calibri"/>
          <w:sz w:val="16"/>
          <w:szCs w:val="16"/>
        </w:rPr>
        <w:t xml:space="preserve"> Includes a small number of students who attend more than one school</w:t>
      </w:r>
    </w:p>
    <w:p w:rsidR="00843B93" w:rsidRPr="00781636" w:rsidRDefault="00843B93" w:rsidP="00843B93">
      <w:pPr>
        <w:rPr>
          <w:rFonts w:ascii="Calibri" w:hAnsi="Calibri" w:cs="Calibri"/>
        </w:rPr>
      </w:pPr>
    </w:p>
    <w:p w:rsidR="00843B93" w:rsidRPr="00781636" w:rsidRDefault="00843B93" w:rsidP="00843B93">
      <w:pPr>
        <w:spacing w:after="0"/>
        <w:rPr>
          <w:rFonts w:ascii="Calibri" w:hAnsi="Calibri" w:cs="Calibri"/>
        </w:rPr>
      </w:pPr>
      <w:r w:rsidRPr="00781636">
        <w:rPr>
          <w:rFonts w:ascii="Calibri" w:hAnsi="Calibri" w:cs="Calibri"/>
        </w:rPr>
        <w:br w:type="page"/>
      </w:r>
    </w:p>
    <w:p w:rsidR="00843B93" w:rsidRPr="00781636" w:rsidRDefault="00843B93" w:rsidP="00843B93">
      <w:pPr>
        <w:pStyle w:val="Heading1"/>
      </w:pPr>
      <w:r w:rsidRPr="00781636">
        <w:lastRenderedPageBreak/>
        <w:t>Student enrolments 2011</w:t>
      </w:r>
    </w:p>
    <w:p w:rsidR="00843B93" w:rsidRPr="00781636" w:rsidRDefault="00843B93" w:rsidP="00843B93">
      <w:pPr>
        <w:pStyle w:val="Heading2"/>
      </w:pPr>
      <w:r w:rsidRPr="00781636">
        <w:t xml:space="preserve">Table 5: Number of enrolments by </w:t>
      </w:r>
      <w:r>
        <w:t xml:space="preserve">gender, </w:t>
      </w:r>
      <w:r w:rsidRPr="00781636">
        <w:t>level of schoo</w:t>
      </w:r>
      <w:r>
        <w:t xml:space="preserve">ling and </w:t>
      </w:r>
      <w:r w:rsidRPr="00781636">
        <w:t>year level, 2011</w:t>
      </w:r>
      <w:r w:rsidRPr="00781636">
        <w:rPr>
          <w:vertAlign w:val="superscript"/>
        </w:rPr>
        <w:t>1</w:t>
      </w:r>
    </w:p>
    <w:tbl>
      <w:tblPr>
        <w:tblW w:w="9072" w:type="dxa"/>
        <w:tblInd w:w="93" w:type="dxa"/>
        <w:tblLayout w:type="fixed"/>
        <w:tblLook w:val="00A0"/>
      </w:tblPr>
      <w:tblGrid>
        <w:gridCol w:w="3400"/>
        <w:gridCol w:w="1418"/>
        <w:gridCol w:w="1418"/>
        <w:gridCol w:w="1418"/>
        <w:gridCol w:w="1418"/>
      </w:tblGrid>
      <w:tr w:rsidR="00843B93" w:rsidRPr="00137EC2" w:rsidTr="00843B93">
        <w:trPr>
          <w:trHeight w:val="630"/>
        </w:trPr>
        <w:tc>
          <w:tcPr>
            <w:tcW w:w="3402" w:type="dxa"/>
            <w:tcBorders>
              <w:top w:val="single" w:sz="4" w:space="0" w:color="auto"/>
              <w:left w:val="single" w:sz="4" w:space="0" w:color="auto"/>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p>
        </w:tc>
        <w:tc>
          <w:tcPr>
            <w:tcW w:w="1418"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Males</w:t>
            </w:r>
          </w:p>
        </w:tc>
        <w:tc>
          <w:tcPr>
            <w:tcW w:w="1418"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Females</w:t>
            </w:r>
          </w:p>
        </w:tc>
        <w:tc>
          <w:tcPr>
            <w:tcW w:w="1418"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Persons</w:t>
            </w:r>
          </w:p>
        </w:tc>
        <w:tc>
          <w:tcPr>
            <w:tcW w:w="1418" w:type="dxa"/>
            <w:tcBorders>
              <w:top w:val="single" w:sz="4" w:space="0" w:color="auto"/>
              <w:left w:val="nil"/>
              <w:bottom w:val="single" w:sz="4" w:space="0" w:color="auto"/>
              <w:right w:val="single" w:sz="4" w:space="0" w:color="auto"/>
            </w:tcBorders>
            <w:shd w:val="clear" w:color="000000" w:fill="DBE5F1"/>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Percentage of total</w:t>
            </w:r>
          </w:p>
        </w:tc>
      </w:tr>
      <w:tr w:rsidR="00843B93" w:rsidRPr="00137EC2" w:rsidTr="00843B93">
        <w:trPr>
          <w:trHeight w:val="300"/>
        </w:trPr>
        <w:tc>
          <w:tcPr>
            <w:tcW w:w="3402" w:type="dxa"/>
            <w:tcBorders>
              <w:top w:val="single" w:sz="4" w:space="0" w:color="auto"/>
              <w:left w:val="single" w:sz="4" w:space="0" w:color="auto"/>
              <w:bottom w:val="single" w:sz="4" w:space="0" w:color="auto"/>
              <w:right w:val="nil"/>
            </w:tcBorders>
            <w:noWrap/>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Primary schools</w:t>
            </w:r>
          </w:p>
        </w:tc>
        <w:tc>
          <w:tcPr>
            <w:tcW w:w="1418" w:type="dxa"/>
            <w:tcBorders>
              <w:top w:val="single" w:sz="4" w:space="0" w:color="auto"/>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418" w:type="dxa"/>
            <w:tcBorders>
              <w:top w:val="single" w:sz="4" w:space="0" w:color="auto"/>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418" w:type="dxa"/>
            <w:tcBorders>
              <w:top w:val="single" w:sz="4" w:space="0" w:color="auto"/>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418"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Preschool</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2 270</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2 007</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4 277</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11.0%</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Kindergarten</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1 624</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1 547</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3 171</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8.1%</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1</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1 486</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1 373</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2 859</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7.3%</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2</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1 482</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1 348</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2 830</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7.3%</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3</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1 320</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1 234</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2 554</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6.6%</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4</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1 257</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1 237</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2 494</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6.4%</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5</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1 292</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1 328</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2 620</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6.7%</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6</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1 284</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1 241</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2 525</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6.5%</w:t>
            </w:r>
          </w:p>
        </w:tc>
      </w:tr>
      <w:tr w:rsidR="00843B93" w:rsidRPr="00137EC2" w:rsidTr="00843B93">
        <w:trPr>
          <w:trHeight w:val="300"/>
        </w:trPr>
        <w:tc>
          <w:tcPr>
            <w:tcW w:w="3402" w:type="dxa"/>
            <w:tcBorders>
              <w:top w:val="nil"/>
              <w:left w:val="single" w:sz="4" w:space="0" w:color="auto"/>
              <w:bottom w:val="nil"/>
              <w:right w:val="single" w:sz="4" w:space="0" w:color="auto"/>
            </w:tcBorders>
            <w:shd w:val="clear" w:color="000000" w:fill="DBE5F1"/>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primary schools</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12 015</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11 315</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23 330</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59.8%</w:t>
            </w:r>
          </w:p>
        </w:tc>
      </w:tr>
      <w:tr w:rsidR="00843B93" w:rsidRPr="00137EC2" w:rsidTr="00843B93">
        <w:trPr>
          <w:trHeight w:val="300"/>
        </w:trPr>
        <w:tc>
          <w:tcPr>
            <w:tcW w:w="3402" w:type="dxa"/>
            <w:tcBorders>
              <w:top w:val="single" w:sz="4" w:space="0" w:color="auto"/>
              <w:left w:val="single" w:sz="4" w:space="0" w:color="auto"/>
              <w:bottom w:val="single" w:sz="4" w:space="0" w:color="auto"/>
              <w:right w:val="nil"/>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High schools</w:t>
            </w:r>
          </w:p>
        </w:tc>
        <w:tc>
          <w:tcPr>
            <w:tcW w:w="1418" w:type="dxa"/>
            <w:tcBorders>
              <w:top w:val="single" w:sz="4" w:space="0" w:color="auto"/>
              <w:left w:val="nil"/>
              <w:bottom w:val="single" w:sz="4" w:space="0" w:color="auto"/>
              <w:right w:val="nil"/>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1418" w:type="dxa"/>
            <w:tcBorders>
              <w:top w:val="single" w:sz="4" w:space="0" w:color="auto"/>
              <w:left w:val="nil"/>
              <w:bottom w:val="single" w:sz="4" w:space="0" w:color="auto"/>
              <w:right w:val="nil"/>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1418" w:type="dxa"/>
            <w:tcBorders>
              <w:top w:val="single" w:sz="4" w:space="0" w:color="auto"/>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418"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7</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1 224</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1 172</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2 396</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6.1%</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8</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1 211</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1 173</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2 384</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6.1%</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9</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1 223</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1 146</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2 369</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6.1%</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10</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1 286</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1 154</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2 440</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6.3%</w:t>
            </w:r>
          </w:p>
        </w:tc>
      </w:tr>
      <w:tr w:rsidR="00843B93" w:rsidRPr="00137EC2" w:rsidTr="00843B93">
        <w:trPr>
          <w:trHeight w:val="300"/>
        </w:trPr>
        <w:tc>
          <w:tcPr>
            <w:tcW w:w="3402" w:type="dxa"/>
            <w:tcBorders>
              <w:top w:val="nil"/>
              <w:left w:val="single" w:sz="4" w:space="0" w:color="auto"/>
              <w:bottom w:val="nil"/>
              <w:right w:val="single" w:sz="4" w:space="0" w:color="auto"/>
            </w:tcBorders>
            <w:shd w:val="clear" w:color="000000" w:fill="DBE5F1"/>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high schools</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4 944</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4 645</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9 589</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24.6%</w:t>
            </w:r>
          </w:p>
        </w:tc>
      </w:tr>
      <w:tr w:rsidR="00843B93" w:rsidRPr="00137EC2" w:rsidTr="00843B93">
        <w:trPr>
          <w:trHeight w:val="300"/>
        </w:trPr>
        <w:tc>
          <w:tcPr>
            <w:tcW w:w="3402" w:type="dxa"/>
            <w:tcBorders>
              <w:top w:val="single" w:sz="4" w:space="0" w:color="auto"/>
              <w:left w:val="single" w:sz="4" w:space="0" w:color="auto"/>
              <w:bottom w:val="single" w:sz="4" w:space="0" w:color="auto"/>
              <w:right w:val="nil"/>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Colleges</w:t>
            </w:r>
          </w:p>
        </w:tc>
        <w:tc>
          <w:tcPr>
            <w:tcW w:w="1418" w:type="dxa"/>
            <w:tcBorders>
              <w:top w:val="single" w:sz="4" w:space="0" w:color="auto"/>
              <w:left w:val="nil"/>
              <w:bottom w:val="single" w:sz="4" w:space="0" w:color="auto"/>
              <w:right w:val="nil"/>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1418" w:type="dxa"/>
            <w:tcBorders>
              <w:top w:val="single" w:sz="4" w:space="0" w:color="auto"/>
              <w:left w:val="nil"/>
              <w:bottom w:val="single" w:sz="4" w:space="0" w:color="auto"/>
              <w:right w:val="nil"/>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1418" w:type="dxa"/>
            <w:tcBorders>
              <w:top w:val="single" w:sz="4" w:space="0" w:color="auto"/>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418"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11</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1 622</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1 604</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3 226</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8.3%</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12</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1 152</w:t>
            </w:r>
          </w:p>
        </w:tc>
        <w:tc>
          <w:tcPr>
            <w:tcW w:w="1418"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1 320</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2 472</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6.3%</w:t>
            </w:r>
          </w:p>
        </w:tc>
      </w:tr>
      <w:tr w:rsidR="00843B93" w:rsidRPr="00137EC2" w:rsidTr="00843B93">
        <w:trPr>
          <w:trHeight w:val="300"/>
        </w:trPr>
        <w:tc>
          <w:tcPr>
            <w:tcW w:w="3402" w:type="dxa"/>
            <w:tcBorders>
              <w:top w:val="nil"/>
              <w:left w:val="single" w:sz="4" w:space="0" w:color="auto"/>
              <w:bottom w:val="nil"/>
              <w:right w:val="single" w:sz="4" w:space="0" w:color="auto"/>
            </w:tcBorders>
            <w:shd w:val="clear" w:color="000000" w:fill="DBE5F1"/>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colleges</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2 774</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2 924</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5 698</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14.6%</w:t>
            </w:r>
          </w:p>
        </w:tc>
      </w:tr>
      <w:tr w:rsidR="00843B93" w:rsidRPr="00137EC2" w:rsidTr="00843B93">
        <w:trPr>
          <w:trHeight w:val="300"/>
        </w:trPr>
        <w:tc>
          <w:tcPr>
            <w:tcW w:w="3402" w:type="dxa"/>
            <w:tcBorders>
              <w:top w:val="single" w:sz="4" w:space="0" w:color="auto"/>
              <w:left w:val="single" w:sz="4" w:space="0" w:color="auto"/>
              <w:bottom w:val="single" w:sz="4" w:space="0" w:color="auto"/>
              <w:right w:val="nil"/>
            </w:tcBorders>
            <w:noWrap/>
            <w:vAlign w:val="bottom"/>
          </w:tcPr>
          <w:p w:rsidR="00843B93" w:rsidRPr="00137EC2" w:rsidRDefault="00843B93" w:rsidP="00843B93">
            <w:pPr>
              <w:spacing w:after="0"/>
              <w:rPr>
                <w:rFonts w:ascii="Calibri" w:hAnsi="Calibri" w:cs="Calibri"/>
                <w:b/>
                <w:bCs/>
                <w:color w:val="000000"/>
                <w:lang w:eastAsia="en-AU"/>
              </w:rPr>
            </w:pPr>
            <w:r>
              <w:rPr>
                <w:rFonts w:ascii="Calibri" w:hAnsi="Calibri" w:cs="Calibri"/>
                <w:b/>
                <w:bCs/>
                <w:color w:val="000000"/>
                <w:lang w:eastAsia="en-AU"/>
              </w:rPr>
              <w:t>Specialist</w:t>
            </w:r>
            <w:r w:rsidRPr="00137EC2">
              <w:rPr>
                <w:rFonts w:ascii="Calibri" w:hAnsi="Calibri" w:cs="Calibri"/>
                <w:b/>
                <w:bCs/>
                <w:color w:val="000000"/>
                <w:lang w:eastAsia="en-AU"/>
              </w:rPr>
              <w:t xml:space="preserve"> schools</w:t>
            </w:r>
          </w:p>
        </w:tc>
        <w:tc>
          <w:tcPr>
            <w:tcW w:w="1418" w:type="dxa"/>
            <w:tcBorders>
              <w:top w:val="single" w:sz="4" w:space="0" w:color="auto"/>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418" w:type="dxa"/>
            <w:tcBorders>
              <w:top w:val="single" w:sz="4" w:space="0" w:color="auto"/>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418" w:type="dxa"/>
            <w:tcBorders>
              <w:top w:val="single" w:sz="4" w:space="0" w:color="auto"/>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418"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Primary school level</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129</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55</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184</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0.5%</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High school level</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75</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45</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120</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0.3%</w:t>
            </w:r>
          </w:p>
        </w:tc>
      </w:tr>
      <w:tr w:rsidR="00843B93" w:rsidRPr="00137EC2" w:rsidTr="00843B93">
        <w:trPr>
          <w:trHeight w:val="300"/>
        </w:trPr>
        <w:tc>
          <w:tcPr>
            <w:tcW w:w="3402"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College level</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49</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22</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71</w:t>
            </w:r>
          </w:p>
        </w:tc>
        <w:tc>
          <w:tcPr>
            <w:tcW w:w="1418"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0.2%</w:t>
            </w:r>
          </w:p>
        </w:tc>
      </w:tr>
      <w:tr w:rsidR="00843B93" w:rsidRPr="00137EC2" w:rsidTr="00843B93">
        <w:trPr>
          <w:trHeight w:val="300"/>
        </w:trPr>
        <w:tc>
          <w:tcPr>
            <w:tcW w:w="3402" w:type="dxa"/>
            <w:tcBorders>
              <w:top w:val="nil"/>
              <w:left w:val="single" w:sz="4" w:space="0" w:color="auto"/>
              <w:bottom w:val="nil"/>
              <w:right w:val="single" w:sz="4" w:space="0" w:color="auto"/>
            </w:tcBorders>
            <w:shd w:val="clear" w:color="000000" w:fill="DBE5F1"/>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xml:space="preserve">Subtotal </w:t>
            </w:r>
            <w:r>
              <w:rPr>
                <w:rFonts w:ascii="Calibri" w:hAnsi="Calibri" w:cs="Calibri"/>
                <w:color w:val="000000"/>
                <w:lang w:eastAsia="en-AU"/>
              </w:rPr>
              <w:t>specialist</w:t>
            </w:r>
            <w:r w:rsidRPr="00137EC2">
              <w:rPr>
                <w:rFonts w:ascii="Calibri" w:hAnsi="Calibri" w:cs="Calibri"/>
                <w:color w:val="000000"/>
                <w:lang w:eastAsia="en-AU"/>
              </w:rPr>
              <w:t xml:space="preserve"> schools</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253</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122</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375</w:t>
            </w:r>
          </w:p>
        </w:tc>
        <w:tc>
          <w:tcPr>
            <w:tcW w:w="1418" w:type="dxa"/>
            <w:tcBorders>
              <w:top w:val="nil"/>
              <w:left w:val="nil"/>
              <w:bottom w:val="nil"/>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1.0%</w:t>
            </w:r>
          </w:p>
        </w:tc>
      </w:tr>
      <w:tr w:rsidR="00843B93" w:rsidRPr="00137EC2" w:rsidTr="00843B93">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B8CCE4"/>
            <w:noWrap/>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Total all schools</w:t>
            </w:r>
          </w:p>
        </w:tc>
        <w:tc>
          <w:tcPr>
            <w:tcW w:w="1418" w:type="dxa"/>
            <w:tcBorders>
              <w:top w:val="single" w:sz="4" w:space="0" w:color="auto"/>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19 986</w:t>
            </w:r>
          </w:p>
        </w:tc>
        <w:tc>
          <w:tcPr>
            <w:tcW w:w="1418" w:type="dxa"/>
            <w:tcBorders>
              <w:top w:val="single" w:sz="4" w:space="0" w:color="auto"/>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19 006</w:t>
            </w:r>
          </w:p>
        </w:tc>
        <w:tc>
          <w:tcPr>
            <w:tcW w:w="1418" w:type="dxa"/>
            <w:tcBorders>
              <w:top w:val="single" w:sz="4" w:space="0" w:color="auto"/>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38 992</w:t>
            </w:r>
          </w:p>
        </w:tc>
        <w:tc>
          <w:tcPr>
            <w:tcW w:w="1418" w:type="dxa"/>
            <w:tcBorders>
              <w:top w:val="single" w:sz="4" w:space="0" w:color="auto"/>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100%</w:t>
            </w:r>
          </w:p>
        </w:tc>
      </w:tr>
    </w:tbl>
    <w:p w:rsidR="00843B93" w:rsidRPr="00781636" w:rsidRDefault="00843B93" w:rsidP="00843B93">
      <w:pPr>
        <w:rPr>
          <w:rFonts w:ascii="Calibri" w:hAnsi="Calibri" w:cs="Calibri"/>
          <w:sz w:val="16"/>
          <w:szCs w:val="16"/>
        </w:rPr>
      </w:pPr>
      <w:r w:rsidRPr="00781636">
        <w:rPr>
          <w:rFonts w:ascii="Calibri" w:hAnsi="Calibri" w:cs="Calibri"/>
          <w:sz w:val="16"/>
          <w:szCs w:val="16"/>
          <w:vertAlign w:val="superscript"/>
        </w:rPr>
        <w:t>1</w:t>
      </w:r>
      <w:r w:rsidRPr="00781636">
        <w:rPr>
          <w:rFonts w:ascii="Calibri" w:hAnsi="Calibri" w:cs="Calibri"/>
          <w:sz w:val="16"/>
          <w:szCs w:val="16"/>
        </w:rPr>
        <w:t xml:space="preserve"> Includes a small number of students who attend more than one school</w:t>
      </w:r>
    </w:p>
    <w:p w:rsidR="00843B93" w:rsidRPr="00781636" w:rsidRDefault="00843B93" w:rsidP="00843B93">
      <w:pPr>
        <w:rPr>
          <w:rFonts w:ascii="Calibri" w:hAnsi="Calibri" w:cs="Calibri"/>
          <w:vertAlign w:val="superscript"/>
          <w:lang w:eastAsia="en-AU"/>
        </w:rPr>
      </w:pPr>
    </w:p>
    <w:p w:rsidR="00843B93" w:rsidRDefault="00843B93" w:rsidP="00843B93">
      <w:pPr>
        <w:rPr>
          <w:lang w:eastAsia="en-AU"/>
        </w:rPr>
      </w:pPr>
      <w:r w:rsidRPr="00781636">
        <w:rPr>
          <w:lang w:eastAsia="en-AU"/>
        </w:rPr>
        <w:br w:type="page"/>
      </w:r>
    </w:p>
    <w:p w:rsidR="00843B93" w:rsidRPr="00781636" w:rsidRDefault="00843B93" w:rsidP="00843B93">
      <w:pPr>
        <w:pStyle w:val="Heading2"/>
        <w:rPr>
          <w:snapToGrid w:val="0"/>
          <w:color w:val="000080"/>
          <w:sz w:val="24"/>
          <w:szCs w:val="20"/>
          <w:lang w:eastAsia="en-AU"/>
        </w:rPr>
      </w:pPr>
      <w:r w:rsidRPr="00781636">
        <w:lastRenderedPageBreak/>
        <w:t xml:space="preserve">Table 6: Number of enrolments by </w:t>
      </w:r>
      <w:r>
        <w:t xml:space="preserve">Aboriginal and Torres Strait Islander </w:t>
      </w:r>
      <w:r w:rsidRPr="00781636">
        <w:t>status, le</w:t>
      </w:r>
      <w:r>
        <w:t>vel of schooling and year level,</w:t>
      </w:r>
      <w:r w:rsidRPr="00781636">
        <w:t xml:space="preserve"> 2011</w:t>
      </w:r>
      <w:r w:rsidRPr="00781636">
        <w:rPr>
          <w:vertAlign w:val="superscript"/>
        </w:rPr>
        <w:t>1</w:t>
      </w:r>
    </w:p>
    <w:tbl>
      <w:tblPr>
        <w:tblW w:w="9072" w:type="dxa"/>
        <w:tblInd w:w="93" w:type="dxa"/>
        <w:tblLook w:val="00A0"/>
      </w:tblPr>
      <w:tblGrid>
        <w:gridCol w:w="2837"/>
        <w:gridCol w:w="1247"/>
        <w:gridCol w:w="1247"/>
        <w:gridCol w:w="1247"/>
        <w:gridCol w:w="1247"/>
        <w:gridCol w:w="1247"/>
      </w:tblGrid>
      <w:tr w:rsidR="00843B93" w:rsidRPr="00137EC2" w:rsidTr="00843B93">
        <w:trPr>
          <w:trHeight w:val="675"/>
        </w:trPr>
        <w:tc>
          <w:tcPr>
            <w:tcW w:w="2835" w:type="dxa"/>
            <w:tcBorders>
              <w:top w:val="single" w:sz="4" w:space="0" w:color="auto"/>
              <w:left w:val="single" w:sz="4" w:space="0" w:color="auto"/>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p>
        </w:tc>
        <w:tc>
          <w:tcPr>
            <w:tcW w:w="1247" w:type="dxa"/>
            <w:tcBorders>
              <w:top w:val="single" w:sz="4" w:space="0" w:color="auto"/>
              <w:left w:val="nil"/>
              <w:bottom w:val="single" w:sz="4" w:space="0" w:color="auto"/>
              <w:right w:val="single" w:sz="4" w:space="0" w:color="auto"/>
            </w:tcBorders>
            <w:shd w:val="clear" w:color="000000" w:fill="DBE5F1"/>
          </w:tcPr>
          <w:p w:rsidR="00843B93" w:rsidRPr="00D4546B" w:rsidRDefault="00843B93" w:rsidP="00843B93">
            <w:pPr>
              <w:spacing w:after="0"/>
              <w:jc w:val="center"/>
              <w:rPr>
                <w:rFonts w:ascii="Calibri" w:hAnsi="Calibri" w:cs="Calibri"/>
                <w:b/>
                <w:bCs/>
                <w:color w:val="000000"/>
                <w:lang w:eastAsia="en-AU"/>
              </w:rPr>
            </w:pPr>
            <w:r w:rsidRPr="00D4546B">
              <w:rPr>
                <w:b/>
              </w:rPr>
              <w:t>Aboriginal a</w:t>
            </w:r>
            <w:r>
              <w:rPr>
                <w:b/>
              </w:rPr>
              <w:t>nd Torres Strait Islander student</w:t>
            </w:r>
            <w:r w:rsidRPr="00D4546B">
              <w:rPr>
                <w:b/>
              </w:rPr>
              <w:t>s</w:t>
            </w:r>
          </w:p>
        </w:tc>
        <w:tc>
          <w:tcPr>
            <w:tcW w:w="1247" w:type="dxa"/>
            <w:tcBorders>
              <w:top w:val="single" w:sz="4" w:space="0" w:color="auto"/>
              <w:left w:val="nil"/>
              <w:bottom w:val="single" w:sz="4" w:space="0" w:color="auto"/>
              <w:right w:val="single" w:sz="4" w:space="0" w:color="auto"/>
            </w:tcBorders>
            <w:shd w:val="clear" w:color="000000" w:fill="DBE5F1"/>
          </w:tcPr>
          <w:p w:rsidR="00843B93" w:rsidRPr="00D4546B" w:rsidRDefault="00843B93" w:rsidP="00843B93">
            <w:pPr>
              <w:spacing w:after="0"/>
              <w:jc w:val="center"/>
              <w:rPr>
                <w:rFonts w:ascii="Calibri" w:hAnsi="Calibri" w:cs="Calibri"/>
                <w:b/>
                <w:bCs/>
                <w:color w:val="000000"/>
                <w:lang w:eastAsia="en-AU"/>
              </w:rPr>
            </w:pPr>
            <w:r w:rsidRPr="00D4546B">
              <w:rPr>
                <w:rFonts w:ascii="Calibri" w:hAnsi="Calibri" w:cs="Calibri"/>
                <w:b/>
                <w:bCs/>
                <w:color w:val="000000"/>
                <w:lang w:eastAsia="en-AU"/>
              </w:rPr>
              <w:t xml:space="preserve">Percent </w:t>
            </w:r>
            <w:r w:rsidRPr="00D4546B">
              <w:rPr>
                <w:b/>
              </w:rPr>
              <w:t xml:space="preserve">Aboriginal and Torres Strait Islander </w:t>
            </w:r>
            <w:r>
              <w:rPr>
                <w:b/>
              </w:rPr>
              <w:t>student</w:t>
            </w:r>
            <w:r w:rsidRPr="00D4546B">
              <w:rPr>
                <w:b/>
              </w:rPr>
              <w:t>s</w:t>
            </w:r>
          </w:p>
        </w:tc>
        <w:tc>
          <w:tcPr>
            <w:tcW w:w="1247" w:type="dxa"/>
            <w:tcBorders>
              <w:top w:val="single" w:sz="4" w:space="0" w:color="auto"/>
              <w:left w:val="nil"/>
              <w:bottom w:val="single" w:sz="4" w:space="0" w:color="auto"/>
              <w:right w:val="single" w:sz="4" w:space="0" w:color="auto"/>
            </w:tcBorders>
            <w:shd w:val="clear" w:color="000000" w:fill="DBE5F1"/>
          </w:tcPr>
          <w:p w:rsidR="00843B93" w:rsidRPr="00D4546B" w:rsidRDefault="00843B93" w:rsidP="00843B93">
            <w:pPr>
              <w:spacing w:after="0"/>
              <w:jc w:val="center"/>
              <w:rPr>
                <w:rFonts w:ascii="Calibri" w:hAnsi="Calibri" w:cs="Calibri"/>
                <w:b/>
                <w:bCs/>
                <w:color w:val="000000"/>
                <w:lang w:eastAsia="en-AU"/>
              </w:rPr>
            </w:pPr>
            <w:r w:rsidRPr="00D4546B">
              <w:rPr>
                <w:rFonts w:ascii="Calibri" w:hAnsi="Calibri" w:cs="Calibri"/>
                <w:b/>
                <w:bCs/>
                <w:color w:val="000000"/>
                <w:lang w:eastAsia="en-AU"/>
              </w:rPr>
              <w:t>Non-</w:t>
            </w:r>
            <w:r w:rsidRPr="00D4546B">
              <w:rPr>
                <w:b/>
              </w:rPr>
              <w:t xml:space="preserve"> </w:t>
            </w:r>
            <w:r>
              <w:rPr>
                <w:b/>
              </w:rPr>
              <w:t>Indigenous</w:t>
            </w:r>
          </w:p>
        </w:tc>
        <w:tc>
          <w:tcPr>
            <w:tcW w:w="1247" w:type="dxa"/>
            <w:tcBorders>
              <w:top w:val="single" w:sz="4" w:space="0" w:color="auto"/>
              <w:left w:val="nil"/>
              <w:bottom w:val="single" w:sz="4" w:space="0" w:color="auto"/>
              <w:right w:val="single" w:sz="4" w:space="0" w:color="auto"/>
            </w:tcBorders>
            <w:shd w:val="clear" w:color="000000" w:fill="DBE5F1"/>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Not stated</w:t>
            </w:r>
          </w:p>
        </w:tc>
        <w:tc>
          <w:tcPr>
            <w:tcW w:w="1247" w:type="dxa"/>
            <w:tcBorders>
              <w:top w:val="single" w:sz="4" w:space="0" w:color="auto"/>
              <w:left w:val="nil"/>
              <w:bottom w:val="single" w:sz="4" w:space="0" w:color="auto"/>
              <w:right w:val="single" w:sz="4" w:space="0" w:color="auto"/>
            </w:tcBorders>
            <w:shd w:val="clear" w:color="000000" w:fill="DBE5F1"/>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Total</w:t>
            </w:r>
          </w:p>
        </w:tc>
      </w:tr>
      <w:tr w:rsidR="00843B93" w:rsidRPr="00137EC2" w:rsidTr="00843B93">
        <w:trPr>
          <w:trHeight w:val="300"/>
        </w:trPr>
        <w:tc>
          <w:tcPr>
            <w:tcW w:w="2835" w:type="dxa"/>
            <w:tcBorders>
              <w:top w:val="nil"/>
              <w:left w:val="single" w:sz="4" w:space="0" w:color="auto"/>
              <w:bottom w:val="single" w:sz="4" w:space="0" w:color="auto"/>
              <w:right w:val="nil"/>
            </w:tcBorders>
            <w:noWrap/>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Primary schools</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Preschool</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199</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4.7%</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4 075</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4 277</w:t>
            </w:r>
          </w:p>
        </w:tc>
      </w:tr>
      <w:tr w:rsidR="00843B93" w:rsidRPr="00137EC2" w:rsidTr="00843B93">
        <w:trPr>
          <w:trHeight w:val="300"/>
        </w:trPr>
        <w:tc>
          <w:tcPr>
            <w:tcW w:w="2835"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Kindergarten</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99</w:t>
            </w:r>
          </w:p>
        </w:tc>
        <w:tc>
          <w:tcPr>
            <w:tcW w:w="1247"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3.1%</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3 067</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w:t>
            </w:r>
          </w:p>
        </w:tc>
        <w:tc>
          <w:tcPr>
            <w:tcW w:w="1247"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3 171</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1</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96</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3.4%</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2 761</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2 859</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2</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110</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3.9%</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2 720</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2 830</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3</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77</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3.0%</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2 476</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2 554</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4</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80</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3.2%</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2 414</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2 494</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5</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87</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3.3%</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2 530</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2 620</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6</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95</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3.8%</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2 428</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2 525</w:t>
            </w:r>
          </w:p>
        </w:tc>
      </w:tr>
      <w:tr w:rsidR="00843B93" w:rsidRPr="00137EC2" w:rsidTr="00843B93">
        <w:trPr>
          <w:trHeight w:val="360"/>
        </w:trPr>
        <w:tc>
          <w:tcPr>
            <w:tcW w:w="2835"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primary schools</w:t>
            </w:r>
          </w:p>
        </w:tc>
        <w:tc>
          <w:tcPr>
            <w:tcW w:w="1247"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843</w:t>
            </w:r>
          </w:p>
        </w:tc>
        <w:tc>
          <w:tcPr>
            <w:tcW w:w="1247"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3.6%</w:t>
            </w:r>
          </w:p>
        </w:tc>
        <w:tc>
          <w:tcPr>
            <w:tcW w:w="1247"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22 471</w:t>
            </w:r>
          </w:p>
        </w:tc>
        <w:tc>
          <w:tcPr>
            <w:tcW w:w="1247"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16</w:t>
            </w:r>
          </w:p>
        </w:tc>
        <w:tc>
          <w:tcPr>
            <w:tcW w:w="1247"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23 330</w:t>
            </w:r>
          </w:p>
        </w:tc>
      </w:tr>
      <w:tr w:rsidR="00843B93" w:rsidRPr="00137EC2" w:rsidTr="00843B93">
        <w:trPr>
          <w:trHeight w:val="300"/>
        </w:trPr>
        <w:tc>
          <w:tcPr>
            <w:tcW w:w="2835" w:type="dxa"/>
            <w:tcBorders>
              <w:top w:val="nil"/>
              <w:left w:val="single" w:sz="4" w:space="0" w:color="auto"/>
              <w:bottom w:val="single" w:sz="4" w:space="0" w:color="auto"/>
              <w:right w:val="nil"/>
            </w:tcBorders>
            <w:noWrap/>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High schools</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7</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80</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3.3%</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2 250</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66</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2 396</w:t>
            </w:r>
          </w:p>
        </w:tc>
      </w:tr>
      <w:tr w:rsidR="00843B93" w:rsidRPr="00137EC2" w:rsidTr="00843B93">
        <w:trPr>
          <w:trHeight w:val="300"/>
        </w:trPr>
        <w:tc>
          <w:tcPr>
            <w:tcW w:w="2835"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8</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82</w:t>
            </w:r>
          </w:p>
        </w:tc>
        <w:tc>
          <w:tcPr>
            <w:tcW w:w="1247"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3.4%</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2 232</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70</w:t>
            </w:r>
          </w:p>
        </w:tc>
        <w:tc>
          <w:tcPr>
            <w:tcW w:w="1247"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2 384</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9</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78</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3.3%</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2 272</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2 369</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10</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66</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2.7%</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2 366</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w:t>
            </w:r>
          </w:p>
        </w:tc>
        <w:tc>
          <w:tcPr>
            <w:tcW w:w="1247"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2 440</w:t>
            </w:r>
          </w:p>
        </w:tc>
      </w:tr>
      <w:tr w:rsidR="00843B93" w:rsidRPr="00137EC2" w:rsidTr="00843B93">
        <w:trPr>
          <w:trHeight w:val="285"/>
        </w:trPr>
        <w:tc>
          <w:tcPr>
            <w:tcW w:w="2835"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high schools</w:t>
            </w:r>
          </w:p>
        </w:tc>
        <w:tc>
          <w:tcPr>
            <w:tcW w:w="1247"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306</w:t>
            </w:r>
          </w:p>
        </w:tc>
        <w:tc>
          <w:tcPr>
            <w:tcW w:w="1247"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3.2%</w:t>
            </w:r>
          </w:p>
        </w:tc>
        <w:tc>
          <w:tcPr>
            <w:tcW w:w="1247"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9 120</w:t>
            </w:r>
          </w:p>
        </w:tc>
        <w:tc>
          <w:tcPr>
            <w:tcW w:w="1247"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163</w:t>
            </w:r>
          </w:p>
        </w:tc>
        <w:tc>
          <w:tcPr>
            <w:tcW w:w="1247"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9 589</w:t>
            </w:r>
          </w:p>
        </w:tc>
      </w:tr>
      <w:tr w:rsidR="00843B93" w:rsidRPr="00137EC2" w:rsidTr="00843B93">
        <w:trPr>
          <w:trHeight w:val="285"/>
        </w:trPr>
        <w:tc>
          <w:tcPr>
            <w:tcW w:w="2835" w:type="dxa"/>
            <w:tcBorders>
              <w:top w:val="nil"/>
              <w:left w:val="single" w:sz="4" w:space="0" w:color="auto"/>
              <w:bottom w:val="single" w:sz="4" w:space="0" w:color="auto"/>
              <w:right w:val="nil"/>
            </w:tcBorders>
            <w:noWrap/>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Colleges</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11</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86</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2.7%</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3 097</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3 226</w:t>
            </w:r>
          </w:p>
        </w:tc>
      </w:tr>
      <w:tr w:rsidR="00843B93" w:rsidRPr="00137EC2" w:rsidTr="00843B93">
        <w:trPr>
          <w:trHeight w:val="300"/>
        </w:trPr>
        <w:tc>
          <w:tcPr>
            <w:tcW w:w="2835"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Year 12</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47</w:t>
            </w:r>
          </w:p>
        </w:tc>
        <w:tc>
          <w:tcPr>
            <w:tcW w:w="1247"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1.9%</w:t>
            </w:r>
          </w:p>
        </w:tc>
        <w:tc>
          <w:tcPr>
            <w:tcW w:w="124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2 394</w:t>
            </w:r>
          </w:p>
        </w:tc>
        <w:tc>
          <w:tcPr>
            <w:tcW w:w="1247"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w:t>
            </w:r>
          </w:p>
        </w:tc>
        <w:tc>
          <w:tcPr>
            <w:tcW w:w="1247"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2 472</w:t>
            </w:r>
          </w:p>
        </w:tc>
      </w:tr>
      <w:tr w:rsidR="00843B93" w:rsidRPr="00137EC2" w:rsidTr="00843B93">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colleges</w:t>
            </w:r>
          </w:p>
        </w:tc>
        <w:tc>
          <w:tcPr>
            <w:tcW w:w="1247"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133</w:t>
            </w:r>
          </w:p>
        </w:tc>
        <w:tc>
          <w:tcPr>
            <w:tcW w:w="1247"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2.3%</w:t>
            </w:r>
          </w:p>
        </w:tc>
        <w:tc>
          <w:tcPr>
            <w:tcW w:w="1247"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5 491</w:t>
            </w:r>
          </w:p>
        </w:tc>
        <w:tc>
          <w:tcPr>
            <w:tcW w:w="1247"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74</w:t>
            </w:r>
          </w:p>
        </w:tc>
        <w:tc>
          <w:tcPr>
            <w:tcW w:w="1247"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5 698</w:t>
            </w:r>
          </w:p>
        </w:tc>
      </w:tr>
      <w:tr w:rsidR="00843B93" w:rsidRPr="00137EC2" w:rsidTr="00843B93">
        <w:trPr>
          <w:trHeight w:val="300"/>
        </w:trPr>
        <w:tc>
          <w:tcPr>
            <w:tcW w:w="2835" w:type="dxa"/>
            <w:tcBorders>
              <w:top w:val="nil"/>
              <w:left w:val="single" w:sz="4" w:space="0" w:color="auto"/>
              <w:bottom w:val="single" w:sz="4" w:space="0" w:color="auto"/>
              <w:right w:val="nil"/>
            </w:tcBorders>
            <w:noWrap/>
            <w:vAlign w:val="bottom"/>
          </w:tcPr>
          <w:p w:rsidR="00843B93" w:rsidRPr="00137EC2" w:rsidRDefault="00843B93" w:rsidP="00843B93">
            <w:pPr>
              <w:spacing w:after="0"/>
              <w:rPr>
                <w:rFonts w:ascii="Calibri" w:hAnsi="Calibri" w:cs="Calibri"/>
                <w:b/>
                <w:bCs/>
                <w:color w:val="000000"/>
                <w:lang w:eastAsia="en-AU"/>
              </w:rPr>
            </w:pPr>
            <w:r>
              <w:rPr>
                <w:rFonts w:ascii="Calibri" w:hAnsi="Calibri" w:cs="Calibri"/>
                <w:b/>
                <w:bCs/>
                <w:color w:val="000000"/>
                <w:lang w:eastAsia="en-AU"/>
              </w:rPr>
              <w:t>Specialist</w:t>
            </w:r>
            <w:r w:rsidRPr="00137EC2">
              <w:rPr>
                <w:rFonts w:ascii="Calibri" w:hAnsi="Calibri" w:cs="Calibri"/>
                <w:b/>
                <w:bCs/>
                <w:color w:val="000000"/>
                <w:lang w:eastAsia="en-AU"/>
              </w:rPr>
              <w:t xml:space="preserve"> schools</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nil"/>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Primary school level</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16</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8.7%</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168</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184</w:t>
            </w:r>
          </w:p>
        </w:tc>
      </w:tr>
      <w:tr w:rsidR="00843B93" w:rsidRPr="00137EC2" w:rsidTr="00843B93">
        <w:trPr>
          <w:trHeight w:val="300"/>
        </w:trPr>
        <w:tc>
          <w:tcPr>
            <w:tcW w:w="2835"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High school level</w:t>
            </w:r>
          </w:p>
        </w:tc>
        <w:tc>
          <w:tcPr>
            <w:tcW w:w="1247"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w:t>
            </w:r>
          </w:p>
        </w:tc>
        <w:tc>
          <w:tcPr>
            <w:tcW w:w="1247"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5.0%</w:t>
            </w:r>
          </w:p>
        </w:tc>
        <w:tc>
          <w:tcPr>
            <w:tcW w:w="1247"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113</w:t>
            </w:r>
          </w:p>
        </w:tc>
        <w:tc>
          <w:tcPr>
            <w:tcW w:w="1247"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w:t>
            </w:r>
          </w:p>
        </w:tc>
        <w:tc>
          <w:tcPr>
            <w:tcW w:w="1247"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120</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College level</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4.2%</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68</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w:t>
            </w:r>
          </w:p>
        </w:tc>
        <w:tc>
          <w:tcPr>
            <w:tcW w:w="1247"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71</w:t>
            </w:r>
          </w:p>
        </w:tc>
      </w:tr>
      <w:tr w:rsidR="00843B93" w:rsidRPr="00137EC2" w:rsidTr="00843B93">
        <w:trPr>
          <w:trHeight w:val="300"/>
        </w:trPr>
        <w:tc>
          <w:tcPr>
            <w:tcW w:w="2835" w:type="dxa"/>
            <w:tcBorders>
              <w:top w:val="single" w:sz="4" w:space="0" w:color="auto"/>
              <w:left w:val="single" w:sz="4" w:space="0" w:color="auto"/>
              <w:bottom w:val="single" w:sz="4" w:space="0" w:color="auto"/>
              <w:right w:val="single" w:sz="4" w:space="0" w:color="auto"/>
            </w:tcBorders>
            <w:shd w:val="clear" w:color="000000" w:fill="DBE5F1"/>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xml:space="preserve">Subtotal </w:t>
            </w:r>
            <w:r>
              <w:rPr>
                <w:rFonts w:ascii="Calibri" w:hAnsi="Calibri" w:cs="Calibri"/>
                <w:color w:val="000000"/>
                <w:lang w:eastAsia="en-AU"/>
              </w:rPr>
              <w:t>specialist</w:t>
            </w:r>
            <w:r w:rsidRPr="00137EC2">
              <w:rPr>
                <w:rFonts w:ascii="Calibri" w:hAnsi="Calibri" w:cs="Calibri"/>
                <w:color w:val="000000"/>
                <w:lang w:eastAsia="en-AU"/>
              </w:rPr>
              <w:t xml:space="preserve"> schools</w:t>
            </w:r>
          </w:p>
        </w:tc>
        <w:tc>
          <w:tcPr>
            <w:tcW w:w="1247"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25</w:t>
            </w:r>
          </w:p>
        </w:tc>
        <w:tc>
          <w:tcPr>
            <w:tcW w:w="1247"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6.7%</w:t>
            </w:r>
          </w:p>
        </w:tc>
        <w:tc>
          <w:tcPr>
            <w:tcW w:w="1247"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349</w:t>
            </w:r>
          </w:p>
        </w:tc>
        <w:tc>
          <w:tcPr>
            <w:tcW w:w="1247"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w:t>
            </w:r>
          </w:p>
        </w:tc>
        <w:tc>
          <w:tcPr>
            <w:tcW w:w="1247"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375</w:t>
            </w:r>
          </w:p>
        </w:tc>
      </w:tr>
      <w:tr w:rsidR="00843B93" w:rsidRPr="00137EC2" w:rsidTr="00843B93">
        <w:trPr>
          <w:trHeight w:val="300"/>
        </w:trPr>
        <w:tc>
          <w:tcPr>
            <w:tcW w:w="2835" w:type="dxa"/>
            <w:tcBorders>
              <w:top w:val="nil"/>
              <w:left w:val="single" w:sz="4" w:space="0" w:color="auto"/>
              <w:bottom w:val="single" w:sz="4" w:space="0" w:color="auto"/>
              <w:right w:val="single" w:sz="4" w:space="0" w:color="auto"/>
            </w:tcBorders>
            <w:shd w:val="clear" w:color="000000" w:fill="B8CCE4"/>
            <w:noWrap/>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Total all schools</w:t>
            </w:r>
          </w:p>
        </w:tc>
        <w:tc>
          <w:tcPr>
            <w:tcW w:w="1247"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1 307</w:t>
            </w:r>
          </w:p>
        </w:tc>
        <w:tc>
          <w:tcPr>
            <w:tcW w:w="1247"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3.4%</w:t>
            </w:r>
          </w:p>
        </w:tc>
        <w:tc>
          <w:tcPr>
            <w:tcW w:w="1247"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37 431</w:t>
            </w:r>
          </w:p>
        </w:tc>
        <w:tc>
          <w:tcPr>
            <w:tcW w:w="1247"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 xml:space="preserve"> 254</w:t>
            </w:r>
          </w:p>
        </w:tc>
        <w:tc>
          <w:tcPr>
            <w:tcW w:w="1247"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38 992</w:t>
            </w:r>
          </w:p>
        </w:tc>
      </w:tr>
    </w:tbl>
    <w:p w:rsidR="00843B93" w:rsidRPr="00781636" w:rsidRDefault="00843B93" w:rsidP="00843B93">
      <w:pPr>
        <w:rPr>
          <w:rFonts w:ascii="Calibri" w:hAnsi="Calibri" w:cs="Calibri"/>
          <w:sz w:val="16"/>
          <w:szCs w:val="16"/>
        </w:rPr>
      </w:pPr>
      <w:r w:rsidRPr="00781636">
        <w:rPr>
          <w:rFonts w:ascii="Calibri" w:hAnsi="Calibri" w:cs="Calibri"/>
          <w:sz w:val="16"/>
          <w:szCs w:val="16"/>
          <w:vertAlign w:val="superscript"/>
        </w:rPr>
        <w:t>1</w:t>
      </w:r>
      <w:r w:rsidRPr="00781636">
        <w:rPr>
          <w:rFonts w:ascii="Calibri" w:hAnsi="Calibri" w:cs="Calibri"/>
          <w:sz w:val="16"/>
          <w:szCs w:val="16"/>
        </w:rPr>
        <w:t xml:space="preserve"> Includes a small number of students who attend more than one school</w:t>
      </w:r>
    </w:p>
    <w:p w:rsidR="00843B93" w:rsidRDefault="00843B93" w:rsidP="00843B93">
      <w:pPr>
        <w:rPr>
          <w:lang w:eastAsia="en-AU"/>
        </w:rPr>
      </w:pPr>
      <w:r w:rsidRPr="00781636">
        <w:rPr>
          <w:lang w:eastAsia="en-AU"/>
        </w:rPr>
        <w:br w:type="page"/>
      </w:r>
    </w:p>
    <w:p w:rsidR="00843B93" w:rsidRPr="00781636" w:rsidRDefault="00843B93" w:rsidP="00843B93">
      <w:pPr>
        <w:pStyle w:val="Heading2"/>
        <w:rPr>
          <w:lang w:eastAsia="en-AU"/>
        </w:rPr>
      </w:pPr>
      <w:r w:rsidRPr="00781636">
        <w:lastRenderedPageBreak/>
        <w:t>Table 7: Number of primary school enrolments by year level, region and school, 2011</w:t>
      </w:r>
      <w:r w:rsidRPr="00781636">
        <w:rPr>
          <w:vertAlign w:val="superscript"/>
        </w:rPr>
        <w:t>1</w:t>
      </w:r>
    </w:p>
    <w:tbl>
      <w:tblPr>
        <w:tblW w:w="9072" w:type="dxa"/>
        <w:tblInd w:w="93" w:type="dxa"/>
        <w:tblLook w:val="00A0"/>
      </w:tblPr>
      <w:tblGrid>
        <w:gridCol w:w="2837"/>
        <w:gridCol w:w="681"/>
        <w:gridCol w:w="680"/>
        <w:gridCol w:w="680"/>
        <w:gridCol w:w="680"/>
        <w:gridCol w:w="680"/>
        <w:gridCol w:w="680"/>
        <w:gridCol w:w="680"/>
        <w:gridCol w:w="680"/>
        <w:gridCol w:w="794"/>
      </w:tblGrid>
      <w:tr w:rsidR="00843B93" w:rsidRPr="00137EC2" w:rsidTr="00843B93">
        <w:trPr>
          <w:trHeight w:val="301"/>
        </w:trPr>
        <w:tc>
          <w:tcPr>
            <w:tcW w:w="2837" w:type="dxa"/>
            <w:tcBorders>
              <w:top w:val="single" w:sz="4" w:space="0" w:color="auto"/>
              <w:left w:val="single" w:sz="4" w:space="0" w:color="auto"/>
              <w:bottom w:val="nil"/>
              <w:right w:val="single" w:sz="4" w:space="0" w:color="auto"/>
            </w:tcBorders>
            <w:shd w:val="clear" w:color="000000" w:fill="DBE5F1"/>
          </w:tcPr>
          <w:p w:rsidR="00843B93" w:rsidRPr="00137EC2" w:rsidRDefault="00843B93" w:rsidP="00843B93">
            <w:pPr>
              <w:spacing w:after="0"/>
              <w:jc w:val="center"/>
              <w:rPr>
                <w:rFonts w:ascii="Calibri" w:hAnsi="Calibri" w:cs="Calibri"/>
                <w:b/>
                <w:bCs/>
                <w:color w:val="000000"/>
                <w:lang w:eastAsia="en-AU"/>
              </w:rPr>
            </w:pPr>
          </w:p>
        </w:tc>
        <w:tc>
          <w:tcPr>
            <w:tcW w:w="681" w:type="dxa"/>
            <w:tcBorders>
              <w:top w:val="single" w:sz="4" w:space="0" w:color="auto"/>
              <w:left w:val="nil"/>
              <w:bottom w:val="nil"/>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P</w:t>
            </w:r>
          </w:p>
        </w:tc>
        <w:tc>
          <w:tcPr>
            <w:tcW w:w="680" w:type="dxa"/>
            <w:tcBorders>
              <w:top w:val="single" w:sz="4" w:space="0" w:color="auto"/>
              <w:left w:val="nil"/>
              <w:bottom w:val="nil"/>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K</w:t>
            </w:r>
          </w:p>
        </w:tc>
        <w:tc>
          <w:tcPr>
            <w:tcW w:w="680" w:type="dxa"/>
            <w:tcBorders>
              <w:top w:val="single" w:sz="4" w:space="0" w:color="auto"/>
              <w:left w:val="nil"/>
              <w:bottom w:val="nil"/>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1</w:t>
            </w:r>
          </w:p>
        </w:tc>
        <w:tc>
          <w:tcPr>
            <w:tcW w:w="680" w:type="dxa"/>
            <w:tcBorders>
              <w:top w:val="single" w:sz="4" w:space="0" w:color="auto"/>
              <w:left w:val="nil"/>
              <w:bottom w:val="nil"/>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2</w:t>
            </w:r>
          </w:p>
        </w:tc>
        <w:tc>
          <w:tcPr>
            <w:tcW w:w="680" w:type="dxa"/>
            <w:tcBorders>
              <w:top w:val="single" w:sz="4" w:space="0" w:color="auto"/>
              <w:left w:val="nil"/>
              <w:bottom w:val="nil"/>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3</w:t>
            </w:r>
          </w:p>
        </w:tc>
        <w:tc>
          <w:tcPr>
            <w:tcW w:w="680" w:type="dxa"/>
            <w:tcBorders>
              <w:top w:val="single" w:sz="4" w:space="0" w:color="auto"/>
              <w:left w:val="nil"/>
              <w:bottom w:val="nil"/>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4</w:t>
            </w:r>
          </w:p>
        </w:tc>
        <w:tc>
          <w:tcPr>
            <w:tcW w:w="680" w:type="dxa"/>
            <w:tcBorders>
              <w:top w:val="single" w:sz="4" w:space="0" w:color="auto"/>
              <w:left w:val="nil"/>
              <w:bottom w:val="nil"/>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5</w:t>
            </w:r>
          </w:p>
        </w:tc>
        <w:tc>
          <w:tcPr>
            <w:tcW w:w="680" w:type="dxa"/>
            <w:tcBorders>
              <w:top w:val="single" w:sz="4" w:space="0" w:color="auto"/>
              <w:left w:val="nil"/>
              <w:bottom w:val="nil"/>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6</w:t>
            </w:r>
          </w:p>
        </w:tc>
        <w:tc>
          <w:tcPr>
            <w:tcW w:w="794" w:type="dxa"/>
            <w:tcBorders>
              <w:top w:val="single" w:sz="4" w:space="0" w:color="auto"/>
              <w:left w:val="nil"/>
              <w:bottom w:val="nil"/>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Total</w:t>
            </w:r>
          </w:p>
        </w:tc>
      </w:tr>
      <w:tr w:rsidR="00843B93" w:rsidRPr="00137EC2" w:rsidTr="00843B93">
        <w:trPr>
          <w:trHeight w:val="301"/>
        </w:trPr>
        <w:tc>
          <w:tcPr>
            <w:tcW w:w="9072" w:type="dxa"/>
            <w:gridSpan w:val="10"/>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NORTH CANBERRA</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Ainslie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60</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463</w:t>
            </w:r>
          </w:p>
        </w:tc>
      </w:tr>
      <w:tr w:rsidR="00843B93" w:rsidRPr="00137EC2" w:rsidTr="00843B93">
        <w:trPr>
          <w:trHeight w:val="301"/>
        </w:trPr>
        <w:tc>
          <w:tcPr>
            <w:tcW w:w="2837" w:type="dxa"/>
            <w:tcBorders>
              <w:top w:val="single" w:sz="4" w:space="0" w:color="auto"/>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Campbell Primary School</w:t>
            </w:r>
          </w:p>
        </w:tc>
        <w:tc>
          <w:tcPr>
            <w:tcW w:w="681"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67</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50</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w:t>
            </w:r>
          </w:p>
        </w:tc>
        <w:tc>
          <w:tcPr>
            <w:tcW w:w="794"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306</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Lyneham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55</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404</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Majura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549</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North Ainslie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40</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353</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Northside Primary IEC</w:t>
            </w:r>
          </w:p>
        </w:tc>
        <w:tc>
          <w:tcPr>
            <w:tcW w:w="681"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66</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The Co-Operative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20</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81</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Turner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70</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527</w:t>
            </w:r>
          </w:p>
        </w:tc>
      </w:tr>
      <w:tr w:rsidR="00843B93" w:rsidRPr="00137EC2" w:rsidTr="00843B93">
        <w:trPr>
          <w:trHeight w:val="301"/>
        </w:trPr>
        <w:tc>
          <w:tcPr>
            <w:tcW w:w="2837" w:type="dxa"/>
            <w:tcBorders>
              <w:top w:val="single" w:sz="4" w:space="0" w:color="auto"/>
              <w:left w:val="single" w:sz="4" w:space="0" w:color="auto"/>
              <w:bottom w:val="single" w:sz="4" w:space="0" w:color="auto"/>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North Canberra</w:t>
            </w:r>
          </w:p>
        </w:tc>
        <w:tc>
          <w:tcPr>
            <w:tcW w:w="68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453</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411</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335</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340</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287</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320</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307</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296</w:t>
            </w:r>
          </w:p>
        </w:tc>
        <w:tc>
          <w:tcPr>
            <w:tcW w:w="794"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2 749</w:t>
            </w:r>
          </w:p>
        </w:tc>
      </w:tr>
      <w:tr w:rsidR="00843B93" w:rsidRPr="00137EC2" w:rsidTr="00843B93">
        <w:trPr>
          <w:trHeight w:val="301"/>
        </w:trPr>
        <w:tc>
          <w:tcPr>
            <w:tcW w:w="9072" w:type="dxa"/>
            <w:gridSpan w:val="10"/>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SOUTH CANBERRA</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Forrest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71</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496</w:t>
            </w:r>
          </w:p>
        </w:tc>
      </w:tr>
      <w:tr w:rsidR="00843B93" w:rsidRPr="00137EC2" w:rsidTr="00843B93">
        <w:trPr>
          <w:trHeight w:val="301"/>
        </w:trPr>
        <w:tc>
          <w:tcPr>
            <w:tcW w:w="2837" w:type="dxa"/>
            <w:tcBorders>
              <w:top w:val="single" w:sz="4" w:space="0" w:color="auto"/>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Narrabundah Early Childhood School</w:t>
            </w:r>
          </w:p>
        </w:tc>
        <w:tc>
          <w:tcPr>
            <w:tcW w:w="681"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65</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w:t>
            </w:r>
          </w:p>
        </w:tc>
        <w:tc>
          <w:tcPr>
            <w:tcW w:w="680"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794"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121</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Narrabundah Koori Program</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Red Hill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84</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676</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Telopea Park School</w:t>
            </w:r>
          </w:p>
        </w:tc>
        <w:tc>
          <w:tcPr>
            <w:tcW w:w="681"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57</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408</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Yarralumla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244</w:t>
            </w:r>
          </w:p>
        </w:tc>
      </w:tr>
      <w:tr w:rsidR="00843B93" w:rsidRPr="00137EC2" w:rsidTr="00843B93">
        <w:trPr>
          <w:trHeight w:val="301"/>
        </w:trPr>
        <w:tc>
          <w:tcPr>
            <w:tcW w:w="2837" w:type="dxa"/>
            <w:tcBorders>
              <w:top w:val="single" w:sz="4" w:space="0" w:color="auto"/>
              <w:left w:val="single" w:sz="4" w:space="0" w:color="auto"/>
              <w:bottom w:val="single" w:sz="4" w:space="0" w:color="auto"/>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South Canberra</w:t>
            </w:r>
          </w:p>
        </w:tc>
        <w:tc>
          <w:tcPr>
            <w:tcW w:w="68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258</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288</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260</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253</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214</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234</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217</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231</w:t>
            </w:r>
          </w:p>
        </w:tc>
        <w:tc>
          <w:tcPr>
            <w:tcW w:w="794"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1 955</w:t>
            </w:r>
          </w:p>
        </w:tc>
      </w:tr>
      <w:tr w:rsidR="00843B93" w:rsidRPr="00137EC2" w:rsidTr="00843B93">
        <w:trPr>
          <w:trHeight w:val="301"/>
        </w:trPr>
        <w:tc>
          <w:tcPr>
            <w:tcW w:w="9072" w:type="dxa"/>
            <w:gridSpan w:val="10"/>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WODEN VALLEY</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Curtin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432</w:t>
            </w:r>
          </w:p>
        </w:tc>
      </w:tr>
      <w:tr w:rsidR="00843B93" w:rsidRPr="00137EC2" w:rsidTr="00843B93">
        <w:trPr>
          <w:trHeight w:val="301"/>
        </w:trPr>
        <w:tc>
          <w:tcPr>
            <w:tcW w:w="2837" w:type="dxa"/>
            <w:tcBorders>
              <w:top w:val="single" w:sz="4" w:space="0" w:color="auto"/>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Farrer Primary School</w:t>
            </w:r>
          </w:p>
        </w:tc>
        <w:tc>
          <w:tcPr>
            <w:tcW w:w="681"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50</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49</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w:t>
            </w:r>
          </w:p>
        </w:tc>
        <w:tc>
          <w:tcPr>
            <w:tcW w:w="794"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339</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Garran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51</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527</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Hughes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258</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Southside Primary IEC</w:t>
            </w:r>
          </w:p>
        </w:tc>
        <w:tc>
          <w:tcPr>
            <w:tcW w:w="681"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Lyons Early Childhood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104</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Mawson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21</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201</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Torrens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54</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484</w:t>
            </w:r>
          </w:p>
        </w:tc>
      </w:tr>
      <w:tr w:rsidR="00843B93" w:rsidRPr="00137EC2" w:rsidTr="00843B93">
        <w:trPr>
          <w:trHeight w:val="301"/>
        </w:trPr>
        <w:tc>
          <w:tcPr>
            <w:tcW w:w="2837" w:type="dxa"/>
            <w:tcBorders>
              <w:top w:val="single" w:sz="4" w:space="0" w:color="auto"/>
              <w:left w:val="single" w:sz="4" w:space="0" w:color="auto"/>
              <w:bottom w:val="single" w:sz="4" w:space="0" w:color="auto"/>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Woden Valley</w:t>
            </w:r>
          </w:p>
        </w:tc>
        <w:tc>
          <w:tcPr>
            <w:tcW w:w="68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367</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340</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290</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309</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284</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273</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279</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261</w:t>
            </w:r>
          </w:p>
        </w:tc>
        <w:tc>
          <w:tcPr>
            <w:tcW w:w="794"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2 403</w:t>
            </w:r>
          </w:p>
        </w:tc>
      </w:tr>
      <w:tr w:rsidR="00843B93" w:rsidRPr="00137EC2" w:rsidTr="00843B93">
        <w:trPr>
          <w:trHeight w:val="301"/>
        </w:trPr>
        <w:tc>
          <w:tcPr>
            <w:tcW w:w="9072" w:type="dxa"/>
            <w:gridSpan w:val="10"/>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WESTON CREEK</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Arawang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47</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447</w:t>
            </w:r>
          </w:p>
        </w:tc>
      </w:tr>
      <w:tr w:rsidR="00843B93" w:rsidRPr="00137EC2" w:rsidTr="00843B93">
        <w:trPr>
          <w:trHeight w:val="301"/>
        </w:trPr>
        <w:tc>
          <w:tcPr>
            <w:tcW w:w="2837" w:type="dxa"/>
            <w:tcBorders>
              <w:top w:val="single" w:sz="4" w:space="0" w:color="auto"/>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Chapman Primary School</w:t>
            </w:r>
          </w:p>
        </w:tc>
        <w:tc>
          <w:tcPr>
            <w:tcW w:w="681"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88</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82</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85</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67</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66</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67</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59</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49</w:t>
            </w:r>
          </w:p>
        </w:tc>
        <w:tc>
          <w:tcPr>
            <w:tcW w:w="794"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563</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Duffy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309</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Stromlo High School</w:t>
            </w:r>
          </w:p>
        </w:tc>
        <w:tc>
          <w:tcPr>
            <w:tcW w:w="681"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szCs w:val="20"/>
                <w:lang w:eastAsia="en-AU"/>
              </w:rPr>
            </w:pPr>
            <w:r w:rsidRPr="00137EC2">
              <w:rPr>
                <w:rFonts w:ascii="Calibri" w:hAnsi="Calibri" w:cs="Calibri"/>
                <w:color w:val="000000"/>
                <w:szCs w:val="2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r>
      <w:tr w:rsidR="00843B93" w:rsidRPr="00137EC2" w:rsidTr="00843B93">
        <w:trPr>
          <w:trHeight w:val="301"/>
        </w:trPr>
        <w:tc>
          <w:tcPr>
            <w:tcW w:w="2837" w:type="dxa"/>
            <w:tcBorders>
              <w:top w:val="single" w:sz="4" w:space="0" w:color="auto"/>
              <w:left w:val="single" w:sz="4" w:space="0" w:color="auto"/>
              <w:bottom w:val="single" w:sz="4" w:space="0" w:color="auto"/>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Weston Creek</w:t>
            </w:r>
          </w:p>
        </w:tc>
        <w:tc>
          <w:tcPr>
            <w:tcW w:w="681"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262</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169</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182</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149</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138</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148</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149</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160</w:t>
            </w:r>
          </w:p>
        </w:tc>
        <w:tc>
          <w:tcPr>
            <w:tcW w:w="794"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1 357</w:t>
            </w:r>
          </w:p>
        </w:tc>
      </w:tr>
    </w:tbl>
    <w:p w:rsidR="00843B93" w:rsidRPr="00781636" w:rsidRDefault="00843B93" w:rsidP="00843B93">
      <w:pPr>
        <w:rPr>
          <w:rFonts w:ascii="Calibri" w:hAnsi="Calibri" w:cs="Calibri"/>
          <w:sz w:val="16"/>
          <w:szCs w:val="16"/>
        </w:rPr>
      </w:pPr>
      <w:r w:rsidRPr="00781636">
        <w:rPr>
          <w:rFonts w:ascii="Calibri" w:hAnsi="Calibri" w:cs="Calibri"/>
          <w:sz w:val="16"/>
          <w:szCs w:val="16"/>
          <w:vertAlign w:val="superscript"/>
        </w:rPr>
        <w:t>1</w:t>
      </w:r>
      <w:r w:rsidRPr="00781636">
        <w:rPr>
          <w:rFonts w:ascii="Calibri" w:hAnsi="Calibri" w:cs="Calibri"/>
          <w:sz w:val="16"/>
          <w:szCs w:val="16"/>
        </w:rPr>
        <w:t xml:space="preserve"> Includes a small number of students who attend more than one school</w:t>
      </w:r>
    </w:p>
    <w:p w:rsidR="00843B93" w:rsidRPr="00781636" w:rsidRDefault="00843B93" w:rsidP="00843B93">
      <w:pPr>
        <w:rPr>
          <w:rFonts w:ascii="Calibri" w:hAnsi="Calibri" w:cs="Calibri"/>
          <w:sz w:val="16"/>
          <w:szCs w:val="16"/>
        </w:rPr>
      </w:pPr>
      <w:r w:rsidRPr="00781636">
        <w:rPr>
          <w:rFonts w:ascii="Calibri" w:hAnsi="Calibri" w:cs="Calibri"/>
          <w:sz w:val="16"/>
          <w:szCs w:val="16"/>
          <w:vertAlign w:val="superscript"/>
        </w:rPr>
        <w:t>2</w:t>
      </w:r>
      <w:r w:rsidRPr="00781636">
        <w:rPr>
          <w:rFonts w:ascii="Calibri" w:hAnsi="Calibri" w:cs="Calibri"/>
          <w:sz w:val="16"/>
          <w:szCs w:val="16"/>
        </w:rPr>
        <w:t xml:space="preserve"> Mainstream preschool class</w:t>
      </w:r>
    </w:p>
    <w:p w:rsidR="00843B93" w:rsidRPr="00781636" w:rsidRDefault="00843B93" w:rsidP="00843B93">
      <w:pPr>
        <w:rPr>
          <w:rFonts w:ascii="Calibri" w:hAnsi="Calibri" w:cs="Calibri"/>
          <w:sz w:val="16"/>
          <w:szCs w:val="16"/>
        </w:rPr>
      </w:pPr>
    </w:p>
    <w:p w:rsidR="00843B93" w:rsidRPr="00781636" w:rsidRDefault="00843B93" w:rsidP="00843B93">
      <w:pPr>
        <w:ind w:left="-426" w:firstLine="426"/>
        <w:rPr>
          <w:rFonts w:ascii="Calibri" w:hAnsi="Calibri" w:cs="Calibri"/>
          <w:lang w:eastAsia="en-AU"/>
        </w:rPr>
      </w:pPr>
      <w:r w:rsidRPr="00781636">
        <w:rPr>
          <w:rFonts w:ascii="Calibri" w:hAnsi="Calibri" w:cs="Calibri"/>
          <w:lang w:eastAsia="en-AU"/>
        </w:rPr>
        <w:br w:type="page"/>
      </w:r>
    </w:p>
    <w:p w:rsidR="00843B93" w:rsidRPr="00781636" w:rsidRDefault="00843B93" w:rsidP="00843B93">
      <w:pPr>
        <w:pStyle w:val="Heading2"/>
      </w:pPr>
      <w:r w:rsidRPr="00781636">
        <w:lastRenderedPageBreak/>
        <w:t>Table 7 continued</w:t>
      </w:r>
    </w:p>
    <w:tbl>
      <w:tblPr>
        <w:tblW w:w="9072" w:type="dxa"/>
        <w:tblInd w:w="93" w:type="dxa"/>
        <w:tblLook w:val="00A0"/>
      </w:tblPr>
      <w:tblGrid>
        <w:gridCol w:w="2837"/>
        <w:gridCol w:w="681"/>
        <w:gridCol w:w="680"/>
        <w:gridCol w:w="680"/>
        <w:gridCol w:w="680"/>
        <w:gridCol w:w="680"/>
        <w:gridCol w:w="680"/>
        <w:gridCol w:w="680"/>
        <w:gridCol w:w="680"/>
        <w:gridCol w:w="794"/>
      </w:tblGrid>
      <w:tr w:rsidR="00843B93" w:rsidRPr="00137EC2" w:rsidTr="00843B93">
        <w:trPr>
          <w:trHeight w:val="301"/>
        </w:trPr>
        <w:tc>
          <w:tcPr>
            <w:tcW w:w="2837" w:type="dxa"/>
            <w:tcBorders>
              <w:top w:val="single" w:sz="4" w:space="0" w:color="auto"/>
              <w:left w:val="single" w:sz="4" w:space="0" w:color="auto"/>
              <w:bottom w:val="single" w:sz="4" w:space="0" w:color="auto"/>
              <w:right w:val="single" w:sz="4" w:space="0" w:color="auto"/>
            </w:tcBorders>
            <w:shd w:val="clear" w:color="000000" w:fill="DBE5F1"/>
          </w:tcPr>
          <w:p w:rsidR="00843B93" w:rsidRPr="00137EC2" w:rsidRDefault="00843B93" w:rsidP="00843B93">
            <w:pPr>
              <w:spacing w:after="0"/>
              <w:jc w:val="center"/>
              <w:rPr>
                <w:rFonts w:ascii="Calibri" w:hAnsi="Calibri" w:cs="Calibri"/>
                <w:color w:val="000000"/>
                <w:lang w:eastAsia="en-AU"/>
              </w:rPr>
            </w:pPr>
          </w:p>
        </w:tc>
        <w:tc>
          <w:tcPr>
            <w:tcW w:w="681"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P</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K</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1</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2</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3</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4</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5</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6</w:t>
            </w:r>
          </w:p>
        </w:tc>
        <w:tc>
          <w:tcPr>
            <w:tcW w:w="794"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Total</w:t>
            </w:r>
          </w:p>
        </w:tc>
      </w:tr>
      <w:tr w:rsidR="00843B93" w:rsidRPr="00137EC2" w:rsidTr="00843B93">
        <w:trPr>
          <w:trHeight w:val="301"/>
        </w:trPr>
        <w:tc>
          <w:tcPr>
            <w:tcW w:w="9072" w:type="dxa"/>
            <w:gridSpan w:val="10"/>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BELCONNEN NORTH</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Charnwood-Dunlop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325</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Evatt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336</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Fraser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51</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425</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Giralang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175</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Kaleen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67</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536</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Maribyrnong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241</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Miles Franklin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438</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Mount Rogers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329</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Belconnen North</w:t>
            </w:r>
          </w:p>
        </w:tc>
        <w:tc>
          <w:tcPr>
            <w:tcW w:w="681"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535</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361</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334</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347</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316</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321</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322</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269</w:t>
            </w:r>
          </w:p>
        </w:tc>
        <w:tc>
          <w:tcPr>
            <w:tcW w:w="794"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2 805</w:t>
            </w:r>
          </w:p>
        </w:tc>
      </w:tr>
      <w:tr w:rsidR="00843B93" w:rsidRPr="00137EC2" w:rsidTr="00843B93">
        <w:trPr>
          <w:trHeight w:val="301"/>
        </w:trPr>
        <w:tc>
          <w:tcPr>
            <w:tcW w:w="9072" w:type="dxa"/>
            <w:gridSpan w:val="10"/>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BELCONNEN SOUTH</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Aranda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46</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512</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xml:space="preserve">Cranleigh School </w:t>
            </w:r>
            <w:r w:rsidRPr="00137EC2">
              <w:rPr>
                <w:rFonts w:ascii="Calibri" w:hAnsi="Calibri" w:cs="Calibri"/>
                <w:color w:val="000000"/>
                <w:vertAlign w:val="superscript"/>
                <w:lang w:eastAsia="en-AU"/>
              </w:rPr>
              <w:t>2</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Florey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47</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429</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Hawker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326</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Kingsford Smith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71</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576</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Holt Koori Program</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Latham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293</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Macgregor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407</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Macquarie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298</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Southern Cross Early Childhood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147</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Weetangera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45</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417</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Belconnen South</w:t>
            </w:r>
          </w:p>
        </w:tc>
        <w:tc>
          <w:tcPr>
            <w:tcW w:w="681"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633</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503</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448</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412</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354</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342</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378</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347</w:t>
            </w:r>
          </w:p>
        </w:tc>
        <w:tc>
          <w:tcPr>
            <w:tcW w:w="794"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3 417</w:t>
            </w:r>
          </w:p>
        </w:tc>
      </w:tr>
      <w:tr w:rsidR="00843B93" w:rsidRPr="00137EC2" w:rsidTr="00843B93">
        <w:trPr>
          <w:trHeight w:val="301"/>
        </w:trPr>
        <w:tc>
          <w:tcPr>
            <w:tcW w:w="9072" w:type="dxa"/>
            <w:gridSpan w:val="10"/>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TUGGERANONG NORTH</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Fadden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332</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Gowrie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244</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Monash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52</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458</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Namadgi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398</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Tuggeranong Primary IEC</w:t>
            </w:r>
          </w:p>
        </w:tc>
        <w:tc>
          <w:tcPr>
            <w:tcW w:w="681"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Taylor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16</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217</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Wanniassa Hills Primary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47</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416</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Wanniassa School</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269</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Wanniassa Koori Program</w:t>
            </w:r>
          </w:p>
        </w:tc>
        <w:tc>
          <w:tcPr>
            <w:tcW w:w="68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20</w:t>
            </w:r>
          </w:p>
        </w:tc>
      </w:tr>
      <w:tr w:rsidR="00843B93" w:rsidRPr="00137EC2" w:rsidTr="00843B93">
        <w:trPr>
          <w:trHeight w:val="301"/>
        </w:trPr>
        <w:tc>
          <w:tcPr>
            <w:tcW w:w="2837" w:type="dxa"/>
            <w:tcBorders>
              <w:top w:val="nil"/>
              <w:left w:val="single" w:sz="4" w:space="0" w:color="auto"/>
              <w:bottom w:val="single" w:sz="4" w:space="0" w:color="auto"/>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Tuggeranong North</w:t>
            </w:r>
          </w:p>
        </w:tc>
        <w:tc>
          <w:tcPr>
            <w:tcW w:w="681"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448</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314</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281</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276</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289</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229</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283</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270</w:t>
            </w:r>
          </w:p>
        </w:tc>
        <w:tc>
          <w:tcPr>
            <w:tcW w:w="794"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2 390</w:t>
            </w:r>
          </w:p>
        </w:tc>
      </w:tr>
    </w:tbl>
    <w:p w:rsidR="00843B93" w:rsidRPr="00781636" w:rsidRDefault="00843B93" w:rsidP="00843B93">
      <w:pPr>
        <w:rPr>
          <w:rFonts w:ascii="Calibri" w:hAnsi="Calibri" w:cs="Calibri"/>
          <w:sz w:val="16"/>
          <w:szCs w:val="16"/>
        </w:rPr>
      </w:pPr>
      <w:r w:rsidRPr="00781636">
        <w:rPr>
          <w:rFonts w:ascii="Calibri" w:hAnsi="Calibri" w:cs="Calibri"/>
          <w:sz w:val="16"/>
          <w:szCs w:val="16"/>
          <w:vertAlign w:val="superscript"/>
        </w:rPr>
        <w:t>1</w:t>
      </w:r>
      <w:r w:rsidRPr="00781636">
        <w:rPr>
          <w:rFonts w:ascii="Calibri" w:hAnsi="Calibri" w:cs="Calibri"/>
          <w:sz w:val="16"/>
          <w:szCs w:val="16"/>
        </w:rPr>
        <w:t xml:space="preserve"> Includes a small number of students who attend more than one school</w:t>
      </w:r>
    </w:p>
    <w:p w:rsidR="00843B93" w:rsidRPr="00836F4E" w:rsidRDefault="00843B93" w:rsidP="00836F4E">
      <w:pPr>
        <w:rPr>
          <w:rFonts w:ascii="Calibri" w:hAnsi="Calibri" w:cs="Calibri"/>
          <w:sz w:val="16"/>
          <w:szCs w:val="16"/>
        </w:rPr>
      </w:pPr>
      <w:r w:rsidRPr="00781636">
        <w:rPr>
          <w:rFonts w:ascii="Calibri" w:hAnsi="Calibri" w:cs="Calibri"/>
          <w:sz w:val="16"/>
          <w:szCs w:val="16"/>
          <w:vertAlign w:val="superscript"/>
        </w:rPr>
        <w:t>2</w:t>
      </w:r>
      <w:r w:rsidRPr="00781636">
        <w:rPr>
          <w:rFonts w:ascii="Calibri" w:hAnsi="Calibri" w:cs="Calibri"/>
          <w:sz w:val="16"/>
          <w:szCs w:val="16"/>
        </w:rPr>
        <w:t xml:space="preserve"> Mainstream preschool class</w:t>
      </w:r>
      <w:r w:rsidRPr="00781636">
        <w:rPr>
          <w:lang w:eastAsia="en-AU"/>
        </w:rPr>
        <w:br w:type="page"/>
      </w:r>
    </w:p>
    <w:p w:rsidR="00843B93" w:rsidRPr="00781636" w:rsidRDefault="00843B93" w:rsidP="00843B93">
      <w:pPr>
        <w:pStyle w:val="Heading2"/>
      </w:pPr>
      <w:r w:rsidRPr="00781636">
        <w:lastRenderedPageBreak/>
        <w:t>Table 7 continued</w:t>
      </w:r>
    </w:p>
    <w:tbl>
      <w:tblPr>
        <w:tblW w:w="9072" w:type="dxa"/>
        <w:tblInd w:w="93" w:type="dxa"/>
        <w:tblLook w:val="00A0"/>
      </w:tblPr>
      <w:tblGrid>
        <w:gridCol w:w="2827"/>
        <w:gridCol w:w="682"/>
        <w:gridCol w:w="681"/>
        <w:gridCol w:w="681"/>
        <w:gridCol w:w="681"/>
        <w:gridCol w:w="681"/>
        <w:gridCol w:w="681"/>
        <w:gridCol w:w="681"/>
        <w:gridCol w:w="681"/>
        <w:gridCol w:w="796"/>
      </w:tblGrid>
      <w:tr w:rsidR="00843B93" w:rsidRPr="00137EC2" w:rsidTr="00843B93">
        <w:trPr>
          <w:trHeight w:val="301"/>
        </w:trPr>
        <w:tc>
          <w:tcPr>
            <w:tcW w:w="2820" w:type="dxa"/>
            <w:tcBorders>
              <w:top w:val="single" w:sz="4" w:space="0" w:color="auto"/>
              <w:left w:val="single" w:sz="4" w:space="0" w:color="auto"/>
              <w:bottom w:val="single" w:sz="4" w:space="0" w:color="auto"/>
              <w:right w:val="single" w:sz="4" w:space="0" w:color="auto"/>
            </w:tcBorders>
            <w:shd w:val="clear" w:color="000000" w:fill="DBE5F1"/>
          </w:tcPr>
          <w:p w:rsidR="00843B93" w:rsidRPr="00137EC2" w:rsidRDefault="00843B93" w:rsidP="00843B93">
            <w:pPr>
              <w:spacing w:after="0"/>
              <w:jc w:val="center"/>
              <w:rPr>
                <w:rFonts w:ascii="Calibri" w:hAnsi="Calibri" w:cs="Calibri"/>
                <w:color w:val="000000"/>
                <w:lang w:eastAsia="en-AU"/>
              </w:rPr>
            </w:pP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P</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K</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1</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2</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3</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4</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5</w:t>
            </w:r>
          </w:p>
        </w:tc>
        <w:tc>
          <w:tcPr>
            <w:tcW w:w="680"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6</w:t>
            </w:r>
          </w:p>
        </w:tc>
        <w:tc>
          <w:tcPr>
            <w:tcW w:w="794" w:type="dxa"/>
            <w:tcBorders>
              <w:top w:val="single" w:sz="4" w:space="0" w:color="auto"/>
              <w:left w:val="nil"/>
              <w:bottom w:val="single" w:sz="4" w:space="0" w:color="auto"/>
              <w:right w:val="single" w:sz="4" w:space="0" w:color="auto"/>
            </w:tcBorders>
            <w:shd w:val="clear" w:color="000000" w:fill="DBE5F1"/>
            <w:noWrap/>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Total</w:t>
            </w:r>
          </w:p>
        </w:tc>
      </w:tr>
      <w:tr w:rsidR="00843B93" w:rsidRPr="00137EC2" w:rsidTr="00843B93">
        <w:trPr>
          <w:trHeight w:val="301"/>
        </w:trPr>
        <w:tc>
          <w:tcPr>
            <w:tcW w:w="794" w:type="dxa"/>
            <w:gridSpan w:val="10"/>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TUGGERANONG SOUTH</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Bonython Primary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52</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393</w:t>
            </w:r>
          </w:p>
        </w:tc>
      </w:tr>
      <w:tr w:rsidR="00843B93" w:rsidRPr="00137EC2" w:rsidTr="00843B93">
        <w:trPr>
          <w:trHeight w:val="301"/>
        </w:trPr>
        <w:tc>
          <w:tcPr>
            <w:tcW w:w="2820" w:type="dxa"/>
            <w:tcBorders>
              <w:top w:val="single" w:sz="4" w:space="0" w:color="auto"/>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Calwell Primary School</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64</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46</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45</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54</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w:t>
            </w:r>
          </w:p>
        </w:tc>
        <w:tc>
          <w:tcPr>
            <w:tcW w:w="794"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340</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Caroline Chisholm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233</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Charles Conder Primary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406</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Gilmore Primary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238</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Gordon Primary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501</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Isabella Plains Early Childhood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148</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Richardson Primary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21</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227</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Richardson Koori Program</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20</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Theodore Primary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304</w:t>
            </w:r>
          </w:p>
        </w:tc>
      </w:tr>
      <w:tr w:rsidR="00843B93" w:rsidRPr="00137EC2" w:rsidTr="00843B93">
        <w:trPr>
          <w:trHeight w:val="301"/>
        </w:trPr>
        <w:tc>
          <w:tcPr>
            <w:tcW w:w="2820" w:type="dxa"/>
            <w:tcBorders>
              <w:top w:val="single" w:sz="4" w:space="0" w:color="auto"/>
              <w:left w:val="single" w:sz="4" w:space="0" w:color="auto"/>
              <w:bottom w:val="single" w:sz="4" w:space="0" w:color="auto"/>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Tuggeranong South</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641</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342</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307</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306</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277</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293</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316</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328</w:t>
            </w:r>
          </w:p>
        </w:tc>
        <w:tc>
          <w:tcPr>
            <w:tcW w:w="794"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2 810</w:t>
            </w:r>
          </w:p>
        </w:tc>
      </w:tr>
      <w:tr w:rsidR="00843B93" w:rsidRPr="00137EC2" w:rsidTr="00843B93">
        <w:trPr>
          <w:trHeight w:val="301"/>
        </w:trPr>
        <w:tc>
          <w:tcPr>
            <w:tcW w:w="794" w:type="dxa"/>
            <w:gridSpan w:val="10"/>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GUNGAHLIN</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Amaroo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116</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122</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976</w:t>
            </w:r>
          </w:p>
        </w:tc>
      </w:tr>
      <w:tr w:rsidR="00843B93" w:rsidRPr="00137EC2" w:rsidTr="00843B93">
        <w:trPr>
          <w:trHeight w:val="301"/>
        </w:trPr>
        <w:tc>
          <w:tcPr>
            <w:tcW w:w="2820" w:type="dxa"/>
            <w:tcBorders>
              <w:top w:val="single" w:sz="4" w:space="0" w:color="auto"/>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Gold Creek School</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127</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47</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55</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60</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56</w:t>
            </w:r>
          </w:p>
        </w:tc>
        <w:tc>
          <w:tcPr>
            <w:tcW w:w="680" w:type="dxa"/>
            <w:tcBorders>
              <w:top w:val="single" w:sz="4" w:space="0" w:color="auto"/>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80</w:t>
            </w:r>
          </w:p>
        </w:tc>
        <w:tc>
          <w:tcPr>
            <w:tcW w:w="794" w:type="dxa"/>
            <w:tcBorders>
              <w:top w:val="single" w:sz="4" w:space="0" w:color="auto"/>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531</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Harrison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133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118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71</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851</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Ngunnawal Primary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62</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52</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563</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Ngunnawal Koori Program</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13</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Palmerston Primary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51</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434</w:t>
            </w:r>
          </w:p>
        </w:tc>
      </w:tr>
      <w:tr w:rsidR="00843B93" w:rsidRPr="00137EC2" w:rsidTr="00843B93">
        <w:trPr>
          <w:trHeight w:val="301"/>
        </w:trPr>
        <w:tc>
          <w:tcPr>
            <w:tcW w:w="2820" w:type="dxa"/>
            <w:tcBorders>
              <w:top w:val="single" w:sz="4" w:space="0" w:color="auto"/>
              <w:left w:val="single" w:sz="4" w:space="0" w:color="auto"/>
              <w:bottom w:val="single" w:sz="4" w:space="0" w:color="auto"/>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Gungahlin</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656</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434</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417</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431</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387</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329</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359</w:t>
            </w:r>
          </w:p>
        </w:tc>
        <w:tc>
          <w:tcPr>
            <w:tcW w:w="680"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355</w:t>
            </w:r>
          </w:p>
        </w:tc>
        <w:tc>
          <w:tcPr>
            <w:tcW w:w="794" w:type="dxa"/>
            <w:tcBorders>
              <w:top w:val="single" w:sz="4" w:space="0" w:color="auto"/>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3 368</w:t>
            </w:r>
          </w:p>
        </w:tc>
      </w:tr>
      <w:tr w:rsidR="00843B93" w:rsidRPr="00137EC2" w:rsidTr="00843B93">
        <w:trPr>
          <w:trHeight w:val="301"/>
        </w:trPr>
        <w:tc>
          <w:tcPr>
            <w:tcW w:w="794" w:type="dxa"/>
            <w:gridSpan w:val="10"/>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JERVIS BAY</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Jervis Bay Primary School</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w:t>
            </w:r>
          </w:p>
        </w:tc>
        <w:tc>
          <w:tcPr>
            <w:tcW w:w="680"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w:t>
            </w:r>
          </w:p>
        </w:tc>
        <w:tc>
          <w:tcPr>
            <w:tcW w:w="79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76</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Jervis Bay</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w:t>
            </w:r>
          </w:p>
        </w:tc>
        <w:tc>
          <w:tcPr>
            <w:tcW w:w="680"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w:t>
            </w:r>
          </w:p>
        </w:tc>
        <w:tc>
          <w:tcPr>
            <w:tcW w:w="794" w:type="dxa"/>
            <w:tcBorders>
              <w:top w:val="nil"/>
              <w:left w:val="nil"/>
              <w:bottom w:val="single" w:sz="4" w:space="0" w:color="auto"/>
              <w:right w:val="single" w:sz="4" w:space="0" w:color="auto"/>
            </w:tcBorders>
            <w:shd w:val="clear" w:color="000000" w:fill="DBE5F1"/>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76</w:t>
            </w:r>
          </w:p>
        </w:tc>
      </w:tr>
      <w:tr w:rsidR="00843B93" w:rsidRPr="00137EC2" w:rsidTr="00843B93">
        <w:trPr>
          <w:trHeight w:val="301"/>
        </w:trPr>
        <w:tc>
          <w:tcPr>
            <w:tcW w:w="2820" w:type="dxa"/>
            <w:tcBorders>
              <w:top w:val="nil"/>
              <w:left w:val="single" w:sz="4" w:space="0" w:color="auto"/>
              <w:bottom w:val="single" w:sz="4" w:space="0" w:color="auto"/>
              <w:right w:val="single" w:sz="4" w:space="0" w:color="auto"/>
            </w:tcBorders>
            <w:shd w:val="clear" w:color="000000" w:fill="B8CCE4"/>
            <w:vAlign w:val="bottom"/>
          </w:tcPr>
          <w:p w:rsidR="00843B93" w:rsidRPr="00137EC2" w:rsidRDefault="00843B93" w:rsidP="00843B93">
            <w:pPr>
              <w:spacing w:after="0"/>
              <w:rPr>
                <w:rFonts w:ascii="Calibri" w:hAnsi="Calibri" w:cs="Calibri"/>
                <w:b/>
                <w:bCs/>
                <w:color w:val="000000"/>
                <w:szCs w:val="20"/>
                <w:lang w:eastAsia="en-AU"/>
              </w:rPr>
            </w:pPr>
            <w:r w:rsidRPr="00137EC2">
              <w:rPr>
                <w:rFonts w:ascii="Calibri" w:hAnsi="Calibri" w:cs="Calibri"/>
                <w:b/>
                <w:bCs/>
                <w:color w:val="000000"/>
                <w:szCs w:val="20"/>
                <w:lang w:eastAsia="en-AU"/>
              </w:rPr>
              <w:t>Total all schools</w:t>
            </w:r>
          </w:p>
        </w:tc>
        <w:tc>
          <w:tcPr>
            <w:tcW w:w="680"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szCs w:val="20"/>
                <w:lang w:eastAsia="en-AU"/>
              </w:rPr>
            </w:pPr>
            <w:r w:rsidRPr="00137EC2">
              <w:rPr>
                <w:rFonts w:ascii="Calibri" w:hAnsi="Calibri" w:cs="Calibri"/>
                <w:b/>
                <w:bCs/>
                <w:color w:val="000000"/>
                <w:szCs w:val="20"/>
                <w:lang w:eastAsia="en-AU"/>
              </w:rPr>
              <w:t>4 277</w:t>
            </w:r>
          </w:p>
        </w:tc>
        <w:tc>
          <w:tcPr>
            <w:tcW w:w="680"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szCs w:val="20"/>
                <w:lang w:eastAsia="en-AU"/>
              </w:rPr>
            </w:pPr>
            <w:r w:rsidRPr="00137EC2">
              <w:rPr>
                <w:rFonts w:ascii="Calibri" w:hAnsi="Calibri" w:cs="Calibri"/>
                <w:b/>
                <w:bCs/>
                <w:color w:val="000000"/>
                <w:szCs w:val="20"/>
                <w:lang w:eastAsia="en-AU"/>
              </w:rPr>
              <w:t>3 171</w:t>
            </w:r>
          </w:p>
        </w:tc>
        <w:tc>
          <w:tcPr>
            <w:tcW w:w="680"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szCs w:val="20"/>
                <w:lang w:eastAsia="en-AU"/>
              </w:rPr>
            </w:pPr>
            <w:r w:rsidRPr="00137EC2">
              <w:rPr>
                <w:rFonts w:ascii="Calibri" w:hAnsi="Calibri" w:cs="Calibri"/>
                <w:b/>
                <w:bCs/>
                <w:color w:val="000000"/>
                <w:szCs w:val="20"/>
                <w:lang w:eastAsia="en-AU"/>
              </w:rPr>
              <w:t>2 859</w:t>
            </w:r>
          </w:p>
        </w:tc>
        <w:tc>
          <w:tcPr>
            <w:tcW w:w="680"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szCs w:val="20"/>
                <w:lang w:eastAsia="en-AU"/>
              </w:rPr>
            </w:pPr>
            <w:r w:rsidRPr="00137EC2">
              <w:rPr>
                <w:rFonts w:ascii="Calibri" w:hAnsi="Calibri" w:cs="Calibri"/>
                <w:b/>
                <w:bCs/>
                <w:color w:val="000000"/>
                <w:szCs w:val="20"/>
                <w:lang w:eastAsia="en-AU"/>
              </w:rPr>
              <w:t>2 830</w:t>
            </w:r>
          </w:p>
        </w:tc>
        <w:tc>
          <w:tcPr>
            <w:tcW w:w="680"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szCs w:val="20"/>
                <w:lang w:eastAsia="en-AU"/>
              </w:rPr>
            </w:pPr>
            <w:r w:rsidRPr="00137EC2">
              <w:rPr>
                <w:rFonts w:ascii="Calibri" w:hAnsi="Calibri" w:cs="Calibri"/>
                <w:b/>
                <w:bCs/>
                <w:color w:val="000000"/>
                <w:szCs w:val="20"/>
                <w:lang w:eastAsia="en-AU"/>
              </w:rPr>
              <w:t>2 554</w:t>
            </w:r>
          </w:p>
        </w:tc>
        <w:tc>
          <w:tcPr>
            <w:tcW w:w="680"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szCs w:val="20"/>
                <w:lang w:eastAsia="en-AU"/>
              </w:rPr>
            </w:pPr>
            <w:r w:rsidRPr="00137EC2">
              <w:rPr>
                <w:rFonts w:ascii="Calibri" w:hAnsi="Calibri" w:cs="Calibri"/>
                <w:b/>
                <w:bCs/>
                <w:color w:val="000000"/>
                <w:szCs w:val="20"/>
                <w:lang w:eastAsia="en-AU"/>
              </w:rPr>
              <w:t>2 494</w:t>
            </w:r>
          </w:p>
        </w:tc>
        <w:tc>
          <w:tcPr>
            <w:tcW w:w="680"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szCs w:val="20"/>
                <w:lang w:eastAsia="en-AU"/>
              </w:rPr>
            </w:pPr>
            <w:r w:rsidRPr="00137EC2">
              <w:rPr>
                <w:rFonts w:ascii="Calibri" w:hAnsi="Calibri" w:cs="Calibri"/>
                <w:b/>
                <w:bCs/>
                <w:color w:val="000000"/>
                <w:szCs w:val="20"/>
                <w:lang w:eastAsia="en-AU"/>
              </w:rPr>
              <w:t>2 620</w:t>
            </w:r>
          </w:p>
        </w:tc>
        <w:tc>
          <w:tcPr>
            <w:tcW w:w="680"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szCs w:val="20"/>
                <w:lang w:eastAsia="en-AU"/>
              </w:rPr>
            </w:pPr>
            <w:r w:rsidRPr="00137EC2">
              <w:rPr>
                <w:rFonts w:ascii="Calibri" w:hAnsi="Calibri" w:cs="Calibri"/>
                <w:b/>
                <w:bCs/>
                <w:color w:val="000000"/>
                <w:szCs w:val="20"/>
                <w:lang w:eastAsia="en-AU"/>
              </w:rPr>
              <w:t>2 525</w:t>
            </w:r>
          </w:p>
        </w:tc>
        <w:tc>
          <w:tcPr>
            <w:tcW w:w="79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b/>
                <w:bCs/>
                <w:color w:val="000000"/>
                <w:szCs w:val="20"/>
                <w:lang w:eastAsia="en-AU"/>
              </w:rPr>
            </w:pPr>
            <w:r w:rsidRPr="00137EC2">
              <w:rPr>
                <w:rFonts w:ascii="Calibri" w:hAnsi="Calibri" w:cs="Calibri"/>
                <w:b/>
                <w:bCs/>
                <w:color w:val="000000"/>
                <w:szCs w:val="20"/>
                <w:lang w:eastAsia="en-AU"/>
              </w:rPr>
              <w:t>23 330</w:t>
            </w:r>
          </w:p>
        </w:tc>
      </w:tr>
    </w:tbl>
    <w:p w:rsidR="00843B93" w:rsidRPr="00781636" w:rsidRDefault="00843B93" w:rsidP="00843B93">
      <w:pPr>
        <w:rPr>
          <w:rFonts w:ascii="Calibri" w:hAnsi="Calibri" w:cs="Calibri"/>
          <w:sz w:val="16"/>
          <w:szCs w:val="16"/>
        </w:rPr>
      </w:pPr>
      <w:r w:rsidRPr="00781636">
        <w:rPr>
          <w:rFonts w:ascii="Calibri" w:hAnsi="Calibri" w:cs="Calibri"/>
          <w:sz w:val="16"/>
          <w:szCs w:val="16"/>
          <w:vertAlign w:val="superscript"/>
        </w:rPr>
        <w:t>1</w:t>
      </w:r>
      <w:r w:rsidRPr="00781636">
        <w:rPr>
          <w:rFonts w:ascii="Calibri" w:hAnsi="Calibri" w:cs="Calibri"/>
          <w:sz w:val="16"/>
          <w:szCs w:val="16"/>
        </w:rPr>
        <w:t xml:space="preserve"> Includes a small number of students who attend more than one school</w:t>
      </w:r>
    </w:p>
    <w:p w:rsidR="00843B93" w:rsidRPr="00781636" w:rsidRDefault="00843B93" w:rsidP="00843B93">
      <w:pPr>
        <w:rPr>
          <w:rFonts w:ascii="Calibri" w:hAnsi="Calibri" w:cs="Calibri"/>
          <w:sz w:val="16"/>
          <w:szCs w:val="16"/>
        </w:rPr>
      </w:pPr>
      <w:r w:rsidRPr="00781636">
        <w:rPr>
          <w:rFonts w:ascii="Calibri" w:hAnsi="Calibri" w:cs="Calibri"/>
          <w:sz w:val="16"/>
          <w:szCs w:val="16"/>
          <w:vertAlign w:val="superscript"/>
        </w:rPr>
        <w:t>2</w:t>
      </w:r>
      <w:r w:rsidRPr="00781636">
        <w:rPr>
          <w:rFonts w:ascii="Calibri" w:hAnsi="Calibri" w:cs="Calibri"/>
          <w:sz w:val="16"/>
          <w:szCs w:val="16"/>
        </w:rPr>
        <w:t xml:space="preserve"> Mainstream preschool class</w:t>
      </w:r>
    </w:p>
    <w:p w:rsidR="00843B93" w:rsidRPr="00781636" w:rsidRDefault="00843B93" w:rsidP="00843B93">
      <w:pPr>
        <w:rPr>
          <w:rFonts w:ascii="Calibri" w:hAnsi="Calibri" w:cs="Calibri"/>
          <w:snapToGrid w:val="0"/>
          <w:color w:val="000080"/>
          <w:sz w:val="24"/>
          <w:szCs w:val="20"/>
          <w:lang w:eastAsia="en-AU"/>
        </w:rPr>
      </w:pPr>
      <w:r w:rsidRPr="00781636">
        <w:rPr>
          <w:rFonts w:ascii="Calibri" w:hAnsi="Calibri" w:cs="Calibri"/>
          <w:lang w:eastAsia="en-AU"/>
        </w:rPr>
        <w:br w:type="page"/>
      </w:r>
    </w:p>
    <w:p w:rsidR="00843B93" w:rsidRPr="00781636" w:rsidRDefault="00843B93" w:rsidP="00843B93">
      <w:pPr>
        <w:pStyle w:val="Heading2"/>
      </w:pPr>
      <w:r w:rsidRPr="00781636">
        <w:lastRenderedPageBreak/>
        <w:t>Table 8: Number of high school enrolments by year level, region and school, 2011</w:t>
      </w:r>
    </w:p>
    <w:tbl>
      <w:tblPr>
        <w:tblW w:w="9072" w:type="dxa"/>
        <w:tblInd w:w="88" w:type="dxa"/>
        <w:tblLook w:val="00A0"/>
      </w:tblPr>
      <w:tblGrid>
        <w:gridCol w:w="3402"/>
        <w:gridCol w:w="1134"/>
        <w:gridCol w:w="1134"/>
        <w:gridCol w:w="1134"/>
        <w:gridCol w:w="1134"/>
        <w:gridCol w:w="1134"/>
      </w:tblGrid>
      <w:tr w:rsidR="00843B93" w:rsidRPr="00137EC2" w:rsidTr="00836F4E">
        <w:trPr>
          <w:trHeight w:hRule="exact" w:val="301"/>
        </w:trPr>
        <w:tc>
          <w:tcPr>
            <w:tcW w:w="3402" w:type="dxa"/>
            <w:tcBorders>
              <w:top w:val="single" w:sz="4" w:space="0" w:color="auto"/>
              <w:left w:val="single" w:sz="4" w:space="0" w:color="auto"/>
              <w:bottom w:val="nil"/>
              <w:right w:val="single" w:sz="4" w:space="0" w:color="auto"/>
            </w:tcBorders>
            <w:shd w:val="clear" w:color="000000" w:fill="DBE5F1"/>
            <w:vAlign w:val="bottom"/>
          </w:tcPr>
          <w:p w:rsidR="00843B93" w:rsidRPr="00137EC2" w:rsidRDefault="00843B93" w:rsidP="00843B93">
            <w:pPr>
              <w:spacing w:after="0"/>
              <w:jc w:val="center"/>
              <w:rPr>
                <w:rFonts w:ascii="Calibri" w:hAnsi="Calibri" w:cs="Calibri"/>
                <w:b/>
                <w:bCs/>
                <w:color w:val="000000"/>
                <w:lang w:eastAsia="en-AU"/>
              </w:rPr>
            </w:pPr>
          </w:p>
        </w:tc>
        <w:tc>
          <w:tcPr>
            <w:tcW w:w="1134"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7</w:t>
            </w:r>
          </w:p>
        </w:tc>
        <w:tc>
          <w:tcPr>
            <w:tcW w:w="1134"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8</w:t>
            </w:r>
          </w:p>
        </w:tc>
        <w:tc>
          <w:tcPr>
            <w:tcW w:w="1134"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9</w:t>
            </w:r>
          </w:p>
        </w:tc>
        <w:tc>
          <w:tcPr>
            <w:tcW w:w="1134"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10</w:t>
            </w:r>
          </w:p>
        </w:tc>
        <w:tc>
          <w:tcPr>
            <w:tcW w:w="1134"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Total</w:t>
            </w:r>
          </w:p>
        </w:tc>
      </w:tr>
      <w:tr w:rsidR="00843B93" w:rsidRPr="00137EC2" w:rsidTr="00836F4E">
        <w:trPr>
          <w:trHeight w:hRule="exact" w:val="301"/>
        </w:trPr>
        <w:tc>
          <w:tcPr>
            <w:tcW w:w="1134" w:type="dxa"/>
            <w:gridSpan w:val="6"/>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NORTH CANBERRA</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Campbell High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187</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172</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154</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154</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667</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Connect10 Central</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Secondary IEC</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13</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xml:space="preserve">Lyneham High School </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270</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250</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260</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247</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1 027</w:t>
            </w:r>
          </w:p>
        </w:tc>
      </w:tr>
      <w:tr w:rsidR="00843B93" w:rsidRPr="00137EC2" w:rsidTr="00836F4E">
        <w:trPr>
          <w:trHeight w:hRule="exact" w:val="301"/>
        </w:trPr>
        <w:tc>
          <w:tcPr>
            <w:tcW w:w="3402"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North Canberra</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465</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428</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428</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426</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1 747</w:t>
            </w:r>
          </w:p>
        </w:tc>
      </w:tr>
      <w:tr w:rsidR="00843B93" w:rsidRPr="00137EC2" w:rsidTr="00836F4E">
        <w:trPr>
          <w:trHeight w:hRule="exact" w:val="301"/>
        </w:trPr>
        <w:tc>
          <w:tcPr>
            <w:tcW w:w="1134" w:type="dxa"/>
            <w:gridSpan w:val="6"/>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SOUTH CANBERRA</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Alfred Deakin High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190</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177</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182</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198</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747</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Telopea Park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186</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169</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187</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173</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715</w:t>
            </w:r>
          </w:p>
        </w:tc>
      </w:tr>
      <w:tr w:rsidR="00843B93" w:rsidRPr="00137EC2" w:rsidTr="00836F4E">
        <w:trPr>
          <w:trHeight w:hRule="exact" w:val="301"/>
        </w:trPr>
        <w:tc>
          <w:tcPr>
            <w:tcW w:w="3402"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South Canberra</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376</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346</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369</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371</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1 462</w:t>
            </w:r>
          </w:p>
        </w:tc>
      </w:tr>
      <w:tr w:rsidR="00843B93" w:rsidRPr="00137EC2" w:rsidTr="00836F4E">
        <w:trPr>
          <w:trHeight w:hRule="exact" w:val="301"/>
        </w:trPr>
        <w:tc>
          <w:tcPr>
            <w:tcW w:w="1134" w:type="dxa"/>
            <w:gridSpan w:val="6"/>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WODEN VALLEY</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xml:space="preserve">Melrose High School  </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172</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212</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206</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194</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784</w:t>
            </w:r>
          </w:p>
        </w:tc>
      </w:tr>
      <w:tr w:rsidR="00843B93" w:rsidRPr="00137EC2" w:rsidTr="00836F4E">
        <w:trPr>
          <w:trHeight w:hRule="exact" w:val="301"/>
        </w:trPr>
        <w:tc>
          <w:tcPr>
            <w:tcW w:w="3402"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Woden Valley</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172</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212</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206</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194</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784</w:t>
            </w:r>
          </w:p>
        </w:tc>
      </w:tr>
      <w:tr w:rsidR="00843B93" w:rsidRPr="00137EC2" w:rsidTr="00836F4E">
        <w:trPr>
          <w:trHeight w:hRule="exact" w:val="301"/>
        </w:trPr>
        <w:tc>
          <w:tcPr>
            <w:tcW w:w="1134" w:type="dxa"/>
            <w:gridSpan w:val="6"/>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WESTON CREEK</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xml:space="preserve">Stromlo High School </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170</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184</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159</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190</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703</w:t>
            </w:r>
          </w:p>
        </w:tc>
      </w:tr>
      <w:tr w:rsidR="00843B93" w:rsidRPr="00137EC2" w:rsidTr="00836F4E">
        <w:trPr>
          <w:trHeight w:hRule="exact" w:val="301"/>
        </w:trPr>
        <w:tc>
          <w:tcPr>
            <w:tcW w:w="3402"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Weston Creek</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170</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184</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159</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190</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703</w:t>
            </w:r>
          </w:p>
        </w:tc>
      </w:tr>
      <w:tr w:rsidR="00843B93" w:rsidRPr="00137EC2" w:rsidTr="00836F4E">
        <w:trPr>
          <w:trHeight w:hRule="exact" w:val="301"/>
        </w:trPr>
        <w:tc>
          <w:tcPr>
            <w:tcW w:w="1134" w:type="dxa"/>
            <w:gridSpan w:val="6"/>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BELCONNEN NORTH</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Melba Copland Secondary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130</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128</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134</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194</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586</w:t>
            </w:r>
          </w:p>
        </w:tc>
      </w:tr>
      <w:tr w:rsidR="00843B93" w:rsidRPr="00137EC2" w:rsidTr="00836F4E">
        <w:trPr>
          <w:trHeight w:hRule="exact" w:val="567"/>
        </w:trPr>
        <w:tc>
          <w:tcPr>
            <w:tcW w:w="3402" w:type="dxa"/>
            <w:tcBorders>
              <w:top w:val="nil"/>
              <w:left w:val="single" w:sz="4" w:space="0" w:color="auto"/>
              <w:bottom w:val="nil"/>
              <w:right w:val="nil"/>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University of Canberra High School Kaleen</w:t>
            </w:r>
          </w:p>
        </w:tc>
        <w:tc>
          <w:tcPr>
            <w:tcW w:w="1134" w:type="dxa"/>
            <w:tcBorders>
              <w:top w:val="nil"/>
              <w:left w:val="single" w:sz="4" w:space="0" w:color="auto"/>
              <w:bottom w:val="single" w:sz="4" w:space="0" w:color="auto"/>
              <w:right w:val="single" w:sz="4" w:space="0" w:color="auto"/>
            </w:tcBorders>
            <w:vAlign w:val="bottom"/>
          </w:tcPr>
          <w:p w:rsidR="00843B93" w:rsidRPr="00137EC2" w:rsidRDefault="00843B93" w:rsidP="00836F4E">
            <w:pPr>
              <w:spacing w:after="0"/>
              <w:jc w:val="right"/>
              <w:rPr>
                <w:rFonts w:ascii="Calibri" w:hAnsi="Calibri" w:cs="Calibri"/>
                <w:color w:val="000000"/>
                <w:lang w:eastAsia="en-AU"/>
              </w:rPr>
            </w:pPr>
            <w:r w:rsidRPr="00137EC2">
              <w:rPr>
                <w:rFonts w:ascii="Calibri" w:hAnsi="Calibri" w:cs="Calibri"/>
                <w:color w:val="000000"/>
                <w:lang w:eastAsia="en-AU"/>
              </w:rPr>
              <w:t xml:space="preserve"> 64</w:t>
            </w:r>
          </w:p>
        </w:tc>
        <w:tc>
          <w:tcPr>
            <w:tcW w:w="1134" w:type="dxa"/>
            <w:tcBorders>
              <w:top w:val="nil"/>
              <w:left w:val="nil"/>
              <w:bottom w:val="single" w:sz="4" w:space="0" w:color="auto"/>
              <w:right w:val="single" w:sz="4" w:space="0" w:color="auto"/>
            </w:tcBorders>
            <w:vAlign w:val="bottom"/>
          </w:tcPr>
          <w:p w:rsidR="00843B93" w:rsidRPr="00137EC2" w:rsidRDefault="00843B93" w:rsidP="00836F4E">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c>
          <w:tcPr>
            <w:tcW w:w="1134" w:type="dxa"/>
            <w:tcBorders>
              <w:top w:val="nil"/>
              <w:left w:val="nil"/>
              <w:bottom w:val="single" w:sz="4" w:space="0" w:color="auto"/>
              <w:right w:val="single" w:sz="4" w:space="0" w:color="auto"/>
            </w:tcBorders>
            <w:vAlign w:val="bottom"/>
          </w:tcPr>
          <w:p w:rsidR="00843B93" w:rsidRPr="00137EC2" w:rsidRDefault="00843B93" w:rsidP="00836F4E">
            <w:pPr>
              <w:spacing w:after="0"/>
              <w:jc w:val="right"/>
              <w:rPr>
                <w:rFonts w:ascii="Calibri" w:hAnsi="Calibri" w:cs="Calibri"/>
                <w:color w:val="000000"/>
                <w:lang w:eastAsia="en-AU"/>
              </w:rPr>
            </w:pPr>
            <w:r w:rsidRPr="00137EC2">
              <w:rPr>
                <w:rFonts w:ascii="Calibri" w:hAnsi="Calibri" w:cs="Calibri"/>
                <w:color w:val="000000"/>
                <w:lang w:eastAsia="en-AU"/>
              </w:rPr>
              <w:t xml:space="preserve"> 55</w:t>
            </w:r>
          </w:p>
        </w:tc>
        <w:tc>
          <w:tcPr>
            <w:tcW w:w="1134" w:type="dxa"/>
            <w:tcBorders>
              <w:top w:val="nil"/>
              <w:left w:val="nil"/>
              <w:bottom w:val="single" w:sz="4" w:space="0" w:color="auto"/>
              <w:right w:val="single" w:sz="4" w:space="0" w:color="auto"/>
            </w:tcBorders>
            <w:vAlign w:val="bottom"/>
          </w:tcPr>
          <w:p w:rsidR="00843B93" w:rsidRPr="00137EC2" w:rsidRDefault="00843B93" w:rsidP="00836F4E">
            <w:pPr>
              <w:spacing w:after="0"/>
              <w:jc w:val="right"/>
              <w:rPr>
                <w:rFonts w:ascii="Calibri" w:hAnsi="Calibri" w:cs="Calibri"/>
                <w:color w:val="000000"/>
                <w:lang w:eastAsia="en-AU"/>
              </w:rPr>
            </w:pPr>
            <w:r w:rsidRPr="00137EC2">
              <w:rPr>
                <w:rFonts w:ascii="Calibri" w:hAnsi="Calibri" w:cs="Calibri"/>
                <w:color w:val="000000"/>
                <w:lang w:eastAsia="en-AU"/>
              </w:rPr>
              <w:t xml:space="preserve"> 55</w:t>
            </w:r>
          </w:p>
        </w:tc>
        <w:tc>
          <w:tcPr>
            <w:tcW w:w="1134" w:type="dxa"/>
            <w:tcBorders>
              <w:top w:val="nil"/>
              <w:left w:val="nil"/>
              <w:bottom w:val="single" w:sz="4" w:space="0" w:color="auto"/>
              <w:right w:val="single" w:sz="4" w:space="0" w:color="auto"/>
            </w:tcBorders>
            <w:noWrap/>
            <w:vAlign w:val="bottom"/>
          </w:tcPr>
          <w:p w:rsidR="00843B93" w:rsidRPr="00137EC2" w:rsidRDefault="00843B93" w:rsidP="00836F4E">
            <w:pPr>
              <w:spacing w:after="0"/>
              <w:jc w:val="right"/>
              <w:rPr>
                <w:rFonts w:ascii="Calibri" w:hAnsi="Calibri" w:cs="Calibri"/>
                <w:color w:val="000000"/>
                <w:lang w:eastAsia="en-AU"/>
              </w:rPr>
            </w:pPr>
            <w:r w:rsidRPr="00137EC2">
              <w:rPr>
                <w:rFonts w:ascii="Calibri" w:hAnsi="Calibri" w:cs="Calibri"/>
                <w:color w:val="000000"/>
                <w:lang w:eastAsia="en-AU"/>
              </w:rPr>
              <w:t xml:space="preserve"> 213</w:t>
            </w:r>
          </w:p>
        </w:tc>
      </w:tr>
      <w:tr w:rsidR="00843B93" w:rsidRPr="00137EC2" w:rsidTr="00836F4E">
        <w:trPr>
          <w:trHeight w:hRule="exact" w:val="301"/>
        </w:trPr>
        <w:tc>
          <w:tcPr>
            <w:tcW w:w="3402" w:type="dxa"/>
            <w:tcBorders>
              <w:top w:val="single" w:sz="4" w:space="0" w:color="auto"/>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Belconnen North</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194</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167</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189</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249</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799</w:t>
            </w:r>
          </w:p>
        </w:tc>
      </w:tr>
      <w:tr w:rsidR="00843B93" w:rsidRPr="00137EC2" w:rsidTr="00836F4E">
        <w:trPr>
          <w:trHeight w:hRule="exact" w:val="301"/>
        </w:trPr>
        <w:tc>
          <w:tcPr>
            <w:tcW w:w="1134" w:type="dxa"/>
            <w:gridSpan w:val="6"/>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BELCONNEN SOUTH</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Belconnen High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112</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105</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105</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140</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462</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Canberra High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168</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150</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127</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152</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597</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Kingsford Smith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86</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115</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99</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300</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Connect10 Northern</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13</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w:t>
            </w:r>
          </w:p>
        </w:tc>
      </w:tr>
      <w:tr w:rsidR="00843B93" w:rsidRPr="00137EC2" w:rsidTr="00836F4E">
        <w:trPr>
          <w:trHeight w:hRule="exact" w:val="301"/>
        </w:trPr>
        <w:tc>
          <w:tcPr>
            <w:tcW w:w="3402"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Belconnen South</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366</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370</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335</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305</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1 376</w:t>
            </w:r>
          </w:p>
        </w:tc>
      </w:tr>
      <w:tr w:rsidR="00843B93" w:rsidRPr="00137EC2" w:rsidTr="00836F4E">
        <w:trPr>
          <w:trHeight w:hRule="exact" w:val="301"/>
        </w:trPr>
        <w:tc>
          <w:tcPr>
            <w:tcW w:w="1134" w:type="dxa"/>
            <w:gridSpan w:val="6"/>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TUGGERANONG NORTH</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Connect10 Southern</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16</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17</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Namadgi School</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55</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r>
              <w:rPr>
                <w:rFonts w:ascii="Calibri" w:hAnsi="Calibri" w:cs="Calibri"/>
                <w:color w:val="000000"/>
                <w:lang w:eastAsia="en-AU"/>
              </w:rPr>
              <w:t>55</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Wanniassa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51</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61</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74</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79</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265</w:t>
            </w:r>
          </w:p>
        </w:tc>
      </w:tr>
      <w:tr w:rsidR="00843B93" w:rsidRPr="00137EC2" w:rsidTr="00836F4E">
        <w:trPr>
          <w:trHeight w:hRule="exact" w:val="301"/>
        </w:trPr>
        <w:tc>
          <w:tcPr>
            <w:tcW w:w="3402"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Tuggeranong North</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106</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61</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75</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95</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337</w:t>
            </w:r>
          </w:p>
        </w:tc>
      </w:tr>
      <w:tr w:rsidR="00843B93" w:rsidRPr="00137EC2" w:rsidTr="00836F4E">
        <w:trPr>
          <w:trHeight w:hRule="exact" w:val="301"/>
        </w:trPr>
        <w:tc>
          <w:tcPr>
            <w:tcW w:w="1134" w:type="dxa"/>
            <w:gridSpan w:val="6"/>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TUGGERANONG SOUTH</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Calwell High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93</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115</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102</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119</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429</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Caroline Chisholm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64</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54</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88</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91</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297</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Lanyon High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120</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152</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145</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147</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564</w:t>
            </w:r>
          </w:p>
        </w:tc>
      </w:tr>
      <w:tr w:rsidR="00843B93" w:rsidRPr="00137EC2" w:rsidTr="00836F4E">
        <w:trPr>
          <w:trHeight w:hRule="exact" w:val="301"/>
        </w:trPr>
        <w:tc>
          <w:tcPr>
            <w:tcW w:w="3402"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Tuggeranong South</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277</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321</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335</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357</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1 290</w:t>
            </w:r>
          </w:p>
        </w:tc>
      </w:tr>
      <w:tr w:rsidR="00843B93" w:rsidRPr="00137EC2" w:rsidTr="00836F4E">
        <w:trPr>
          <w:trHeight w:hRule="exact" w:val="301"/>
        </w:trPr>
        <w:tc>
          <w:tcPr>
            <w:tcW w:w="1134" w:type="dxa"/>
            <w:gridSpan w:val="6"/>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GUNGAHLIN</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Amaroo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105</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137</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116</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114</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472</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Gold Creek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126</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158</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157</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139</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580</w:t>
            </w:r>
          </w:p>
        </w:tc>
      </w:tr>
      <w:tr w:rsidR="00843B93" w:rsidRPr="00137EC2" w:rsidTr="00836F4E">
        <w:trPr>
          <w:trHeight w:hRule="exact" w:val="301"/>
        </w:trPr>
        <w:tc>
          <w:tcPr>
            <w:tcW w:w="3402"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Harrison School</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1134"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w:t>
            </w:r>
          </w:p>
        </w:tc>
      </w:tr>
      <w:tr w:rsidR="00843B93" w:rsidRPr="00137EC2" w:rsidTr="00836F4E">
        <w:trPr>
          <w:trHeight w:hRule="exact" w:val="301"/>
        </w:trPr>
        <w:tc>
          <w:tcPr>
            <w:tcW w:w="3402"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Gungahlin</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270</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295</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273</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253</w:t>
            </w:r>
          </w:p>
        </w:tc>
        <w:tc>
          <w:tcPr>
            <w:tcW w:w="1134"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1 091</w:t>
            </w:r>
          </w:p>
        </w:tc>
      </w:tr>
      <w:tr w:rsidR="00843B93" w:rsidRPr="00137EC2" w:rsidTr="00836F4E">
        <w:trPr>
          <w:trHeight w:hRule="exact" w:val="301"/>
        </w:trPr>
        <w:tc>
          <w:tcPr>
            <w:tcW w:w="3402" w:type="dxa"/>
            <w:tcBorders>
              <w:top w:val="single" w:sz="4" w:space="0" w:color="auto"/>
              <w:left w:val="single" w:sz="4" w:space="0" w:color="auto"/>
              <w:bottom w:val="single" w:sz="4" w:space="0" w:color="auto"/>
              <w:right w:val="single" w:sz="4" w:space="0" w:color="auto"/>
            </w:tcBorders>
            <w:shd w:val="clear" w:color="000000" w:fill="B8CCE4"/>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Total all schools</w:t>
            </w:r>
          </w:p>
        </w:tc>
        <w:tc>
          <w:tcPr>
            <w:tcW w:w="1134" w:type="dxa"/>
            <w:tcBorders>
              <w:top w:val="single" w:sz="4" w:space="0" w:color="auto"/>
              <w:left w:val="nil"/>
              <w:bottom w:val="single" w:sz="4" w:space="0" w:color="auto"/>
              <w:right w:val="single" w:sz="4" w:space="0" w:color="auto"/>
            </w:tcBorders>
            <w:shd w:val="clear" w:color="000000" w:fill="B8CCE4"/>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2 396</w:t>
            </w:r>
          </w:p>
        </w:tc>
        <w:tc>
          <w:tcPr>
            <w:tcW w:w="1134" w:type="dxa"/>
            <w:tcBorders>
              <w:top w:val="single" w:sz="4" w:space="0" w:color="auto"/>
              <w:left w:val="nil"/>
              <w:bottom w:val="single" w:sz="4" w:space="0" w:color="auto"/>
              <w:right w:val="single" w:sz="4" w:space="0" w:color="auto"/>
            </w:tcBorders>
            <w:shd w:val="clear" w:color="000000" w:fill="B8CCE4"/>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2 384</w:t>
            </w:r>
          </w:p>
        </w:tc>
        <w:tc>
          <w:tcPr>
            <w:tcW w:w="1134" w:type="dxa"/>
            <w:tcBorders>
              <w:top w:val="single" w:sz="4" w:space="0" w:color="auto"/>
              <w:left w:val="nil"/>
              <w:bottom w:val="single" w:sz="4" w:space="0" w:color="auto"/>
              <w:right w:val="single" w:sz="4" w:space="0" w:color="auto"/>
            </w:tcBorders>
            <w:shd w:val="clear" w:color="000000" w:fill="B8CCE4"/>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2 369</w:t>
            </w:r>
          </w:p>
        </w:tc>
        <w:tc>
          <w:tcPr>
            <w:tcW w:w="1134" w:type="dxa"/>
            <w:tcBorders>
              <w:top w:val="single" w:sz="4" w:space="0" w:color="auto"/>
              <w:left w:val="nil"/>
              <w:bottom w:val="single" w:sz="4" w:space="0" w:color="auto"/>
              <w:right w:val="single" w:sz="4" w:space="0" w:color="auto"/>
            </w:tcBorders>
            <w:shd w:val="clear" w:color="000000" w:fill="B8CCE4"/>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2 440</w:t>
            </w:r>
          </w:p>
        </w:tc>
        <w:tc>
          <w:tcPr>
            <w:tcW w:w="1134" w:type="dxa"/>
            <w:tcBorders>
              <w:top w:val="single" w:sz="4" w:space="0" w:color="auto"/>
              <w:left w:val="nil"/>
              <w:bottom w:val="single" w:sz="4" w:space="0" w:color="auto"/>
              <w:right w:val="single" w:sz="4" w:space="0" w:color="auto"/>
            </w:tcBorders>
            <w:shd w:val="clear" w:color="000000" w:fill="B8CCE4"/>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9 589</w:t>
            </w:r>
          </w:p>
        </w:tc>
      </w:tr>
    </w:tbl>
    <w:p w:rsidR="00843B93" w:rsidRPr="00781636" w:rsidRDefault="00843B93" w:rsidP="00843B93">
      <w:pPr>
        <w:rPr>
          <w:rFonts w:ascii="Calibri" w:hAnsi="Calibri" w:cs="Calibri"/>
        </w:rPr>
      </w:pPr>
    </w:p>
    <w:p w:rsidR="00843B93" w:rsidRPr="00781636" w:rsidRDefault="00843B93" w:rsidP="00843B93">
      <w:pPr>
        <w:pStyle w:val="Heading2"/>
      </w:pPr>
      <w:r w:rsidRPr="00781636">
        <w:lastRenderedPageBreak/>
        <w:t>Table 9: Number of college enrolments by year level, region and school, 2011</w:t>
      </w:r>
    </w:p>
    <w:tbl>
      <w:tblPr>
        <w:tblW w:w="9072" w:type="dxa"/>
        <w:tblInd w:w="88" w:type="dxa"/>
        <w:tblLayout w:type="fixed"/>
        <w:tblLook w:val="00A0"/>
      </w:tblPr>
      <w:tblGrid>
        <w:gridCol w:w="3969"/>
        <w:gridCol w:w="1701"/>
        <w:gridCol w:w="1701"/>
        <w:gridCol w:w="1701"/>
      </w:tblGrid>
      <w:tr w:rsidR="00843B93" w:rsidRPr="00137EC2" w:rsidTr="00843B93">
        <w:trPr>
          <w:trHeight w:val="301"/>
        </w:trPr>
        <w:tc>
          <w:tcPr>
            <w:tcW w:w="3969" w:type="dxa"/>
            <w:tcBorders>
              <w:top w:val="single" w:sz="4" w:space="0" w:color="auto"/>
              <w:left w:val="single" w:sz="4" w:space="0" w:color="auto"/>
              <w:bottom w:val="nil"/>
              <w:right w:val="single" w:sz="4" w:space="0" w:color="auto"/>
            </w:tcBorders>
            <w:shd w:val="clear" w:color="000000" w:fill="DBE5F1"/>
            <w:vAlign w:val="bottom"/>
          </w:tcPr>
          <w:p w:rsidR="00843B93" w:rsidRPr="00137EC2" w:rsidRDefault="00843B93" w:rsidP="00843B93">
            <w:pPr>
              <w:spacing w:after="0"/>
              <w:jc w:val="center"/>
              <w:rPr>
                <w:rFonts w:ascii="Calibri" w:hAnsi="Calibri" w:cs="Calibri"/>
                <w:b/>
                <w:bCs/>
                <w:color w:val="000000"/>
                <w:lang w:eastAsia="en-AU"/>
              </w:rPr>
            </w:pPr>
          </w:p>
        </w:tc>
        <w:tc>
          <w:tcPr>
            <w:tcW w:w="1701"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11</w:t>
            </w:r>
          </w:p>
        </w:tc>
        <w:tc>
          <w:tcPr>
            <w:tcW w:w="1701"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Year 12</w:t>
            </w:r>
          </w:p>
        </w:tc>
        <w:tc>
          <w:tcPr>
            <w:tcW w:w="1701"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center"/>
              <w:rPr>
                <w:rFonts w:ascii="Calibri" w:hAnsi="Calibri" w:cs="Calibri"/>
                <w:b/>
                <w:bCs/>
                <w:color w:val="000000"/>
                <w:lang w:eastAsia="en-AU"/>
              </w:rPr>
            </w:pPr>
            <w:r w:rsidRPr="00137EC2">
              <w:rPr>
                <w:rFonts w:ascii="Calibri" w:hAnsi="Calibri" w:cs="Calibri"/>
                <w:b/>
                <w:bCs/>
                <w:color w:val="000000"/>
                <w:lang w:eastAsia="en-AU"/>
              </w:rPr>
              <w:t>Total</w:t>
            </w:r>
          </w:p>
        </w:tc>
      </w:tr>
      <w:tr w:rsidR="00843B93" w:rsidRPr="00137EC2" w:rsidTr="00843B93">
        <w:trPr>
          <w:trHeight w:val="301"/>
        </w:trPr>
        <w:tc>
          <w:tcPr>
            <w:tcW w:w="1701" w:type="dxa"/>
            <w:gridSpan w:val="4"/>
            <w:tcBorders>
              <w:top w:val="single" w:sz="4" w:space="0" w:color="auto"/>
              <w:left w:val="single" w:sz="4" w:space="0" w:color="auto"/>
              <w:bottom w:val="single" w:sz="4" w:space="0" w:color="auto"/>
              <w:right w:val="single" w:sz="4" w:space="0" w:color="000000"/>
            </w:tcBorders>
            <w:noWrap/>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NORTH CANBERRA</w:t>
            </w:r>
          </w:p>
        </w:tc>
      </w:tr>
      <w:tr w:rsidR="00843B93" w:rsidRPr="00137EC2" w:rsidTr="00843B93">
        <w:trPr>
          <w:trHeight w:val="301"/>
        </w:trPr>
        <w:tc>
          <w:tcPr>
            <w:tcW w:w="3969"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Dickson College</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386</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300</w:t>
            </w:r>
          </w:p>
        </w:tc>
        <w:tc>
          <w:tcPr>
            <w:tcW w:w="170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686</w:t>
            </w:r>
          </w:p>
        </w:tc>
      </w:tr>
      <w:tr w:rsidR="00843B93" w:rsidRPr="00137EC2" w:rsidTr="00843B93">
        <w:trPr>
          <w:trHeight w:val="301"/>
        </w:trPr>
        <w:tc>
          <w:tcPr>
            <w:tcW w:w="3969"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Secondary IEC</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170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w:t>
            </w:r>
          </w:p>
        </w:tc>
      </w:tr>
      <w:tr w:rsidR="00843B93" w:rsidRPr="00137EC2" w:rsidTr="00843B93">
        <w:trPr>
          <w:trHeight w:val="301"/>
        </w:trPr>
        <w:tc>
          <w:tcPr>
            <w:tcW w:w="3969"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North Canberra</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401</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300</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701</w:t>
            </w:r>
          </w:p>
        </w:tc>
      </w:tr>
      <w:tr w:rsidR="00843B93" w:rsidRPr="00137EC2" w:rsidTr="00843B93">
        <w:trPr>
          <w:trHeight w:val="301"/>
        </w:trPr>
        <w:tc>
          <w:tcPr>
            <w:tcW w:w="1701" w:type="dxa"/>
            <w:gridSpan w:val="4"/>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SOUTH CANBERRA</w:t>
            </w:r>
          </w:p>
        </w:tc>
      </w:tr>
      <w:tr w:rsidR="00843B93" w:rsidRPr="00137EC2" w:rsidTr="00843B93">
        <w:trPr>
          <w:trHeight w:val="301"/>
        </w:trPr>
        <w:tc>
          <w:tcPr>
            <w:tcW w:w="3969"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Narrabundah College</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510</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435</w:t>
            </w:r>
          </w:p>
        </w:tc>
        <w:tc>
          <w:tcPr>
            <w:tcW w:w="170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945</w:t>
            </w:r>
          </w:p>
        </w:tc>
      </w:tr>
      <w:tr w:rsidR="00843B93" w:rsidRPr="00137EC2" w:rsidTr="00843B93">
        <w:trPr>
          <w:trHeight w:val="301"/>
        </w:trPr>
        <w:tc>
          <w:tcPr>
            <w:tcW w:w="3969"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South Canberra</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510</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435</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945</w:t>
            </w:r>
          </w:p>
        </w:tc>
      </w:tr>
      <w:tr w:rsidR="00843B93" w:rsidRPr="00137EC2" w:rsidTr="00843B93">
        <w:trPr>
          <w:trHeight w:val="301"/>
        </w:trPr>
        <w:tc>
          <w:tcPr>
            <w:tcW w:w="1701" w:type="dxa"/>
            <w:gridSpan w:val="4"/>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WODEN VALLEY/WESTON CREEK</w:t>
            </w:r>
          </w:p>
        </w:tc>
      </w:tr>
      <w:tr w:rsidR="00843B93" w:rsidRPr="00137EC2" w:rsidTr="00843B93">
        <w:trPr>
          <w:trHeight w:val="301"/>
        </w:trPr>
        <w:tc>
          <w:tcPr>
            <w:tcW w:w="3969"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The Canberra College</w:t>
            </w:r>
          </w:p>
        </w:tc>
        <w:tc>
          <w:tcPr>
            <w:tcW w:w="170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558</w:t>
            </w:r>
          </w:p>
        </w:tc>
        <w:tc>
          <w:tcPr>
            <w:tcW w:w="170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397</w:t>
            </w:r>
          </w:p>
        </w:tc>
        <w:tc>
          <w:tcPr>
            <w:tcW w:w="170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955</w:t>
            </w:r>
          </w:p>
        </w:tc>
      </w:tr>
      <w:tr w:rsidR="00843B93" w:rsidRPr="00137EC2" w:rsidTr="00843B93">
        <w:trPr>
          <w:trHeight w:val="301"/>
        </w:trPr>
        <w:tc>
          <w:tcPr>
            <w:tcW w:w="3969"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Woden Valley</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558</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397</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955</w:t>
            </w:r>
          </w:p>
        </w:tc>
      </w:tr>
      <w:tr w:rsidR="00843B93" w:rsidRPr="00137EC2" w:rsidTr="00843B93">
        <w:trPr>
          <w:trHeight w:val="301"/>
        </w:trPr>
        <w:tc>
          <w:tcPr>
            <w:tcW w:w="1701" w:type="dxa"/>
            <w:gridSpan w:val="4"/>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BELCONNEN NORTH</w:t>
            </w:r>
          </w:p>
        </w:tc>
      </w:tr>
      <w:tr w:rsidR="00843B93" w:rsidRPr="00137EC2" w:rsidTr="00843B93">
        <w:trPr>
          <w:trHeight w:val="301"/>
        </w:trPr>
        <w:tc>
          <w:tcPr>
            <w:tcW w:w="3969"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Melba Copland Secondary School</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126</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159</w:t>
            </w:r>
          </w:p>
        </w:tc>
        <w:tc>
          <w:tcPr>
            <w:tcW w:w="170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285</w:t>
            </w:r>
          </w:p>
        </w:tc>
      </w:tr>
      <w:tr w:rsidR="00843B93" w:rsidRPr="00137EC2" w:rsidTr="00843B93">
        <w:trPr>
          <w:trHeight w:val="301"/>
        </w:trPr>
        <w:tc>
          <w:tcPr>
            <w:tcW w:w="3969"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Belconnen North</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126</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159</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285</w:t>
            </w:r>
          </w:p>
        </w:tc>
      </w:tr>
      <w:tr w:rsidR="00843B93" w:rsidRPr="00137EC2" w:rsidTr="00843B93">
        <w:trPr>
          <w:trHeight w:val="301"/>
        </w:trPr>
        <w:tc>
          <w:tcPr>
            <w:tcW w:w="1701" w:type="dxa"/>
            <w:gridSpan w:val="4"/>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BELCONNEN SOUTH</w:t>
            </w:r>
          </w:p>
        </w:tc>
      </w:tr>
      <w:tr w:rsidR="00843B93" w:rsidRPr="00137EC2" w:rsidTr="00843B93">
        <w:trPr>
          <w:trHeight w:val="301"/>
        </w:trPr>
        <w:tc>
          <w:tcPr>
            <w:tcW w:w="3969"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Hawker College</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346</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328</w:t>
            </w:r>
          </w:p>
        </w:tc>
        <w:tc>
          <w:tcPr>
            <w:tcW w:w="170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674</w:t>
            </w:r>
          </w:p>
        </w:tc>
      </w:tr>
      <w:tr w:rsidR="00843B93" w:rsidRPr="00137EC2" w:rsidTr="00843B93">
        <w:trPr>
          <w:trHeight w:val="301"/>
        </w:trPr>
        <w:tc>
          <w:tcPr>
            <w:tcW w:w="3969"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University of Canberra Senior Seconda</w:t>
            </w:r>
            <w:r>
              <w:rPr>
                <w:rFonts w:ascii="Calibri" w:hAnsi="Calibri" w:cs="Calibri"/>
                <w:color w:val="000000"/>
                <w:lang w:eastAsia="en-AU"/>
              </w:rPr>
              <w:t>r</w:t>
            </w:r>
            <w:r w:rsidRPr="00137EC2">
              <w:rPr>
                <w:rFonts w:ascii="Calibri" w:hAnsi="Calibri" w:cs="Calibri"/>
                <w:color w:val="000000"/>
                <w:lang w:eastAsia="en-AU"/>
              </w:rPr>
              <w:t>y College Lake Ginninderra</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238</w:t>
            </w:r>
          </w:p>
        </w:tc>
        <w:tc>
          <w:tcPr>
            <w:tcW w:w="1701" w:type="dxa"/>
            <w:tcBorders>
              <w:top w:val="single" w:sz="4" w:space="0" w:color="C0C0C0"/>
              <w:left w:val="nil"/>
              <w:bottom w:val="single" w:sz="4" w:space="0" w:color="C0C0C0"/>
              <w:right w:val="single" w:sz="4" w:space="0" w:color="C0C0C0"/>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279</w:t>
            </w:r>
          </w:p>
        </w:tc>
        <w:tc>
          <w:tcPr>
            <w:tcW w:w="1701"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517</w:t>
            </w:r>
          </w:p>
        </w:tc>
      </w:tr>
      <w:tr w:rsidR="00843B93" w:rsidRPr="00137EC2" w:rsidTr="00843B93">
        <w:trPr>
          <w:trHeight w:val="301"/>
        </w:trPr>
        <w:tc>
          <w:tcPr>
            <w:tcW w:w="3969"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Belconnen South</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584</w:t>
            </w:r>
          </w:p>
        </w:tc>
        <w:tc>
          <w:tcPr>
            <w:tcW w:w="1701"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607</w:t>
            </w:r>
          </w:p>
        </w:tc>
        <w:tc>
          <w:tcPr>
            <w:tcW w:w="1701"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1 191</w:t>
            </w:r>
          </w:p>
        </w:tc>
      </w:tr>
      <w:tr w:rsidR="00843B93" w:rsidRPr="00137EC2" w:rsidTr="00843B93">
        <w:trPr>
          <w:trHeight w:val="301"/>
        </w:trPr>
        <w:tc>
          <w:tcPr>
            <w:tcW w:w="1701" w:type="dxa"/>
            <w:gridSpan w:val="4"/>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TUGGERANONG</w:t>
            </w:r>
          </w:p>
        </w:tc>
      </w:tr>
      <w:tr w:rsidR="00843B93" w:rsidRPr="00137EC2" w:rsidTr="00843B93">
        <w:trPr>
          <w:trHeight w:val="301"/>
        </w:trPr>
        <w:tc>
          <w:tcPr>
            <w:tcW w:w="3969"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Erindale College</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300</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269</w:t>
            </w:r>
          </w:p>
        </w:tc>
        <w:tc>
          <w:tcPr>
            <w:tcW w:w="170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569</w:t>
            </w:r>
          </w:p>
        </w:tc>
      </w:tr>
      <w:tr w:rsidR="00843B93" w:rsidRPr="00137EC2" w:rsidTr="00843B93">
        <w:trPr>
          <w:trHeight w:val="301"/>
        </w:trPr>
        <w:tc>
          <w:tcPr>
            <w:tcW w:w="3969" w:type="dxa"/>
            <w:tcBorders>
              <w:top w:val="single" w:sz="4" w:space="0" w:color="auto"/>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Lake Tuggeranong College</w:t>
            </w:r>
          </w:p>
        </w:tc>
        <w:tc>
          <w:tcPr>
            <w:tcW w:w="1701" w:type="dxa"/>
            <w:tcBorders>
              <w:top w:val="single" w:sz="4" w:space="0" w:color="auto"/>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430</w:t>
            </w:r>
          </w:p>
        </w:tc>
        <w:tc>
          <w:tcPr>
            <w:tcW w:w="1701" w:type="dxa"/>
            <w:tcBorders>
              <w:top w:val="single" w:sz="4" w:space="0" w:color="auto"/>
              <w:left w:val="single" w:sz="4" w:space="0" w:color="auto"/>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305</w:t>
            </w:r>
          </w:p>
        </w:tc>
        <w:tc>
          <w:tcPr>
            <w:tcW w:w="1701" w:type="dxa"/>
            <w:tcBorders>
              <w:top w:val="single" w:sz="4" w:space="0" w:color="auto"/>
              <w:left w:val="single" w:sz="4" w:space="0" w:color="auto"/>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735</w:t>
            </w:r>
          </w:p>
        </w:tc>
      </w:tr>
      <w:tr w:rsidR="00843B93" w:rsidRPr="00137EC2" w:rsidTr="00843B93">
        <w:trPr>
          <w:trHeight w:val="301"/>
        </w:trPr>
        <w:tc>
          <w:tcPr>
            <w:tcW w:w="3969" w:type="dxa"/>
            <w:tcBorders>
              <w:top w:val="single" w:sz="4" w:space="0" w:color="auto"/>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Tuggeranong</w:t>
            </w:r>
          </w:p>
        </w:tc>
        <w:tc>
          <w:tcPr>
            <w:tcW w:w="1701"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730</w:t>
            </w:r>
          </w:p>
        </w:tc>
        <w:tc>
          <w:tcPr>
            <w:tcW w:w="1701"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574</w:t>
            </w:r>
          </w:p>
        </w:tc>
        <w:tc>
          <w:tcPr>
            <w:tcW w:w="1701" w:type="dxa"/>
            <w:tcBorders>
              <w:top w:val="single" w:sz="4" w:space="0" w:color="auto"/>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1 304</w:t>
            </w:r>
          </w:p>
        </w:tc>
      </w:tr>
      <w:tr w:rsidR="00843B93" w:rsidRPr="00137EC2" w:rsidTr="00843B93">
        <w:trPr>
          <w:trHeight w:val="301"/>
        </w:trPr>
        <w:tc>
          <w:tcPr>
            <w:tcW w:w="1701" w:type="dxa"/>
            <w:gridSpan w:val="4"/>
            <w:tcBorders>
              <w:top w:val="single" w:sz="4" w:space="0" w:color="auto"/>
              <w:left w:val="single" w:sz="4" w:space="0" w:color="auto"/>
              <w:bottom w:val="single" w:sz="4" w:space="0" w:color="auto"/>
              <w:right w:val="single" w:sz="4" w:space="0" w:color="000000"/>
            </w:tcBorders>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 xml:space="preserve">Gungahlin </w:t>
            </w:r>
          </w:p>
        </w:tc>
      </w:tr>
      <w:tr w:rsidR="00843B93" w:rsidRPr="00137EC2" w:rsidTr="00843B93">
        <w:trPr>
          <w:trHeight w:val="301"/>
        </w:trPr>
        <w:tc>
          <w:tcPr>
            <w:tcW w:w="3969"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Gungahlin College</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317</w:t>
            </w:r>
          </w:p>
        </w:tc>
        <w:tc>
          <w:tcPr>
            <w:tcW w:w="1701"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w:t>
            </w:r>
          </w:p>
        </w:tc>
        <w:tc>
          <w:tcPr>
            <w:tcW w:w="1701" w:type="dxa"/>
            <w:tcBorders>
              <w:top w:val="nil"/>
              <w:left w:val="nil"/>
              <w:bottom w:val="single" w:sz="4" w:space="0" w:color="auto"/>
              <w:right w:val="single" w:sz="4" w:space="0" w:color="auto"/>
            </w:tcBorders>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317</w:t>
            </w:r>
          </w:p>
        </w:tc>
      </w:tr>
      <w:tr w:rsidR="00843B93" w:rsidRPr="00137EC2" w:rsidTr="00843B93">
        <w:trPr>
          <w:trHeight w:val="301"/>
        </w:trPr>
        <w:tc>
          <w:tcPr>
            <w:tcW w:w="3969" w:type="dxa"/>
            <w:tcBorders>
              <w:top w:val="nil"/>
              <w:left w:val="single" w:sz="4" w:space="0" w:color="auto"/>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Subtotal Gungahlin</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317</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1701" w:type="dxa"/>
            <w:tcBorders>
              <w:top w:val="nil"/>
              <w:left w:val="nil"/>
              <w:bottom w:val="nil"/>
              <w:right w:val="single" w:sz="4" w:space="0" w:color="auto"/>
            </w:tcBorders>
            <w:shd w:val="clear" w:color="000000" w:fill="DBE5F1"/>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 xml:space="preserve"> 317</w:t>
            </w:r>
          </w:p>
        </w:tc>
      </w:tr>
      <w:tr w:rsidR="00843B93" w:rsidRPr="00137EC2" w:rsidTr="00843B93">
        <w:trPr>
          <w:trHeight w:val="301"/>
        </w:trPr>
        <w:tc>
          <w:tcPr>
            <w:tcW w:w="3969" w:type="dxa"/>
            <w:tcBorders>
              <w:top w:val="single" w:sz="4" w:space="0" w:color="auto"/>
              <w:left w:val="single" w:sz="4" w:space="0" w:color="auto"/>
              <w:bottom w:val="single" w:sz="4" w:space="0" w:color="auto"/>
              <w:right w:val="single" w:sz="4" w:space="0" w:color="auto"/>
            </w:tcBorders>
            <w:shd w:val="clear" w:color="000000" w:fill="B8CCE4"/>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Total all colleges</w:t>
            </w:r>
          </w:p>
        </w:tc>
        <w:tc>
          <w:tcPr>
            <w:tcW w:w="1701" w:type="dxa"/>
            <w:tcBorders>
              <w:top w:val="single" w:sz="4" w:space="0" w:color="auto"/>
              <w:left w:val="single" w:sz="4" w:space="0" w:color="auto"/>
              <w:bottom w:val="single" w:sz="4" w:space="0" w:color="auto"/>
              <w:right w:val="single" w:sz="4" w:space="0" w:color="auto"/>
            </w:tcBorders>
            <w:shd w:val="clear" w:color="000000" w:fill="B8CCE4"/>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3 226</w:t>
            </w:r>
          </w:p>
        </w:tc>
        <w:tc>
          <w:tcPr>
            <w:tcW w:w="1701" w:type="dxa"/>
            <w:tcBorders>
              <w:top w:val="single" w:sz="4" w:space="0" w:color="auto"/>
              <w:left w:val="single" w:sz="4" w:space="0" w:color="auto"/>
              <w:bottom w:val="single" w:sz="4" w:space="0" w:color="auto"/>
              <w:right w:val="single" w:sz="4" w:space="0" w:color="auto"/>
            </w:tcBorders>
            <w:shd w:val="clear" w:color="000000" w:fill="B8CCE4"/>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2 472</w:t>
            </w:r>
          </w:p>
        </w:tc>
        <w:tc>
          <w:tcPr>
            <w:tcW w:w="1701" w:type="dxa"/>
            <w:tcBorders>
              <w:top w:val="single" w:sz="4" w:space="0" w:color="auto"/>
              <w:left w:val="single" w:sz="4" w:space="0" w:color="auto"/>
              <w:bottom w:val="single" w:sz="4" w:space="0" w:color="auto"/>
              <w:right w:val="single" w:sz="4" w:space="0" w:color="auto"/>
            </w:tcBorders>
            <w:shd w:val="clear" w:color="000000" w:fill="B8CCE4"/>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5 698</w:t>
            </w:r>
          </w:p>
        </w:tc>
      </w:tr>
    </w:tbl>
    <w:p w:rsidR="00843B93" w:rsidRPr="00781636" w:rsidRDefault="00843B93" w:rsidP="00843B93">
      <w:pPr>
        <w:pStyle w:val="Heading2"/>
        <w:rPr>
          <w:lang w:eastAsia="en-AU"/>
        </w:rPr>
      </w:pPr>
    </w:p>
    <w:p w:rsidR="00843B93" w:rsidRPr="00781636" w:rsidRDefault="00843B93" w:rsidP="00843B93">
      <w:pPr>
        <w:rPr>
          <w:rFonts w:ascii="Calibri" w:hAnsi="Calibri" w:cs="Calibri"/>
          <w:snapToGrid w:val="0"/>
          <w:color w:val="000080"/>
          <w:sz w:val="24"/>
          <w:szCs w:val="20"/>
          <w:lang w:eastAsia="en-AU"/>
        </w:rPr>
      </w:pPr>
      <w:r w:rsidRPr="00781636">
        <w:rPr>
          <w:rFonts w:ascii="Calibri" w:hAnsi="Calibri" w:cs="Calibri"/>
          <w:lang w:eastAsia="en-AU"/>
        </w:rPr>
        <w:br w:type="page"/>
      </w:r>
    </w:p>
    <w:p w:rsidR="00843B93" w:rsidRDefault="00843B93" w:rsidP="00843B93">
      <w:pPr>
        <w:pStyle w:val="Heading2"/>
      </w:pPr>
      <w:r w:rsidRPr="00781636">
        <w:lastRenderedPageBreak/>
        <w:t xml:space="preserve">Table 10: Number of </w:t>
      </w:r>
      <w:r>
        <w:t>specialist</w:t>
      </w:r>
      <w:r w:rsidRPr="00781636">
        <w:t xml:space="preserve"> school enrolments by school and</w:t>
      </w:r>
      <w:r>
        <w:t xml:space="preserve"> year level</w:t>
      </w:r>
      <w:r w:rsidRPr="00781636">
        <w:t>, 2011</w:t>
      </w:r>
    </w:p>
    <w:tbl>
      <w:tblPr>
        <w:tblW w:w="9072" w:type="dxa"/>
        <w:tblInd w:w="5" w:type="dxa"/>
        <w:tblLayout w:type="fixed"/>
        <w:tblLook w:val="00A0"/>
      </w:tblPr>
      <w:tblGrid>
        <w:gridCol w:w="2208"/>
        <w:gridCol w:w="453"/>
        <w:gridCol w:w="453"/>
        <w:gridCol w:w="454"/>
        <w:gridCol w:w="454"/>
        <w:gridCol w:w="454"/>
        <w:gridCol w:w="454"/>
        <w:gridCol w:w="454"/>
        <w:gridCol w:w="454"/>
        <w:gridCol w:w="454"/>
        <w:gridCol w:w="454"/>
        <w:gridCol w:w="454"/>
        <w:gridCol w:w="454"/>
        <w:gridCol w:w="454"/>
        <w:gridCol w:w="454"/>
        <w:gridCol w:w="510"/>
      </w:tblGrid>
      <w:tr w:rsidR="00843B93" w:rsidRPr="00137EC2" w:rsidTr="00843B93">
        <w:trPr>
          <w:trHeight w:val="567"/>
        </w:trPr>
        <w:tc>
          <w:tcPr>
            <w:tcW w:w="2208" w:type="dxa"/>
            <w:tcBorders>
              <w:top w:val="single" w:sz="4" w:space="0" w:color="auto"/>
              <w:left w:val="single" w:sz="4" w:space="0" w:color="auto"/>
              <w:bottom w:val="single" w:sz="4" w:space="0" w:color="auto"/>
              <w:right w:val="single" w:sz="4" w:space="0" w:color="auto"/>
            </w:tcBorders>
            <w:shd w:val="clear" w:color="000000" w:fill="DBE5F1"/>
            <w:noWrap/>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p>
        </w:tc>
        <w:tc>
          <w:tcPr>
            <w:tcW w:w="453" w:type="dxa"/>
            <w:tcBorders>
              <w:top w:val="single" w:sz="4" w:space="0" w:color="auto"/>
              <w:left w:val="nil"/>
              <w:bottom w:val="single" w:sz="4" w:space="0" w:color="auto"/>
              <w:right w:val="single" w:sz="4" w:space="0" w:color="auto"/>
            </w:tcBorders>
            <w:shd w:val="clear" w:color="000000" w:fill="DBE5F1"/>
            <w:noWrap/>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P</w:t>
            </w:r>
          </w:p>
        </w:tc>
        <w:tc>
          <w:tcPr>
            <w:tcW w:w="453" w:type="dxa"/>
            <w:tcBorders>
              <w:top w:val="single" w:sz="4" w:space="0" w:color="auto"/>
              <w:left w:val="nil"/>
              <w:bottom w:val="single" w:sz="4" w:space="0" w:color="auto"/>
              <w:right w:val="single" w:sz="4" w:space="0" w:color="auto"/>
            </w:tcBorders>
            <w:shd w:val="clear" w:color="000000" w:fill="DBE5F1"/>
            <w:noWrap/>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K</w:t>
            </w:r>
          </w:p>
        </w:tc>
        <w:tc>
          <w:tcPr>
            <w:tcW w:w="454"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Year 1</w:t>
            </w:r>
          </w:p>
        </w:tc>
        <w:tc>
          <w:tcPr>
            <w:tcW w:w="454"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Year 2</w:t>
            </w:r>
          </w:p>
        </w:tc>
        <w:tc>
          <w:tcPr>
            <w:tcW w:w="454"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Year 3</w:t>
            </w:r>
          </w:p>
        </w:tc>
        <w:tc>
          <w:tcPr>
            <w:tcW w:w="454"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Year 4</w:t>
            </w:r>
          </w:p>
        </w:tc>
        <w:tc>
          <w:tcPr>
            <w:tcW w:w="454"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Year 5</w:t>
            </w:r>
          </w:p>
        </w:tc>
        <w:tc>
          <w:tcPr>
            <w:tcW w:w="454"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Year 6</w:t>
            </w:r>
          </w:p>
        </w:tc>
        <w:tc>
          <w:tcPr>
            <w:tcW w:w="454"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Year 7</w:t>
            </w:r>
          </w:p>
        </w:tc>
        <w:tc>
          <w:tcPr>
            <w:tcW w:w="454"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Year 8</w:t>
            </w:r>
          </w:p>
        </w:tc>
        <w:tc>
          <w:tcPr>
            <w:tcW w:w="454"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Year 9</w:t>
            </w:r>
          </w:p>
        </w:tc>
        <w:tc>
          <w:tcPr>
            <w:tcW w:w="454"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Year 10</w:t>
            </w:r>
          </w:p>
        </w:tc>
        <w:tc>
          <w:tcPr>
            <w:tcW w:w="454"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Year 11</w:t>
            </w:r>
          </w:p>
        </w:tc>
        <w:tc>
          <w:tcPr>
            <w:tcW w:w="454"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Year 12</w:t>
            </w:r>
          </w:p>
        </w:tc>
        <w:tc>
          <w:tcPr>
            <w:tcW w:w="510" w:type="dxa"/>
            <w:tcBorders>
              <w:top w:val="single" w:sz="4" w:space="0" w:color="auto"/>
              <w:left w:val="nil"/>
              <w:bottom w:val="single" w:sz="4" w:space="0" w:color="auto"/>
              <w:right w:val="single" w:sz="4" w:space="0" w:color="auto"/>
            </w:tcBorders>
            <w:shd w:val="clear" w:color="000000" w:fill="DBE5F1"/>
            <w:tcMar>
              <w:left w:w="0" w:type="dxa"/>
              <w:right w:w="0" w:type="dxa"/>
            </w:tcMar>
            <w:vAlign w:val="center"/>
          </w:tcPr>
          <w:p w:rsidR="00843B93" w:rsidRPr="00137EC2" w:rsidRDefault="00843B93" w:rsidP="00843B93">
            <w:pPr>
              <w:spacing w:after="0"/>
              <w:jc w:val="center"/>
              <w:rPr>
                <w:rFonts w:ascii="Calibri" w:hAnsi="Calibri" w:cs="Calibri"/>
                <w:color w:val="000000"/>
                <w:sz w:val="18"/>
                <w:szCs w:val="18"/>
                <w:lang w:eastAsia="en-AU"/>
              </w:rPr>
            </w:pPr>
            <w:r w:rsidRPr="00137EC2">
              <w:rPr>
                <w:rFonts w:ascii="Calibri" w:hAnsi="Calibri" w:cs="Calibri"/>
                <w:color w:val="000000"/>
                <w:sz w:val="18"/>
                <w:szCs w:val="18"/>
                <w:lang w:eastAsia="en-AU"/>
              </w:rPr>
              <w:t>Total</w:t>
            </w:r>
          </w:p>
        </w:tc>
      </w:tr>
      <w:tr w:rsidR="00843B93" w:rsidRPr="00137EC2" w:rsidTr="00843B93">
        <w:trPr>
          <w:trHeight w:val="567"/>
        </w:trPr>
        <w:tc>
          <w:tcPr>
            <w:tcW w:w="2208"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Black Mountain School</w:t>
            </w:r>
          </w:p>
        </w:tc>
        <w:tc>
          <w:tcPr>
            <w:tcW w:w="453"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3"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7</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13</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17</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15</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16</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40</w:t>
            </w:r>
          </w:p>
        </w:tc>
        <w:tc>
          <w:tcPr>
            <w:tcW w:w="510" w:type="dxa"/>
            <w:tcBorders>
              <w:top w:val="nil"/>
              <w:left w:val="nil"/>
              <w:bottom w:val="single" w:sz="4" w:space="0" w:color="auto"/>
              <w:right w:val="single" w:sz="4" w:space="0" w:color="auto"/>
            </w:tcBorders>
            <w:tcMar>
              <w:left w:w="0" w:type="dxa"/>
              <w:right w:w="57" w:type="dxa"/>
            </w:tcMar>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108</w:t>
            </w:r>
          </w:p>
        </w:tc>
      </w:tr>
      <w:tr w:rsidR="00843B93" w:rsidRPr="00137EC2" w:rsidTr="00843B93">
        <w:trPr>
          <w:trHeight w:val="567"/>
        </w:trPr>
        <w:tc>
          <w:tcPr>
            <w:tcW w:w="2208"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Cranleigh School</w:t>
            </w:r>
          </w:p>
        </w:tc>
        <w:tc>
          <w:tcPr>
            <w:tcW w:w="453"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33</w:t>
            </w:r>
          </w:p>
        </w:tc>
        <w:tc>
          <w:tcPr>
            <w:tcW w:w="453"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7</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5</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9</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510" w:type="dxa"/>
            <w:tcBorders>
              <w:top w:val="nil"/>
              <w:left w:val="nil"/>
              <w:bottom w:val="single" w:sz="4" w:space="0" w:color="auto"/>
              <w:right w:val="single" w:sz="4" w:space="0" w:color="auto"/>
            </w:tcBorders>
            <w:tcMar>
              <w:left w:w="0" w:type="dxa"/>
              <w:right w:w="57" w:type="dxa"/>
            </w:tcMar>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84</w:t>
            </w:r>
          </w:p>
        </w:tc>
      </w:tr>
      <w:tr w:rsidR="00843B93" w:rsidRPr="00137EC2" w:rsidTr="00843B93">
        <w:trPr>
          <w:trHeight w:val="567"/>
        </w:trPr>
        <w:tc>
          <w:tcPr>
            <w:tcW w:w="2208"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Malkara School</w:t>
            </w:r>
          </w:p>
        </w:tc>
        <w:tc>
          <w:tcPr>
            <w:tcW w:w="453"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36</w:t>
            </w:r>
          </w:p>
        </w:tc>
        <w:tc>
          <w:tcPr>
            <w:tcW w:w="453"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12</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7</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8</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13</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13</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510" w:type="dxa"/>
            <w:tcBorders>
              <w:top w:val="nil"/>
              <w:left w:val="nil"/>
              <w:bottom w:val="single" w:sz="4" w:space="0" w:color="auto"/>
              <w:right w:val="single" w:sz="4" w:space="0" w:color="auto"/>
            </w:tcBorders>
            <w:tcMar>
              <w:left w:w="0" w:type="dxa"/>
              <w:right w:w="57" w:type="dxa"/>
            </w:tcMar>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100</w:t>
            </w:r>
          </w:p>
        </w:tc>
      </w:tr>
      <w:tr w:rsidR="00843B93" w:rsidRPr="00137EC2" w:rsidTr="00843B93">
        <w:trPr>
          <w:trHeight w:val="567"/>
        </w:trPr>
        <w:tc>
          <w:tcPr>
            <w:tcW w:w="2208" w:type="dxa"/>
            <w:tcBorders>
              <w:top w:val="nil"/>
              <w:left w:val="single" w:sz="4" w:space="0" w:color="auto"/>
              <w:bottom w:val="single" w:sz="4" w:space="0" w:color="auto"/>
              <w:right w:val="single" w:sz="4" w:space="0" w:color="auto"/>
            </w:tcBorders>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xml:space="preserve">The Woden School </w:t>
            </w:r>
          </w:p>
        </w:tc>
        <w:tc>
          <w:tcPr>
            <w:tcW w:w="453"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3"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25</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18</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14</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w:t>
            </w:r>
          </w:p>
        </w:tc>
        <w:tc>
          <w:tcPr>
            <w:tcW w:w="454" w:type="dxa"/>
            <w:tcBorders>
              <w:top w:val="nil"/>
              <w:left w:val="nil"/>
              <w:bottom w:val="single" w:sz="4" w:space="0" w:color="auto"/>
              <w:right w:val="single" w:sz="4" w:space="0" w:color="auto"/>
            </w:tcBorders>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15</w:t>
            </w:r>
          </w:p>
        </w:tc>
        <w:tc>
          <w:tcPr>
            <w:tcW w:w="454" w:type="dxa"/>
            <w:tcBorders>
              <w:top w:val="nil"/>
              <w:left w:val="nil"/>
              <w:bottom w:val="single" w:sz="4" w:space="0" w:color="auto"/>
              <w:right w:val="single" w:sz="4" w:space="0" w:color="auto"/>
            </w:tcBorders>
            <w:noWrap/>
            <w:vAlign w:val="bottom"/>
          </w:tcPr>
          <w:p w:rsidR="00843B93" w:rsidRPr="00137EC2" w:rsidRDefault="00843B93" w:rsidP="00843B93">
            <w:pPr>
              <w:spacing w:after="0"/>
              <w:rPr>
                <w:rFonts w:ascii="Calibri" w:hAnsi="Calibri" w:cs="Calibri"/>
                <w:color w:val="000000"/>
                <w:lang w:eastAsia="en-AU"/>
              </w:rPr>
            </w:pPr>
            <w:r w:rsidRPr="00137EC2">
              <w:rPr>
                <w:rFonts w:ascii="Calibri" w:hAnsi="Calibri" w:cs="Calibri"/>
                <w:color w:val="000000"/>
                <w:lang w:eastAsia="en-AU"/>
              </w:rPr>
              <w:t> </w:t>
            </w:r>
          </w:p>
        </w:tc>
        <w:tc>
          <w:tcPr>
            <w:tcW w:w="510" w:type="dxa"/>
            <w:tcBorders>
              <w:top w:val="nil"/>
              <w:left w:val="nil"/>
              <w:bottom w:val="single" w:sz="4" w:space="0" w:color="auto"/>
              <w:right w:val="single" w:sz="4" w:space="0" w:color="auto"/>
            </w:tcBorders>
            <w:tcMar>
              <w:left w:w="0" w:type="dxa"/>
              <w:right w:w="57" w:type="dxa"/>
            </w:tcMar>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83</w:t>
            </w:r>
          </w:p>
        </w:tc>
      </w:tr>
      <w:tr w:rsidR="00843B93" w:rsidRPr="00137EC2" w:rsidTr="00843B93">
        <w:trPr>
          <w:trHeight w:val="567"/>
        </w:trPr>
        <w:tc>
          <w:tcPr>
            <w:tcW w:w="2208" w:type="dxa"/>
            <w:tcBorders>
              <w:top w:val="nil"/>
              <w:left w:val="single" w:sz="4" w:space="0" w:color="auto"/>
              <w:bottom w:val="single" w:sz="4" w:space="0" w:color="auto"/>
              <w:right w:val="single" w:sz="4" w:space="0" w:color="auto"/>
            </w:tcBorders>
            <w:shd w:val="clear" w:color="000000" w:fill="B8CCE4"/>
            <w:vAlign w:val="bottom"/>
          </w:tcPr>
          <w:p w:rsidR="00843B93" w:rsidRPr="00137EC2" w:rsidRDefault="00843B93" w:rsidP="00843B93">
            <w:pPr>
              <w:spacing w:after="0"/>
              <w:rPr>
                <w:rFonts w:ascii="Calibri" w:hAnsi="Calibri" w:cs="Calibri"/>
                <w:b/>
                <w:bCs/>
                <w:color w:val="000000"/>
                <w:lang w:eastAsia="en-AU"/>
              </w:rPr>
            </w:pPr>
            <w:r w:rsidRPr="00137EC2">
              <w:rPr>
                <w:rFonts w:ascii="Calibri" w:hAnsi="Calibri" w:cs="Calibri"/>
                <w:b/>
                <w:bCs/>
                <w:color w:val="000000"/>
                <w:lang w:eastAsia="en-AU"/>
              </w:rPr>
              <w:t xml:space="preserve">Total </w:t>
            </w:r>
            <w:r>
              <w:rPr>
                <w:rFonts w:ascii="Calibri" w:hAnsi="Calibri" w:cs="Calibri"/>
                <w:b/>
                <w:bCs/>
                <w:color w:val="000000"/>
                <w:lang w:eastAsia="en-AU"/>
              </w:rPr>
              <w:t>specialist</w:t>
            </w:r>
            <w:r w:rsidRPr="00137EC2">
              <w:rPr>
                <w:rFonts w:ascii="Calibri" w:hAnsi="Calibri" w:cs="Calibri"/>
                <w:b/>
                <w:bCs/>
                <w:color w:val="000000"/>
                <w:lang w:eastAsia="en-AU"/>
              </w:rPr>
              <w:t xml:space="preserve"> schools</w:t>
            </w:r>
          </w:p>
        </w:tc>
        <w:tc>
          <w:tcPr>
            <w:tcW w:w="453"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69</w:t>
            </w:r>
          </w:p>
        </w:tc>
        <w:tc>
          <w:tcPr>
            <w:tcW w:w="453"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15</w:t>
            </w:r>
          </w:p>
        </w:tc>
        <w:tc>
          <w:tcPr>
            <w:tcW w:w="45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20</w:t>
            </w:r>
          </w:p>
        </w:tc>
        <w:tc>
          <w:tcPr>
            <w:tcW w:w="45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12</w:t>
            </w:r>
          </w:p>
        </w:tc>
        <w:tc>
          <w:tcPr>
            <w:tcW w:w="45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11</w:t>
            </w:r>
          </w:p>
        </w:tc>
        <w:tc>
          <w:tcPr>
            <w:tcW w:w="45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17</w:t>
            </w:r>
          </w:p>
        </w:tc>
        <w:tc>
          <w:tcPr>
            <w:tcW w:w="45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21</w:t>
            </w:r>
          </w:p>
        </w:tc>
        <w:tc>
          <w:tcPr>
            <w:tcW w:w="45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19</w:t>
            </w:r>
          </w:p>
        </w:tc>
        <w:tc>
          <w:tcPr>
            <w:tcW w:w="45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32</w:t>
            </w:r>
          </w:p>
        </w:tc>
        <w:tc>
          <w:tcPr>
            <w:tcW w:w="45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31</w:t>
            </w:r>
          </w:p>
        </w:tc>
        <w:tc>
          <w:tcPr>
            <w:tcW w:w="45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31</w:t>
            </w:r>
          </w:p>
        </w:tc>
        <w:tc>
          <w:tcPr>
            <w:tcW w:w="45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26</w:t>
            </w:r>
          </w:p>
        </w:tc>
        <w:tc>
          <w:tcPr>
            <w:tcW w:w="45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31</w:t>
            </w:r>
          </w:p>
        </w:tc>
        <w:tc>
          <w:tcPr>
            <w:tcW w:w="454" w:type="dxa"/>
            <w:tcBorders>
              <w:top w:val="nil"/>
              <w:left w:val="nil"/>
              <w:bottom w:val="single" w:sz="4" w:space="0" w:color="auto"/>
              <w:right w:val="single" w:sz="4" w:space="0" w:color="auto"/>
            </w:tcBorders>
            <w:shd w:val="clear" w:color="000000" w:fill="B8CCE4"/>
            <w:noWrap/>
            <w:vAlign w:val="bottom"/>
          </w:tcPr>
          <w:p w:rsidR="00843B93" w:rsidRPr="00137EC2" w:rsidRDefault="00843B93" w:rsidP="00843B93">
            <w:pPr>
              <w:spacing w:after="0"/>
              <w:jc w:val="right"/>
              <w:rPr>
                <w:rFonts w:ascii="Calibri" w:hAnsi="Calibri" w:cs="Calibri"/>
                <w:color w:val="000000"/>
                <w:lang w:eastAsia="en-AU"/>
              </w:rPr>
            </w:pPr>
            <w:r w:rsidRPr="00137EC2">
              <w:rPr>
                <w:rFonts w:ascii="Calibri" w:hAnsi="Calibri" w:cs="Calibri"/>
                <w:color w:val="000000"/>
                <w:lang w:eastAsia="en-AU"/>
              </w:rPr>
              <w:t>40</w:t>
            </w:r>
          </w:p>
        </w:tc>
        <w:tc>
          <w:tcPr>
            <w:tcW w:w="510" w:type="dxa"/>
            <w:tcBorders>
              <w:top w:val="nil"/>
              <w:left w:val="nil"/>
              <w:bottom w:val="single" w:sz="4" w:space="0" w:color="auto"/>
              <w:right w:val="single" w:sz="4" w:space="0" w:color="auto"/>
            </w:tcBorders>
            <w:shd w:val="clear" w:color="000000" w:fill="B8CCE4"/>
            <w:tcMar>
              <w:left w:w="0" w:type="dxa"/>
              <w:right w:w="57" w:type="dxa"/>
            </w:tcMar>
            <w:vAlign w:val="bottom"/>
          </w:tcPr>
          <w:p w:rsidR="00843B93" w:rsidRPr="00137EC2" w:rsidRDefault="00843B93" w:rsidP="00843B93">
            <w:pPr>
              <w:spacing w:after="0"/>
              <w:jc w:val="right"/>
              <w:rPr>
                <w:rFonts w:ascii="Calibri" w:hAnsi="Calibri" w:cs="Calibri"/>
                <w:b/>
                <w:bCs/>
                <w:color w:val="000000"/>
                <w:lang w:eastAsia="en-AU"/>
              </w:rPr>
            </w:pPr>
            <w:r w:rsidRPr="00137EC2">
              <w:rPr>
                <w:rFonts w:ascii="Calibri" w:hAnsi="Calibri" w:cs="Calibri"/>
                <w:b/>
                <w:bCs/>
                <w:color w:val="000000"/>
                <w:lang w:eastAsia="en-AU"/>
              </w:rPr>
              <w:t>375</w:t>
            </w:r>
          </w:p>
        </w:tc>
      </w:tr>
    </w:tbl>
    <w:p w:rsidR="00843B93" w:rsidRPr="00C13845" w:rsidRDefault="00843B93" w:rsidP="00843B93">
      <w:pPr>
        <w:ind w:left="-426"/>
      </w:pPr>
    </w:p>
    <w:p w:rsidR="00843B93" w:rsidRPr="00781636" w:rsidRDefault="00843B93" w:rsidP="00843B93">
      <w:pPr>
        <w:rPr>
          <w:rFonts w:ascii="Calibri" w:hAnsi="Calibri" w:cs="Calibri"/>
          <w:lang w:eastAsia="en-AU"/>
        </w:rPr>
      </w:pPr>
    </w:p>
    <w:p w:rsidR="00843B93" w:rsidRPr="00137EC2" w:rsidRDefault="00843B93" w:rsidP="00843B93">
      <w:pPr>
        <w:pStyle w:val="Heading1"/>
      </w:pPr>
      <w:r w:rsidRPr="00137EC2">
        <w:t>Non-school education</w:t>
      </w:r>
    </w:p>
    <w:p w:rsidR="00843B93" w:rsidRPr="00781636" w:rsidRDefault="00843B93" w:rsidP="00843B93">
      <w:pPr>
        <w:rPr>
          <w:rFonts w:ascii="Calibri" w:hAnsi="Calibri" w:cs="Calibri"/>
        </w:rPr>
      </w:pPr>
      <w:r w:rsidRPr="00781636">
        <w:rPr>
          <w:rFonts w:ascii="Calibri" w:hAnsi="Calibri" w:cs="Calibri"/>
        </w:rPr>
        <w:t>It is recognised that there are alternative educational pathways for students to undertake school level courses other than by attending an ACT public or non-government school.  For students residing in the ACT as at August 2011, 129 were home educated.  In addition, a further 342 students, who were of school age, undertook school equivalent courses at the Canberra Institute of Technology.</w:t>
      </w:r>
    </w:p>
    <w:p w:rsidR="00843B93" w:rsidRPr="00781636" w:rsidRDefault="00843B93" w:rsidP="00843B93">
      <w:pPr>
        <w:rPr>
          <w:rFonts w:ascii="Calibri" w:hAnsi="Calibri" w:cs="Calibri"/>
        </w:rPr>
      </w:pPr>
    </w:p>
    <w:p w:rsidR="00843B93" w:rsidRPr="00781636" w:rsidRDefault="00843B93" w:rsidP="00843B93">
      <w:pPr>
        <w:spacing w:after="0"/>
        <w:rPr>
          <w:rFonts w:ascii="Calibri" w:hAnsi="Calibri" w:cs="Calibri"/>
        </w:rPr>
      </w:pPr>
      <w:r w:rsidRPr="00781636">
        <w:rPr>
          <w:rFonts w:ascii="Calibri" w:hAnsi="Calibri" w:cs="Calibri"/>
          <w:b/>
          <w:bCs/>
        </w:rPr>
        <w:br w:type="page"/>
      </w:r>
    </w:p>
    <w:p w:rsidR="00843B93" w:rsidRPr="00781636" w:rsidRDefault="00843B93" w:rsidP="00843B93">
      <w:pPr>
        <w:pStyle w:val="Heading1"/>
      </w:pPr>
      <w:r w:rsidRPr="00781636">
        <w:lastRenderedPageBreak/>
        <w:t>Explanatory Notes</w:t>
      </w:r>
    </w:p>
    <w:p w:rsidR="00843B93" w:rsidRPr="00781636" w:rsidRDefault="00843B93" w:rsidP="00843B93">
      <w:pPr>
        <w:pStyle w:val="Heading2"/>
      </w:pPr>
      <w:r w:rsidRPr="00781636">
        <w:t>Reference date</w:t>
      </w:r>
    </w:p>
    <w:p w:rsidR="00843B93" w:rsidRPr="00781636" w:rsidRDefault="00843B93" w:rsidP="00843B93">
      <w:pPr>
        <w:rPr>
          <w:rFonts w:ascii="Calibri" w:hAnsi="Calibri" w:cs="Calibri"/>
          <w:szCs w:val="20"/>
        </w:rPr>
      </w:pPr>
      <w:r w:rsidRPr="00781636">
        <w:rPr>
          <w:rFonts w:ascii="Calibri" w:hAnsi="Calibri" w:cs="Calibri"/>
          <w:szCs w:val="20"/>
        </w:rPr>
        <w:t>The 2011 August census was conducted on 5 August 2011.</w:t>
      </w:r>
    </w:p>
    <w:p w:rsidR="00843B93" w:rsidRPr="00781636" w:rsidRDefault="00843B93" w:rsidP="00843B93">
      <w:pPr>
        <w:pStyle w:val="Heading2"/>
      </w:pPr>
      <w:r w:rsidRPr="00781636">
        <w:t>Scope and coverage</w:t>
      </w:r>
    </w:p>
    <w:p w:rsidR="00843B93" w:rsidRPr="00781636" w:rsidRDefault="00843B93" w:rsidP="00843B93">
      <w:pPr>
        <w:rPr>
          <w:rFonts w:ascii="Calibri" w:hAnsi="Calibri" w:cs="Calibri"/>
          <w:szCs w:val="20"/>
        </w:rPr>
      </w:pPr>
      <w:r w:rsidRPr="00781636">
        <w:rPr>
          <w:rFonts w:ascii="Calibri" w:hAnsi="Calibri" w:cs="Calibri"/>
          <w:szCs w:val="20"/>
        </w:rPr>
        <w:t xml:space="preserve">The August census includes all ACT public schools providing primary, secondary and </w:t>
      </w:r>
      <w:r>
        <w:rPr>
          <w:rFonts w:ascii="Calibri" w:hAnsi="Calibri" w:cs="Calibri"/>
          <w:szCs w:val="20"/>
        </w:rPr>
        <w:t>specialist</w:t>
      </w:r>
      <w:r w:rsidRPr="00781636">
        <w:rPr>
          <w:rFonts w:ascii="Calibri" w:hAnsi="Calibri" w:cs="Calibri"/>
          <w:szCs w:val="20"/>
        </w:rPr>
        <w:t xml:space="preserve"> education.  Jervis Bay School is included in ACT public primary schools as the Education and Training Directorate administers the Jervis Bay School for the Australian Government under a service agreement.</w:t>
      </w:r>
    </w:p>
    <w:p w:rsidR="00843B93" w:rsidRPr="00781636" w:rsidRDefault="00843B93" w:rsidP="00843B93">
      <w:pPr>
        <w:pStyle w:val="Heading2"/>
      </w:pPr>
      <w:r w:rsidRPr="00781636">
        <w:t>Collection</w:t>
      </w:r>
    </w:p>
    <w:p w:rsidR="00843B93" w:rsidRPr="00781636" w:rsidRDefault="00843B93" w:rsidP="00843B93">
      <w:pPr>
        <w:rPr>
          <w:rFonts w:ascii="Calibri" w:hAnsi="Calibri" w:cs="Calibri"/>
          <w:szCs w:val="20"/>
        </w:rPr>
      </w:pPr>
      <w:r w:rsidRPr="00781636">
        <w:rPr>
          <w:rFonts w:ascii="Calibri" w:hAnsi="Calibri" w:cs="Calibri"/>
          <w:szCs w:val="20"/>
        </w:rPr>
        <w:t xml:space="preserve">ACT public school census data was electronically downloaded from the </w:t>
      </w:r>
      <w:r>
        <w:rPr>
          <w:rFonts w:ascii="Calibri" w:hAnsi="Calibri" w:cs="Calibri"/>
          <w:szCs w:val="20"/>
        </w:rPr>
        <w:t>Directorate’s</w:t>
      </w:r>
      <w:r w:rsidRPr="00781636">
        <w:rPr>
          <w:rFonts w:ascii="Calibri" w:hAnsi="Calibri" w:cs="Calibri"/>
          <w:szCs w:val="20"/>
        </w:rPr>
        <w:t xml:space="preserve"> centralised administrative system.  </w:t>
      </w:r>
    </w:p>
    <w:p w:rsidR="00843B93" w:rsidRPr="00781636" w:rsidRDefault="00843B93" w:rsidP="00843B93">
      <w:pPr>
        <w:pStyle w:val="Heading2"/>
      </w:pPr>
      <w:r w:rsidRPr="00781636">
        <w:t>Student enrolments</w:t>
      </w:r>
    </w:p>
    <w:p w:rsidR="00843B93" w:rsidRPr="00781636" w:rsidRDefault="00843B93" w:rsidP="00843B93">
      <w:pPr>
        <w:rPr>
          <w:rFonts w:ascii="Calibri" w:hAnsi="Calibri" w:cs="Calibri"/>
          <w:szCs w:val="20"/>
        </w:rPr>
      </w:pPr>
      <w:r w:rsidRPr="00781636">
        <w:rPr>
          <w:rFonts w:ascii="Calibri" w:hAnsi="Calibri" w:cs="Calibri"/>
          <w:szCs w:val="20"/>
        </w:rPr>
        <w:t xml:space="preserve">The census includes students who were officially enrolled in a school on census day and who were active in a primary, secondary or </w:t>
      </w:r>
      <w:r>
        <w:rPr>
          <w:rFonts w:ascii="Calibri" w:hAnsi="Calibri" w:cs="Calibri"/>
          <w:szCs w:val="20"/>
        </w:rPr>
        <w:t>specialist</w:t>
      </w:r>
      <w:r w:rsidRPr="00781636">
        <w:rPr>
          <w:rFonts w:ascii="Calibri" w:hAnsi="Calibri" w:cs="Calibri"/>
          <w:szCs w:val="20"/>
        </w:rPr>
        <w:t xml:space="preserve"> education program at that school.  Students who were absent for more than four continuous school weeks prior to census date were included if the principal received written documentation signed by the guardian indicating that the student was to return to school on or before Monday 19 August 2011.</w:t>
      </w:r>
    </w:p>
    <w:p w:rsidR="00843B93" w:rsidRPr="00781636" w:rsidRDefault="00843B93" w:rsidP="00843B93">
      <w:pPr>
        <w:pStyle w:val="Heading2"/>
      </w:pPr>
      <w:r w:rsidRPr="00781636">
        <w:t>Connect10</w:t>
      </w:r>
    </w:p>
    <w:p w:rsidR="00843B93" w:rsidRPr="00781636" w:rsidRDefault="00843B93" w:rsidP="00843B93">
      <w:pPr>
        <w:rPr>
          <w:rFonts w:ascii="Calibri" w:hAnsi="Calibri" w:cs="Calibri"/>
          <w:szCs w:val="20"/>
        </w:rPr>
      </w:pPr>
      <w:r w:rsidRPr="00781636">
        <w:rPr>
          <w:rFonts w:ascii="Calibri" w:hAnsi="Calibri" w:cs="Calibri"/>
          <w:szCs w:val="20"/>
        </w:rPr>
        <w:t>The Connect10 program supports students to develop a personal pathway plan that may include one or more of the following goals: completion of Year 10 Certificate, transition to years 11 and 12, vocational learning, employment and/or re-engagement with high school.  Students in the program are an appropriate age for year 9 or 10 and their participation must be approved by a referral panel.  The length of placement is long term, designed to engage students in learning and training and transition to future pathways.</w:t>
      </w:r>
    </w:p>
    <w:p w:rsidR="00843B93" w:rsidRPr="00781636" w:rsidRDefault="00843B93" w:rsidP="00843B93">
      <w:pPr>
        <w:rPr>
          <w:rFonts w:ascii="Calibri" w:hAnsi="Calibri" w:cs="Calibri"/>
          <w:szCs w:val="20"/>
        </w:rPr>
      </w:pPr>
      <w:r w:rsidRPr="00781636">
        <w:rPr>
          <w:rFonts w:ascii="Calibri" w:hAnsi="Calibri" w:cs="Calibri"/>
          <w:szCs w:val="20"/>
        </w:rPr>
        <w:t>Connect10 programs are conducted at Lake Tuggeranong College (Connect10 Southern), University of Canberra Senior Secondary College Lake Ginninderra (Connect10 Northern) and Dickson College (Connect10 Central).</w:t>
      </w:r>
    </w:p>
    <w:p w:rsidR="00843B93" w:rsidRPr="00781636" w:rsidRDefault="00843B93" w:rsidP="00843B93">
      <w:pPr>
        <w:pStyle w:val="Heading2"/>
      </w:pPr>
      <w:r w:rsidRPr="00781636">
        <w:t>Introductory English Centres (IECs)</w:t>
      </w:r>
    </w:p>
    <w:p w:rsidR="00843B93" w:rsidRPr="00781636" w:rsidRDefault="00843B93" w:rsidP="00843B93">
      <w:pPr>
        <w:rPr>
          <w:rFonts w:ascii="Calibri" w:hAnsi="Calibri" w:cs="Calibri"/>
          <w:szCs w:val="20"/>
        </w:rPr>
      </w:pPr>
      <w:r w:rsidRPr="00781636">
        <w:rPr>
          <w:rFonts w:ascii="Calibri" w:hAnsi="Calibri" w:cs="Calibri"/>
          <w:szCs w:val="20"/>
        </w:rPr>
        <w:t>Introductory English Centres (IECs) are for stud</w:t>
      </w:r>
      <w:r>
        <w:rPr>
          <w:rFonts w:ascii="Calibri" w:hAnsi="Calibri" w:cs="Calibri"/>
          <w:szCs w:val="20"/>
        </w:rPr>
        <w:t>ents who require intensive full-</w:t>
      </w:r>
      <w:r w:rsidRPr="00781636">
        <w:rPr>
          <w:rFonts w:ascii="Calibri" w:hAnsi="Calibri" w:cs="Calibri"/>
          <w:szCs w:val="20"/>
        </w:rPr>
        <w:t>time English language instruction.</w:t>
      </w:r>
    </w:p>
    <w:p w:rsidR="00843B93" w:rsidRPr="00781636" w:rsidRDefault="00843B93" w:rsidP="00843B93">
      <w:pPr>
        <w:rPr>
          <w:rFonts w:ascii="Calibri" w:hAnsi="Calibri" w:cs="Calibri"/>
          <w:szCs w:val="20"/>
        </w:rPr>
      </w:pPr>
      <w:r w:rsidRPr="00781636">
        <w:rPr>
          <w:rFonts w:ascii="Calibri" w:hAnsi="Calibri" w:cs="Calibri"/>
          <w:szCs w:val="20"/>
        </w:rPr>
        <w:t>There are three IECs in the primary sector, conducted at North Ainslie Primary School (Northside Primary IEC), Hughes Primary School (Southside Primary IEC) and Namadgi School (Tuggeranong Primary IEC).  There is one IEC in the high school sector and the college sector, conducted at Dickson College (Secondary IEC).</w:t>
      </w:r>
    </w:p>
    <w:p w:rsidR="00843B93" w:rsidRDefault="00843B93" w:rsidP="00843B93">
      <w:pPr>
        <w:spacing w:after="0"/>
        <w:rPr>
          <w:rFonts w:ascii="Calibri" w:hAnsi="Calibri" w:cs="Calibri"/>
          <w:b/>
          <w:bCs/>
          <w:color w:val="365F91"/>
          <w:sz w:val="28"/>
        </w:rPr>
      </w:pPr>
      <w:r>
        <w:br w:type="page"/>
      </w:r>
    </w:p>
    <w:p w:rsidR="00843B93" w:rsidRPr="00137EC2" w:rsidRDefault="00843B93" w:rsidP="00843B93">
      <w:pPr>
        <w:pStyle w:val="Heading1"/>
      </w:pPr>
      <w:r w:rsidRPr="00137EC2">
        <w:lastRenderedPageBreak/>
        <w:t>Explanatory Notes continued</w:t>
      </w:r>
    </w:p>
    <w:p w:rsidR="00843B93" w:rsidRPr="00781636" w:rsidRDefault="00843B93" w:rsidP="00843B93">
      <w:pPr>
        <w:pStyle w:val="Heading2"/>
      </w:pPr>
      <w:r w:rsidRPr="00781636">
        <w:t>Primary school level of schooling</w:t>
      </w:r>
    </w:p>
    <w:p w:rsidR="00843B93" w:rsidRPr="00781636" w:rsidRDefault="00843B93" w:rsidP="00843B93">
      <w:pPr>
        <w:rPr>
          <w:rFonts w:ascii="Calibri" w:hAnsi="Calibri" w:cs="Calibri"/>
          <w:szCs w:val="20"/>
        </w:rPr>
      </w:pPr>
      <w:r w:rsidRPr="00781636">
        <w:rPr>
          <w:rFonts w:ascii="Calibri" w:hAnsi="Calibri" w:cs="Calibri"/>
          <w:szCs w:val="20"/>
        </w:rPr>
        <w:t>The primary school level of schooling includes students from preschool to year 6. Preschool level data may include students who are aged three and attending a preschool program.</w:t>
      </w:r>
    </w:p>
    <w:p w:rsidR="00843B93" w:rsidRPr="00781636" w:rsidRDefault="00843B93" w:rsidP="00843B93">
      <w:pPr>
        <w:pStyle w:val="Heading2"/>
      </w:pPr>
      <w:r w:rsidRPr="00781636">
        <w:t>High school level of schooling</w:t>
      </w:r>
    </w:p>
    <w:p w:rsidR="00843B93" w:rsidRPr="00781636" w:rsidRDefault="00843B93" w:rsidP="00843B93">
      <w:pPr>
        <w:rPr>
          <w:rFonts w:ascii="Calibri" w:hAnsi="Calibri" w:cs="Calibri"/>
          <w:szCs w:val="20"/>
        </w:rPr>
      </w:pPr>
      <w:r w:rsidRPr="00781636">
        <w:rPr>
          <w:rFonts w:ascii="Calibri" w:hAnsi="Calibri" w:cs="Calibri"/>
          <w:szCs w:val="20"/>
        </w:rPr>
        <w:t>The high school level of schooling includes those students in years 7, 8, 9 and 10.</w:t>
      </w:r>
    </w:p>
    <w:p w:rsidR="00843B93" w:rsidRPr="00781636" w:rsidRDefault="00843B93" w:rsidP="00843B93">
      <w:pPr>
        <w:pStyle w:val="Heading2"/>
      </w:pPr>
      <w:r w:rsidRPr="00781636">
        <w:t>College level of schooling</w:t>
      </w:r>
    </w:p>
    <w:p w:rsidR="00843B93" w:rsidRPr="00781636" w:rsidRDefault="00843B93" w:rsidP="00843B93">
      <w:pPr>
        <w:rPr>
          <w:rFonts w:ascii="Calibri" w:hAnsi="Calibri" w:cs="Calibri"/>
          <w:szCs w:val="20"/>
        </w:rPr>
      </w:pPr>
      <w:r w:rsidRPr="00781636">
        <w:rPr>
          <w:rFonts w:ascii="Calibri" w:hAnsi="Calibri" w:cs="Calibri"/>
          <w:szCs w:val="20"/>
        </w:rPr>
        <w:t>The college level of schooling includes those students in years 11 and 12 as well as those students defined as mature and older.</w:t>
      </w:r>
    </w:p>
    <w:p w:rsidR="00843B93" w:rsidRPr="00781636" w:rsidRDefault="00843B93" w:rsidP="00843B93">
      <w:pPr>
        <w:pStyle w:val="Heading2"/>
      </w:pPr>
      <w:r>
        <w:t xml:space="preserve">Specialist </w:t>
      </w:r>
      <w:r w:rsidRPr="00781636">
        <w:t>schools</w:t>
      </w:r>
    </w:p>
    <w:p w:rsidR="00843B93" w:rsidRPr="00781636" w:rsidRDefault="00843B93" w:rsidP="00843B93">
      <w:pPr>
        <w:rPr>
          <w:rFonts w:ascii="Calibri" w:hAnsi="Calibri" w:cs="Calibri"/>
          <w:szCs w:val="20"/>
        </w:rPr>
      </w:pPr>
      <w:r>
        <w:rPr>
          <w:rFonts w:ascii="Calibri" w:hAnsi="Calibri" w:cs="Calibri"/>
          <w:szCs w:val="20"/>
        </w:rPr>
        <w:t>Specialist</w:t>
      </w:r>
      <w:r w:rsidRPr="00781636">
        <w:rPr>
          <w:rFonts w:ascii="Calibri" w:hAnsi="Calibri" w:cs="Calibri"/>
          <w:szCs w:val="20"/>
        </w:rPr>
        <w:t xml:space="preserve"> schools cater for students with a moderate to profound intellectual disability, severe Autism Spectrum Disorder or with multiple disabilities that require intensive levels of support.</w:t>
      </w:r>
    </w:p>
    <w:p w:rsidR="00843B93" w:rsidRPr="00781636" w:rsidRDefault="00843B93" w:rsidP="00843B93">
      <w:pPr>
        <w:rPr>
          <w:rFonts w:ascii="Calibri" w:hAnsi="Calibri" w:cs="Calibri"/>
          <w:szCs w:val="20"/>
        </w:rPr>
      </w:pPr>
      <w:r w:rsidRPr="00781636">
        <w:rPr>
          <w:rFonts w:ascii="Calibri" w:hAnsi="Calibri" w:cs="Calibri"/>
          <w:szCs w:val="20"/>
        </w:rPr>
        <w:t xml:space="preserve">Cranleigh </w:t>
      </w:r>
      <w:r>
        <w:rPr>
          <w:rFonts w:ascii="Calibri" w:hAnsi="Calibri" w:cs="Calibri"/>
          <w:szCs w:val="20"/>
        </w:rPr>
        <w:t xml:space="preserve">Specialist </w:t>
      </w:r>
      <w:r w:rsidRPr="00781636">
        <w:rPr>
          <w:rFonts w:ascii="Calibri" w:hAnsi="Calibri" w:cs="Calibri"/>
          <w:szCs w:val="20"/>
        </w:rPr>
        <w:t xml:space="preserve">School has introduced a mainstream preschool class. Enrolments in this class are included in primary school level of schooling numbers and not included in </w:t>
      </w:r>
      <w:r>
        <w:rPr>
          <w:rFonts w:ascii="Calibri" w:hAnsi="Calibri" w:cs="Calibri"/>
          <w:szCs w:val="20"/>
        </w:rPr>
        <w:t>specialist</w:t>
      </w:r>
      <w:r w:rsidRPr="00781636">
        <w:rPr>
          <w:rFonts w:ascii="Calibri" w:hAnsi="Calibri" w:cs="Calibri"/>
          <w:szCs w:val="20"/>
        </w:rPr>
        <w:t xml:space="preserve"> school numbers.</w:t>
      </w:r>
    </w:p>
    <w:p w:rsidR="00843B93" w:rsidRPr="00781636" w:rsidRDefault="00843B93" w:rsidP="00843B93">
      <w:pPr>
        <w:pBdr>
          <w:top w:val="single" w:sz="4" w:space="1" w:color="auto"/>
          <w:left w:val="single" w:sz="4" w:space="4" w:color="auto"/>
          <w:bottom w:val="single" w:sz="4" w:space="24" w:color="auto"/>
          <w:right w:val="single" w:sz="4" w:space="4" w:color="auto"/>
        </w:pBdr>
        <w:shd w:val="clear" w:color="auto" w:fill="8DB3E2"/>
        <w:spacing w:before="240"/>
        <w:rPr>
          <w:rFonts w:ascii="Calibri" w:hAnsi="Calibri" w:cs="Calibri"/>
        </w:rPr>
      </w:pPr>
      <w:r>
        <w:rPr>
          <w:rFonts w:ascii="Calibri" w:hAnsi="Calibri" w:cs="Calibri"/>
        </w:rPr>
        <w:br/>
      </w:r>
      <w:r w:rsidRPr="00781636">
        <w:rPr>
          <w:rFonts w:ascii="Calibri" w:hAnsi="Calibri" w:cs="Calibri"/>
        </w:rPr>
        <w:t>© ACT Government, 2011</w:t>
      </w:r>
    </w:p>
    <w:p w:rsidR="00843B93" w:rsidRPr="00781636" w:rsidRDefault="00843B93" w:rsidP="00843B93">
      <w:pPr>
        <w:pBdr>
          <w:top w:val="single" w:sz="4" w:space="1" w:color="auto"/>
          <w:left w:val="single" w:sz="4" w:space="4" w:color="auto"/>
          <w:bottom w:val="single" w:sz="4" w:space="24" w:color="auto"/>
          <w:right w:val="single" w:sz="4" w:space="4" w:color="auto"/>
        </w:pBdr>
        <w:shd w:val="clear" w:color="auto" w:fill="8DB3E2"/>
        <w:rPr>
          <w:rFonts w:ascii="Calibri" w:hAnsi="Calibri" w:cs="Calibri"/>
        </w:rPr>
      </w:pPr>
      <w:r w:rsidRPr="00781636">
        <w:rPr>
          <w:rFonts w:ascii="Calibri" w:hAnsi="Calibri" w:cs="Calibri"/>
        </w:rPr>
        <w:t>This publication has been produced by the Education and Training Directorate</w:t>
      </w:r>
      <w:r>
        <w:rPr>
          <w:rFonts w:ascii="Calibri" w:hAnsi="Calibri" w:cs="Calibri"/>
        </w:rPr>
        <w:t xml:space="preserve">. </w:t>
      </w:r>
      <w:r w:rsidRPr="00781636">
        <w:rPr>
          <w:rFonts w:ascii="Calibri" w:hAnsi="Calibri" w:cs="Calibri"/>
        </w:rPr>
        <w:t xml:space="preserve">Apart from any use permitted under the </w:t>
      </w:r>
      <w:r w:rsidRPr="00781636">
        <w:rPr>
          <w:rFonts w:ascii="Calibri" w:hAnsi="Calibri" w:cs="Calibri"/>
          <w:i/>
        </w:rPr>
        <w:t>Copyright Act 1968</w:t>
      </w:r>
      <w:r w:rsidRPr="00781636">
        <w:rPr>
          <w:rFonts w:ascii="Calibri" w:hAnsi="Calibri" w:cs="Calibri"/>
        </w:rPr>
        <w:t>, no part of this publication may be reproduced by any process without written permission.  Requests should be made to the Directorate.</w:t>
      </w:r>
    </w:p>
    <w:p w:rsidR="00843B93" w:rsidRPr="00781636" w:rsidRDefault="00843B93" w:rsidP="00843B93">
      <w:pPr>
        <w:pBdr>
          <w:top w:val="single" w:sz="4" w:space="1" w:color="auto"/>
          <w:left w:val="single" w:sz="4" w:space="4" w:color="auto"/>
          <w:bottom w:val="single" w:sz="4" w:space="24" w:color="auto"/>
          <w:right w:val="single" w:sz="4" w:space="4" w:color="auto"/>
        </w:pBdr>
        <w:shd w:val="clear" w:color="auto" w:fill="8DB3E2"/>
        <w:rPr>
          <w:rFonts w:ascii="Calibri" w:hAnsi="Calibri" w:cs="Calibri"/>
        </w:rPr>
      </w:pPr>
    </w:p>
    <w:p w:rsidR="00843B93" w:rsidRPr="00781636" w:rsidRDefault="00843B93" w:rsidP="00843B93">
      <w:pPr>
        <w:pStyle w:val="BodyText2"/>
        <w:pBdr>
          <w:top w:val="single" w:sz="4" w:space="1" w:color="auto"/>
          <w:left w:val="single" w:sz="4" w:space="4" w:color="auto"/>
          <w:bottom w:val="single" w:sz="4" w:space="24" w:color="auto"/>
          <w:right w:val="single" w:sz="4" w:space="4" w:color="auto"/>
        </w:pBdr>
        <w:shd w:val="clear" w:color="auto" w:fill="8DB3E2"/>
        <w:rPr>
          <w:rFonts w:ascii="Calibri" w:hAnsi="Calibri" w:cs="Calibri"/>
        </w:rPr>
      </w:pPr>
      <w:r w:rsidRPr="00781636">
        <w:rPr>
          <w:rFonts w:ascii="Calibri" w:hAnsi="Calibri" w:cs="Calibri"/>
        </w:rPr>
        <w:t>Comments and suggestions regarding this publication are welcomed and should be forwarded to the Directorate.</w:t>
      </w:r>
    </w:p>
    <w:p w:rsidR="00843B93" w:rsidRPr="00781636" w:rsidRDefault="00843B93" w:rsidP="00843B93">
      <w:pPr>
        <w:pBdr>
          <w:top w:val="single" w:sz="4" w:space="1" w:color="auto"/>
          <w:left w:val="single" w:sz="4" w:space="4" w:color="auto"/>
          <w:bottom w:val="single" w:sz="4" w:space="24" w:color="auto"/>
          <w:right w:val="single" w:sz="4" w:space="4" w:color="auto"/>
        </w:pBdr>
        <w:shd w:val="clear" w:color="auto" w:fill="8DB3E2"/>
        <w:rPr>
          <w:rFonts w:ascii="Calibri" w:hAnsi="Calibri" w:cs="Calibri"/>
        </w:rPr>
      </w:pPr>
      <w:r w:rsidRPr="00781636">
        <w:rPr>
          <w:rFonts w:ascii="Calibri" w:hAnsi="Calibri" w:cs="Calibri"/>
        </w:rPr>
        <w:t>Published by Education and Training Directorate</w:t>
      </w:r>
    </w:p>
    <w:p w:rsidR="00843B93" w:rsidRPr="00781636" w:rsidRDefault="00843B93" w:rsidP="00843B93">
      <w:pPr>
        <w:pBdr>
          <w:top w:val="single" w:sz="4" w:space="1" w:color="auto"/>
          <w:left w:val="single" w:sz="4" w:space="4" w:color="auto"/>
          <w:bottom w:val="single" w:sz="4" w:space="24" w:color="auto"/>
          <w:right w:val="single" w:sz="4" w:space="4" w:color="auto"/>
        </w:pBdr>
        <w:shd w:val="clear" w:color="auto" w:fill="8DB3E2"/>
        <w:rPr>
          <w:rFonts w:ascii="Calibri" w:hAnsi="Calibri" w:cs="Calibri"/>
        </w:rPr>
      </w:pPr>
      <w:r w:rsidRPr="00781636">
        <w:rPr>
          <w:rFonts w:ascii="Calibri" w:hAnsi="Calibri" w:cs="Calibri"/>
        </w:rPr>
        <w:t>Australian Capital Territory</w:t>
      </w:r>
    </w:p>
    <w:p w:rsidR="00843B93" w:rsidRPr="00781636" w:rsidRDefault="00843B93" w:rsidP="00843B93">
      <w:pPr>
        <w:pBdr>
          <w:top w:val="single" w:sz="4" w:space="1" w:color="auto"/>
          <w:left w:val="single" w:sz="4" w:space="4" w:color="auto"/>
          <w:bottom w:val="single" w:sz="4" w:space="24" w:color="auto"/>
          <w:right w:val="single" w:sz="4" w:space="4" w:color="auto"/>
        </w:pBdr>
        <w:shd w:val="clear" w:color="auto" w:fill="8DB3E2"/>
        <w:rPr>
          <w:rFonts w:ascii="Calibri" w:hAnsi="Calibri" w:cs="Calibri"/>
        </w:rPr>
      </w:pPr>
      <w:r w:rsidRPr="00781636">
        <w:rPr>
          <w:rFonts w:ascii="Calibri" w:hAnsi="Calibri" w:cs="Calibri"/>
        </w:rPr>
        <w:t>GPO Box 158</w:t>
      </w:r>
    </w:p>
    <w:p w:rsidR="00843B93" w:rsidRPr="00781636" w:rsidRDefault="00843B93" w:rsidP="00843B93">
      <w:pPr>
        <w:pBdr>
          <w:top w:val="single" w:sz="4" w:space="1" w:color="auto"/>
          <w:left w:val="single" w:sz="4" w:space="4" w:color="auto"/>
          <w:bottom w:val="single" w:sz="4" w:space="24" w:color="auto"/>
          <w:right w:val="single" w:sz="4" w:space="4" w:color="auto"/>
        </w:pBdr>
        <w:shd w:val="clear" w:color="auto" w:fill="8DB3E2"/>
        <w:rPr>
          <w:rFonts w:ascii="Calibri" w:hAnsi="Calibri" w:cs="Calibri"/>
        </w:rPr>
      </w:pPr>
      <w:r w:rsidRPr="00781636">
        <w:rPr>
          <w:rFonts w:ascii="Calibri" w:hAnsi="Calibri" w:cs="Calibri"/>
        </w:rPr>
        <w:t>Canberra City ACT 2601</w:t>
      </w:r>
    </w:p>
    <w:p w:rsidR="00843B93" w:rsidRDefault="00843B93" w:rsidP="00843B93">
      <w:pPr>
        <w:pBdr>
          <w:top w:val="single" w:sz="4" w:space="1" w:color="auto"/>
          <w:left w:val="single" w:sz="4" w:space="4" w:color="auto"/>
          <w:bottom w:val="single" w:sz="4" w:space="24" w:color="auto"/>
          <w:right w:val="single" w:sz="4" w:space="4" w:color="auto"/>
        </w:pBdr>
        <w:shd w:val="clear" w:color="auto" w:fill="8DB3E2"/>
        <w:rPr>
          <w:rFonts w:ascii="Calibri" w:hAnsi="Calibri" w:cs="Calibri"/>
        </w:rPr>
      </w:pPr>
      <w:r w:rsidRPr="00781636">
        <w:rPr>
          <w:rFonts w:ascii="Calibri" w:hAnsi="Calibri" w:cs="Calibri"/>
        </w:rPr>
        <w:t xml:space="preserve">Telephone: (02) 62059134 </w:t>
      </w:r>
      <w:r w:rsidRPr="00781636">
        <w:rPr>
          <w:rFonts w:ascii="Calibri" w:hAnsi="Calibri" w:cs="Calibri"/>
        </w:rPr>
        <w:tab/>
      </w:r>
      <w:r w:rsidRPr="00781636">
        <w:rPr>
          <w:rFonts w:ascii="Calibri" w:hAnsi="Calibri" w:cs="Calibri"/>
        </w:rPr>
        <w:tab/>
      </w:r>
      <w:r w:rsidRPr="00781636">
        <w:rPr>
          <w:rFonts w:ascii="Calibri" w:hAnsi="Calibri" w:cs="Calibri"/>
        </w:rPr>
        <w:tab/>
      </w:r>
      <w:r w:rsidRPr="00781636">
        <w:rPr>
          <w:rFonts w:ascii="Calibri" w:hAnsi="Calibri" w:cs="Calibri"/>
        </w:rPr>
        <w:tab/>
        <w:t xml:space="preserve">Website: </w:t>
      </w:r>
      <w:hyperlink r:id="rId11" w:history="1">
        <w:r w:rsidRPr="001D136A">
          <w:rPr>
            <w:rStyle w:val="Hyperlink"/>
            <w:rFonts w:ascii="Calibri" w:hAnsi="Calibri" w:cs="Calibri"/>
          </w:rPr>
          <w:t>http://www.det.act.gov.au</w:t>
        </w:r>
      </w:hyperlink>
    </w:p>
    <w:p w:rsidR="00843B93" w:rsidRPr="00E66E7F" w:rsidRDefault="00843B93" w:rsidP="00843B93">
      <w:pPr>
        <w:pBdr>
          <w:top w:val="single" w:sz="4" w:space="1" w:color="auto"/>
          <w:left w:val="single" w:sz="4" w:space="4" w:color="auto"/>
          <w:bottom w:val="single" w:sz="4" w:space="24" w:color="auto"/>
          <w:right w:val="single" w:sz="4" w:space="4" w:color="auto"/>
        </w:pBdr>
        <w:shd w:val="clear" w:color="auto" w:fill="8DB3E2"/>
        <w:rPr>
          <w:rFonts w:ascii="Calibri" w:hAnsi="Calibri" w:cs="Calibri"/>
          <w:sz w:val="16"/>
          <w:szCs w:val="16"/>
        </w:rPr>
      </w:pPr>
      <w:r w:rsidRPr="00E66E7F">
        <w:rPr>
          <w:rFonts w:ascii="Calibri" w:hAnsi="Calibri" w:cs="Calibri"/>
          <w:sz w:val="16"/>
          <w:szCs w:val="16"/>
        </w:rPr>
        <w:t>11/1433</w:t>
      </w:r>
    </w:p>
    <w:p w:rsidR="00897F13" w:rsidRDefault="00897F13" w:rsidP="00843B93">
      <w:pPr>
        <w:rPr>
          <w:rFonts w:ascii="Calibri" w:eastAsia="Calibri" w:hAnsi="Calibri" w:cs="Calibri"/>
          <w:sz w:val="16"/>
          <w:szCs w:val="16"/>
        </w:rPr>
      </w:pPr>
    </w:p>
    <w:sectPr w:rsidR="00897F13" w:rsidSect="00843B93">
      <w:headerReference w:type="default" r:id="rId12"/>
      <w:footerReference w:type="default" r:id="rId13"/>
      <w:footnotePr>
        <w:numRestart w:val="eachPage"/>
      </w:footnotePr>
      <w:pgSz w:w="11907" w:h="16839" w:code="9"/>
      <w:pgMar w:top="1440" w:right="1440" w:bottom="1440" w:left="156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B93" w:rsidRDefault="00843B93" w:rsidP="00897F13">
      <w:pPr>
        <w:spacing w:after="0" w:line="240" w:lineRule="auto"/>
      </w:pPr>
      <w:r>
        <w:separator/>
      </w:r>
    </w:p>
  </w:endnote>
  <w:endnote w:type="continuationSeparator" w:id="0">
    <w:p w:rsidR="00843B93" w:rsidRDefault="00843B93" w:rsidP="00897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721 BT">
    <w:altName w:val="Segoe Scrip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3" w:rsidRPr="006A68AA" w:rsidRDefault="00843B93" w:rsidP="00843B93">
    <w:pPr>
      <w:pStyle w:val="Footer"/>
      <w:tabs>
        <w:tab w:val="clear" w:pos="8640"/>
        <w:tab w:val="center" w:pos="9072"/>
      </w:tabs>
      <w:rPr>
        <w:rFonts w:ascii="Calibri" w:hAnsi="Calibri" w:cs="Calibri"/>
      </w:rPr>
    </w:pPr>
    <w:r w:rsidRPr="006A68AA">
      <w:rPr>
        <w:rFonts w:ascii="Calibri" w:hAnsi="Calibri" w:cs="Calibri"/>
        <w:sz w:val="16"/>
        <w:szCs w:val="16"/>
      </w:rPr>
      <w:t>Education and Training Directorate, Australian Capital Territory Government</w:t>
    </w:r>
    <w:r w:rsidRPr="006A68AA">
      <w:rPr>
        <w:rFonts w:ascii="Calibri" w:hAnsi="Calibri" w:cs="Calibri"/>
        <w:sz w:val="16"/>
        <w:szCs w:val="16"/>
      </w:rPr>
      <w:tab/>
    </w:r>
    <w:r w:rsidRPr="006A68AA">
      <w:rPr>
        <w:rFonts w:ascii="Calibri" w:hAnsi="Calibri" w:cs="Calibri"/>
      </w:rPr>
      <w:tab/>
    </w:r>
    <w:r w:rsidR="00632AC8" w:rsidRPr="006A68AA">
      <w:rPr>
        <w:rStyle w:val="PageNumber"/>
        <w:rFonts w:ascii="Calibri" w:hAnsi="Calibri" w:cs="Calibri"/>
        <w:i/>
        <w:color w:val="000080"/>
        <w:sz w:val="18"/>
      </w:rPr>
      <w:fldChar w:fldCharType="begin"/>
    </w:r>
    <w:r w:rsidRPr="006A68AA">
      <w:rPr>
        <w:rStyle w:val="PageNumber"/>
        <w:rFonts w:ascii="Calibri" w:hAnsi="Calibri" w:cs="Calibri"/>
        <w:i/>
        <w:color w:val="000080"/>
        <w:sz w:val="18"/>
      </w:rPr>
      <w:instrText xml:space="preserve"> PAGE </w:instrText>
    </w:r>
    <w:r w:rsidR="00632AC8" w:rsidRPr="006A68AA">
      <w:rPr>
        <w:rStyle w:val="PageNumber"/>
        <w:rFonts w:ascii="Calibri" w:hAnsi="Calibri" w:cs="Calibri"/>
        <w:i/>
        <w:color w:val="000080"/>
        <w:sz w:val="18"/>
      </w:rPr>
      <w:fldChar w:fldCharType="separate"/>
    </w:r>
    <w:r w:rsidR="009E01C3">
      <w:rPr>
        <w:rStyle w:val="PageNumber"/>
        <w:rFonts w:ascii="Calibri" w:hAnsi="Calibri" w:cs="Calibri"/>
        <w:i/>
        <w:noProof/>
        <w:color w:val="000080"/>
        <w:sz w:val="18"/>
      </w:rPr>
      <w:t>14</w:t>
    </w:r>
    <w:r w:rsidR="00632AC8" w:rsidRPr="006A68AA">
      <w:rPr>
        <w:rStyle w:val="PageNumber"/>
        <w:rFonts w:ascii="Calibri" w:hAnsi="Calibri" w:cs="Calibri"/>
        <w:i/>
        <w:color w:val="00008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B93" w:rsidRDefault="00843B93" w:rsidP="00897F13">
      <w:pPr>
        <w:spacing w:after="0" w:line="240" w:lineRule="auto"/>
      </w:pPr>
      <w:r>
        <w:separator/>
      </w:r>
    </w:p>
  </w:footnote>
  <w:footnote w:type="continuationSeparator" w:id="0">
    <w:p w:rsidR="00843B93" w:rsidRDefault="00843B93" w:rsidP="00897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93" w:rsidRPr="00137EC2" w:rsidRDefault="00843B93">
    <w:pPr>
      <w:pStyle w:val="Header"/>
      <w:rPr>
        <w:rFonts w:ascii="Calibri" w:hAnsi="Calibri" w:cs="Calibri"/>
        <w:sz w:val="16"/>
        <w:szCs w:val="16"/>
      </w:rPr>
    </w:pPr>
    <w:r w:rsidRPr="00137EC2">
      <w:rPr>
        <w:rFonts w:ascii="Calibri" w:hAnsi="Calibri" w:cs="Calibri"/>
        <w:sz w:val="16"/>
        <w:szCs w:val="16"/>
      </w:rPr>
      <w:t>ACT Public School Census August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17765"/>
    <w:multiLevelType w:val="singleLevel"/>
    <w:tmpl w:val="568E11F6"/>
    <w:lvl w:ilvl="0">
      <w:start w:val="6"/>
      <w:numFmt w:val="decimal"/>
      <w:lvlText w:val="%1."/>
      <w:lvlJc w:val="left"/>
      <w:pPr>
        <w:tabs>
          <w:tab w:val="num" w:pos="570"/>
        </w:tabs>
        <w:ind w:left="570" w:hanging="570"/>
      </w:pPr>
      <w:rPr>
        <w:rFonts w:cs="Times New Roman" w:hint="default"/>
      </w:rPr>
    </w:lvl>
  </w:abstractNum>
  <w:abstractNum w:abstractNumId="1">
    <w:nsid w:val="35CB736E"/>
    <w:multiLevelType w:val="hybridMultilevel"/>
    <w:tmpl w:val="3E828C00"/>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
    <w:nsid w:val="48B76A32"/>
    <w:multiLevelType w:val="hybridMultilevel"/>
    <w:tmpl w:val="DA3E2A6E"/>
    <w:lvl w:ilvl="0" w:tplc="BA62DBE0">
      <w:start w:val="7"/>
      <w:numFmt w:val="bullet"/>
      <w:lvlText w:val="-"/>
      <w:lvlJc w:val="left"/>
      <w:pPr>
        <w:tabs>
          <w:tab w:val="num" w:pos="2160"/>
        </w:tabs>
        <w:ind w:left="2160" w:hanging="72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554C0453"/>
    <w:multiLevelType w:val="hybridMultilevel"/>
    <w:tmpl w:val="3E828C0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897F13"/>
    <w:rsid w:val="00632AC8"/>
    <w:rsid w:val="00836F4E"/>
    <w:rsid w:val="00843B93"/>
    <w:rsid w:val="00897F13"/>
    <w:rsid w:val="009E01C3"/>
    <w:rsid w:val="00D64EC5"/>
    <w:rsid w:val="00F8609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843B93"/>
    <w:pPr>
      <w:widowControl/>
      <w:spacing w:before="240" w:after="240" w:line="240" w:lineRule="auto"/>
      <w:outlineLvl w:val="0"/>
    </w:pPr>
    <w:rPr>
      <w:rFonts w:ascii="Calibri" w:eastAsia="Times New Roman" w:hAnsi="Calibri" w:cs="Calibri"/>
      <w:b/>
      <w:bCs/>
      <w:color w:val="365F91"/>
      <w:sz w:val="28"/>
      <w:lang w:val="en-AU"/>
    </w:rPr>
  </w:style>
  <w:style w:type="paragraph" w:styleId="Heading2">
    <w:name w:val="heading 2"/>
    <w:basedOn w:val="Normal"/>
    <w:next w:val="Normal"/>
    <w:link w:val="Heading2Char"/>
    <w:qFormat/>
    <w:rsid w:val="00843B93"/>
    <w:pPr>
      <w:widowControl/>
      <w:spacing w:before="240" w:after="120" w:line="240" w:lineRule="auto"/>
      <w:outlineLvl w:val="1"/>
    </w:pPr>
    <w:rPr>
      <w:rFonts w:ascii="Calibri" w:eastAsia="Times New Roman" w:hAnsi="Calibri" w:cs="Calibri"/>
      <w:b/>
      <w:color w:val="365F91"/>
      <w:lang w:val="en-AU"/>
    </w:rPr>
  </w:style>
  <w:style w:type="paragraph" w:styleId="Heading3">
    <w:name w:val="heading 3"/>
    <w:basedOn w:val="Normal"/>
    <w:next w:val="Normal"/>
    <w:link w:val="Heading3Char"/>
    <w:qFormat/>
    <w:rsid w:val="00843B93"/>
    <w:pPr>
      <w:keepNext/>
      <w:widowControl/>
      <w:spacing w:before="240" w:after="120" w:line="240" w:lineRule="auto"/>
      <w:outlineLvl w:val="2"/>
    </w:pPr>
    <w:rPr>
      <w:rFonts w:ascii="Calibri" w:eastAsia="Times New Roman" w:hAnsi="Calibri" w:cs="Calibri"/>
      <w:b/>
      <w:color w:val="365F91"/>
      <w:lang w:val="en-AU"/>
    </w:rPr>
  </w:style>
  <w:style w:type="paragraph" w:styleId="Heading4">
    <w:name w:val="heading 4"/>
    <w:basedOn w:val="Normal"/>
    <w:next w:val="Normal"/>
    <w:link w:val="Heading4Char"/>
    <w:qFormat/>
    <w:rsid w:val="00843B93"/>
    <w:pPr>
      <w:keepNext/>
      <w:widowControl/>
      <w:spacing w:before="120" w:after="240" w:line="240" w:lineRule="atLeast"/>
      <w:outlineLvl w:val="3"/>
    </w:pPr>
    <w:rPr>
      <w:rFonts w:ascii="Arial" w:eastAsia="Times New Roman" w:hAnsi="Arial" w:cs="Arial"/>
      <w:b/>
      <w:bCs/>
      <w:lang w:val="en-AU"/>
    </w:rPr>
  </w:style>
  <w:style w:type="paragraph" w:styleId="Heading5">
    <w:name w:val="heading 5"/>
    <w:basedOn w:val="Normal"/>
    <w:next w:val="Normal"/>
    <w:link w:val="Heading5Char"/>
    <w:qFormat/>
    <w:rsid w:val="00843B93"/>
    <w:pPr>
      <w:keepNext/>
      <w:widowControl/>
      <w:spacing w:before="120" w:after="120" w:line="240" w:lineRule="auto"/>
      <w:outlineLvl w:val="4"/>
    </w:pPr>
    <w:rPr>
      <w:rFonts w:ascii="Arial" w:eastAsia="Times New Roman" w:hAnsi="Arial" w:cs="Arial"/>
      <w:i/>
      <w:iCs/>
      <w:sz w:val="20"/>
      <w:lang w:val="en-AU"/>
    </w:rPr>
  </w:style>
  <w:style w:type="paragraph" w:styleId="Heading6">
    <w:name w:val="heading 6"/>
    <w:basedOn w:val="Normal"/>
    <w:next w:val="Normal"/>
    <w:link w:val="Heading6Char"/>
    <w:qFormat/>
    <w:rsid w:val="00843B93"/>
    <w:pPr>
      <w:keepNext/>
      <w:framePr w:w="5779" w:h="577" w:hSpace="180" w:wrap="around" w:vAnchor="text" w:hAnchor="page" w:x="2677" w:y="399"/>
      <w:widowControl/>
      <w:pBdr>
        <w:top w:val="single" w:sz="12" w:space="1" w:color="0000FF"/>
        <w:left w:val="single" w:sz="12" w:space="1" w:color="0000FF"/>
        <w:bottom w:val="single" w:sz="12" w:space="1" w:color="0000FF"/>
        <w:right w:val="single" w:sz="12" w:space="1" w:color="0000FF"/>
      </w:pBdr>
      <w:shd w:val="pct30" w:color="FFFF00" w:fill="FF0000"/>
      <w:spacing w:before="120" w:after="120" w:line="240" w:lineRule="auto"/>
      <w:outlineLvl w:val="5"/>
    </w:pPr>
    <w:rPr>
      <w:rFonts w:ascii="Arial" w:eastAsia="Times New Roman" w:hAnsi="Arial" w:cs="Arial"/>
      <w:color w:val="0000FF"/>
      <w:sz w:val="40"/>
      <w:lang w:val="en-AU"/>
    </w:rPr>
  </w:style>
  <w:style w:type="paragraph" w:styleId="Heading7">
    <w:name w:val="heading 7"/>
    <w:basedOn w:val="Normal"/>
    <w:next w:val="Normal"/>
    <w:link w:val="Heading7Char"/>
    <w:qFormat/>
    <w:rsid w:val="00843B93"/>
    <w:pPr>
      <w:keepNext/>
      <w:widowControl/>
      <w:shd w:val="clear" w:color="auto" w:fill="FFCC00"/>
      <w:spacing w:before="120" w:after="120" w:line="240" w:lineRule="auto"/>
      <w:ind w:left="142" w:right="1134"/>
      <w:outlineLvl w:val="6"/>
    </w:pPr>
    <w:rPr>
      <w:rFonts w:ascii="Arial" w:eastAsia="Times New Roman" w:hAnsi="Arial" w:cs="Arial"/>
      <w:color w:val="003300"/>
      <w:sz w:val="36"/>
      <w:lang w:val="en-AU"/>
    </w:rPr>
  </w:style>
  <w:style w:type="paragraph" w:styleId="Heading8">
    <w:name w:val="heading 8"/>
    <w:basedOn w:val="Normal"/>
    <w:next w:val="Normal"/>
    <w:link w:val="Heading8Char"/>
    <w:qFormat/>
    <w:rsid w:val="00843B93"/>
    <w:pPr>
      <w:keepNext/>
      <w:widowControl/>
      <w:spacing w:before="120" w:after="240" w:line="240" w:lineRule="atLeast"/>
      <w:outlineLvl w:val="7"/>
    </w:pPr>
    <w:rPr>
      <w:rFonts w:ascii="Arial" w:eastAsia="Times New Roman" w:hAnsi="Arial" w:cs="Arial"/>
      <w:b/>
      <w:bCs/>
      <w:color w:val="008000"/>
      <w:sz w:val="27"/>
      <w:lang w:val="en-AU"/>
    </w:rPr>
  </w:style>
  <w:style w:type="paragraph" w:styleId="Heading9">
    <w:name w:val="heading 9"/>
    <w:aliases w:val="Table Text 2"/>
    <w:basedOn w:val="Normal"/>
    <w:next w:val="BlockText"/>
    <w:link w:val="Heading9Char"/>
    <w:qFormat/>
    <w:rsid w:val="00843B93"/>
    <w:pPr>
      <w:keepNext/>
      <w:widowControl/>
      <w:spacing w:after="0" w:line="240" w:lineRule="auto"/>
      <w:outlineLvl w:val="8"/>
    </w:pPr>
    <w:rPr>
      <w:rFonts w:ascii="Arial" w:eastAsia="Times New Roman" w:hAnsi="Arial" w:cs="Arial"/>
      <w:i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B93"/>
    <w:rPr>
      <w:rFonts w:ascii="Calibri" w:eastAsia="Times New Roman" w:hAnsi="Calibri" w:cs="Calibri"/>
      <w:b/>
      <w:bCs/>
      <w:color w:val="365F91"/>
      <w:sz w:val="28"/>
      <w:lang w:val="en-AU"/>
    </w:rPr>
  </w:style>
  <w:style w:type="character" w:customStyle="1" w:styleId="Heading2Char">
    <w:name w:val="Heading 2 Char"/>
    <w:basedOn w:val="DefaultParagraphFont"/>
    <w:link w:val="Heading2"/>
    <w:rsid w:val="00843B93"/>
    <w:rPr>
      <w:rFonts w:ascii="Calibri" w:eastAsia="Times New Roman" w:hAnsi="Calibri" w:cs="Calibri"/>
      <w:b/>
      <w:color w:val="365F91"/>
      <w:lang w:val="en-AU"/>
    </w:rPr>
  </w:style>
  <w:style w:type="character" w:customStyle="1" w:styleId="Heading3Char">
    <w:name w:val="Heading 3 Char"/>
    <w:basedOn w:val="DefaultParagraphFont"/>
    <w:link w:val="Heading3"/>
    <w:rsid w:val="00843B93"/>
    <w:rPr>
      <w:rFonts w:ascii="Calibri" w:eastAsia="Times New Roman" w:hAnsi="Calibri" w:cs="Calibri"/>
      <w:b/>
      <w:color w:val="365F91"/>
      <w:lang w:val="en-AU"/>
    </w:rPr>
  </w:style>
  <w:style w:type="character" w:customStyle="1" w:styleId="Heading4Char">
    <w:name w:val="Heading 4 Char"/>
    <w:basedOn w:val="DefaultParagraphFont"/>
    <w:link w:val="Heading4"/>
    <w:rsid w:val="00843B93"/>
    <w:rPr>
      <w:rFonts w:ascii="Arial" w:eastAsia="Times New Roman" w:hAnsi="Arial" w:cs="Arial"/>
      <w:b/>
      <w:bCs/>
      <w:lang w:val="en-AU"/>
    </w:rPr>
  </w:style>
  <w:style w:type="character" w:customStyle="1" w:styleId="Heading5Char">
    <w:name w:val="Heading 5 Char"/>
    <w:basedOn w:val="DefaultParagraphFont"/>
    <w:link w:val="Heading5"/>
    <w:rsid w:val="00843B93"/>
    <w:rPr>
      <w:rFonts w:ascii="Arial" w:eastAsia="Times New Roman" w:hAnsi="Arial" w:cs="Arial"/>
      <w:i/>
      <w:iCs/>
      <w:sz w:val="20"/>
      <w:lang w:val="en-AU"/>
    </w:rPr>
  </w:style>
  <w:style w:type="character" w:customStyle="1" w:styleId="Heading6Char">
    <w:name w:val="Heading 6 Char"/>
    <w:basedOn w:val="DefaultParagraphFont"/>
    <w:link w:val="Heading6"/>
    <w:rsid w:val="00843B93"/>
    <w:rPr>
      <w:rFonts w:ascii="Arial" w:eastAsia="Times New Roman" w:hAnsi="Arial" w:cs="Arial"/>
      <w:color w:val="0000FF"/>
      <w:sz w:val="40"/>
      <w:shd w:val="pct30" w:color="FFFF00" w:fill="FF0000"/>
      <w:lang w:val="en-AU"/>
    </w:rPr>
  </w:style>
  <w:style w:type="character" w:customStyle="1" w:styleId="Heading7Char">
    <w:name w:val="Heading 7 Char"/>
    <w:basedOn w:val="DefaultParagraphFont"/>
    <w:link w:val="Heading7"/>
    <w:rsid w:val="00843B93"/>
    <w:rPr>
      <w:rFonts w:ascii="Arial" w:eastAsia="Times New Roman" w:hAnsi="Arial" w:cs="Arial"/>
      <w:color w:val="003300"/>
      <w:sz w:val="36"/>
      <w:shd w:val="clear" w:color="auto" w:fill="FFCC00"/>
      <w:lang w:val="en-AU"/>
    </w:rPr>
  </w:style>
  <w:style w:type="character" w:customStyle="1" w:styleId="Heading8Char">
    <w:name w:val="Heading 8 Char"/>
    <w:basedOn w:val="DefaultParagraphFont"/>
    <w:link w:val="Heading8"/>
    <w:rsid w:val="00843B93"/>
    <w:rPr>
      <w:rFonts w:ascii="Arial" w:eastAsia="Times New Roman" w:hAnsi="Arial" w:cs="Arial"/>
      <w:b/>
      <w:bCs/>
      <w:color w:val="008000"/>
      <w:sz w:val="27"/>
      <w:lang w:val="en-AU"/>
    </w:rPr>
  </w:style>
  <w:style w:type="character" w:customStyle="1" w:styleId="Heading9Char">
    <w:name w:val="Heading 9 Char"/>
    <w:aliases w:val="Table Text 2 Char"/>
    <w:basedOn w:val="DefaultParagraphFont"/>
    <w:link w:val="Heading9"/>
    <w:rsid w:val="00843B93"/>
    <w:rPr>
      <w:rFonts w:ascii="Arial" w:eastAsia="Times New Roman" w:hAnsi="Arial" w:cs="Arial"/>
      <w:iCs/>
      <w:sz w:val="20"/>
      <w:lang w:val="en-AU"/>
    </w:rPr>
  </w:style>
  <w:style w:type="paragraph" w:styleId="Header">
    <w:name w:val="header"/>
    <w:basedOn w:val="Normal"/>
    <w:link w:val="HeaderChar"/>
    <w:rsid w:val="00843B93"/>
    <w:pPr>
      <w:widowControl/>
      <w:tabs>
        <w:tab w:val="center" w:pos="4153"/>
        <w:tab w:val="right" w:pos="8306"/>
      </w:tabs>
      <w:spacing w:before="120" w:after="120" w:line="240" w:lineRule="auto"/>
    </w:pPr>
    <w:rPr>
      <w:rFonts w:ascii="Arial" w:eastAsia="Times New Roman" w:hAnsi="Arial" w:cs="Arial"/>
      <w:sz w:val="20"/>
      <w:lang w:val="en-AU"/>
    </w:rPr>
  </w:style>
  <w:style w:type="character" w:customStyle="1" w:styleId="HeaderChar">
    <w:name w:val="Header Char"/>
    <w:basedOn w:val="DefaultParagraphFont"/>
    <w:link w:val="Header"/>
    <w:rsid w:val="00843B93"/>
    <w:rPr>
      <w:rFonts w:ascii="Arial" w:eastAsia="Times New Roman" w:hAnsi="Arial" w:cs="Arial"/>
      <w:sz w:val="20"/>
      <w:lang w:val="en-AU"/>
    </w:rPr>
  </w:style>
  <w:style w:type="character" w:styleId="FootnoteReference">
    <w:name w:val="footnote reference"/>
    <w:semiHidden/>
    <w:rsid w:val="00843B93"/>
    <w:rPr>
      <w:rFonts w:cs="Times New Roman"/>
      <w:vertAlign w:val="superscript"/>
    </w:rPr>
  </w:style>
  <w:style w:type="paragraph" w:styleId="FootnoteText">
    <w:name w:val="footnote text"/>
    <w:basedOn w:val="Normal"/>
    <w:link w:val="FootnoteTextChar"/>
    <w:semiHidden/>
    <w:rsid w:val="00843B93"/>
    <w:pPr>
      <w:widowControl/>
      <w:spacing w:before="120" w:after="120" w:line="240" w:lineRule="auto"/>
    </w:pPr>
    <w:rPr>
      <w:rFonts w:ascii="Arial" w:eastAsia="Times New Roman" w:hAnsi="Arial" w:cs="Arial"/>
      <w:sz w:val="20"/>
      <w:lang w:val="en-AU"/>
    </w:rPr>
  </w:style>
  <w:style w:type="character" w:customStyle="1" w:styleId="FootnoteTextChar">
    <w:name w:val="Footnote Text Char"/>
    <w:basedOn w:val="DefaultParagraphFont"/>
    <w:link w:val="FootnoteText"/>
    <w:semiHidden/>
    <w:rsid w:val="00843B93"/>
    <w:rPr>
      <w:rFonts w:ascii="Arial" w:eastAsia="Times New Roman" w:hAnsi="Arial" w:cs="Arial"/>
      <w:sz w:val="20"/>
      <w:lang w:val="en-AU"/>
    </w:rPr>
  </w:style>
  <w:style w:type="paragraph" w:styleId="Footer">
    <w:name w:val="footer"/>
    <w:basedOn w:val="Normal"/>
    <w:link w:val="FooterChar"/>
    <w:rsid w:val="00843B93"/>
    <w:pPr>
      <w:widowControl/>
      <w:tabs>
        <w:tab w:val="center" w:pos="4320"/>
        <w:tab w:val="right" w:pos="8640"/>
      </w:tabs>
      <w:spacing w:before="120" w:after="120" w:line="240" w:lineRule="auto"/>
    </w:pPr>
    <w:rPr>
      <w:rFonts w:ascii="Arial" w:eastAsia="Times New Roman" w:hAnsi="Arial" w:cs="Arial"/>
      <w:sz w:val="20"/>
      <w:lang w:val="en-AU"/>
    </w:rPr>
  </w:style>
  <w:style w:type="character" w:customStyle="1" w:styleId="FooterChar">
    <w:name w:val="Footer Char"/>
    <w:basedOn w:val="DefaultParagraphFont"/>
    <w:link w:val="Footer"/>
    <w:rsid w:val="00843B93"/>
    <w:rPr>
      <w:rFonts w:ascii="Arial" w:eastAsia="Times New Roman" w:hAnsi="Arial" w:cs="Arial"/>
      <w:sz w:val="20"/>
      <w:lang w:val="en-AU"/>
    </w:rPr>
  </w:style>
  <w:style w:type="character" w:styleId="PageNumber">
    <w:name w:val="page number"/>
    <w:rsid w:val="00843B93"/>
    <w:rPr>
      <w:rFonts w:cs="Times New Roman"/>
    </w:rPr>
  </w:style>
  <w:style w:type="character" w:styleId="Hyperlink">
    <w:name w:val="Hyperlink"/>
    <w:rsid w:val="00843B93"/>
    <w:rPr>
      <w:rFonts w:cs="Times New Roman"/>
      <w:color w:val="0000FF"/>
      <w:u w:val="single"/>
    </w:rPr>
  </w:style>
  <w:style w:type="paragraph" w:styleId="Caption">
    <w:name w:val="caption"/>
    <w:aliases w:val="Table text"/>
    <w:basedOn w:val="Normal"/>
    <w:next w:val="Normal"/>
    <w:qFormat/>
    <w:rsid w:val="00843B93"/>
    <w:pPr>
      <w:framePr w:w="7034" w:h="577" w:hSpace="180" w:wrap="around" w:vAnchor="text" w:hAnchor="page" w:x="4184" w:y="6022"/>
      <w:widowControl/>
      <w:spacing w:after="0" w:line="240" w:lineRule="auto"/>
    </w:pPr>
    <w:rPr>
      <w:rFonts w:ascii="Arial" w:eastAsia="Times New Roman" w:hAnsi="Arial" w:cs="Arial"/>
      <w:sz w:val="20"/>
      <w:lang w:val="en-AU"/>
    </w:rPr>
  </w:style>
  <w:style w:type="paragraph" w:customStyle="1" w:styleId="xl42">
    <w:name w:val="xl42"/>
    <w:basedOn w:val="Normal"/>
    <w:rsid w:val="00843B93"/>
    <w:pPr>
      <w:widowControl/>
      <w:spacing w:before="100" w:beforeAutospacing="1" w:after="100" w:afterAutospacing="1" w:line="240" w:lineRule="auto"/>
    </w:pPr>
    <w:rPr>
      <w:rFonts w:ascii="Arial" w:eastAsia="Times New Roman" w:hAnsi="Arial" w:cs="Arial"/>
      <w:sz w:val="20"/>
      <w:szCs w:val="24"/>
      <w:lang w:val="en-AU"/>
    </w:rPr>
  </w:style>
  <w:style w:type="paragraph" w:customStyle="1" w:styleId="xl43">
    <w:name w:val="xl43"/>
    <w:basedOn w:val="Normal"/>
    <w:rsid w:val="00843B93"/>
    <w:pPr>
      <w:widowControl/>
      <w:spacing w:before="100" w:beforeAutospacing="1" w:after="100" w:afterAutospacing="1" w:line="240" w:lineRule="auto"/>
    </w:pPr>
    <w:rPr>
      <w:rFonts w:ascii="Arial" w:eastAsia="Times New Roman" w:hAnsi="Arial" w:cs="Arial"/>
      <w:sz w:val="20"/>
      <w:szCs w:val="24"/>
      <w:lang w:val="en-AU"/>
    </w:rPr>
  </w:style>
  <w:style w:type="paragraph" w:customStyle="1" w:styleId="xl44">
    <w:name w:val="xl44"/>
    <w:basedOn w:val="Normal"/>
    <w:rsid w:val="00843B93"/>
    <w:pPr>
      <w:widowControl/>
      <w:spacing w:before="100" w:beforeAutospacing="1" w:after="100" w:afterAutospacing="1" w:line="240" w:lineRule="auto"/>
    </w:pPr>
    <w:rPr>
      <w:rFonts w:ascii="Arial" w:eastAsia="Times New Roman" w:hAnsi="Arial" w:cs="Arial"/>
      <w:b/>
      <w:bCs/>
      <w:sz w:val="20"/>
      <w:szCs w:val="24"/>
      <w:lang w:val="en-AU"/>
    </w:rPr>
  </w:style>
  <w:style w:type="paragraph" w:customStyle="1" w:styleId="xl45">
    <w:name w:val="xl45"/>
    <w:basedOn w:val="Normal"/>
    <w:rsid w:val="00843B93"/>
    <w:pPr>
      <w:widowControl/>
      <w:spacing w:before="100" w:beforeAutospacing="1" w:after="100" w:afterAutospacing="1" w:line="240" w:lineRule="auto"/>
    </w:pPr>
    <w:rPr>
      <w:rFonts w:ascii="Arial" w:eastAsia="Times New Roman" w:hAnsi="Arial" w:cs="Arial"/>
      <w:sz w:val="20"/>
      <w:szCs w:val="24"/>
      <w:lang w:val="en-AU"/>
    </w:rPr>
  </w:style>
  <w:style w:type="paragraph" w:customStyle="1" w:styleId="xl46">
    <w:name w:val="xl46"/>
    <w:basedOn w:val="Normal"/>
    <w:rsid w:val="00843B93"/>
    <w:pPr>
      <w:widowControl/>
      <w:spacing w:before="100" w:beforeAutospacing="1" w:after="100" w:afterAutospacing="1" w:line="240" w:lineRule="auto"/>
    </w:pPr>
    <w:rPr>
      <w:rFonts w:ascii="Arial" w:eastAsia="Times New Roman" w:hAnsi="Arial" w:cs="Arial"/>
      <w:sz w:val="18"/>
      <w:szCs w:val="18"/>
      <w:lang w:val="en-AU"/>
    </w:rPr>
  </w:style>
  <w:style w:type="paragraph" w:customStyle="1" w:styleId="xl47">
    <w:name w:val="xl47"/>
    <w:basedOn w:val="Normal"/>
    <w:rsid w:val="00843B93"/>
    <w:pPr>
      <w:widowControl/>
      <w:pBdr>
        <w:bottom w:val="single" w:sz="4" w:space="0" w:color="auto"/>
      </w:pBdr>
      <w:spacing w:before="100" w:beforeAutospacing="1" w:after="100" w:afterAutospacing="1" w:line="240" w:lineRule="auto"/>
    </w:pPr>
    <w:rPr>
      <w:rFonts w:ascii="Arial" w:eastAsia="Times New Roman" w:hAnsi="Arial" w:cs="Arial"/>
      <w:b/>
      <w:bCs/>
      <w:sz w:val="20"/>
      <w:szCs w:val="24"/>
      <w:lang w:val="en-AU"/>
    </w:rPr>
  </w:style>
  <w:style w:type="paragraph" w:customStyle="1" w:styleId="xl48">
    <w:name w:val="xl48"/>
    <w:basedOn w:val="Normal"/>
    <w:rsid w:val="00843B93"/>
    <w:pPr>
      <w:widowControl/>
      <w:spacing w:before="100" w:beforeAutospacing="1" w:after="100" w:afterAutospacing="1" w:line="240" w:lineRule="auto"/>
    </w:pPr>
    <w:rPr>
      <w:rFonts w:ascii="Arial" w:eastAsia="Times New Roman" w:hAnsi="Arial" w:cs="Arial"/>
      <w:b/>
      <w:bCs/>
      <w:sz w:val="20"/>
      <w:szCs w:val="24"/>
      <w:lang w:val="en-AU"/>
    </w:rPr>
  </w:style>
  <w:style w:type="paragraph" w:customStyle="1" w:styleId="xl49">
    <w:name w:val="xl49"/>
    <w:basedOn w:val="Normal"/>
    <w:rsid w:val="00843B93"/>
    <w:pPr>
      <w:widowControl/>
      <w:spacing w:before="100" w:beforeAutospacing="1" w:after="100" w:afterAutospacing="1" w:line="240" w:lineRule="auto"/>
    </w:pPr>
    <w:rPr>
      <w:rFonts w:ascii="Arial" w:eastAsia="Times New Roman" w:hAnsi="Arial" w:cs="Arial"/>
      <w:sz w:val="20"/>
      <w:szCs w:val="24"/>
      <w:lang w:val="en-AU"/>
    </w:rPr>
  </w:style>
  <w:style w:type="paragraph" w:customStyle="1" w:styleId="xl50">
    <w:name w:val="xl50"/>
    <w:basedOn w:val="Normal"/>
    <w:rsid w:val="00843B93"/>
    <w:pPr>
      <w:widowControl/>
      <w:spacing w:before="100" w:beforeAutospacing="1" w:after="100" w:afterAutospacing="1" w:line="240" w:lineRule="auto"/>
    </w:pPr>
    <w:rPr>
      <w:rFonts w:ascii="Arial" w:eastAsia="Times New Roman" w:hAnsi="Arial" w:cs="Arial"/>
      <w:b/>
      <w:bCs/>
      <w:sz w:val="20"/>
      <w:szCs w:val="24"/>
      <w:lang w:val="en-AU"/>
    </w:rPr>
  </w:style>
  <w:style w:type="paragraph" w:customStyle="1" w:styleId="xl51">
    <w:name w:val="xl51"/>
    <w:basedOn w:val="Normal"/>
    <w:rsid w:val="00843B93"/>
    <w:pPr>
      <w:widowControl/>
      <w:spacing w:before="100" w:beforeAutospacing="1" w:after="100" w:afterAutospacing="1" w:line="240" w:lineRule="auto"/>
    </w:pPr>
    <w:rPr>
      <w:rFonts w:ascii="Arial" w:eastAsia="Times New Roman" w:hAnsi="Arial" w:cs="Arial"/>
      <w:sz w:val="20"/>
      <w:szCs w:val="24"/>
      <w:lang w:val="en-AU"/>
    </w:rPr>
  </w:style>
  <w:style w:type="paragraph" w:customStyle="1" w:styleId="xl52">
    <w:name w:val="xl52"/>
    <w:basedOn w:val="Normal"/>
    <w:rsid w:val="00843B93"/>
    <w:pPr>
      <w:widowControl/>
      <w:spacing w:before="100" w:beforeAutospacing="1" w:after="100" w:afterAutospacing="1" w:line="240" w:lineRule="auto"/>
    </w:pPr>
    <w:rPr>
      <w:rFonts w:ascii="Arial" w:eastAsia="Times New Roman" w:hAnsi="Arial" w:cs="Arial"/>
      <w:b/>
      <w:bCs/>
      <w:sz w:val="20"/>
      <w:szCs w:val="24"/>
      <w:lang w:val="en-AU"/>
    </w:rPr>
  </w:style>
  <w:style w:type="paragraph" w:customStyle="1" w:styleId="xl53">
    <w:name w:val="xl53"/>
    <w:basedOn w:val="Normal"/>
    <w:rsid w:val="00843B93"/>
    <w:pPr>
      <w:widowControl/>
      <w:spacing w:before="100" w:beforeAutospacing="1" w:after="100" w:afterAutospacing="1" w:line="240" w:lineRule="auto"/>
    </w:pPr>
    <w:rPr>
      <w:rFonts w:ascii="Arial" w:eastAsia="Times New Roman" w:hAnsi="Arial" w:cs="Arial"/>
      <w:sz w:val="20"/>
      <w:szCs w:val="24"/>
      <w:lang w:val="en-AU"/>
    </w:rPr>
  </w:style>
  <w:style w:type="paragraph" w:customStyle="1" w:styleId="xl54">
    <w:name w:val="xl54"/>
    <w:basedOn w:val="Normal"/>
    <w:rsid w:val="00843B93"/>
    <w:pPr>
      <w:widowControl/>
      <w:spacing w:before="100" w:beforeAutospacing="1" w:after="100" w:afterAutospacing="1" w:line="240" w:lineRule="auto"/>
    </w:pPr>
    <w:rPr>
      <w:rFonts w:ascii="Arial" w:eastAsia="Times New Roman" w:hAnsi="Arial" w:cs="Arial"/>
      <w:sz w:val="20"/>
      <w:szCs w:val="24"/>
      <w:lang w:val="en-AU"/>
    </w:rPr>
  </w:style>
  <w:style w:type="paragraph" w:customStyle="1" w:styleId="xl55">
    <w:name w:val="xl55"/>
    <w:basedOn w:val="Normal"/>
    <w:rsid w:val="00843B93"/>
    <w:pPr>
      <w:widowControl/>
      <w:spacing w:before="100" w:beforeAutospacing="1" w:after="100" w:afterAutospacing="1" w:line="240" w:lineRule="auto"/>
      <w:textAlignment w:val="top"/>
    </w:pPr>
    <w:rPr>
      <w:rFonts w:ascii="Arial" w:eastAsia="Times New Roman" w:hAnsi="Arial" w:cs="Arial"/>
      <w:sz w:val="20"/>
      <w:szCs w:val="24"/>
      <w:lang w:val="en-AU"/>
    </w:rPr>
  </w:style>
  <w:style w:type="paragraph" w:customStyle="1" w:styleId="xl56">
    <w:name w:val="xl56"/>
    <w:basedOn w:val="Normal"/>
    <w:rsid w:val="00843B93"/>
    <w:pPr>
      <w:widowControl/>
      <w:spacing w:before="100" w:beforeAutospacing="1" w:after="100" w:afterAutospacing="1" w:line="240" w:lineRule="auto"/>
      <w:textAlignment w:val="top"/>
    </w:pPr>
    <w:rPr>
      <w:rFonts w:ascii="Arial" w:eastAsia="Times New Roman" w:hAnsi="Arial" w:cs="Arial"/>
      <w:sz w:val="20"/>
      <w:szCs w:val="24"/>
      <w:lang w:val="en-AU"/>
    </w:rPr>
  </w:style>
  <w:style w:type="paragraph" w:customStyle="1" w:styleId="xl57">
    <w:name w:val="xl57"/>
    <w:basedOn w:val="Normal"/>
    <w:rsid w:val="00843B93"/>
    <w:pPr>
      <w:widowControl/>
      <w:spacing w:before="100" w:beforeAutospacing="1" w:after="100" w:afterAutospacing="1" w:line="240" w:lineRule="auto"/>
    </w:pPr>
    <w:rPr>
      <w:rFonts w:ascii="Arial" w:eastAsia="Times New Roman" w:hAnsi="Arial" w:cs="Arial"/>
      <w:b/>
      <w:bCs/>
      <w:sz w:val="20"/>
      <w:szCs w:val="24"/>
      <w:lang w:val="en-AU"/>
    </w:rPr>
  </w:style>
  <w:style w:type="paragraph" w:customStyle="1" w:styleId="xl58">
    <w:name w:val="xl58"/>
    <w:basedOn w:val="Normal"/>
    <w:rsid w:val="00843B93"/>
    <w:pPr>
      <w:widowControl/>
      <w:spacing w:before="100" w:beforeAutospacing="1" w:after="100" w:afterAutospacing="1" w:line="240" w:lineRule="auto"/>
      <w:jc w:val="right"/>
    </w:pPr>
    <w:rPr>
      <w:rFonts w:ascii="Arial" w:eastAsia="Times New Roman" w:hAnsi="Arial" w:cs="Arial"/>
      <w:b/>
      <w:bCs/>
      <w:sz w:val="20"/>
      <w:szCs w:val="24"/>
      <w:lang w:val="en-AU"/>
    </w:rPr>
  </w:style>
  <w:style w:type="paragraph" w:customStyle="1" w:styleId="xl59">
    <w:name w:val="xl59"/>
    <w:basedOn w:val="Normal"/>
    <w:rsid w:val="00843B93"/>
    <w:pPr>
      <w:widowControl/>
      <w:spacing w:before="100" w:beforeAutospacing="1" w:after="100" w:afterAutospacing="1" w:line="240" w:lineRule="auto"/>
    </w:pPr>
    <w:rPr>
      <w:rFonts w:ascii="Arial" w:eastAsia="Times New Roman" w:hAnsi="Arial" w:cs="Arial"/>
      <w:sz w:val="20"/>
      <w:szCs w:val="24"/>
      <w:lang w:val="en-AU"/>
    </w:rPr>
  </w:style>
  <w:style w:type="paragraph" w:customStyle="1" w:styleId="xl61">
    <w:name w:val="xl61"/>
    <w:basedOn w:val="Normal"/>
    <w:rsid w:val="00843B93"/>
    <w:pPr>
      <w:widowControl/>
      <w:spacing w:before="100" w:beforeAutospacing="1" w:after="100" w:afterAutospacing="1" w:line="240" w:lineRule="auto"/>
    </w:pPr>
    <w:rPr>
      <w:rFonts w:ascii="Arial" w:eastAsia="Times New Roman" w:hAnsi="Arial" w:cs="Arial"/>
      <w:i/>
      <w:iCs/>
      <w:sz w:val="20"/>
      <w:szCs w:val="24"/>
      <w:lang w:val="en-AU"/>
    </w:rPr>
  </w:style>
  <w:style w:type="paragraph" w:customStyle="1" w:styleId="xl62">
    <w:name w:val="xl62"/>
    <w:basedOn w:val="Normal"/>
    <w:rsid w:val="00843B93"/>
    <w:pPr>
      <w:widowControl/>
      <w:spacing w:before="100" w:beforeAutospacing="1" w:after="100" w:afterAutospacing="1" w:line="240" w:lineRule="auto"/>
    </w:pPr>
    <w:rPr>
      <w:rFonts w:ascii="Arial" w:eastAsia="Times New Roman" w:hAnsi="Arial" w:cs="Arial"/>
      <w:sz w:val="20"/>
      <w:szCs w:val="24"/>
      <w:lang w:val="en-AU"/>
    </w:rPr>
  </w:style>
  <w:style w:type="paragraph" w:customStyle="1" w:styleId="xl63">
    <w:name w:val="xl63"/>
    <w:basedOn w:val="Normal"/>
    <w:rsid w:val="00843B93"/>
    <w:pPr>
      <w:widowControl/>
      <w:spacing w:before="100" w:beforeAutospacing="1" w:after="100" w:afterAutospacing="1" w:line="240" w:lineRule="auto"/>
    </w:pPr>
    <w:rPr>
      <w:rFonts w:ascii="Arial" w:eastAsia="Times New Roman" w:hAnsi="Arial" w:cs="Arial"/>
      <w:sz w:val="20"/>
      <w:szCs w:val="24"/>
      <w:lang w:val="en-AU"/>
    </w:rPr>
  </w:style>
  <w:style w:type="paragraph" w:customStyle="1" w:styleId="xl64">
    <w:name w:val="xl64"/>
    <w:basedOn w:val="Normal"/>
    <w:rsid w:val="00843B93"/>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4"/>
      <w:lang w:val="en-AU"/>
    </w:rPr>
  </w:style>
  <w:style w:type="paragraph" w:customStyle="1" w:styleId="xl65">
    <w:name w:val="xl65"/>
    <w:basedOn w:val="Normal"/>
    <w:rsid w:val="00843B93"/>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4"/>
      <w:lang w:val="en-AU"/>
    </w:rPr>
  </w:style>
  <w:style w:type="paragraph" w:customStyle="1" w:styleId="xl66">
    <w:name w:val="xl66"/>
    <w:basedOn w:val="Normal"/>
    <w:rsid w:val="00843B93"/>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4"/>
      <w:lang w:val="en-AU"/>
    </w:rPr>
  </w:style>
  <w:style w:type="paragraph" w:customStyle="1" w:styleId="xl67">
    <w:name w:val="xl67"/>
    <w:basedOn w:val="Normal"/>
    <w:rsid w:val="00843B93"/>
    <w:pPr>
      <w:widowControl/>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20"/>
      <w:szCs w:val="24"/>
      <w:lang w:val="en-AU"/>
    </w:rPr>
  </w:style>
  <w:style w:type="paragraph" w:customStyle="1" w:styleId="xl68">
    <w:name w:val="xl68"/>
    <w:basedOn w:val="Normal"/>
    <w:rsid w:val="00843B93"/>
    <w:pPr>
      <w:widowControl/>
      <w:pBdr>
        <w:top w:val="single" w:sz="4" w:space="0" w:color="auto"/>
        <w:bottom w:val="double" w:sz="6" w:space="0" w:color="auto"/>
      </w:pBdr>
      <w:spacing w:before="100" w:beforeAutospacing="1" w:after="100" w:afterAutospacing="1" w:line="240" w:lineRule="auto"/>
      <w:jc w:val="right"/>
    </w:pPr>
    <w:rPr>
      <w:rFonts w:ascii="Arial" w:eastAsia="Times New Roman" w:hAnsi="Arial" w:cs="Arial"/>
      <w:b/>
      <w:bCs/>
      <w:sz w:val="20"/>
      <w:szCs w:val="24"/>
      <w:lang w:val="en-AU"/>
    </w:rPr>
  </w:style>
  <w:style w:type="paragraph" w:customStyle="1" w:styleId="xl69">
    <w:name w:val="xl69"/>
    <w:basedOn w:val="Normal"/>
    <w:rsid w:val="00843B93"/>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4"/>
      <w:lang w:val="en-AU"/>
    </w:rPr>
  </w:style>
  <w:style w:type="paragraph" w:customStyle="1" w:styleId="xl70">
    <w:name w:val="xl70"/>
    <w:basedOn w:val="Normal"/>
    <w:rsid w:val="00843B93"/>
    <w:pPr>
      <w:widowControl/>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0"/>
      <w:szCs w:val="24"/>
      <w:lang w:val="en-AU"/>
    </w:rPr>
  </w:style>
  <w:style w:type="paragraph" w:customStyle="1" w:styleId="xl71">
    <w:name w:val="xl71"/>
    <w:basedOn w:val="Normal"/>
    <w:rsid w:val="00843B93"/>
    <w:pPr>
      <w:widowControl/>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0"/>
      <w:szCs w:val="24"/>
      <w:lang w:val="en-AU"/>
    </w:rPr>
  </w:style>
  <w:style w:type="paragraph" w:customStyle="1" w:styleId="xl72">
    <w:name w:val="xl72"/>
    <w:basedOn w:val="Normal"/>
    <w:rsid w:val="00843B93"/>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4"/>
      <w:lang w:val="en-AU"/>
    </w:rPr>
  </w:style>
  <w:style w:type="paragraph" w:customStyle="1" w:styleId="xl73">
    <w:name w:val="xl73"/>
    <w:basedOn w:val="Normal"/>
    <w:rsid w:val="00843B93"/>
    <w:pPr>
      <w:widowControl/>
      <w:pBdr>
        <w:bottom w:val="single" w:sz="4" w:space="0" w:color="auto"/>
      </w:pBdr>
      <w:spacing w:before="100" w:beforeAutospacing="1" w:after="100" w:afterAutospacing="1" w:line="240" w:lineRule="auto"/>
    </w:pPr>
    <w:rPr>
      <w:rFonts w:ascii="Arial" w:eastAsia="Times New Roman" w:hAnsi="Arial" w:cs="Arial"/>
      <w:sz w:val="20"/>
      <w:szCs w:val="24"/>
      <w:lang w:val="en-AU"/>
    </w:rPr>
  </w:style>
  <w:style w:type="paragraph" w:customStyle="1" w:styleId="xl74">
    <w:name w:val="xl74"/>
    <w:basedOn w:val="Normal"/>
    <w:rsid w:val="00843B93"/>
    <w:pPr>
      <w:widowControl/>
      <w:pBdr>
        <w:bottom w:val="single" w:sz="4" w:space="0" w:color="auto"/>
      </w:pBdr>
      <w:spacing w:before="100" w:beforeAutospacing="1" w:after="100" w:afterAutospacing="1" w:line="240" w:lineRule="auto"/>
    </w:pPr>
    <w:rPr>
      <w:rFonts w:ascii="Arial" w:eastAsia="Times New Roman" w:hAnsi="Arial" w:cs="Arial"/>
      <w:sz w:val="20"/>
      <w:szCs w:val="24"/>
      <w:lang w:val="en-AU"/>
    </w:rPr>
  </w:style>
  <w:style w:type="paragraph" w:customStyle="1" w:styleId="xl75">
    <w:name w:val="xl75"/>
    <w:basedOn w:val="Normal"/>
    <w:rsid w:val="00843B93"/>
    <w:pPr>
      <w:widowControl/>
      <w:spacing w:before="100" w:beforeAutospacing="1" w:after="100" w:afterAutospacing="1" w:line="240" w:lineRule="auto"/>
    </w:pPr>
    <w:rPr>
      <w:rFonts w:ascii="Arial" w:eastAsia="Times New Roman" w:hAnsi="Arial" w:cs="Arial"/>
      <w:sz w:val="18"/>
      <w:szCs w:val="18"/>
      <w:lang w:val="en-AU"/>
    </w:rPr>
  </w:style>
  <w:style w:type="character" w:styleId="FollowedHyperlink">
    <w:name w:val="FollowedHyperlink"/>
    <w:rsid w:val="00843B93"/>
    <w:rPr>
      <w:rFonts w:cs="Times New Roman"/>
      <w:color w:val="800080"/>
      <w:u w:val="single"/>
    </w:rPr>
  </w:style>
  <w:style w:type="paragraph" w:customStyle="1" w:styleId="xl37">
    <w:name w:val="xl37"/>
    <w:basedOn w:val="Normal"/>
    <w:rsid w:val="00843B93"/>
    <w:pPr>
      <w:widowControl/>
      <w:spacing w:before="100" w:beforeAutospacing="1" w:after="100" w:afterAutospacing="1" w:line="240" w:lineRule="auto"/>
    </w:pPr>
    <w:rPr>
      <w:rFonts w:ascii="Arial" w:eastAsia="Arial Unicode MS" w:hAnsi="Arial" w:cs="Arial"/>
      <w:b/>
      <w:bCs/>
      <w:sz w:val="20"/>
      <w:szCs w:val="24"/>
      <w:lang w:val="en-AU"/>
    </w:rPr>
  </w:style>
  <w:style w:type="paragraph" w:customStyle="1" w:styleId="xl39">
    <w:name w:val="xl39"/>
    <w:basedOn w:val="Normal"/>
    <w:rsid w:val="00843B93"/>
    <w:pPr>
      <w:widowControl/>
      <w:pBdr>
        <w:top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0"/>
      <w:szCs w:val="24"/>
      <w:lang w:val="en-AU"/>
    </w:rPr>
  </w:style>
  <w:style w:type="paragraph" w:customStyle="1" w:styleId="xl40">
    <w:name w:val="xl40"/>
    <w:basedOn w:val="Normal"/>
    <w:rsid w:val="00843B93"/>
    <w:pPr>
      <w:widowControl/>
      <w:spacing w:before="100" w:beforeAutospacing="1" w:after="100" w:afterAutospacing="1" w:line="240" w:lineRule="auto"/>
    </w:pPr>
    <w:rPr>
      <w:rFonts w:ascii="Arial" w:eastAsia="Arial Unicode MS" w:hAnsi="Arial" w:cs="Arial"/>
      <w:i/>
      <w:iCs/>
      <w:sz w:val="20"/>
      <w:szCs w:val="24"/>
      <w:lang w:val="en-AU"/>
    </w:rPr>
  </w:style>
  <w:style w:type="paragraph" w:customStyle="1" w:styleId="xl41">
    <w:name w:val="xl41"/>
    <w:basedOn w:val="Normal"/>
    <w:rsid w:val="00843B93"/>
    <w:pPr>
      <w:widowControl/>
      <w:spacing w:before="100" w:beforeAutospacing="1" w:after="100" w:afterAutospacing="1" w:line="240" w:lineRule="auto"/>
      <w:jc w:val="center"/>
    </w:pPr>
    <w:rPr>
      <w:rFonts w:ascii="Arial" w:eastAsia="Arial Unicode MS" w:hAnsi="Arial" w:cs="Arial"/>
      <w:b/>
      <w:bCs/>
      <w:sz w:val="20"/>
      <w:szCs w:val="24"/>
      <w:lang w:val="en-AU"/>
    </w:rPr>
  </w:style>
  <w:style w:type="paragraph" w:styleId="BodyText">
    <w:name w:val="Body Text"/>
    <w:basedOn w:val="Normal"/>
    <w:link w:val="BodyTextChar"/>
    <w:rsid w:val="00843B93"/>
    <w:pPr>
      <w:widowControl/>
      <w:spacing w:before="120" w:after="240" w:line="240" w:lineRule="atLeast"/>
    </w:pPr>
    <w:rPr>
      <w:rFonts w:ascii="Arial" w:eastAsia="Times New Roman" w:hAnsi="Arial" w:cs="Arial"/>
      <w:lang w:val="en-AU"/>
    </w:rPr>
  </w:style>
  <w:style w:type="character" w:customStyle="1" w:styleId="BodyTextChar">
    <w:name w:val="Body Text Char"/>
    <w:basedOn w:val="DefaultParagraphFont"/>
    <w:link w:val="BodyText"/>
    <w:rsid w:val="00843B93"/>
    <w:rPr>
      <w:rFonts w:ascii="Arial" w:eastAsia="Times New Roman" w:hAnsi="Arial" w:cs="Arial"/>
      <w:lang w:val="en-AU"/>
    </w:rPr>
  </w:style>
  <w:style w:type="paragraph" w:styleId="BalloonText">
    <w:name w:val="Balloon Text"/>
    <w:basedOn w:val="Normal"/>
    <w:link w:val="BalloonTextChar"/>
    <w:semiHidden/>
    <w:rsid w:val="00843B93"/>
    <w:pPr>
      <w:widowControl/>
      <w:spacing w:before="120" w:after="12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843B93"/>
    <w:rPr>
      <w:rFonts w:ascii="Tahoma" w:eastAsia="Times New Roman" w:hAnsi="Tahoma" w:cs="Tahoma"/>
      <w:sz w:val="16"/>
      <w:szCs w:val="16"/>
      <w:lang w:val="en-AU"/>
    </w:rPr>
  </w:style>
  <w:style w:type="paragraph" w:styleId="BodyTextIndent">
    <w:name w:val="Body Text Indent"/>
    <w:basedOn w:val="Normal"/>
    <w:link w:val="BodyTextIndentChar"/>
    <w:rsid w:val="00843B93"/>
    <w:pPr>
      <w:widowControl/>
      <w:spacing w:before="120" w:after="120" w:line="240" w:lineRule="auto"/>
      <w:ind w:left="709" w:hanging="709"/>
    </w:pPr>
    <w:rPr>
      <w:rFonts w:ascii="Arial" w:eastAsia="Times New Roman" w:hAnsi="Arial" w:cs="Arial"/>
      <w:lang w:val="en-AU"/>
    </w:rPr>
  </w:style>
  <w:style w:type="character" w:customStyle="1" w:styleId="BodyTextIndentChar">
    <w:name w:val="Body Text Indent Char"/>
    <w:basedOn w:val="DefaultParagraphFont"/>
    <w:link w:val="BodyTextIndent"/>
    <w:rsid w:val="00843B93"/>
    <w:rPr>
      <w:rFonts w:ascii="Arial" w:eastAsia="Times New Roman" w:hAnsi="Arial" w:cs="Arial"/>
      <w:lang w:val="en-AU"/>
    </w:rPr>
  </w:style>
  <w:style w:type="paragraph" w:styleId="BodyTextIndent2">
    <w:name w:val="Body Text Indent 2"/>
    <w:basedOn w:val="Normal"/>
    <w:link w:val="BodyTextIndent2Char"/>
    <w:rsid w:val="00843B93"/>
    <w:pPr>
      <w:widowControl/>
      <w:spacing w:before="120" w:after="120" w:line="240" w:lineRule="auto"/>
      <w:ind w:left="709" w:hanging="709"/>
    </w:pPr>
    <w:rPr>
      <w:rFonts w:ascii="Arial" w:eastAsia="Times New Roman" w:hAnsi="Arial" w:cs="Arial"/>
      <w:sz w:val="20"/>
      <w:lang w:val="en-AU"/>
    </w:rPr>
  </w:style>
  <w:style w:type="character" w:customStyle="1" w:styleId="BodyTextIndent2Char">
    <w:name w:val="Body Text Indent 2 Char"/>
    <w:basedOn w:val="DefaultParagraphFont"/>
    <w:link w:val="BodyTextIndent2"/>
    <w:rsid w:val="00843B93"/>
    <w:rPr>
      <w:rFonts w:ascii="Arial" w:eastAsia="Times New Roman" w:hAnsi="Arial" w:cs="Arial"/>
      <w:sz w:val="20"/>
      <w:lang w:val="en-AU"/>
    </w:rPr>
  </w:style>
  <w:style w:type="paragraph" w:styleId="BodyText2">
    <w:name w:val="Body Text 2"/>
    <w:basedOn w:val="Normal"/>
    <w:link w:val="BodyText2Char"/>
    <w:rsid w:val="00843B93"/>
    <w:pPr>
      <w:widowControl/>
      <w:shd w:val="clear" w:color="auto" w:fill="99CCFF"/>
      <w:spacing w:before="120" w:after="120" w:line="240" w:lineRule="auto"/>
    </w:pPr>
    <w:rPr>
      <w:rFonts w:ascii="Arial" w:eastAsia="Times New Roman" w:hAnsi="Arial" w:cs="Arial"/>
      <w:sz w:val="20"/>
      <w:lang w:val="en-AU"/>
    </w:rPr>
  </w:style>
  <w:style w:type="character" w:customStyle="1" w:styleId="BodyText2Char">
    <w:name w:val="Body Text 2 Char"/>
    <w:basedOn w:val="DefaultParagraphFont"/>
    <w:link w:val="BodyText2"/>
    <w:rsid w:val="00843B93"/>
    <w:rPr>
      <w:rFonts w:ascii="Arial" w:eastAsia="Times New Roman" w:hAnsi="Arial" w:cs="Arial"/>
      <w:sz w:val="20"/>
      <w:shd w:val="clear" w:color="auto" w:fill="99CCFF"/>
      <w:lang w:val="en-AU"/>
    </w:rPr>
  </w:style>
  <w:style w:type="character" w:styleId="CommentReference">
    <w:name w:val="annotation reference"/>
    <w:semiHidden/>
    <w:rsid w:val="00843B93"/>
    <w:rPr>
      <w:rFonts w:cs="Times New Roman"/>
      <w:sz w:val="16"/>
      <w:szCs w:val="16"/>
    </w:rPr>
  </w:style>
  <w:style w:type="paragraph" w:styleId="CommentText">
    <w:name w:val="annotation text"/>
    <w:basedOn w:val="Normal"/>
    <w:link w:val="CommentTextChar"/>
    <w:semiHidden/>
    <w:rsid w:val="00843B93"/>
    <w:pPr>
      <w:widowControl/>
      <w:spacing w:before="120" w:after="120" w:line="240" w:lineRule="auto"/>
    </w:pPr>
    <w:rPr>
      <w:rFonts w:ascii="Arial" w:eastAsia="Times New Roman" w:hAnsi="Arial" w:cs="Arial"/>
      <w:sz w:val="20"/>
      <w:lang w:val="en-AU"/>
    </w:rPr>
  </w:style>
  <w:style w:type="character" w:customStyle="1" w:styleId="CommentTextChar">
    <w:name w:val="Comment Text Char"/>
    <w:basedOn w:val="DefaultParagraphFont"/>
    <w:link w:val="CommentText"/>
    <w:semiHidden/>
    <w:rsid w:val="00843B93"/>
    <w:rPr>
      <w:rFonts w:ascii="Arial" w:eastAsia="Times New Roman" w:hAnsi="Arial" w:cs="Arial"/>
      <w:sz w:val="20"/>
      <w:lang w:val="en-AU"/>
    </w:rPr>
  </w:style>
  <w:style w:type="paragraph" w:styleId="CommentSubject">
    <w:name w:val="annotation subject"/>
    <w:basedOn w:val="CommentText"/>
    <w:next w:val="CommentText"/>
    <w:link w:val="CommentSubjectChar"/>
    <w:semiHidden/>
    <w:rsid w:val="00843B93"/>
    <w:rPr>
      <w:b/>
      <w:bCs/>
    </w:rPr>
  </w:style>
  <w:style w:type="character" w:customStyle="1" w:styleId="CommentSubjectChar">
    <w:name w:val="Comment Subject Char"/>
    <w:basedOn w:val="CommentTextChar"/>
    <w:link w:val="CommentSubject"/>
    <w:semiHidden/>
    <w:rsid w:val="00843B93"/>
    <w:rPr>
      <w:b/>
      <w:bCs/>
    </w:rPr>
  </w:style>
  <w:style w:type="paragraph" w:styleId="BlockText">
    <w:name w:val="Block Text"/>
    <w:basedOn w:val="Normal"/>
    <w:rsid w:val="00843B93"/>
    <w:pPr>
      <w:widowControl/>
      <w:pBdr>
        <w:top w:val="single" w:sz="2" w:space="10" w:color="4F81BD" w:shadow="1"/>
        <w:left w:val="single" w:sz="2" w:space="10" w:color="4F81BD" w:shadow="1"/>
        <w:bottom w:val="single" w:sz="2" w:space="10" w:color="4F81BD" w:shadow="1"/>
        <w:right w:val="single" w:sz="2" w:space="10" w:color="4F81BD" w:shadow="1"/>
      </w:pBdr>
      <w:spacing w:before="120" w:after="120" w:line="240" w:lineRule="auto"/>
      <w:ind w:left="1152" w:right="1152"/>
    </w:pPr>
    <w:rPr>
      <w:rFonts w:ascii="Calibri" w:eastAsia="Times New Roman" w:hAnsi="Calibri" w:cs="Times New Roman"/>
      <w:i/>
      <w:iCs/>
      <w:color w:val="4F81BD"/>
      <w:sz w:val="20"/>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act.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3102</Words>
  <Characters>17683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Microsoft Word - 111433 Census publication text.doc</vt:lpstr>
    </vt:vector>
  </TitlesOfParts>
  <Company>InTACT</Company>
  <LinksUpToDate>false</LinksUpToDate>
  <CharactersWithSpaces>20744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of ACT Government Schools - August 2011</dc:title>
  <dc:creator>Education and Training</dc:creator>
  <cp:lastModifiedBy>scott ashwin</cp:lastModifiedBy>
  <cp:revision>2</cp:revision>
  <dcterms:created xsi:type="dcterms:W3CDTF">2012-01-31T04:28:00Z</dcterms:created>
  <dcterms:modified xsi:type="dcterms:W3CDTF">2012-01-31T04:28:00Z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2011-12-12T00:00:00Z</vt:filetime>
  </property>
  <property fmtid="{D5CDD505-2E9C-101B-9397-08002B2CF9AE}" pid="3" name="LastSaved">
    <vt:filetime>2012-01-24T00:00:00Z</vt:filetime>
  </property>
</Properties>
</file>