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D4B" w:rsidRDefault="00101EDA">
      <w:pPr>
        <w:widowControl/>
        <w:spacing w:after="200" w:line="276" w:lineRule="auto"/>
        <w:rPr>
          <w:sz w:val="24"/>
          <w:lang w:val="en-AU"/>
        </w:rPr>
        <w:sectPr w:rsidR="00825D4B" w:rsidSect="006738C0">
          <w:headerReference w:type="default" r:id="rId8"/>
          <w:footerReference w:type="default" r:id="rId9"/>
          <w:pgSz w:w="11906" w:h="16838"/>
          <w:pgMar w:top="1440" w:right="1440" w:bottom="1440" w:left="1440" w:header="708" w:footer="708" w:gutter="0"/>
          <w:pgNumType w:start="0"/>
          <w:cols w:space="708"/>
          <w:docGrid w:linePitch="360"/>
        </w:sectPr>
      </w:pPr>
      <w:r>
        <w:rPr>
          <w:noProof/>
          <w:lang w:val="en-AU" w:eastAsia="en-AU"/>
        </w:rPr>
        <w:drawing>
          <wp:inline distT="0" distB="0" distL="0" distR="0">
            <wp:extent cx="1828800" cy="930275"/>
            <wp:effectExtent l="19050" t="0" r="0" b="0"/>
            <wp:docPr id="3" name="Picture 1" descr="C:\Users\ian hunter\AppData\Local\Microsoft\Windows\Temporary Internet Files\Content.Word\ACTGov_EDU_inline_rev.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an hunter\AppData\Local\Microsoft\Windows\Temporary Internet Files\Content.Word\ACTGov_EDU_inline_rev.wmf"/>
                    <pic:cNvPicPr>
                      <a:picLocks noChangeAspect="1" noChangeArrowheads="1"/>
                    </pic:cNvPicPr>
                  </pic:nvPicPr>
                  <pic:blipFill>
                    <a:blip r:embed="rId10" cstate="print"/>
                    <a:srcRect/>
                    <a:stretch>
                      <a:fillRect/>
                    </a:stretch>
                  </pic:blipFill>
                  <pic:spPr bwMode="auto">
                    <a:xfrm>
                      <a:off x="0" y="0"/>
                      <a:ext cx="1828800" cy="930275"/>
                    </a:xfrm>
                    <a:prstGeom prst="rect">
                      <a:avLst/>
                    </a:prstGeom>
                    <a:noFill/>
                    <a:ln w="9525">
                      <a:noFill/>
                      <a:miter lim="800000"/>
                      <a:headEnd/>
                      <a:tailEnd/>
                    </a:ln>
                  </pic:spPr>
                </pic:pic>
              </a:graphicData>
            </a:graphic>
          </wp:inline>
        </w:drawing>
      </w:r>
      <w:r>
        <w:rPr>
          <w:noProof/>
          <w:sz w:val="24"/>
          <w:lang w:val="en-AU" w:eastAsia="en-AU"/>
        </w:rPr>
        <w:drawing>
          <wp:anchor distT="0" distB="0" distL="114300" distR="114300" simplePos="0" relativeHeight="251665408" behindDoc="1" locked="0" layoutInCell="1" allowOverlap="1">
            <wp:simplePos x="0" y="0"/>
            <wp:positionH relativeFrom="column">
              <wp:posOffset>-942975</wp:posOffset>
            </wp:positionH>
            <wp:positionV relativeFrom="paragraph">
              <wp:posOffset>-933451</wp:posOffset>
            </wp:positionV>
            <wp:extent cx="7671510" cy="10734675"/>
            <wp:effectExtent l="19050" t="0" r="5640" b="0"/>
            <wp:wrapNone/>
            <wp:docPr id="1" name="Picture 0" descr="edu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 logo.png"/>
                    <pic:cNvPicPr/>
                  </pic:nvPicPr>
                  <pic:blipFill>
                    <a:blip r:embed="rId11" cstate="print"/>
                    <a:stretch>
                      <a:fillRect/>
                    </a:stretch>
                  </pic:blipFill>
                  <pic:spPr>
                    <a:xfrm>
                      <a:off x="0" y="0"/>
                      <a:ext cx="7671510" cy="10734675"/>
                    </a:xfrm>
                    <a:prstGeom prst="rect">
                      <a:avLst/>
                    </a:prstGeom>
                  </pic:spPr>
                </pic:pic>
              </a:graphicData>
            </a:graphic>
          </wp:anchor>
        </w:drawing>
      </w:r>
      <w:r w:rsidR="00F923F1">
        <w:rPr>
          <w:noProof/>
          <w:sz w:val="24"/>
          <w:lang w:val="en-AU" w:eastAsia="en-AU"/>
        </w:rPr>
        <w:pict>
          <v:shapetype id="_x0000_t202" coordsize="21600,21600" o:spt="202" path="m,l,21600r21600,l21600,xe">
            <v:stroke joinstyle="miter"/>
            <v:path gradientshapeok="t" o:connecttype="rect"/>
          </v:shapetype>
          <v:shape id="_x0000_s1029" type="#_x0000_t202" style="position:absolute;margin-left:37.9pt;margin-top:241.05pt;width:401.45pt;height:305pt;z-index:25166438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" filled="f" stroked="f">
            <v:textbox style="mso-next-textbox:#_x0000_s1029" inset=",7.2pt,,7.2pt">
              <w:txbxContent>
                <w:p w:rsidR="00CC031A" w:rsidRDefault="00CC031A" w:rsidP="00864DC3">
                  <w:pPr>
                    <w:pStyle w:val="Title"/>
                    <w:rPr>
                      <w:sz w:val="72"/>
                      <w:szCs w:val="72"/>
                    </w:rPr>
                  </w:pPr>
                  <w:r w:rsidRPr="00864DC3">
                    <w:rPr>
                      <w:sz w:val="72"/>
                      <w:szCs w:val="72"/>
                    </w:rPr>
                    <w:t xml:space="preserve">DRESS STANDARD AND UNIFORMS IN </w:t>
                  </w:r>
                </w:p>
                <w:p w:rsidR="00CC031A" w:rsidRDefault="00CC031A" w:rsidP="00864DC3">
                  <w:pPr>
                    <w:pStyle w:val="Title"/>
                    <w:rPr>
                      <w:sz w:val="72"/>
                      <w:szCs w:val="72"/>
                    </w:rPr>
                  </w:pPr>
                  <w:r>
                    <w:rPr>
                      <w:sz w:val="72"/>
                      <w:szCs w:val="72"/>
                    </w:rPr>
                    <w:t>CANBERRA</w:t>
                  </w:r>
                  <w:r w:rsidRPr="00864DC3">
                    <w:rPr>
                      <w:sz w:val="72"/>
                      <w:szCs w:val="72"/>
                    </w:rPr>
                    <w:t xml:space="preserve"> PUBLIC SCHOOLS </w:t>
                  </w:r>
                </w:p>
                <w:p w:rsidR="00CC031A" w:rsidRDefault="00CC031A" w:rsidP="00864DC3">
                  <w:pPr>
                    <w:pStyle w:val="Title"/>
                    <w:rPr>
                      <w:sz w:val="72"/>
                      <w:szCs w:val="72"/>
                    </w:rPr>
                  </w:pPr>
                </w:p>
                <w:p w:rsidR="00CC031A" w:rsidRPr="00864DC3" w:rsidRDefault="00CC031A" w:rsidP="00864DC3">
                  <w:pPr>
                    <w:pStyle w:val="Title"/>
                    <w:rPr>
                      <w:sz w:val="72"/>
                      <w:szCs w:val="72"/>
                    </w:rPr>
                  </w:pPr>
                  <w:r w:rsidRPr="00864DC3">
                    <w:rPr>
                      <w:sz w:val="72"/>
                      <w:szCs w:val="72"/>
                    </w:rPr>
                    <w:t>GUIDELINE</w:t>
                  </w:r>
                </w:p>
                <w:p w:rsidR="00CC031A" w:rsidRPr="006F6A3A" w:rsidRDefault="00CC031A" w:rsidP="007954C4">
                  <w:pPr>
                    <w:autoSpaceDE w:val="0"/>
                    <w:autoSpaceDN w:val="0"/>
                    <w:adjustRightInd w:val="0"/>
                    <w:rPr>
                      <w:rFonts w:cs="Calibri"/>
                      <w:color w:val="FFFFFF" w:themeColor="background1"/>
                      <w:sz w:val="48"/>
                      <w:szCs w:val="48"/>
                    </w:rPr>
                  </w:pPr>
                  <w:r w:rsidRPr="006F6A3A">
                    <w:rPr>
                      <w:rFonts w:cs="Calibri"/>
                      <w:color w:val="FFFFFF" w:themeColor="background1"/>
                      <w:sz w:val="48"/>
                      <w:szCs w:val="48"/>
                    </w:rPr>
                    <w:t> </w:t>
                  </w:r>
                </w:p>
                <w:p w:rsidR="00CC031A" w:rsidRPr="006F6A3A" w:rsidRDefault="00CC031A" w:rsidP="007954C4">
                  <w:pPr>
                    <w:rPr>
                      <w:color w:val="FFFFFF" w:themeColor="background1"/>
                      <w:sz w:val="44"/>
                      <w:szCs w:val="44"/>
                    </w:rPr>
                  </w:pPr>
                </w:p>
              </w:txbxContent>
            </v:textbox>
            <w10:wrap type="square"/>
          </v:shape>
        </w:pict>
      </w:r>
    </w:p>
    <w:p w:rsidR="00825D4B" w:rsidRDefault="00825D4B" w:rsidP="00573883">
      <w:pPr>
        <w:rPr>
          <w:sz w:val="24"/>
          <w:lang w:val="en-AU"/>
        </w:rPr>
      </w:pPr>
    </w:p>
    <w:p w:rsidR="00825D4B" w:rsidRDefault="00825D4B" w:rsidP="00573883">
      <w:pPr>
        <w:rPr>
          <w:sz w:val="24"/>
          <w:lang w:val="en-AU"/>
        </w:rPr>
      </w:pPr>
    </w:p>
    <w:p w:rsidR="00825D4B" w:rsidRDefault="00825D4B" w:rsidP="00573883">
      <w:pPr>
        <w:rPr>
          <w:sz w:val="24"/>
          <w:lang w:val="en-AU"/>
        </w:rPr>
      </w:pPr>
    </w:p>
    <w:p w:rsidR="00825D4B" w:rsidRDefault="00825D4B" w:rsidP="00573883">
      <w:pPr>
        <w:rPr>
          <w:sz w:val="24"/>
          <w:lang w:val="en-AU"/>
        </w:rPr>
      </w:pPr>
    </w:p>
    <w:p w:rsidR="00825D4B" w:rsidRDefault="00825D4B" w:rsidP="00573883">
      <w:pPr>
        <w:rPr>
          <w:sz w:val="24"/>
          <w:lang w:val="en-AU"/>
        </w:rPr>
      </w:pPr>
    </w:p>
    <w:p w:rsidR="00825D4B" w:rsidRDefault="00825D4B" w:rsidP="00573883">
      <w:pPr>
        <w:rPr>
          <w:sz w:val="24"/>
          <w:lang w:val="en-AU"/>
        </w:rPr>
      </w:pPr>
    </w:p>
    <w:p w:rsidR="00825D4B" w:rsidRDefault="00825D4B" w:rsidP="00573883">
      <w:pPr>
        <w:rPr>
          <w:sz w:val="24"/>
          <w:lang w:val="en-AU"/>
        </w:rPr>
      </w:pPr>
    </w:p>
    <w:p w:rsidR="00825D4B" w:rsidRDefault="00825D4B" w:rsidP="00573883">
      <w:pPr>
        <w:rPr>
          <w:sz w:val="24"/>
          <w:lang w:val="en-AU"/>
        </w:rPr>
      </w:pPr>
    </w:p>
    <w:p w:rsidR="00825D4B" w:rsidRDefault="00825D4B" w:rsidP="00573883">
      <w:pPr>
        <w:rPr>
          <w:sz w:val="24"/>
          <w:lang w:val="en-AU"/>
        </w:rPr>
      </w:pPr>
    </w:p>
    <w:p w:rsidR="00825D4B" w:rsidRDefault="00825D4B" w:rsidP="00573883">
      <w:pPr>
        <w:rPr>
          <w:sz w:val="24"/>
          <w:lang w:val="en-AU"/>
        </w:rPr>
      </w:pPr>
    </w:p>
    <w:p w:rsidR="00825D4B" w:rsidRDefault="00825D4B" w:rsidP="00573883">
      <w:pPr>
        <w:rPr>
          <w:sz w:val="24"/>
          <w:lang w:val="en-AU"/>
        </w:rPr>
      </w:pPr>
    </w:p>
    <w:p w:rsidR="00825D4B" w:rsidRDefault="00825D4B" w:rsidP="00573883">
      <w:pPr>
        <w:rPr>
          <w:sz w:val="24"/>
          <w:lang w:val="en-AU"/>
        </w:rPr>
      </w:pPr>
    </w:p>
    <w:p w:rsidR="00825D4B" w:rsidRDefault="00825D4B" w:rsidP="00573883">
      <w:pPr>
        <w:rPr>
          <w:sz w:val="24"/>
          <w:lang w:val="en-AU"/>
        </w:rPr>
      </w:pPr>
    </w:p>
    <w:p w:rsidR="00825D4B" w:rsidRDefault="00825D4B" w:rsidP="00573883">
      <w:pPr>
        <w:rPr>
          <w:sz w:val="24"/>
          <w:lang w:val="en-AU"/>
        </w:rPr>
      </w:pPr>
    </w:p>
    <w:p w:rsidR="00825D4B" w:rsidRDefault="00825D4B" w:rsidP="00573883">
      <w:pPr>
        <w:rPr>
          <w:sz w:val="24"/>
          <w:lang w:val="en-AU"/>
        </w:rPr>
      </w:pPr>
    </w:p>
    <w:p w:rsidR="00825D4B" w:rsidRDefault="00825D4B" w:rsidP="00573883">
      <w:pPr>
        <w:rPr>
          <w:sz w:val="24"/>
          <w:lang w:val="en-AU"/>
        </w:rPr>
      </w:pPr>
    </w:p>
    <w:p w:rsidR="00825D4B" w:rsidRDefault="00825D4B" w:rsidP="00573883">
      <w:pPr>
        <w:rPr>
          <w:sz w:val="24"/>
          <w:lang w:val="en-AU"/>
        </w:rPr>
      </w:pPr>
    </w:p>
    <w:p w:rsidR="00825D4B" w:rsidRDefault="00825D4B" w:rsidP="00573883">
      <w:pPr>
        <w:rPr>
          <w:sz w:val="24"/>
          <w:lang w:val="en-AU"/>
        </w:rPr>
      </w:pPr>
    </w:p>
    <w:p w:rsidR="00825D4B" w:rsidRDefault="00825D4B" w:rsidP="00573883">
      <w:pPr>
        <w:rPr>
          <w:sz w:val="24"/>
          <w:lang w:val="en-AU"/>
        </w:rPr>
      </w:pPr>
    </w:p>
    <w:p w:rsidR="00825D4B" w:rsidRDefault="00825D4B" w:rsidP="00573883">
      <w:pPr>
        <w:rPr>
          <w:sz w:val="24"/>
          <w:lang w:val="en-AU"/>
        </w:rPr>
      </w:pPr>
    </w:p>
    <w:p w:rsidR="00825D4B" w:rsidRDefault="00825D4B" w:rsidP="00573883">
      <w:pPr>
        <w:rPr>
          <w:sz w:val="24"/>
          <w:lang w:val="en-AU"/>
        </w:rPr>
      </w:pPr>
    </w:p>
    <w:p w:rsidR="00825D4B" w:rsidRDefault="00825D4B" w:rsidP="00573883">
      <w:pPr>
        <w:rPr>
          <w:sz w:val="24"/>
          <w:lang w:val="en-AU"/>
        </w:rPr>
      </w:pPr>
    </w:p>
    <w:p w:rsidR="00825D4B" w:rsidRDefault="00825D4B" w:rsidP="00573883">
      <w:pPr>
        <w:rPr>
          <w:sz w:val="24"/>
          <w:lang w:val="en-AU"/>
        </w:rPr>
      </w:pPr>
    </w:p>
    <w:p w:rsidR="00825D4B" w:rsidRDefault="00825D4B" w:rsidP="00573883">
      <w:pPr>
        <w:rPr>
          <w:sz w:val="24"/>
          <w:lang w:val="en-AU"/>
        </w:rPr>
      </w:pPr>
    </w:p>
    <w:p w:rsidR="00825D4B" w:rsidRDefault="00825D4B" w:rsidP="00573883">
      <w:pPr>
        <w:rPr>
          <w:sz w:val="24"/>
          <w:lang w:val="en-AU"/>
        </w:rPr>
      </w:pPr>
    </w:p>
    <w:p w:rsidR="00825D4B" w:rsidRDefault="00825D4B" w:rsidP="00573883">
      <w:pPr>
        <w:rPr>
          <w:sz w:val="24"/>
          <w:lang w:val="en-AU"/>
        </w:rPr>
      </w:pPr>
    </w:p>
    <w:p w:rsidR="00825D4B" w:rsidRDefault="00825D4B" w:rsidP="00573883">
      <w:pPr>
        <w:rPr>
          <w:sz w:val="24"/>
          <w:lang w:val="en-AU"/>
        </w:rPr>
      </w:pPr>
    </w:p>
    <w:p w:rsidR="00825D4B" w:rsidRDefault="00825D4B" w:rsidP="00573883">
      <w:pPr>
        <w:rPr>
          <w:sz w:val="24"/>
          <w:lang w:val="en-AU"/>
        </w:rPr>
      </w:pPr>
    </w:p>
    <w:p w:rsidR="00825D4B" w:rsidRDefault="00825D4B" w:rsidP="00573883">
      <w:pPr>
        <w:rPr>
          <w:sz w:val="24"/>
          <w:lang w:val="en-AU"/>
        </w:rPr>
      </w:pPr>
    </w:p>
    <w:p w:rsidR="00825D4B" w:rsidRDefault="00825D4B" w:rsidP="00573883">
      <w:pPr>
        <w:rPr>
          <w:sz w:val="24"/>
          <w:lang w:val="en-AU"/>
        </w:rPr>
      </w:pPr>
    </w:p>
    <w:p w:rsidR="00825D4B" w:rsidRDefault="00825D4B" w:rsidP="00573883">
      <w:pPr>
        <w:rPr>
          <w:sz w:val="24"/>
          <w:lang w:val="en-AU"/>
        </w:rPr>
      </w:pPr>
    </w:p>
    <w:p w:rsidR="00825D4B" w:rsidRDefault="00825D4B" w:rsidP="00573883">
      <w:pPr>
        <w:rPr>
          <w:sz w:val="24"/>
          <w:lang w:val="en-AU"/>
        </w:rPr>
      </w:pPr>
    </w:p>
    <w:p w:rsidR="00825D4B" w:rsidRDefault="00825D4B" w:rsidP="00573883">
      <w:pPr>
        <w:rPr>
          <w:sz w:val="24"/>
          <w:lang w:val="en-AU"/>
        </w:rPr>
      </w:pPr>
    </w:p>
    <w:p w:rsidR="00573883" w:rsidRPr="0066439D" w:rsidRDefault="00573883" w:rsidP="00573883">
      <w:pPr>
        <w:rPr>
          <w:sz w:val="24"/>
          <w:lang w:val="en-AU"/>
        </w:rPr>
      </w:pPr>
      <w:r w:rsidRPr="0066439D">
        <w:rPr>
          <w:sz w:val="24"/>
          <w:lang w:val="en-AU"/>
        </w:rPr>
        <w:t>© 201</w:t>
      </w:r>
      <w:r w:rsidR="00837E26">
        <w:rPr>
          <w:sz w:val="24"/>
          <w:lang w:val="en-AU"/>
        </w:rPr>
        <w:t>6</w:t>
      </w:r>
      <w:r w:rsidRPr="0066439D">
        <w:rPr>
          <w:sz w:val="24"/>
          <w:lang w:val="en-AU"/>
        </w:rPr>
        <w:t xml:space="preserve"> Australian Capital Territory Education Directorate </w:t>
      </w:r>
    </w:p>
    <w:p w:rsidR="00573883" w:rsidRPr="0066439D" w:rsidRDefault="00573883" w:rsidP="00573883">
      <w:pPr>
        <w:rPr>
          <w:sz w:val="24"/>
          <w:lang w:val="en-AU"/>
        </w:rPr>
      </w:pPr>
      <w:r w:rsidRPr="0066439D">
        <w:rPr>
          <w:sz w:val="24"/>
          <w:lang w:val="en-AU"/>
        </w:rPr>
        <w:t>With thanks to the NSW Department of Education and Training for the use of the “School Uniforms in New South Wales Government Schools”.</w:t>
      </w:r>
    </w:p>
    <w:p w:rsidR="00573883" w:rsidRPr="0066439D" w:rsidRDefault="00573883" w:rsidP="00573883">
      <w:pPr>
        <w:rPr>
          <w:sz w:val="24"/>
          <w:lang w:val="en-AU"/>
        </w:rPr>
      </w:pPr>
    </w:p>
    <w:p w:rsidR="00573883" w:rsidRPr="0066439D" w:rsidRDefault="00573883" w:rsidP="00573883">
      <w:pPr>
        <w:rPr>
          <w:sz w:val="24"/>
          <w:lang w:val="en-AU"/>
        </w:rPr>
      </w:pPr>
      <w:r w:rsidRPr="0066439D">
        <w:rPr>
          <w:sz w:val="24"/>
          <w:lang w:val="en-AU"/>
        </w:rPr>
        <w:t>RESTRICTED WAIVER OF COPYRIGHT</w:t>
      </w:r>
    </w:p>
    <w:p w:rsidR="00573883" w:rsidRPr="0066439D" w:rsidRDefault="00573883" w:rsidP="00573883">
      <w:pPr>
        <w:rPr>
          <w:sz w:val="24"/>
          <w:lang w:val="en-AU"/>
        </w:rPr>
      </w:pPr>
      <w:r w:rsidRPr="0066439D">
        <w:rPr>
          <w:sz w:val="24"/>
          <w:lang w:val="en-AU"/>
        </w:rPr>
        <w:t>The printed material in this publication is subject to a restricted waiver of copyright to allow the purchaser to make photocopies of the material contained in the publication for use within a school, subject to the conditions below.</w:t>
      </w:r>
    </w:p>
    <w:p w:rsidR="00573883" w:rsidRPr="0066439D" w:rsidRDefault="00573883" w:rsidP="00573883">
      <w:pPr>
        <w:rPr>
          <w:sz w:val="24"/>
          <w:lang w:val="en-AU"/>
        </w:rPr>
      </w:pPr>
      <w:r w:rsidRPr="0066439D">
        <w:rPr>
          <w:sz w:val="24"/>
          <w:lang w:val="en-AU"/>
        </w:rPr>
        <w:t>All copies of the printed material shall be made without alteration or abridgement and must retain acknowledgment of the copyright.</w:t>
      </w:r>
    </w:p>
    <w:p w:rsidR="00573883" w:rsidRPr="0066439D" w:rsidRDefault="00573883" w:rsidP="00573883">
      <w:pPr>
        <w:rPr>
          <w:sz w:val="24"/>
          <w:lang w:val="en-AU"/>
        </w:rPr>
      </w:pPr>
      <w:r w:rsidRPr="0066439D">
        <w:rPr>
          <w:sz w:val="24"/>
          <w:lang w:val="en-AU"/>
        </w:rPr>
        <w:t>The school or college shall not sell, hire or otherwise derive revenue from copies of the material, nor distribute copies of the material for any other purpose.</w:t>
      </w:r>
    </w:p>
    <w:p w:rsidR="00825D4B" w:rsidRDefault="00573883" w:rsidP="00573883">
      <w:pPr>
        <w:rPr>
          <w:sz w:val="24"/>
          <w:lang w:val="en-AU"/>
        </w:rPr>
        <w:sectPr w:rsidR="00825D4B" w:rsidSect="00DD5ACD">
          <w:type w:val="evenPage"/>
          <w:pgSz w:w="11906" w:h="16838"/>
          <w:pgMar w:top="1440" w:right="1440" w:bottom="1440" w:left="1440" w:header="708" w:footer="708" w:gutter="0"/>
          <w:pgNumType w:start="0"/>
          <w:cols w:space="708"/>
          <w:docGrid w:linePitch="360"/>
        </w:sectPr>
      </w:pPr>
      <w:r w:rsidRPr="0066439D">
        <w:rPr>
          <w:sz w:val="24"/>
          <w:lang w:val="en-AU"/>
        </w:rPr>
        <w:t>The restricted waiver of copyright is not transferable and may be withdrawn in the case of br</w:t>
      </w:r>
      <w:r w:rsidR="00825D4B">
        <w:rPr>
          <w:sz w:val="24"/>
          <w:lang w:val="en-AU"/>
        </w:rPr>
        <w:t>each of any of these condition</w:t>
      </w:r>
    </w:p>
    <w:sdt>
      <w:sdtPr>
        <w:rPr>
          <w:rFonts w:asciiTheme="minorHAnsi" w:eastAsiaTheme="minorHAnsi" w:hAnsiTheme="minorHAnsi" w:cstheme="minorBidi"/>
          <w:b w:val="0"/>
          <w:bCs w:val="0"/>
          <w:color w:val="auto"/>
          <w:sz w:val="22"/>
          <w:szCs w:val="22"/>
        </w:rPr>
        <w:id w:val="17495186"/>
        <w:docPartObj>
          <w:docPartGallery w:val="Table of Contents"/>
          <w:docPartUnique/>
        </w:docPartObj>
      </w:sdtPr>
      <w:sdtEndPr>
        <w:rPr>
          <w:sz w:val="24"/>
        </w:rPr>
      </w:sdtEndPr>
      <w:sdtContent>
        <w:bookmarkStart w:id="0" w:name="_Toc456180473" w:displacedByCustomXml="prev"/>
        <w:p w:rsidR="00825D4B" w:rsidRDefault="00825D4B" w:rsidP="00864DC3">
          <w:pPr>
            <w:pStyle w:val="Heading1"/>
            <w:rPr>
              <w:lang w:val="en-AU"/>
            </w:rPr>
          </w:pPr>
          <w:r w:rsidRPr="00864DC3">
            <w:rPr>
              <w:sz w:val="32"/>
              <w:szCs w:val="32"/>
              <w:lang w:val="en-AU"/>
            </w:rPr>
            <w:t>Contents</w:t>
          </w:r>
          <w:bookmarkEnd w:id="0"/>
        </w:p>
        <w:p w:rsidR="00864DC3" w:rsidRPr="00864DC3" w:rsidRDefault="00864DC3" w:rsidP="00864DC3">
          <w:pPr>
            <w:rPr>
              <w:lang w:val="en-AU"/>
            </w:rPr>
          </w:pPr>
        </w:p>
        <w:p w:rsidR="009A71CA" w:rsidRDefault="00F923F1">
          <w:pPr>
            <w:pStyle w:val="TOC1"/>
            <w:tabs>
              <w:tab w:val="right" w:leader="dot" w:pos="9016"/>
            </w:tabs>
            <w:rPr>
              <w:rFonts w:eastAsiaTheme="minorEastAsia"/>
              <w:noProof/>
              <w:lang w:val="en-AU" w:eastAsia="en-AU"/>
            </w:rPr>
          </w:pPr>
          <w:r w:rsidRPr="00825D4B">
            <w:rPr>
              <w:sz w:val="24"/>
            </w:rPr>
            <w:fldChar w:fldCharType="begin"/>
          </w:r>
          <w:r w:rsidR="00825D4B" w:rsidRPr="00825D4B">
            <w:rPr>
              <w:sz w:val="24"/>
            </w:rPr>
            <w:instrText xml:space="preserve"> TOC \o "1-3" \h \z \u </w:instrText>
          </w:r>
          <w:r w:rsidRPr="00825D4B">
            <w:rPr>
              <w:sz w:val="24"/>
            </w:rPr>
            <w:fldChar w:fldCharType="separate"/>
          </w:r>
          <w:hyperlink w:anchor="_Toc456180473" w:history="1">
            <w:r w:rsidR="009A71CA" w:rsidRPr="006C0F49">
              <w:rPr>
                <w:rStyle w:val="Hyperlink"/>
                <w:noProof/>
                <w:lang w:val="en-AU"/>
              </w:rPr>
              <w:t>Contents</w:t>
            </w:r>
            <w:r w:rsidR="009A71CA">
              <w:rPr>
                <w:noProof/>
                <w:webHidden/>
              </w:rPr>
              <w:tab/>
            </w:r>
            <w:r>
              <w:rPr>
                <w:noProof/>
                <w:webHidden/>
              </w:rPr>
              <w:fldChar w:fldCharType="begin"/>
            </w:r>
            <w:r w:rsidR="009A71CA">
              <w:rPr>
                <w:noProof/>
                <w:webHidden/>
              </w:rPr>
              <w:instrText xml:space="preserve"> PAGEREF _Toc456180473 \h </w:instrText>
            </w:r>
            <w:r>
              <w:rPr>
                <w:noProof/>
                <w:webHidden/>
              </w:rPr>
            </w:r>
            <w:r>
              <w:rPr>
                <w:noProof/>
                <w:webHidden/>
              </w:rPr>
              <w:fldChar w:fldCharType="separate"/>
            </w:r>
            <w:r w:rsidR="00A4723E">
              <w:rPr>
                <w:noProof/>
                <w:webHidden/>
              </w:rPr>
              <w:t>0</w:t>
            </w:r>
            <w:r>
              <w:rPr>
                <w:noProof/>
                <w:webHidden/>
              </w:rPr>
              <w:fldChar w:fldCharType="end"/>
            </w:r>
          </w:hyperlink>
        </w:p>
        <w:p w:rsidR="009A71CA" w:rsidRDefault="00F923F1">
          <w:pPr>
            <w:pStyle w:val="TOC1"/>
            <w:tabs>
              <w:tab w:val="right" w:leader="dot" w:pos="9016"/>
            </w:tabs>
            <w:rPr>
              <w:rFonts w:eastAsiaTheme="minorEastAsia"/>
              <w:noProof/>
              <w:lang w:val="en-AU" w:eastAsia="en-AU"/>
            </w:rPr>
          </w:pPr>
          <w:hyperlink w:anchor="_Toc456180474" w:history="1">
            <w:r w:rsidR="009A71CA" w:rsidRPr="006C0F49">
              <w:rPr>
                <w:rStyle w:val="Hyperlink"/>
                <w:noProof/>
              </w:rPr>
              <w:t>Introduction</w:t>
            </w:r>
            <w:r w:rsidR="009A71CA">
              <w:rPr>
                <w:noProof/>
                <w:webHidden/>
              </w:rPr>
              <w:tab/>
            </w:r>
            <w:r>
              <w:rPr>
                <w:noProof/>
                <w:webHidden/>
              </w:rPr>
              <w:fldChar w:fldCharType="begin"/>
            </w:r>
            <w:r w:rsidR="009A71CA">
              <w:rPr>
                <w:noProof/>
                <w:webHidden/>
              </w:rPr>
              <w:instrText xml:space="preserve"> PAGEREF _Toc456180474 \h </w:instrText>
            </w:r>
            <w:r>
              <w:rPr>
                <w:noProof/>
                <w:webHidden/>
              </w:rPr>
            </w:r>
            <w:r>
              <w:rPr>
                <w:noProof/>
                <w:webHidden/>
              </w:rPr>
              <w:fldChar w:fldCharType="separate"/>
            </w:r>
            <w:r w:rsidR="00A4723E">
              <w:rPr>
                <w:noProof/>
                <w:webHidden/>
              </w:rPr>
              <w:t>1</w:t>
            </w:r>
            <w:r>
              <w:rPr>
                <w:noProof/>
                <w:webHidden/>
              </w:rPr>
              <w:fldChar w:fldCharType="end"/>
            </w:r>
          </w:hyperlink>
        </w:p>
        <w:p w:rsidR="009A71CA" w:rsidRDefault="00F923F1">
          <w:pPr>
            <w:pStyle w:val="TOC1"/>
            <w:tabs>
              <w:tab w:val="right" w:leader="dot" w:pos="9016"/>
            </w:tabs>
            <w:rPr>
              <w:rFonts w:eastAsiaTheme="minorEastAsia"/>
              <w:noProof/>
              <w:lang w:val="en-AU" w:eastAsia="en-AU"/>
            </w:rPr>
          </w:pPr>
          <w:hyperlink w:anchor="_Toc456180475" w:history="1">
            <w:r w:rsidR="009A71CA" w:rsidRPr="006C0F49">
              <w:rPr>
                <w:rStyle w:val="Hyperlink"/>
                <w:noProof/>
              </w:rPr>
              <w:t>Benefits of school uniforms</w:t>
            </w:r>
            <w:r w:rsidR="009A71CA">
              <w:rPr>
                <w:noProof/>
                <w:webHidden/>
              </w:rPr>
              <w:tab/>
            </w:r>
            <w:r>
              <w:rPr>
                <w:noProof/>
                <w:webHidden/>
              </w:rPr>
              <w:fldChar w:fldCharType="begin"/>
            </w:r>
            <w:r w:rsidR="009A71CA">
              <w:rPr>
                <w:noProof/>
                <w:webHidden/>
              </w:rPr>
              <w:instrText xml:space="preserve"> PAGEREF _Toc456180475 \h </w:instrText>
            </w:r>
            <w:r>
              <w:rPr>
                <w:noProof/>
                <w:webHidden/>
              </w:rPr>
            </w:r>
            <w:r>
              <w:rPr>
                <w:noProof/>
                <w:webHidden/>
              </w:rPr>
              <w:fldChar w:fldCharType="separate"/>
            </w:r>
            <w:r w:rsidR="00A4723E">
              <w:rPr>
                <w:noProof/>
                <w:webHidden/>
              </w:rPr>
              <w:t>1</w:t>
            </w:r>
            <w:r>
              <w:rPr>
                <w:noProof/>
                <w:webHidden/>
              </w:rPr>
              <w:fldChar w:fldCharType="end"/>
            </w:r>
          </w:hyperlink>
        </w:p>
        <w:p w:rsidR="009A71CA" w:rsidRDefault="00F923F1">
          <w:pPr>
            <w:pStyle w:val="TOC1"/>
            <w:tabs>
              <w:tab w:val="right" w:leader="dot" w:pos="9016"/>
            </w:tabs>
            <w:rPr>
              <w:rFonts w:eastAsiaTheme="minorEastAsia"/>
              <w:noProof/>
              <w:lang w:val="en-AU" w:eastAsia="en-AU"/>
            </w:rPr>
          </w:pPr>
          <w:hyperlink w:anchor="_Toc456180476" w:history="1">
            <w:r w:rsidR="009A71CA" w:rsidRPr="006C0F49">
              <w:rPr>
                <w:rStyle w:val="Hyperlink"/>
                <w:noProof/>
              </w:rPr>
              <w:t>Principles</w:t>
            </w:r>
            <w:r w:rsidR="009A71CA">
              <w:rPr>
                <w:noProof/>
                <w:webHidden/>
              </w:rPr>
              <w:tab/>
            </w:r>
            <w:r>
              <w:rPr>
                <w:noProof/>
                <w:webHidden/>
              </w:rPr>
              <w:fldChar w:fldCharType="begin"/>
            </w:r>
            <w:r w:rsidR="009A71CA">
              <w:rPr>
                <w:noProof/>
                <w:webHidden/>
              </w:rPr>
              <w:instrText xml:space="preserve"> PAGEREF _Toc456180476 \h </w:instrText>
            </w:r>
            <w:r>
              <w:rPr>
                <w:noProof/>
                <w:webHidden/>
              </w:rPr>
            </w:r>
            <w:r>
              <w:rPr>
                <w:noProof/>
                <w:webHidden/>
              </w:rPr>
              <w:fldChar w:fldCharType="separate"/>
            </w:r>
            <w:r w:rsidR="00A4723E">
              <w:rPr>
                <w:noProof/>
                <w:webHidden/>
              </w:rPr>
              <w:t>1</w:t>
            </w:r>
            <w:r>
              <w:rPr>
                <w:noProof/>
                <w:webHidden/>
              </w:rPr>
              <w:fldChar w:fldCharType="end"/>
            </w:r>
          </w:hyperlink>
        </w:p>
        <w:p w:rsidR="009A71CA" w:rsidRDefault="00F923F1">
          <w:pPr>
            <w:pStyle w:val="TOC1"/>
            <w:tabs>
              <w:tab w:val="right" w:leader="dot" w:pos="9016"/>
            </w:tabs>
            <w:rPr>
              <w:rFonts w:eastAsiaTheme="minorEastAsia"/>
              <w:noProof/>
              <w:lang w:val="en-AU" w:eastAsia="en-AU"/>
            </w:rPr>
          </w:pPr>
          <w:hyperlink w:anchor="_Toc456180477" w:history="1">
            <w:r w:rsidR="009A71CA" w:rsidRPr="006C0F49">
              <w:rPr>
                <w:rStyle w:val="Hyperlink"/>
                <w:noProof/>
              </w:rPr>
              <w:t>Legislative requirements</w:t>
            </w:r>
            <w:r w:rsidR="009A71CA">
              <w:rPr>
                <w:noProof/>
                <w:webHidden/>
              </w:rPr>
              <w:tab/>
            </w:r>
            <w:r>
              <w:rPr>
                <w:noProof/>
                <w:webHidden/>
              </w:rPr>
              <w:fldChar w:fldCharType="begin"/>
            </w:r>
            <w:r w:rsidR="009A71CA">
              <w:rPr>
                <w:noProof/>
                <w:webHidden/>
              </w:rPr>
              <w:instrText xml:space="preserve"> PAGEREF _Toc456180477 \h </w:instrText>
            </w:r>
            <w:r>
              <w:rPr>
                <w:noProof/>
                <w:webHidden/>
              </w:rPr>
            </w:r>
            <w:r>
              <w:rPr>
                <w:noProof/>
                <w:webHidden/>
              </w:rPr>
              <w:fldChar w:fldCharType="separate"/>
            </w:r>
            <w:r w:rsidR="00A4723E">
              <w:rPr>
                <w:noProof/>
                <w:webHidden/>
              </w:rPr>
              <w:t>2</w:t>
            </w:r>
            <w:r>
              <w:rPr>
                <w:noProof/>
                <w:webHidden/>
              </w:rPr>
              <w:fldChar w:fldCharType="end"/>
            </w:r>
          </w:hyperlink>
        </w:p>
        <w:p w:rsidR="009A71CA" w:rsidRDefault="00F923F1">
          <w:pPr>
            <w:pStyle w:val="TOC2"/>
            <w:tabs>
              <w:tab w:val="right" w:leader="dot" w:pos="9016"/>
            </w:tabs>
            <w:rPr>
              <w:rFonts w:eastAsiaTheme="minorEastAsia"/>
              <w:noProof/>
              <w:lang w:val="en-AU" w:eastAsia="en-AU"/>
            </w:rPr>
          </w:pPr>
          <w:hyperlink w:anchor="_Toc456180478" w:history="1">
            <w:r w:rsidR="009A71CA" w:rsidRPr="006C0F49">
              <w:rPr>
                <w:rStyle w:val="Hyperlink"/>
                <w:noProof/>
              </w:rPr>
              <w:t>Work Health and Safety Legislation</w:t>
            </w:r>
            <w:r w:rsidR="009A71CA">
              <w:rPr>
                <w:noProof/>
                <w:webHidden/>
              </w:rPr>
              <w:tab/>
            </w:r>
            <w:r>
              <w:rPr>
                <w:noProof/>
                <w:webHidden/>
              </w:rPr>
              <w:fldChar w:fldCharType="begin"/>
            </w:r>
            <w:r w:rsidR="009A71CA">
              <w:rPr>
                <w:noProof/>
                <w:webHidden/>
              </w:rPr>
              <w:instrText xml:space="preserve"> PAGEREF _Toc456180478 \h </w:instrText>
            </w:r>
            <w:r>
              <w:rPr>
                <w:noProof/>
                <w:webHidden/>
              </w:rPr>
            </w:r>
            <w:r>
              <w:rPr>
                <w:noProof/>
                <w:webHidden/>
              </w:rPr>
              <w:fldChar w:fldCharType="separate"/>
            </w:r>
            <w:r w:rsidR="00A4723E">
              <w:rPr>
                <w:noProof/>
                <w:webHidden/>
              </w:rPr>
              <w:t>2</w:t>
            </w:r>
            <w:r>
              <w:rPr>
                <w:noProof/>
                <w:webHidden/>
              </w:rPr>
              <w:fldChar w:fldCharType="end"/>
            </w:r>
          </w:hyperlink>
        </w:p>
        <w:p w:rsidR="009A71CA" w:rsidRDefault="00F923F1">
          <w:pPr>
            <w:pStyle w:val="TOC2"/>
            <w:tabs>
              <w:tab w:val="right" w:leader="dot" w:pos="9016"/>
            </w:tabs>
            <w:rPr>
              <w:rFonts w:eastAsiaTheme="minorEastAsia"/>
              <w:noProof/>
              <w:lang w:val="en-AU" w:eastAsia="en-AU"/>
            </w:rPr>
          </w:pPr>
          <w:hyperlink w:anchor="_Toc456180479" w:history="1">
            <w:r w:rsidR="009A71CA" w:rsidRPr="006C0F49">
              <w:rPr>
                <w:rStyle w:val="Hyperlink"/>
                <w:noProof/>
              </w:rPr>
              <w:t>Human Rights Legislation</w:t>
            </w:r>
            <w:r w:rsidR="009A71CA">
              <w:rPr>
                <w:noProof/>
                <w:webHidden/>
              </w:rPr>
              <w:tab/>
            </w:r>
            <w:r>
              <w:rPr>
                <w:noProof/>
                <w:webHidden/>
              </w:rPr>
              <w:fldChar w:fldCharType="begin"/>
            </w:r>
            <w:r w:rsidR="009A71CA">
              <w:rPr>
                <w:noProof/>
                <w:webHidden/>
              </w:rPr>
              <w:instrText xml:space="preserve"> PAGEREF _Toc456180479 \h </w:instrText>
            </w:r>
            <w:r>
              <w:rPr>
                <w:noProof/>
                <w:webHidden/>
              </w:rPr>
            </w:r>
            <w:r>
              <w:rPr>
                <w:noProof/>
                <w:webHidden/>
              </w:rPr>
              <w:fldChar w:fldCharType="separate"/>
            </w:r>
            <w:r w:rsidR="00A4723E">
              <w:rPr>
                <w:noProof/>
                <w:webHidden/>
              </w:rPr>
              <w:t>3</w:t>
            </w:r>
            <w:r>
              <w:rPr>
                <w:noProof/>
                <w:webHidden/>
              </w:rPr>
              <w:fldChar w:fldCharType="end"/>
            </w:r>
          </w:hyperlink>
        </w:p>
        <w:p w:rsidR="009A71CA" w:rsidRDefault="00F923F1">
          <w:pPr>
            <w:pStyle w:val="TOC2"/>
            <w:tabs>
              <w:tab w:val="right" w:leader="dot" w:pos="9016"/>
            </w:tabs>
            <w:rPr>
              <w:rFonts w:eastAsiaTheme="minorEastAsia"/>
              <w:noProof/>
              <w:lang w:val="en-AU" w:eastAsia="en-AU"/>
            </w:rPr>
          </w:pPr>
          <w:hyperlink w:anchor="_Toc456180480" w:history="1">
            <w:r w:rsidR="009A71CA" w:rsidRPr="006C0F49">
              <w:rPr>
                <w:rStyle w:val="Hyperlink"/>
                <w:noProof/>
              </w:rPr>
              <w:t>Anti Discrimination Legislation</w:t>
            </w:r>
            <w:r w:rsidR="009A71CA">
              <w:rPr>
                <w:noProof/>
                <w:webHidden/>
              </w:rPr>
              <w:tab/>
            </w:r>
            <w:r>
              <w:rPr>
                <w:noProof/>
                <w:webHidden/>
              </w:rPr>
              <w:fldChar w:fldCharType="begin"/>
            </w:r>
            <w:r w:rsidR="009A71CA">
              <w:rPr>
                <w:noProof/>
                <w:webHidden/>
              </w:rPr>
              <w:instrText xml:space="preserve"> PAGEREF _Toc456180480 \h </w:instrText>
            </w:r>
            <w:r>
              <w:rPr>
                <w:noProof/>
                <w:webHidden/>
              </w:rPr>
            </w:r>
            <w:r>
              <w:rPr>
                <w:noProof/>
                <w:webHidden/>
              </w:rPr>
              <w:fldChar w:fldCharType="separate"/>
            </w:r>
            <w:r w:rsidR="00A4723E">
              <w:rPr>
                <w:noProof/>
                <w:webHidden/>
              </w:rPr>
              <w:t>3</w:t>
            </w:r>
            <w:r>
              <w:rPr>
                <w:noProof/>
                <w:webHidden/>
              </w:rPr>
              <w:fldChar w:fldCharType="end"/>
            </w:r>
          </w:hyperlink>
        </w:p>
        <w:p w:rsidR="009A71CA" w:rsidRDefault="00F923F1">
          <w:pPr>
            <w:pStyle w:val="TOC1"/>
            <w:tabs>
              <w:tab w:val="right" w:leader="dot" w:pos="9016"/>
            </w:tabs>
            <w:rPr>
              <w:rFonts w:eastAsiaTheme="minorEastAsia"/>
              <w:noProof/>
              <w:lang w:val="en-AU" w:eastAsia="en-AU"/>
            </w:rPr>
          </w:pPr>
          <w:hyperlink w:anchor="_Toc456180481" w:history="1">
            <w:r w:rsidR="009A71CA" w:rsidRPr="006C0F49">
              <w:rPr>
                <w:rStyle w:val="Hyperlink"/>
                <w:noProof/>
              </w:rPr>
              <w:t>Promotion of school uniform requirements</w:t>
            </w:r>
            <w:r w:rsidR="009A71CA">
              <w:rPr>
                <w:noProof/>
                <w:webHidden/>
              </w:rPr>
              <w:tab/>
            </w:r>
            <w:r>
              <w:rPr>
                <w:noProof/>
                <w:webHidden/>
              </w:rPr>
              <w:fldChar w:fldCharType="begin"/>
            </w:r>
            <w:r w:rsidR="009A71CA">
              <w:rPr>
                <w:noProof/>
                <w:webHidden/>
              </w:rPr>
              <w:instrText xml:space="preserve"> PAGEREF _Toc456180481 \h </w:instrText>
            </w:r>
            <w:r>
              <w:rPr>
                <w:noProof/>
                <w:webHidden/>
              </w:rPr>
            </w:r>
            <w:r>
              <w:rPr>
                <w:noProof/>
                <w:webHidden/>
              </w:rPr>
              <w:fldChar w:fldCharType="separate"/>
            </w:r>
            <w:r w:rsidR="00A4723E">
              <w:rPr>
                <w:noProof/>
                <w:webHidden/>
              </w:rPr>
              <w:t>4</w:t>
            </w:r>
            <w:r>
              <w:rPr>
                <w:noProof/>
                <w:webHidden/>
              </w:rPr>
              <w:fldChar w:fldCharType="end"/>
            </w:r>
          </w:hyperlink>
        </w:p>
        <w:p w:rsidR="009A71CA" w:rsidRDefault="00F923F1">
          <w:pPr>
            <w:pStyle w:val="TOC1"/>
            <w:tabs>
              <w:tab w:val="right" w:leader="dot" w:pos="9016"/>
            </w:tabs>
            <w:rPr>
              <w:rFonts w:eastAsiaTheme="minorEastAsia"/>
              <w:noProof/>
              <w:lang w:val="en-AU" w:eastAsia="en-AU"/>
            </w:rPr>
          </w:pPr>
          <w:hyperlink w:anchor="_Toc456180482" w:history="1">
            <w:r w:rsidR="009A71CA" w:rsidRPr="006C0F49">
              <w:rPr>
                <w:rStyle w:val="Hyperlink"/>
                <w:noProof/>
                <w:lang w:val="en-AU"/>
              </w:rPr>
              <w:t>Strategies to recognise and encourage the wearing of uniforms</w:t>
            </w:r>
            <w:r w:rsidR="009A71CA">
              <w:rPr>
                <w:noProof/>
                <w:webHidden/>
              </w:rPr>
              <w:tab/>
            </w:r>
            <w:r>
              <w:rPr>
                <w:noProof/>
                <w:webHidden/>
              </w:rPr>
              <w:fldChar w:fldCharType="begin"/>
            </w:r>
            <w:r w:rsidR="009A71CA">
              <w:rPr>
                <w:noProof/>
                <w:webHidden/>
              </w:rPr>
              <w:instrText xml:space="preserve"> PAGEREF _Toc456180482 \h </w:instrText>
            </w:r>
            <w:r>
              <w:rPr>
                <w:noProof/>
                <w:webHidden/>
              </w:rPr>
            </w:r>
            <w:r>
              <w:rPr>
                <w:noProof/>
                <w:webHidden/>
              </w:rPr>
              <w:fldChar w:fldCharType="separate"/>
            </w:r>
            <w:r w:rsidR="00A4723E">
              <w:rPr>
                <w:noProof/>
                <w:webHidden/>
              </w:rPr>
              <w:t>4</w:t>
            </w:r>
            <w:r>
              <w:rPr>
                <w:noProof/>
                <w:webHidden/>
              </w:rPr>
              <w:fldChar w:fldCharType="end"/>
            </w:r>
          </w:hyperlink>
        </w:p>
        <w:p w:rsidR="009A71CA" w:rsidRDefault="00F923F1">
          <w:pPr>
            <w:pStyle w:val="TOC1"/>
            <w:tabs>
              <w:tab w:val="right" w:leader="dot" w:pos="9016"/>
            </w:tabs>
            <w:rPr>
              <w:rFonts w:eastAsiaTheme="minorEastAsia"/>
              <w:noProof/>
              <w:lang w:val="en-AU" w:eastAsia="en-AU"/>
            </w:rPr>
          </w:pPr>
          <w:hyperlink w:anchor="_Toc456180483" w:history="1">
            <w:r w:rsidR="009A71CA" w:rsidRPr="006C0F49">
              <w:rPr>
                <w:rStyle w:val="Hyperlink"/>
                <w:noProof/>
              </w:rPr>
              <w:t>Exemptions for students from the school uniform</w:t>
            </w:r>
            <w:r w:rsidR="009A71CA">
              <w:rPr>
                <w:noProof/>
                <w:webHidden/>
              </w:rPr>
              <w:tab/>
            </w:r>
            <w:r>
              <w:rPr>
                <w:noProof/>
                <w:webHidden/>
              </w:rPr>
              <w:fldChar w:fldCharType="begin"/>
            </w:r>
            <w:r w:rsidR="009A71CA">
              <w:rPr>
                <w:noProof/>
                <w:webHidden/>
              </w:rPr>
              <w:instrText xml:space="preserve"> PAGEREF _Toc456180483 \h </w:instrText>
            </w:r>
            <w:r>
              <w:rPr>
                <w:noProof/>
                <w:webHidden/>
              </w:rPr>
            </w:r>
            <w:r>
              <w:rPr>
                <w:noProof/>
                <w:webHidden/>
              </w:rPr>
              <w:fldChar w:fldCharType="separate"/>
            </w:r>
            <w:r w:rsidR="00A4723E">
              <w:rPr>
                <w:noProof/>
                <w:webHidden/>
              </w:rPr>
              <w:t>6</w:t>
            </w:r>
            <w:r>
              <w:rPr>
                <w:noProof/>
                <w:webHidden/>
              </w:rPr>
              <w:fldChar w:fldCharType="end"/>
            </w:r>
          </w:hyperlink>
        </w:p>
        <w:p w:rsidR="009A71CA" w:rsidRDefault="00F923F1">
          <w:pPr>
            <w:pStyle w:val="TOC1"/>
            <w:tabs>
              <w:tab w:val="right" w:leader="dot" w:pos="9016"/>
            </w:tabs>
            <w:rPr>
              <w:rFonts w:eastAsiaTheme="minorEastAsia"/>
              <w:noProof/>
              <w:lang w:val="en-AU" w:eastAsia="en-AU"/>
            </w:rPr>
          </w:pPr>
          <w:hyperlink w:anchor="_Toc456180484" w:history="1">
            <w:r w:rsidR="009A71CA" w:rsidRPr="006C0F49">
              <w:rPr>
                <w:rStyle w:val="Hyperlink"/>
                <w:noProof/>
              </w:rPr>
              <w:t>Addressing Issues with Uniform Requirements</w:t>
            </w:r>
            <w:r w:rsidR="009A71CA">
              <w:rPr>
                <w:noProof/>
                <w:webHidden/>
              </w:rPr>
              <w:tab/>
            </w:r>
            <w:r>
              <w:rPr>
                <w:noProof/>
                <w:webHidden/>
              </w:rPr>
              <w:fldChar w:fldCharType="begin"/>
            </w:r>
            <w:r w:rsidR="009A71CA">
              <w:rPr>
                <w:noProof/>
                <w:webHidden/>
              </w:rPr>
              <w:instrText xml:space="preserve"> PAGEREF _Toc456180484 \h </w:instrText>
            </w:r>
            <w:r>
              <w:rPr>
                <w:noProof/>
                <w:webHidden/>
              </w:rPr>
            </w:r>
            <w:r>
              <w:rPr>
                <w:noProof/>
                <w:webHidden/>
              </w:rPr>
              <w:fldChar w:fldCharType="separate"/>
            </w:r>
            <w:r w:rsidR="00A4723E">
              <w:rPr>
                <w:noProof/>
                <w:webHidden/>
              </w:rPr>
              <w:t>6</w:t>
            </w:r>
            <w:r>
              <w:rPr>
                <w:noProof/>
                <w:webHidden/>
              </w:rPr>
              <w:fldChar w:fldCharType="end"/>
            </w:r>
          </w:hyperlink>
        </w:p>
        <w:p w:rsidR="009A71CA" w:rsidRDefault="00F923F1">
          <w:pPr>
            <w:pStyle w:val="TOC1"/>
            <w:tabs>
              <w:tab w:val="right" w:leader="dot" w:pos="9016"/>
            </w:tabs>
            <w:rPr>
              <w:rFonts w:eastAsiaTheme="minorEastAsia"/>
              <w:noProof/>
              <w:lang w:val="en-AU" w:eastAsia="en-AU"/>
            </w:rPr>
          </w:pPr>
          <w:hyperlink w:anchor="_Toc456180485" w:history="1">
            <w:r w:rsidR="009A71CA" w:rsidRPr="006C0F49">
              <w:rPr>
                <w:rStyle w:val="Hyperlink"/>
                <w:noProof/>
                <w:lang w:val="en-AU"/>
              </w:rPr>
              <w:t>Appendix</w:t>
            </w:r>
            <w:r w:rsidR="009A71CA">
              <w:rPr>
                <w:noProof/>
                <w:webHidden/>
              </w:rPr>
              <w:tab/>
            </w:r>
            <w:r>
              <w:rPr>
                <w:noProof/>
                <w:webHidden/>
              </w:rPr>
              <w:fldChar w:fldCharType="begin"/>
            </w:r>
            <w:r w:rsidR="009A71CA">
              <w:rPr>
                <w:noProof/>
                <w:webHidden/>
              </w:rPr>
              <w:instrText xml:space="preserve"> PAGEREF _Toc456180485 \h </w:instrText>
            </w:r>
            <w:r>
              <w:rPr>
                <w:noProof/>
                <w:webHidden/>
              </w:rPr>
            </w:r>
            <w:r>
              <w:rPr>
                <w:noProof/>
                <w:webHidden/>
              </w:rPr>
              <w:fldChar w:fldCharType="separate"/>
            </w:r>
            <w:r w:rsidR="00A4723E">
              <w:rPr>
                <w:noProof/>
                <w:webHidden/>
              </w:rPr>
              <w:t>7</w:t>
            </w:r>
            <w:r>
              <w:rPr>
                <w:noProof/>
                <w:webHidden/>
              </w:rPr>
              <w:fldChar w:fldCharType="end"/>
            </w:r>
          </w:hyperlink>
        </w:p>
        <w:p w:rsidR="00825D4B" w:rsidRDefault="00F923F1">
          <w:r w:rsidRPr="00825D4B">
            <w:rPr>
              <w:sz w:val="24"/>
            </w:rPr>
            <w:fldChar w:fldCharType="end"/>
          </w:r>
        </w:p>
      </w:sdtContent>
    </w:sdt>
    <w:p w:rsidR="003A4D30" w:rsidRDefault="003A4D30">
      <w:pPr>
        <w:widowControl/>
        <w:spacing w:after="200" w:line="276" w:lineRule="auto"/>
        <w:rPr>
          <w:sz w:val="24"/>
          <w:lang w:val="en-AU"/>
        </w:rPr>
      </w:pPr>
      <w:r>
        <w:rPr>
          <w:sz w:val="24"/>
          <w:lang w:val="en-AU"/>
        </w:rPr>
        <w:br w:type="page"/>
      </w:r>
    </w:p>
    <w:p w:rsidR="003A4D30" w:rsidRDefault="003A4D30">
      <w:pPr>
        <w:widowControl/>
        <w:spacing w:after="200" w:line="276" w:lineRule="auto"/>
        <w:rPr>
          <w:sz w:val="24"/>
          <w:lang w:val="en-AU"/>
        </w:rPr>
        <w:sectPr w:rsidR="003A4D30" w:rsidSect="00825D4B">
          <w:pgSz w:w="11906" w:h="16838"/>
          <w:pgMar w:top="1440" w:right="1440" w:bottom="1440" w:left="1440" w:header="708" w:footer="708" w:gutter="0"/>
          <w:pgNumType w:start="0"/>
          <w:cols w:space="708"/>
          <w:docGrid w:linePitch="360"/>
        </w:sectPr>
      </w:pPr>
    </w:p>
    <w:p w:rsidR="00C75C4C" w:rsidRPr="0053211A" w:rsidRDefault="00C75C4C" w:rsidP="0053211A">
      <w:pPr>
        <w:pStyle w:val="Heading1"/>
      </w:pPr>
      <w:bookmarkStart w:id="1" w:name="_Toc432425666"/>
      <w:bookmarkStart w:id="2" w:name="_Toc456180474"/>
      <w:r w:rsidRPr="0053211A">
        <w:lastRenderedPageBreak/>
        <w:t>Introduction</w:t>
      </w:r>
      <w:bookmarkEnd w:id="1"/>
      <w:bookmarkEnd w:id="2"/>
    </w:p>
    <w:p w:rsidR="000278FC" w:rsidRPr="0066439D" w:rsidRDefault="000278FC" w:rsidP="00C75C4C">
      <w:pPr>
        <w:rPr>
          <w:sz w:val="24"/>
          <w:lang w:val="en-AU"/>
        </w:rPr>
      </w:pPr>
    </w:p>
    <w:p w:rsidR="00C75C4C" w:rsidRPr="0066439D" w:rsidRDefault="00C75C4C" w:rsidP="00C75C4C">
      <w:pPr>
        <w:rPr>
          <w:sz w:val="24"/>
          <w:lang w:val="en-AU"/>
        </w:rPr>
      </w:pPr>
      <w:r w:rsidRPr="0066439D">
        <w:rPr>
          <w:sz w:val="24"/>
          <w:lang w:val="en-AU"/>
        </w:rPr>
        <w:t xml:space="preserve">The following guidelines have been developed to support the </w:t>
      </w:r>
      <w:r w:rsidR="00170A3A" w:rsidRPr="00FC5F35">
        <w:rPr>
          <w:i/>
          <w:sz w:val="24"/>
          <w:lang w:val="en-AU"/>
        </w:rPr>
        <w:t xml:space="preserve">Dress Standards and Uniforms in </w:t>
      </w:r>
      <w:r w:rsidR="006F6624">
        <w:rPr>
          <w:i/>
          <w:sz w:val="24"/>
          <w:lang w:val="en-AU"/>
        </w:rPr>
        <w:t>Canberra</w:t>
      </w:r>
      <w:r w:rsidR="00170A3A" w:rsidRPr="00FC5F35">
        <w:rPr>
          <w:i/>
          <w:sz w:val="24"/>
          <w:lang w:val="en-AU"/>
        </w:rPr>
        <w:t xml:space="preserve"> Public Schools </w:t>
      </w:r>
      <w:r w:rsidRPr="0066439D">
        <w:rPr>
          <w:sz w:val="24"/>
          <w:lang w:val="en-AU"/>
        </w:rPr>
        <w:t>policy with specific reference to school uniforms. They aim to assist school communities to recognise the benefits of dress standards that are supported by parents</w:t>
      </w:r>
      <w:r w:rsidR="00BB4456">
        <w:rPr>
          <w:sz w:val="24"/>
          <w:lang w:val="en-AU"/>
        </w:rPr>
        <w:t>/carers</w:t>
      </w:r>
      <w:r w:rsidRPr="0066439D">
        <w:rPr>
          <w:sz w:val="24"/>
          <w:lang w:val="en-AU"/>
        </w:rPr>
        <w:t>, students and staff.</w:t>
      </w:r>
      <w:r w:rsidR="008E1271">
        <w:rPr>
          <w:sz w:val="24"/>
          <w:lang w:val="en-AU"/>
        </w:rPr>
        <w:t xml:space="preserve"> </w:t>
      </w:r>
    </w:p>
    <w:p w:rsidR="00C06004" w:rsidRPr="0066439D" w:rsidRDefault="00C06004" w:rsidP="00C75C4C">
      <w:pPr>
        <w:rPr>
          <w:sz w:val="24"/>
          <w:lang w:val="en-AU"/>
        </w:rPr>
      </w:pPr>
    </w:p>
    <w:p w:rsidR="00C75C4C" w:rsidRPr="0066439D" w:rsidRDefault="00C75C4C" w:rsidP="00C75C4C">
      <w:pPr>
        <w:rPr>
          <w:sz w:val="24"/>
          <w:lang w:val="en-AU"/>
        </w:rPr>
      </w:pPr>
      <w:r w:rsidRPr="0066439D">
        <w:rPr>
          <w:sz w:val="24"/>
          <w:lang w:val="en-AU"/>
        </w:rPr>
        <w:t>Where a dress standard is agreed upon by the school community</w:t>
      </w:r>
      <w:r w:rsidR="00FC5F35">
        <w:rPr>
          <w:sz w:val="24"/>
          <w:lang w:val="en-AU"/>
        </w:rPr>
        <w:t>,</w:t>
      </w:r>
      <w:r w:rsidRPr="0066439D">
        <w:rPr>
          <w:sz w:val="24"/>
          <w:lang w:val="en-AU"/>
        </w:rPr>
        <w:t xml:space="preserve"> students are likely to wear it with pride. This sense of pride will be enhanced if students are involved in designing it and have been consulted about its implementation.</w:t>
      </w:r>
    </w:p>
    <w:p w:rsidR="00C06004" w:rsidRPr="0066439D" w:rsidRDefault="00C06004" w:rsidP="00C75C4C">
      <w:pPr>
        <w:rPr>
          <w:sz w:val="24"/>
          <w:lang w:val="en-AU"/>
        </w:rPr>
      </w:pPr>
    </w:p>
    <w:p w:rsidR="00C75C4C" w:rsidRPr="0066439D" w:rsidRDefault="00C75C4C" w:rsidP="00C75C4C">
      <w:pPr>
        <w:rPr>
          <w:sz w:val="24"/>
          <w:lang w:val="en-AU"/>
        </w:rPr>
      </w:pPr>
      <w:r w:rsidRPr="0066439D">
        <w:rPr>
          <w:sz w:val="24"/>
          <w:lang w:val="en-AU"/>
        </w:rPr>
        <w:t>Principals are responsible for managing the process of reviewing and establishing agreements about dress standard requirements and for managing their implementation.</w:t>
      </w:r>
      <w:r w:rsidR="008E1271" w:rsidRPr="008E1271">
        <w:rPr>
          <w:sz w:val="24"/>
          <w:lang w:val="en-AU"/>
        </w:rPr>
        <w:t xml:space="preserve"> </w:t>
      </w:r>
      <w:r w:rsidR="008E1271">
        <w:rPr>
          <w:sz w:val="24"/>
          <w:lang w:val="en-AU"/>
        </w:rPr>
        <w:t>The</w:t>
      </w:r>
      <w:r w:rsidR="00D44A07">
        <w:rPr>
          <w:sz w:val="24"/>
          <w:lang w:val="en-AU"/>
        </w:rPr>
        <w:t>se</w:t>
      </w:r>
      <w:r w:rsidR="008E1271">
        <w:rPr>
          <w:sz w:val="24"/>
          <w:lang w:val="en-AU"/>
        </w:rPr>
        <w:t xml:space="preserve"> Guideline</w:t>
      </w:r>
      <w:r w:rsidR="00D44A07">
        <w:rPr>
          <w:sz w:val="24"/>
          <w:lang w:val="en-AU"/>
        </w:rPr>
        <w:t>s</w:t>
      </w:r>
      <w:r w:rsidR="008E1271">
        <w:rPr>
          <w:sz w:val="24"/>
          <w:lang w:val="en-AU"/>
        </w:rPr>
        <w:t xml:space="preserve"> also provides information to inform the development of schools’ policies and procedures as well as strategies to encourage the wearing of school uniforms.</w:t>
      </w:r>
    </w:p>
    <w:p w:rsidR="00C75C4C" w:rsidRPr="0066439D" w:rsidRDefault="00C75C4C" w:rsidP="00C75C4C">
      <w:pPr>
        <w:rPr>
          <w:sz w:val="24"/>
          <w:lang w:val="en-AU"/>
        </w:rPr>
      </w:pPr>
    </w:p>
    <w:p w:rsidR="00C75C4C" w:rsidRDefault="00C75C4C" w:rsidP="0053211A">
      <w:pPr>
        <w:pStyle w:val="Heading1"/>
      </w:pPr>
      <w:bookmarkStart w:id="3" w:name="_Toc432425667"/>
      <w:bookmarkStart w:id="4" w:name="_Toc456180475"/>
      <w:r w:rsidRPr="0053211A">
        <w:t>Benefits of school uniforms</w:t>
      </w:r>
      <w:bookmarkEnd w:id="3"/>
      <w:bookmarkEnd w:id="4"/>
    </w:p>
    <w:p w:rsidR="00F56102" w:rsidRDefault="00F56102" w:rsidP="00F56102"/>
    <w:p w:rsidR="00F56102" w:rsidRPr="0066439D" w:rsidRDefault="00F56102" w:rsidP="00F56102">
      <w:pPr>
        <w:rPr>
          <w:sz w:val="24"/>
          <w:lang w:val="en-AU"/>
        </w:rPr>
      </w:pPr>
      <w:r w:rsidRPr="0066439D">
        <w:rPr>
          <w:sz w:val="24"/>
          <w:lang w:val="en-AU"/>
        </w:rPr>
        <w:t xml:space="preserve">The wearing of school uniforms by students </w:t>
      </w:r>
      <w:r>
        <w:rPr>
          <w:sz w:val="24"/>
          <w:lang w:val="en-AU"/>
        </w:rPr>
        <w:t xml:space="preserve">can </w:t>
      </w:r>
      <w:r w:rsidRPr="0066439D">
        <w:rPr>
          <w:sz w:val="24"/>
          <w:lang w:val="en-AU"/>
        </w:rPr>
        <w:t>assist school communities in:</w:t>
      </w:r>
    </w:p>
    <w:p w:rsidR="00F56102" w:rsidRPr="0066439D" w:rsidRDefault="00F56102" w:rsidP="00F56102">
      <w:pPr>
        <w:pStyle w:val="ListParagraph"/>
        <w:numPr>
          <w:ilvl w:val="0"/>
          <w:numId w:val="1"/>
        </w:numPr>
        <w:rPr>
          <w:sz w:val="24"/>
          <w:lang w:val="en-AU"/>
        </w:rPr>
      </w:pPr>
      <w:r w:rsidRPr="0066439D">
        <w:rPr>
          <w:sz w:val="24"/>
          <w:lang w:val="en-AU"/>
        </w:rPr>
        <w:t>defining an identity for the school within its community</w:t>
      </w:r>
    </w:p>
    <w:p w:rsidR="00F56102" w:rsidRPr="0066439D" w:rsidRDefault="00F56102" w:rsidP="00F56102">
      <w:pPr>
        <w:pStyle w:val="ListParagraph"/>
        <w:numPr>
          <w:ilvl w:val="0"/>
          <w:numId w:val="1"/>
        </w:numPr>
        <w:rPr>
          <w:sz w:val="24"/>
          <w:lang w:val="en-AU"/>
        </w:rPr>
      </w:pPr>
      <w:r w:rsidRPr="0066439D">
        <w:rPr>
          <w:sz w:val="24"/>
          <w:lang w:val="en-AU"/>
        </w:rPr>
        <w:t>developing students' sense of belonging to the school community</w:t>
      </w:r>
    </w:p>
    <w:p w:rsidR="00F56102" w:rsidRPr="0066439D" w:rsidRDefault="00F56102" w:rsidP="00F56102">
      <w:pPr>
        <w:pStyle w:val="ListParagraph"/>
        <w:numPr>
          <w:ilvl w:val="0"/>
          <w:numId w:val="1"/>
        </w:numPr>
        <w:rPr>
          <w:sz w:val="24"/>
          <w:lang w:val="en-AU"/>
        </w:rPr>
      </w:pPr>
      <w:r w:rsidRPr="0066439D">
        <w:rPr>
          <w:sz w:val="24"/>
          <w:lang w:val="en-AU"/>
        </w:rPr>
        <w:t>providing an opportunity to build school spirit</w:t>
      </w:r>
    </w:p>
    <w:p w:rsidR="00F56102" w:rsidRPr="0066439D" w:rsidRDefault="00F56102" w:rsidP="00F56102">
      <w:pPr>
        <w:pStyle w:val="ListParagraph"/>
        <w:numPr>
          <w:ilvl w:val="0"/>
          <w:numId w:val="1"/>
        </w:numPr>
        <w:rPr>
          <w:sz w:val="24"/>
          <w:lang w:val="en-AU"/>
        </w:rPr>
      </w:pPr>
      <w:r w:rsidRPr="0066439D">
        <w:rPr>
          <w:sz w:val="24"/>
          <w:lang w:val="en-AU"/>
        </w:rPr>
        <w:t>enhancing the health and safety of students when involved in school activities</w:t>
      </w:r>
    </w:p>
    <w:p w:rsidR="00F56102" w:rsidRPr="0066439D" w:rsidRDefault="00F56102" w:rsidP="00F56102">
      <w:pPr>
        <w:pStyle w:val="ListParagraph"/>
        <w:numPr>
          <w:ilvl w:val="0"/>
          <w:numId w:val="1"/>
        </w:numPr>
        <w:rPr>
          <w:sz w:val="24"/>
          <w:lang w:val="en-AU"/>
        </w:rPr>
      </w:pPr>
      <w:r w:rsidRPr="0066439D">
        <w:rPr>
          <w:sz w:val="24"/>
          <w:lang w:val="en-AU"/>
        </w:rPr>
        <w:t>promoting a sense of inclusiveness, non­ discrimination and equal opportunity</w:t>
      </w:r>
    </w:p>
    <w:p w:rsidR="00F56102" w:rsidRPr="0066439D" w:rsidRDefault="00F56102" w:rsidP="00F56102">
      <w:pPr>
        <w:pStyle w:val="ListParagraph"/>
        <w:numPr>
          <w:ilvl w:val="0"/>
          <w:numId w:val="1"/>
        </w:numPr>
        <w:rPr>
          <w:sz w:val="24"/>
          <w:lang w:val="en-AU"/>
        </w:rPr>
      </w:pPr>
      <w:r w:rsidRPr="0066439D">
        <w:rPr>
          <w:sz w:val="24"/>
          <w:lang w:val="en-AU"/>
        </w:rPr>
        <w:t>reinforcing the perception of the school as an ordered and safe environment</w:t>
      </w:r>
    </w:p>
    <w:p w:rsidR="00F56102" w:rsidRPr="0066439D" w:rsidRDefault="00F56102" w:rsidP="00F56102">
      <w:pPr>
        <w:pStyle w:val="ListParagraph"/>
        <w:numPr>
          <w:ilvl w:val="0"/>
          <w:numId w:val="1"/>
        </w:numPr>
        <w:rPr>
          <w:sz w:val="24"/>
          <w:lang w:val="en-AU"/>
        </w:rPr>
      </w:pPr>
      <w:r w:rsidRPr="0066439D">
        <w:rPr>
          <w:sz w:val="24"/>
          <w:lang w:val="en-AU"/>
        </w:rPr>
        <w:t>increasing the personal safety of students and staff by allowing easier recognition of visitors and potential intruders in the school</w:t>
      </w:r>
    </w:p>
    <w:p w:rsidR="00F56102" w:rsidRPr="0066439D" w:rsidRDefault="00F56102" w:rsidP="00F56102">
      <w:pPr>
        <w:pStyle w:val="ListParagraph"/>
        <w:numPr>
          <w:ilvl w:val="0"/>
          <w:numId w:val="1"/>
        </w:numPr>
        <w:rPr>
          <w:sz w:val="24"/>
          <w:lang w:val="en-AU"/>
        </w:rPr>
      </w:pPr>
      <w:r w:rsidRPr="0066439D">
        <w:rPr>
          <w:sz w:val="24"/>
          <w:lang w:val="en-AU"/>
        </w:rPr>
        <w:t>promoting positive community perceptions of public education</w:t>
      </w:r>
    </w:p>
    <w:p w:rsidR="00F56102" w:rsidRPr="0066439D" w:rsidRDefault="00F56102" w:rsidP="00F56102">
      <w:pPr>
        <w:pStyle w:val="ListParagraph"/>
        <w:numPr>
          <w:ilvl w:val="0"/>
          <w:numId w:val="1"/>
        </w:numPr>
        <w:rPr>
          <w:sz w:val="24"/>
          <w:lang w:val="en-AU"/>
        </w:rPr>
      </w:pPr>
      <w:proofErr w:type="gramStart"/>
      <w:r w:rsidRPr="0066439D">
        <w:rPr>
          <w:sz w:val="24"/>
          <w:lang w:val="en-AU"/>
        </w:rPr>
        <w:t>making</w:t>
      </w:r>
      <w:proofErr w:type="gramEnd"/>
      <w:r w:rsidRPr="0066439D">
        <w:rPr>
          <w:sz w:val="24"/>
          <w:lang w:val="en-AU"/>
        </w:rPr>
        <w:t xml:space="preserve"> school clothing more affordable for families by eliminating the risk of peer pressure t</w:t>
      </w:r>
      <w:r>
        <w:rPr>
          <w:sz w:val="24"/>
          <w:lang w:val="en-AU"/>
        </w:rPr>
        <w:t>o wear transiently</w:t>
      </w:r>
      <w:r w:rsidRPr="0066439D">
        <w:rPr>
          <w:sz w:val="24"/>
          <w:lang w:val="en-AU"/>
        </w:rPr>
        <w:t xml:space="preserve"> fashionable and expensive clothes.</w:t>
      </w:r>
    </w:p>
    <w:p w:rsidR="00F57160" w:rsidRDefault="00F57160" w:rsidP="0053211A">
      <w:pPr>
        <w:pStyle w:val="Heading1"/>
        <w:spacing w:before="120"/>
        <w:rPr>
          <w:rFonts w:asciiTheme="minorHAnsi" w:eastAsiaTheme="minorHAnsi" w:hAnsiTheme="minorHAnsi" w:cstheme="minorBidi"/>
          <w:b w:val="0"/>
          <w:bCs w:val="0"/>
          <w:color w:val="auto"/>
          <w:sz w:val="22"/>
          <w:szCs w:val="22"/>
        </w:rPr>
      </w:pPr>
      <w:bookmarkStart w:id="5" w:name="_Toc432425668"/>
      <w:bookmarkStart w:id="6" w:name="_Toc456180476"/>
    </w:p>
    <w:p w:rsidR="00C75C4C" w:rsidRPr="0053211A" w:rsidRDefault="00C75C4C" w:rsidP="0053211A">
      <w:pPr>
        <w:pStyle w:val="Heading1"/>
        <w:spacing w:before="120"/>
      </w:pPr>
      <w:r w:rsidRPr="0053211A">
        <w:t>Principles</w:t>
      </w:r>
      <w:bookmarkEnd w:id="5"/>
      <w:bookmarkEnd w:id="6"/>
    </w:p>
    <w:p w:rsidR="000278FC" w:rsidRPr="0053211A" w:rsidRDefault="000278FC" w:rsidP="00C75C4C">
      <w:pPr>
        <w:rPr>
          <w:b/>
          <w:sz w:val="24"/>
          <w:lang w:val="en-AU"/>
        </w:rPr>
      </w:pPr>
    </w:p>
    <w:p w:rsidR="00C75C4C" w:rsidRPr="00A673A6" w:rsidRDefault="00EC62EC" w:rsidP="00C75C4C">
      <w:pPr>
        <w:rPr>
          <w:b/>
          <w:sz w:val="24"/>
          <w:lang w:val="en-AU"/>
        </w:rPr>
      </w:pPr>
      <w:r>
        <w:rPr>
          <w:b/>
          <w:sz w:val="24"/>
          <w:lang w:val="en-AU"/>
        </w:rPr>
        <w:t>Several principles should be followed when designing and implementing a</w:t>
      </w:r>
      <w:r w:rsidR="00C75C4C" w:rsidRPr="00A673A6">
        <w:rPr>
          <w:b/>
          <w:sz w:val="24"/>
          <w:lang w:val="en-AU"/>
        </w:rPr>
        <w:t xml:space="preserve"> </w:t>
      </w:r>
      <w:r w:rsidR="002A2C14">
        <w:rPr>
          <w:b/>
          <w:sz w:val="24"/>
          <w:lang w:val="en-AU"/>
        </w:rPr>
        <w:t xml:space="preserve">school based policy and </w:t>
      </w:r>
      <w:r w:rsidR="00C75C4C" w:rsidRPr="00A673A6">
        <w:rPr>
          <w:b/>
          <w:sz w:val="24"/>
          <w:lang w:val="en-AU"/>
        </w:rPr>
        <w:t>school uniform</w:t>
      </w:r>
      <w:r w:rsidR="002A2C14">
        <w:rPr>
          <w:b/>
          <w:sz w:val="24"/>
          <w:lang w:val="en-AU"/>
        </w:rPr>
        <w:t>.</w:t>
      </w:r>
    </w:p>
    <w:p w:rsidR="00C75C4C" w:rsidRPr="0066439D" w:rsidRDefault="00EC62EC" w:rsidP="000278FC">
      <w:pPr>
        <w:pStyle w:val="ListParagraph"/>
        <w:numPr>
          <w:ilvl w:val="0"/>
          <w:numId w:val="2"/>
        </w:numPr>
        <w:rPr>
          <w:sz w:val="24"/>
          <w:lang w:val="en-AU"/>
        </w:rPr>
      </w:pPr>
      <w:r>
        <w:rPr>
          <w:sz w:val="24"/>
          <w:lang w:val="en-AU"/>
        </w:rPr>
        <w:t xml:space="preserve">Uniforms should </w:t>
      </w:r>
      <w:r w:rsidR="00C75C4C" w:rsidRPr="0066439D">
        <w:rPr>
          <w:sz w:val="24"/>
          <w:lang w:val="en-AU"/>
        </w:rPr>
        <w:t xml:space="preserve">cater for all students in the school community in a manner sensitive to </w:t>
      </w:r>
      <w:r w:rsidR="008E1271">
        <w:rPr>
          <w:sz w:val="24"/>
          <w:lang w:val="en-AU"/>
        </w:rPr>
        <w:t xml:space="preserve">diverse </w:t>
      </w:r>
      <w:r w:rsidR="00C75C4C" w:rsidRPr="0066439D">
        <w:rPr>
          <w:sz w:val="24"/>
          <w:lang w:val="en-AU"/>
        </w:rPr>
        <w:t xml:space="preserve">gender </w:t>
      </w:r>
      <w:r w:rsidR="008E1271">
        <w:rPr>
          <w:sz w:val="24"/>
          <w:lang w:val="en-AU"/>
        </w:rPr>
        <w:t xml:space="preserve">identities </w:t>
      </w:r>
      <w:r w:rsidR="00C75C4C" w:rsidRPr="0066439D">
        <w:rPr>
          <w:sz w:val="24"/>
          <w:lang w:val="en-AU"/>
        </w:rPr>
        <w:t>and local cultural and social issues including cultural and religious diversity</w:t>
      </w:r>
      <w:r>
        <w:rPr>
          <w:sz w:val="24"/>
          <w:lang w:val="en-AU"/>
        </w:rPr>
        <w:t>.</w:t>
      </w:r>
    </w:p>
    <w:p w:rsidR="00C75C4C" w:rsidRDefault="00EC62EC" w:rsidP="000278FC">
      <w:pPr>
        <w:pStyle w:val="ListParagraph"/>
        <w:numPr>
          <w:ilvl w:val="0"/>
          <w:numId w:val="2"/>
        </w:numPr>
        <w:rPr>
          <w:sz w:val="24"/>
          <w:lang w:val="en-AU"/>
        </w:rPr>
      </w:pPr>
      <w:r>
        <w:rPr>
          <w:sz w:val="24"/>
          <w:lang w:val="en-AU"/>
        </w:rPr>
        <w:t xml:space="preserve">Uniforms should </w:t>
      </w:r>
      <w:r w:rsidR="00C75C4C" w:rsidRPr="0066439D">
        <w:rPr>
          <w:sz w:val="24"/>
          <w:lang w:val="en-AU"/>
        </w:rPr>
        <w:t xml:space="preserve">meet requirements of </w:t>
      </w:r>
      <w:r w:rsidR="008E1271">
        <w:rPr>
          <w:sz w:val="24"/>
          <w:lang w:val="en-AU"/>
        </w:rPr>
        <w:t xml:space="preserve">work </w:t>
      </w:r>
      <w:r w:rsidR="00C75C4C" w:rsidRPr="0066439D">
        <w:rPr>
          <w:sz w:val="24"/>
          <w:lang w:val="en-AU"/>
        </w:rPr>
        <w:t xml:space="preserve">health and safety, anti-discrimination and </w:t>
      </w:r>
      <w:r w:rsidR="008E1271">
        <w:rPr>
          <w:sz w:val="24"/>
          <w:lang w:val="en-AU"/>
        </w:rPr>
        <w:t xml:space="preserve">human rights </w:t>
      </w:r>
      <w:r w:rsidR="00C75C4C" w:rsidRPr="0066439D">
        <w:rPr>
          <w:sz w:val="24"/>
          <w:lang w:val="en-AU"/>
        </w:rPr>
        <w:t>legislation</w:t>
      </w:r>
      <w:r>
        <w:rPr>
          <w:sz w:val="24"/>
          <w:lang w:val="en-AU"/>
        </w:rPr>
        <w:t>.</w:t>
      </w:r>
    </w:p>
    <w:p w:rsidR="00224625" w:rsidRDefault="002A2C14" w:rsidP="000278FC">
      <w:pPr>
        <w:pStyle w:val="ListParagraph"/>
        <w:numPr>
          <w:ilvl w:val="0"/>
          <w:numId w:val="2"/>
        </w:numPr>
        <w:rPr>
          <w:sz w:val="24"/>
          <w:lang w:val="en-AU"/>
        </w:rPr>
      </w:pPr>
      <w:r>
        <w:rPr>
          <w:sz w:val="24"/>
          <w:lang w:val="en-AU"/>
        </w:rPr>
        <w:t>School based u</w:t>
      </w:r>
      <w:r w:rsidR="00EC62EC">
        <w:rPr>
          <w:sz w:val="24"/>
          <w:lang w:val="en-AU"/>
        </w:rPr>
        <w:t xml:space="preserve">niform </w:t>
      </w:r>
      <w:r>
        <w:rPr>
          <w:sz w:val="24"/>
          <w:lang w:val="en-AU"/>
        </w:rPr>
        <w:t xml:space="preserve">policies </w:t>
      </w:r>
      <w:r w:rsidR="00EC62EC">
        <w:rPr>
          <w:sz w:val="24"/>
          <w:lang w:val="en-AU"/>
        </w:rPr>
        <w:t xml:space="preserve">should </w:t>
      </w:r>
      <w:r w:rsidR="00224625">
        <w:rPr>
          <w:sz w:val="24"/>
          <w:lang w:val="en-AU"/>
        </w:rPr>
        <w:t>have standards which apply to all students equally, regardless of gender identity, for example, wearing of make-up, jewellery, length of uniform</w:t>
      </w:r>
      <w:r w:rsidR="00EC62EC">
        <w:rPr>
          <w:sz w:val="24"/>
          <w:lang w:val="en-AU"/>
        </w:rPr>
        <w:t>.</w:t>
      </w:r>
    </w:p>
    <w:p w:rsidR="003E5C7A" w:rsidRPr="0066439D" w:rsidRDefault="002A2C14" w:rsidP="003E5C7A">
      <w:pPr>
        <w:pStyle w:val="ListParagraph"/>
        <w:numPr>
          <w:ilvl w:val="0"/>
          <w:numId w:val="2"/>
        </w:numPr>
        <w:rPr>
          <w:sz w:val="24"/>
          <w:lang w:val="en-AU"/>
        </w:rPr>
      </w:pPr>
      <w:r>
        <w:rPr>
          <w:sz w:val="24"/>
          <w:lang w:val="en-AU"/>
        </w:rPr>
        <w:t xml:space="preserve">School based uniform policies </w:t>
      </w:r>
      <w:r w:rsidR="00EC62EC">
        <w:rPr>
          <w:sz w:val="24"/>
          <w:lang w:val="en-AU"/>
        </w:rPr>
        <w:t xml:space="preserve">should </w:t>
      </w:r>
      <w:r w:rsidR="003E5C7A">
        <w:rPr>
          <w:sz w:val="24"/>
          <w:lang w:val="en-AU"/>
        </w:rPr>
        <w:t xml:space="preserve">promote freedom of choice for all students by </w:t>
      </w:r>
      <w:r w:rsidR="003E5C7A">
        <w:rPr>
          <w:sz w:val="24"/>
          <w:lang w:val="en-AU"/>
        </w:rPr>
        <w:lastRenderedPageBreak/>
        <w:t>categorising options by clothing type rather than by gender, for example, shorts, trousers, skirts rather than boy’s uniform/ girl’s uniform. Of the items which a school designates as a school uniform, limiting a student’s choice of school uniforms items to dress in due to gender</w:t>
      </w:r>
      <w:r w:rsidR="008A0F52">
        <w:rPr>
          <w:sz w:val="24"/>
          <w:lang w:val="en-AU"/>
        </w:rPr>
        <w:t>,</w:t>
      </w:r>
      <w:r w:rsidR="003E5C7A">
        <w:rPr>
          <w:sz w:val="24"/>
          <w:lang w:val="en-AU"/>
        </w:rPr>
        <w:t xml:space="preserve"> may infringe the ACT Discrimination Act (1991).</w:t>
      </w:r>
    </w:p>
    <w:p w:rsidR="00C75C4C" w:rsidRPr="0066439D" w:rsidRDefault="00EC62EC" w:rsidP="000278FC">
      <w:pPr>
        <w:pStyle w:val="ListParagraph"/>
        <w:numPr>
          <w:ilvl w:val="0"/>
          <w:numId w:val="2"/>
        </w:numPr>
        <w:rPr>
          <w:sz w:val="24"/>
          <w:lang w:val="en-AU"/>
        </w:rPr>
      </w:pPr>
      <w:r>
        <w:rPr>
          <w:sz w:val="24"/>
          <w:lang w:val="en-AU"/>
        </w:rPr>
        <w:t xml:space="preserve">Uniforms should </w:t>
      </w:r>
      <w:r w:rsidR="00C75C4C" w:rsidRPr="0066439D">
        <w:rPr>
          <w:sz w:val="24"/>
          <w:lang w:val="en-AU"/>
        </w:rPr>
        <w:t>promote the health and safety of students by identifying items necessary for particular activities e.g. items for sun protection</w:t>
      </w:r>
      <w:r>
        <w:rPr>
          <w:sz w:val="24"/>
          <w:lang w:val="en-AU"/>
        </w:rPr>
        <w:t>.</w:t>
      </w:r>
    </w:p>
    <w:p w:rsidR="00C75C4C" w:rsidRDefault="00EC62EC" w:rsidP="000278FC">
      <w:pPr>
        <w:pStyle w:val="ListParagraph"/>
        <w:numPr>
          <w:ilvl w:val="0"/>
          <w:numId w:val="2"/>
        </w:numPr>
        <w:rPr>
          <w:sz w:val="24"/>
          <w:lang w:val="en-AU"/>
        </w:rPr>
      </w:pPr>
      <w:r>
        <w:rPr>
          <w:sz w:val="24"/>
          <w:lang w:val="en-AU"/>
        </w:rPr>
        <w:t xml:space="preserve">Uniforms should </w:t>
      </w:r>
      <w:r w:rsidR="00C75C4C" w:rsidRPr="0066439D">
        <w:rPr>
          <w:sz w:val="24"/>
          <w:lang w:val="en-AU"/>
        </w:rPr>
        <w:t>include items that are affordable, comfortable, made from easy-care and easy wear fabrics, appropriate for activity and suitable for all body shapes</w:t>
      </w:r>
      <w:r>
        <w:rPr>
          <w:sz w:val="24"/>
          <w:lang w:val="en-AU"/>
        </w:rPr>
        <w:t>.</w:t>
      </w:r>
    </w:p>
    <w:p w:rsidR="00CF49F1" w:rsidRPr="001C19FC" w:rsidRDefault="00CF49F1" w:rsidP="000278FC">
      <w:pPr>
        <w:pStyle w:val="ListParagraph"/>
        <w:numPr>
          <w:ilvl w:val="0"/>
          <w:numId w:val="2"/>
        </w:numPr>
        <w:rPr>
          <w:sz w:val="24"/>
          <w:szCs w:val="24"/>
          <w:lang w:val="en-AU"/>
        </w:rPr>
      </w:pPr>
      <w:r w:rsidRPr="001C19FC">
        <w:rPr>
          <w:sz w:val="24"/>
          <w:lang w:val="en-AU"/>
        </w:rPr>
        <w:t>Uniforms</w:t>
      </w:r>
      <w:r w:rsidRPr="001C19FC">
        <w:rPr>
          <w:lang w:val="en-AU"/>
        </w:rPr>
        <w:t xml:space="preserve"> </w:t>
      </w:r>
      <w:r w:rsidRPr="001C19FC">
        <w:rPr>
          <w:sz w:val="24"/>
          <w:szCs w:val="24"/>
        </w:rPr>
        <w:t>should be sourced from ethical producers who are committed to an ethical supply chain and publishing a list of their factories and suppliers.</w:t>
      </w:r>
    </w:p>
    <w:p w:rsidR="00C75C4C" w:rsidRPr="00CF49F1" w:rsidRDefault="00EC62EC" w:rsidP="000278FC">
      <w:pPr>
        <w:pStyle w:val="ListParagraph"/>
        <w:numPr>
          <w:ilvl w:val="0"/>
          <w:numId w:val="2"/>
        </w:numPr>
        <w:rPr>
          <w:sz w:val="24"/>
          <w:lang w:val="en-AU"/>
        </w:rPr>
      </w:pPr>
      <w:r w:rsidRPr="00CF49F1">
        <w:rPr>
          <w:sz w:val="24"/>
          <w:lang w:val="en-AU"/>
        </w:rPr>
        <w:t xml:space="preserve">Uniforms should </w:t>
      </w:r>
      <w:r w:rsidR="00C75C4C" w:rsidRPr="00CF49F1">
        <w:rPr>
          <w:sz w:val="24"/>
          <w:lang w:val="en-AU"/>
        </w:rPr>
        <w:t xml:space="preserve">provide </w:t>
      </w:r>
      <w:r w:rsidR="00C06004" w:rsidRPr="00CF49F1">
        <w:rPr>
          <w:sz w:val="24"/>
          <w:lang w:val="en-AU"/>
        </w:rPr>
        <w:t xml:space="preserve">all students </w:t>
      </w:r>
      <w:r w:rsidR="00C75C4C" w:rsidRPr="00CF49F1">
        <w:rPr>
          <w:sz w:val="24"/>
          <w:lang w:val="en-AU"/>
        </w:rPr>
        <w:t>with equal access to the full range of school activities</w:t>
      </w:r>
      <w:r w:rsidRPr="00CF49F1">
        <w:rPr>
          <w:sz w:val="24"/>
          <w:lang w:val="en-AU"/>
        </w:rPr>
        <w:t>.</w:t>
      </w:r>
    </w:p>
    <w:p w:rsidR="00C75C4C" w:rsidRPr="0066439D" w:rsidRDefault="002A2C14" w:rsidP="000278FC">
      <w:pPr>
        <w:pStyle w:val="ListParagraph"/>
        <w:numPr>
          <w:ilvl w:val="0"/>
          <w:numId w:val="2"/>
        </w:numPr>
        <w:rPr>
          <w:sz w:val="24"/>
          <w:lang w:val="en-AU"/>
        </w:rPr>
      </w:pPr>
      <w:r>
        <w:rPr>
          <w:sz w:val="24"/>
          <w:lang w:val="en-AU"/>
        </w:rPr>
        <w:t>School based u</w:t>
      </w:r>
      <w:r w:rsidR="00EC62EC">
        <w:rPr>
          <w:sz w:val="24"/>
          <w:lang w:val="en-AU"/>
        </w:rPr>
        <w:t>niform</w:t>
      </w:r>
      <w:r w:rsidR="00985C41">
        <w:rPr>
          <w:sz w:val="24"/>
          <w:lang w:val="en-AU"/>
        </w:rPr>
        <w:t xml:space="preserve"> policies</w:t>
      </w:r>
      <w:r w:rsidR="00EC62EC">
        <w:rPr>
          <w:sz w:val="24"/>
          <w:lang w:val="en-AU"/>
        </w:rPr>
        <w:t xml:space="preserve"> should </w:t>
      </w:r>
      <w:r w:rsidR="00C75C4C" w:rsidRPr="0066439D">
        <w:rPr>
          <w:sz w:val="24"/>
          <w:lang w:val="en-AU"/>
        </w:rPr>
        <w:t>be reviewed regularly and amended as needed.</w:t>
      </w:r>
    </w:p>
    <w:p w:rsidR="00A673A6" w:rsidRDefault="00A673A6">
      <w:pPr>
        <w:widowControl/>
        <w:spacing w:after="200" w:line="276" w:lineRule="auto"/>
        <w:rPr>
          <w:sz w:val="24"/>
          <w:lang w:val="en-AU"/>
        </w:rPr>
      </w:pPr>
    </w:p>
    <w:p w:rsidR="000278FC" w:rsidRPr="00A673A6" w:rsidRDefault="00EC62EC" w:rsidP="00C75C4C">
      <w:pPr>
        <w:rPr>
          <w:b/>
          <w:sz w:val="24"/>
          <w:lang w:val="en-AU"/>
        </w:rPr>
      </w:pPr>
      <w:r>
        <w:rPr>
          <w:b/>
          <w:sz w:val="24"/>
          <w:lang w:val="en-AU"/>
        </w:rPr>
        <w:t>There are o</w:t>
      </w:r>
      <w:r w:rsidR="00C75C4C" w:rsidRPr="00A673A6">
        <w:rPr>
          <w:b/>
          <w:sz w:val="24"/>
          <w:lang w:val="en-AU"/>
        </w:rPr>
        <w:t>ther issues to consider</w:t>
      </w:r>
      <w:r w:rsidR="00D44A07">
        <w:rPr>
          <w:b/>
          <w:sz w:val="24"/>
          <w:lang w:val="en-AU"/>
        </w:rPr>
        <w:t xml:space="preserve"> when planning school dress standards and uniforms</w:t>
      </w:r>
      <w:r>
        <w:rPr>
          <w:b/>
          <w:sz w:val="24"/>
          <w:lang w:val="en-AU"/>
        </w:rPr>
        <w:t>.</w:t>
      </w:r>
    </w:p>
    <w:p w:rsidR="00C75C4C" w:rsidRDefault="00EF0B8A" w:rsidP="000278FC">
      <w:pPr>
        <w:pStyle w:val="ListParagraph"/>
        <w:numPr>
          <w:ilvl w:val="0"/>
          <w:numId w:val="4"/>
        </w:numPr>
        <w:rPr>
          <w:sz w:val="24"/>
          <w:lang w:val="en-AU"/>
        </w:rPr>
      </w:pPr>
      <w:r w:rsidRPr="0066439D">
        <w:rPr>
          <w:sz w:val="24"/>
          <w:lang w:val="en-AU"/>
        </w:rPr>
        <w:t>Interest</w:t>
      </w:r>
      <w:r w:rsidR="00C75C4C" w:rsidRPr="0066439D">
        <w:rPr>
          <w:sz w:val="24"/>
          <w:lang w:val="en-AU"/>
        </w:rPr>
        <w:t xml:space="preserve"> groups and stakeholders should be consulted early in the process to ensure the needs of the full school community are considered.</w:t>
      </w:r>
    </w:p>
    <w:p w:rsidR="00D44A07" w:rsidRDefault="00EF0B8A" w:rsidP="000278FC">
      <w:pPr>
        <w:pStyle w:val="ListParagraph"/>
        <w:numPr>
          <w:ilvl w:val="0"/>
          <w:numId w:val="4"/>
        </w:numPr>
        <w:rPr>
          <w:sz w:val="24"/>
          <w:lang w:val="en-AU"/>
        </w:rPr>
      </w:pPr>
      <w:r w:rsidRPr="0066439D">
        <w:rPr>
          <w:sz w:val="24"/>
          <w:lang w:val="en-AU"/>
        </w:rPr>
        <w:t>Feedback</w:t>
      </w:r>
      <w:r w:rsidR="00C75C4C" w:rsidRPr="0066439D">
        <w:rPr>
          <w:sz w:val="24"/>
          <w:lang w:val="en-AU"/>
        </w:rPr>
        <w:t xml:space="preserve"> from staff, parents and students concerning existing uniforms or dress standards and ideas for change should be sought in a manner appropriate to each school community.</w:t>
      </w:r>
      <w:r w:rsidR="00224625">
        <w:rPr>
          <w:sz w:val="24"/>
          <w:lang w:val="en-AU"/>
        </w:rPr>
        <w:t xml:space="preserve"> </w:t>
      </w:r>
    </w:p>
    <w:p w:rsidR="00C75C4C" w:rsidRPr="0066439D" w:rsidRDefault="00D44A07" w:rsidP="000278FC">
      <w:pPr>
        <w:pStyle w:val="ListParagraph"/>
        <w:numPr>
          <w:ilvl w:val="0"/>
          <w:numId w:val="4"/>
        </w:numPr>
        <w:rPr>
          <w:sz w:val="24"/>
          <w:lang w:val="en-AU"/>
        </w:rPr>
      </w:pPr>
      <w:r>
        <w:rPr>
          <w:sz w:val="24"/>
          <w:lang w:val="en-AU"/>
        </w:rPr>
        <w:t>Ideas for s</w:t>
      </w:r>
      <w:r w:rsidR="00224625" w:rsidRPr="0066439D">
        <w:rPr>
          <w:sz w:val="24"/>
          <w:lang w:val="en-AU"/>
        </w:rPr>
        <w:t xml:space="preserve">trategies </w:t>
      </w:r>
      <w:r>
        <w:rPr>
          <w:sz w:val="24"/>
          <w:lang w:val="en-AU"/>
        </w:rPr>
        <w:t>to promote t</w:t>
      </w:r>
      <w:r w:rsidR="00224625" w:rsidRPr="0066439D">
        <w:rPr>
          <w:sz w:val="24"/>
          <w:lang w:val="en-AU"/>
        </w:rPr>
        <w:t>he wearing of the school uniform</w:t>
      </w:r>
      <w:r w:rsidR="00224625">
        <w:rPr>
          <w:sz w:val="24"/>
          <w:lang w:val="en-AU"/>
        </w:rPr>
        <w:t xml:space="preserve"> could form part of this discussion</w:t>
      </w:r>
      <w:r w:rsidR="00713659">
        <w:rPr>
          <w:sz w:val="24"/>
          <w:lang w:val="en-AU"/>
        </w:rPr>
        <w:t>.</w:t>
      </w:r>
    </w:p>
    <w:p w:rsidR="00C75C4C" w:rsidRPr="0066439D" w:rsidRDefault="00EF0B8A" w:rsidP="000278FC">
      <w:pPr>
        <w:pStyle w:val="ListParagraph"/>
        <w:numPr>
          <w:ilvl w:val="0"/>
          <w:numId w:val="4"/>
        </w:numPr>
        <w:rPr>
          <w:sz w:val="24"/>
          <w:lang w:val="en-AU"/>
        </w:rPr>
      </w:pPr>
      <w:r w:rsidRPr="0066439D">
        <w:rPr>
          <w:sz w:val="24"/>
          <w:lang w:val="en-AU"/>
        </w:rPr>
        <w:t>There</w:t>
      </w:r>
      <w:r w:rsidR="00C75C4C" w:rsidRPr="0066439D">
        <w:rPr>
          <w:sz w:val="24"/>
          <w:lang w:val="en-AU"/>
        </w:rPr>
        <w:t xml:space="preserve"> may be advantages in involving suppliers </w:t>
      </w:r>
      <w:r w:rsidR="00D44A07">
        <w:rPr>
          <w:sz w:val="24"/>
          <w:lang w:val="en-AU"/>
        </w:rPr>
        <w:t>to obtain</w:t>
      </w:r>
      <w:r w:rsidR="00C75C4C" w:rsidRPr="0066439D">
        <w:rPr>
          <w:sz w:val="24"/>
          <w:lang w:val="en-AU"/>
        </w:rPr>
        <w:t xml:space="preserve"> information about unif</w:t>
      </w:r>
      <w:r w:rsidR="00D44A07">
        <w:rPr>
          <w:sz w:val="24"/>
          <w:lang w:val="en-AU"/>
        </w:rPr>
        <w:t xml:space="preserve">orm options that are affordable </w:t>
      </w:r>
      <w:r w:rsidR="00C75C4C" w:rsidRPr="0066439D">
        <w:rPr>
          <w:sz w:val="24"/>
          <w:lang w:val="en-AU"/>
        </w:rPr>
        <w:t xml:space="preserve">and </w:t>
      </w:r>
      <w:r w:rsidR="00D44A07">
        <w:rPr>
          <w:sz w:val="24"/>
          <w:lang w:val="en-AU"/>
        </w:rPr>
        <w:t xml:space="preserve">readily </w:t>
      </w:r>
      <w:r w:rsidR="00C75C4C" w:rsidRPr="0066439D">
        <w:rPr>
          <w:sz w:val="24"/>
          <w:lang w:val="en-AU"/>
        </w:rPr>
        <w:t>available.</w:t>
      </w:r>
      <w:r w:rsidR="00224625">
        <w:rPr>
          <w:sz w:val="24"/>
          <w:lang w:val="en-AU"/>
        </w:rPr>
        <w:t xml:space="preserve"> </w:t>
      </w:r>
    </w:p>
    <w:p w:rsidR="00C75C4C" w:rsidRPr="0066439D" w:rsidRDefault="00EF0B8A" w:rsidP="000278FC">
      <w:pPr>
        <w:pStyle w:val="ListParagraph"/>
        <w:numPr>
          <w:ilvl w:val="0"/>
          <w:numId w:val="4"/>
        </w:numPr>
        <w:rPr>
          <w:sz w:val="24"/>
          <w:lang w:val="en-AU"/>
        </w:rPr>
      </w:pPr>
      <w:r w:rsidRPr="0066439D">
        <w:rPr>
          <w:sz w:val="24"/>
          <w:lang w:val="en-AU"/>
        </w:rPr>
        <w:t>The</w:t>
      </w:r>
      <w:r w:rsidR="007055D6">
        <w:rPr>
          <w:sz w:val="24"/>
          <w:lang w:val="en-AU"/>
        </w:rPr>
        <w:t xml:space="preserve"> cost of </w:t>
      </w:r>
      <w:r w:rsidR="00C75C4C" w:rsidRPr="0066439D">
        <w:rPr>
          <w:sz w:val="24"/>
          <w:lang w:val="en-AU"/>
        </w:rPr>
        <w:t>uniforms should be equ</w:t>
      </w:r>
      <w:r w:rsidR="008E1271">
        <w:rPr>
          <w:sz w:val="24"/>
          <w:lang w:val="en-AU"/>
        </w:rPr>
        <w:t>itable</w:t>
      </w:r>
      <w:r w:rsidR="00C75C4C" w:rsidRPr="0066439D">
        <w:rPr>
          <w:sz w:val="24"/>
          <w:lang w:val="en-AU"/>
        </w:rPr>
        <w:t xml:space="preserve">. </w:t>
      </w:r>
    </w:p>
    <w:p w:rsidR="00C75C4C" w:rsidRPr="0066439D" w:rsidRDefault="00EF0B8A" w:rsidP="000278FC">
      <w:pPr>
        <w:pStyle w:val="ListParagraph"/>
        <w:numPr>
          <w:ilvl w:val="0"/>
          <w:numId w:val="4"/>
        </w:numPr>
        <w:rPr>
          <w:sz w:val="24"/>
          <w:lang w:val="en-AU"/>
        </w:rPr>
      </w:pPr>
      <w:r w:rsidRPr="0066439D">
        <w:rPr>
          <w:sz w:val="24"/>
          <w:lang w:val="en-AU"/>
        </w:rPr>
        <w:t>C</w:t>
      </w:r>
      <w:r w:rsidR="00C75C4C" w:rsidRPr="0066439D">
        <w:rPr>
          <w:sz w:val="24"/>
          <w:lang w:val="en-AU"/>
        </w:rPr>
        <w:t>areful consideration is required of:</w:t>
      </w:r>
    </w:p>
    <w:p w:rsidR="00884B12" w:rsidRPr="0066439D" w:rsidRDefault="000A3D39">
      <w:pPr>
        <w:pStyle w:val="ListParagraph"/>
        <w:numPr>
          <w:ilvl w:val="1"/>
          <w:numId w:val="4"/>
        </w:numPr>
        <w:rPr>
          <w:sz w:val="24"/>
          <w:lang w:val="en-AU"/>
        </w:rPr>
      </w:pPr>
      <w:r w:rsidRPr="0066439D">
        <w:rPr>
          <w:sz w:val="24"/>
          <w:lang w:val="en-AU"/>
        </w:rPr>
        <w:t>ACT Procurement process</w:t>
      </w:r>
      <w:r w:rsidR="00D44A07">
        <w:rPr>
          <w:sz w:val="24"/>
          <w:lang w:val="en-AU"/>
        </w:rPr>
        <w:t>es</w:t>
      </w:r>
    </w:p>
    <w:p w:rsidR="00C75C4C" w:rsidRPr="0066439D" w:rsidRDefault="00C75C4C" w:rsidP="00EF0B8A">
      <w:pPr>
        <w:pStyle w:val="ListParagraph"/>
        <w:numPr>
          <w:ilvl w:val="1"/>
          <w:numId w:val="4"/>
        </w:numPr>
        <w:rPr>
          <w:sz w:val="24"/>
          <w:lang w:val="en-AU"/>
        </w:rPr>
      </w:pPr>
      <w:r w:rsidRPr="0066439D">
        <w:rPr>
          <w:sz w:val="24"/>
          <w:lang w:val="en-AU"/>
        </w:rPr>
        <w:t>the links with suppliers from whom clothing can be purchased</w:t>
      </w:r>
    </w:p>
    <w:p w:rsidR="00C75C4C" w:rsidRPr="0066439D" w:rsidRDefault="00C75C4C" w:rsidP="00EF0B8A">
      <w:pPr>
        <w:pStyle w:val="ListParagraph"/>
        <w:numPr>
          <w:ilvl w:val="1"/>
          <w:numId w:val="4"/>
        </w:numPr>
        <w:rPr>
          <w:sz w:val="24"/>
          <w:lang w:val="en-AU"/>
        </w:rPr>
      </w:pPr>
      <w:r w:rsidRPr="0066439D">
        <w:rPr>
          <w:sz w:val="24"/>
          <w:lang w:val="en-AU"/>
        </w:rPr>
        <w:t>how clothing is made available to students</w:t>
      </w:r>
    </w:p>
    <w:p w:rsidR="00C75C4C" w:rsidRPr="0066439D" w:rsidRDefault="00C75C4C" w:rsidP="00EF0B8A">
      <w:pPr>
        <w:pStyle w:val="ListParagraph"/>
        <w:numPr>
          <w:ilvl w:val="1"/>
          <w:numId w:val="4"/>
        </w:numPr>
        <w:rPr>
          <w:sz w:val="24"/>
          <w:lang w:val="en-AU"/>
        </w:rPr>
      </w:pPr>
      <w:r w:rsidRPr="0066439D">
        <w:rPr>
          <w:sz w:val="24"/>
          <w:lang w:val="en-AU"/>
        </w:rPr>
        <w:t>how practical difficulties in meeting uniform requirements might be addressed</w:t>
      </w:r>
    </w:p>
    <w:p w:rsidR="00C75C4C" w:rsidRPr="0066439D" w:rsidRDefault="00C75C4C" w:rsidP="00EF0B8A">
      <w:pPr>
        <w:pStyle w:val="ListParagraph"/>
        <w:numPr>
          <w:ilvl w:val="1"/>
          <w:numId w:val="4"/>
        </w:numPr>
        <w:rPr>
          <w:sz w:val="24"/>
          <w:lang w:val="en-AU"/>
        </w:rPr>
      </w:pPr>
      <w:proofErr w:type="gramStart"/>
      <w:r w:rsidRPr="0066439D">
        <w:rPr>
          <w:sz w:val="24"/>
          <w:lang w:val="en-AU"/>
        </w:rPr>
        <w:t>the</w:t>
      </w:r>
      <w:proofErr w:type="gramEnd"/>
      <w:r w:rsidRPr="0066439D">
        <w:rPr>
          <w:sz w:val="24"/>
          <w:lang w:val="en-AU"/>
        </w:rPr>
        <w:t xml:space="preserve"> appropriateness of a phased-in introduction of new uniform items</w:t>
      </w:r>
      <w:r w:rsidR="00EC62EC">
        <w:rPr>
          <w:sz w:val="24"/>
          <w:lang w:val="en-AU"/>
        </w:rPr>
        <w:t>.</w:t>
      </w:r>
    </w:p>
    <w:p w:rsidR="0053211A" w:rsidRDefault="00224625" w:rsidP="0053211A">
      <w:pPr>
        <w:pStyle w:val="ListParagraph"/>
        <w:numPr>
          <w:ilvl w:val="0"/>
          <w:numId w:val="4"/>
        </w:numPr>
        <w:rPr>
          <w:sz w:val="24"/>
          <w:lang w:val="en-AU"/>
        </w:rPr>
      </w:pPr>
      <w:r>
        <w:rPr>
          <w:sz w:val="24"/>
          <w:lang w:val="en-AU"/>
        </w:rPr>
        <w:t>As preschool students attend for a smaller proportion of the week, the school community at individual schools will be involved in the decision of whether preschool students should wear school uniform.</w:t>
      </w:r>
    </w:p>
    <w:p w:rsidR="00400910" w:rsidRPr="0053211A" w:rsidRDefault="00BD29B3" w:rsidP="0053211A">
      <w:pPr>
        <w:pStyle w:val="ListParagraph"/>
        <w:numPr>
          <w:ilvl w:val="0"/>
          <w:numId w:val="4"/>
        </w:numPr>
        <w:rPr>
          <w:sz w:val="24"/>
          <w:lang w:val="en-AU"/>
        </w:rPr>
      </w:pPr>
      <w:r w:rsidRPr="0053211A">
        <w:rPr>
          <w:sz w:val="24"/>
          <w:lang w:val="en-AU"/>
        </w:rPr>
        <w:t xml:space="preserve">Wherever possible, schools should ensure uniforms are sourced from ethical producers who are committed to an ethical supply chain and publishing a list of their factories and suppliers (unless the costs involved are </w:t>
      </w:r>
      <w:r w:rsidR="0053211A" w:rsidRPr="0053211A">
        <w:rPr>
          <w:sz w:val="24"/>
          <w:lang w:val="en-AU"/>
        </w:rPr>
        <w:t xml:space="preserve">unreasonably </w:t>
      </w:r>
      <w:r w:rsidRPr="0053211A">
        <w:rPr>
          <w:sz w:val="24"/>
          <w:lang w:val="en-AU"/>
        </w:rPr>
        <w:t xml:space="preserve">expensive for parents and carers). </w:t>
      </w:r>
      <w:r w:rsidR="001524CA" w:rsidRPr="0053211A">
        <w:rPr>
          <w:sz w:val="24"/>
          <w:lang w:val="en-AU"/>
        </w:rPr>
        <w:t xml:space="preserve">Schools may also wish to </w:t>
      </w:r>
      <w:r w:rsidR="00117989" w:rsidRPr="0053211A">
        <w:rPr>
          <w:sz w:val="24"/>
          <w:lang w:val="en-AU"/>
        </w:rPr>
        <w:t>encourage their uniform provider to join the Ethical Australia accreditation scheme</w:t>
      </w:r>
      <w:r w:rsidR="00231092" w:rsidRPr="0053211A">
        <w:rPr>
          <w:sz w:val="24"/>
          <w:lang w:val="en-AU"/>
        </w:rPr>
        <w:t>.  For more details</w:t>
      </w:r>
      <w:r w:rsidR="00117989" w:rsidRPr="0053211A">
        <w:rPr>
          <w:sz w:val="24"/>
          <w:lang w:val="en-AU"/>
        </w:rPr>
        <w:t xml:space="preserve"> see </w:t>
      </w:r>
      <w:r w:rsidR="00231092" w:rsidRPr="0053211A">
        <w:rPr>
          <w:sz w:val="24"/>
          <w:lang w:val="en-AU"/>
        </w:rPr>
        <w:t xml:space="preserve">the </w:t>
      </w:r>
      <w:r w:rsidR="00117989" w:rsidRPr="0053211A">
        <w:rPr>
          <w:sz w:val="24"/>
          <w:lang w:val="en-AU"/>
        </w:rPr>
        <w:t>Go Ethical</w:t>
      </w:r>
      <w:r w:rsidR="001524CA" w:rsidRPr="0053211A">
        <w:rPr>
          <w:sz w:val="24"/>
          <w:lang w:val="en-AU"/>
        </w:rPr>
        <w:t xml:space="preserve"> website</w:t>
      </w:r>
      <w:r w:rsidR="00231092" w:rsidRPr="0053211A">
        <w:rPr>
          <w:sz w:val="24"/>
          <w:lang w:val="en-AU"/>
        </w:rPr>
        <w:t>:</w:t>
      </w:r>
      <w:r w:rsidR="00224625" w:rsidRPr="0053211A">
        <w:rPr>
          <w:sz w:val="24"/>
          <w:lang w:val="en-AU"/>
        </w:rPr>
        <w:t xml:space="preserve"> </w:t>
      </w:r>
      <w:hyperlink r:id="rId12" w:history="1">
        <w:r w:rsidR="00025822" w:rsidRPr="00025822">
          <w:rPr>
            <w:sz w:val="24"/>
            <w:lang w:val="en-AU"/>
          </w:rPr>
          <w:t>www.ethical.org.au</w:t>
        </w:r>
      </w:hyperlink>
      <w:r w:rsidR="00EC62EC">
        <w:rPr>
          <w:sz w:val="24"/>
          <w:lang w:val="en-AU"/>
        </w:rPr>
        <w:t>.</w:t>
      </w:r>
      <w:r w:rsidR="00117989" w:rsidRPr="0053211A">
        <w:rPr>
          <w:sz w:val="24"/>
          <w:lang w:val="en-AU"/>
        </w:rPr>
        <w:t xml:space="preserve"> </w:t>
      </w:r>
    </w:p>
    <w:p w:rsidR="007360FE" w:rsidRDefault="007360FE" w:rsidP="007360FE">
      <w:pPr>
        <w:pStyle w:val="ListParagraph"/>
        <w:numPr>
          <w:ilvl w:val="0"/>
          <w:numId w:val="4"/>
        </w:numPr>
        <w:rPr>
          <w:sz w:val="24"/>
          <w:lang w:val="en-AU"/>
        </w:rPr>
      </w:pPr>
      <w:r w:rsidRPr="007360FE">
        <w:rPr>
          <w:sz w:val="24"/>
          <w:lang w:val="en-AU"/>
        </w:rPr>
        <w:t>High school students attending an educational program at a</w:t>
      </w:r>
      <w:r w:rsidR="006F6624">
        <w:rPr>
          <w:sz w:val="24"/>
          <w:lang w:val="en-AU"/>
        </w:rPr>
        <w:t xml:space="preserve"> Canberra</w:t>
      </w:r>
      <w:r w:rsidRPr="007360FE">
        <w:rPr>
          <w:sz w:val="24"/>
          <w:lang w:val="en-AU"/>
        </w:rPr>
        <w:t xml:space="preserve"> Public College will be required to follow the college dress standards.</w:t>
      </w:r>
    </w:p>
    <w:p w:rsidR="0053211A" w:rsidRPr="0053211A" w:rsidRDefault="0053211A" w:rsidP="0053211A">
      <w:pPr>
        <w:rPr>
          <w:sz w:val="24"/>
          <w:lang w:val="en-AU"/>
        </w:rPr>
      </w:pPr>
    </w:p>
    <w:p w:rsidR="002A2C14" w:rsidRDefault="002A2C14">
      <w:pPr>
        <w:widowControl/>
        <w:spacing w:after="200" w:line="276" w:lineRule="auto"/>
        <w:rPr>
          <w:rFonts w:ascii="Calibri" w:eastAsiaTheme="majorEastAsia" w:hAnsi="Calibri" w:cstheme="majorBidi"/>
          <w:b/>
          <w:bCs/>
          <w:color w:val="000099"/>
          <w:sz w:val="28"/>
          <w:szCs w:val="28"/>
        </w:rPr>
      </w:pPr>
      <w:bookmarkStart w:id="7" w:name="_Toc432425669"/>
      <w:bookmarkStart w:id="8" w:name="_Toc456180477"/>
      <w:r>
        <w:br w:type="page"/>
      </w:r>
    </w:p>
    <w:p w:rsidR="00C75C4C" w:rsidRPr="0053211A" w:rsidRDefault="00C75C4C" w:rsidP="0053211A">
      <w:pPr>
        <w:pStyle w:val="Heading1"/>
      </w:pPr>
      <w:r w:rsidRPr="0053211A">
        <w:lastRenderedPageBreak/>
        <w:t>Legislative requirements</w:t>
      </w:r>
      <w:bookmarkEnd w:id="7"/>
      <w:bookmarkEnd w:id="8"/>
    </w:p>
    <w:p w:rsidR="00C75C4C" w:rsidRPr="0066439D" w:rsidRDefault="00C75C4C" w:rsidP="00C75C4C">
      <w:pPr>
        <w:rPr>
          <w:sz w:val="24"/>
          <w:lang w:val="en-AU"/>
        </w:rPr>
      </w:pPr>
    </w:p>
    <w:p w:rsidR="00C75C4C" w:rsidRPr="0053211A" w:rsidRDefault="00A673A6" w:rsidP="0053211A">
      <w:pPr>
        <w:pStyle w:val="Heading2"/>
        <w:spacing w:before="0"/>
      </w:pPr>
      <w:bookmarkStart w:id="9" w:name="_Toc456180478"/>
      <w:r w:rsidRPr="0053211A">
        <w:t>Work Health and S</w:t>
      </w:r>
      <w:r w:rsidR="00117989" w:rsidRPr="0053211A">
        <w:t xml:space="preserve">afety </w:t>
      </w:r>
      <w:r w:rsidRPr="0053211A">
        <w:t>L</w:t>
      </w:r>
      <w:r w:rsidR="00117989" w:rsidRPr="0053211A">
        <w:t>egislation</w:t>
      </w:r>
      <w:bookmarkEnd w:id="9"/>
    </w:p>
    <w:p w:rsidR="00A673A6" w:rsidRDefault="00A673A6" w:rsidP="00C75C4C">
      <w:pPr>
        <w:rPr>
          <w:sz w:val="24"/>
          <w:lang w:val="en-AU"/>
        </w:rPr>
      </w:pPr>
    </w:p>
    <w:p w:rsidR="00C75C4C" w:rsidRPr="0066439D" w:rsidRDefault="00C75C4C" w:rsidP="00C75C4C">
      <w:pPr>
        <w:rPr>
          <w:sz w:val="24"/>
          <w:lang w:val="en-AU"/>
        </w:rPr>
      </w:pPr>
      <w:r w:rsidRPr="0066439D">
        <w:rPr>
          <w:sz w:val="24"/>
          <w:lang w:val="en-AU"/>
        </w:rPr>
        <w:t xml:space="preserve">Under the </w:t>
      </w:r>
      <w:r w:rsidRPr="00FC5F35">
        <w:rPr>
          <w:i/>
          <w:sz w:val="24"/>
          <w:lang w:val="en-AU"/>
        </w:rPr>
        <w:t>ACT Work Health and Safety Act</w:t>
      </w:r>
      <w:r w:rsidRPr="0066439D">
        <w:rPr>
          <w:sz w:val="24"/>
          <w:lang w:val="en-AU"/>
        </w:rPr>
        <w:t xml:space="preserve"> (2011) schools must ensure students are not exposed to risks to their heal</w:t>
      </w:r>
      <w:r w:rsidR="007055D6">
        <w:rPr>
          <w:sz w:val="24"/>
          <w:lang w:val="en-AU"/>
        </w:rPr>
        <w:t xml:space="preserve">th or safety while they are on </w:t>
      </w:r>
      <w:r w:rsidR="000A3D39" w:rsidRPr="0066439D">
        <w:rPr>
          <w:sz w:val="24"/>
          <w:lang w:val="en-AU"/>
        </w:rPr>
        <w:t xml:space="preserve">Directorate </w:t>
      </w:r>
      <w:r w:rsidRPr="0066439D">
        <w:rPr>
          <w:sz w:val="24"/>
          <w:lang w:val="en-AU"/>
        </w:rPr>
        <w:t>premises.</w:t>
      </w:r>
    </w:p>
    <w:p w:rsidR="000A3D39" w:rsidRPr="0066439D" w:rsidRDefault="000A3D39" w:rsidP="00C75C4C">
      <w:pPr>
        <w:rPr>
          <w:sz w:val="24"/>
          <w:lang w:val="en-AU"/>
        </w:rPr>
      </w:pPr>
    </w:p>
    <w:p w:rsidR="00C75C4C" w:rsidRPr="0066439D" w:rsidRDefault="00C75C4C" w:rsidP="00C75C4C">
      <w:pPr>
        <w:rPr>
          <w:sz w:val="24"/>
          <w:lang w:val="en-AU"/>
        </w:rPr>
      </w:pPr>
      <w:r w:rsidRPr="0066439D">
        <w:rPr>
          <w:sz w:val="24"/>
          <w:lang w:val="en-AU"/>
        </w:rPr>
        <w:t xml:space="preserve">The </w:t>
      </w:r>
      <w:r w:rsidRPr="00FC5F35">
        <w:rPr>
          <w:i/>
          <w:sz w:val="24"/>
          <w:lang w:val="en-AU"/>
        </w:rPr>
        <w:t>Act</w:t>
      </w:r>
      <w:r w:rsidRPr="0066439D">
        <w:rPr>
          <w:sz w:val="24"/>
          <w:lang w:val="en-AU"/>
        </w:rPr>
        <w:t xml:space="preserve"> also requires schools to identify any foreseeable hazard that has the potential to harm the health and safety of any person on its premises and to take steps to identify and eliminate or control such risks.</w:t>
      </w:r>
    </w:p>
    <w:p w:rsidR="000A3D39" w:rsidRPr="0066439D" w:rsidRDefault="000A3D39" w:rsidP="00C75C4C">
      <w:pPr>
        <w:rPr>
          <w:sz w:val="24"/>
          <w:lang w:val="en-AU"/>
        </w:rPr>
      </w:pPr>
    </w:p>
    <w:p w:rsidR="00C75C4C" w:rsidRPr="0066439D" w:rsidRDefault="00FC5F35" w:rsidP="00C75C4C">
      <w:pPr>
        <w:rPr>
          <w:sz w:val="24"/>
          <w:lang w:val="en-AU"/>
        </w:rPr>
      </w:pPr>
      <w:r>
        <w:rPr>
          <w:sz w:val="24"/>
          <w:lang w:val="en-AU"/>
        </w:rPr>
        <w:t>The school’s student dress standard and uniform policy and procedure</w:t>
      </w:r>
      <w:r w:rsidR="00C75C4C" w:rsidRPr="0066439D">
        <w:rPr>
          <w:sz w:val="24"/>
          <w:lang w:val="en-AU"/>
        </w:rPr>
        <w:t xml:space="preserve"> must take into account these requirements.</w:t>
      </w:r>
    </w:p>
    <w:p w:rsidR="00C75C4C" w:rsidRPr="0066439D" w:rsidRDefault="00C75C4C" w:rsidP="00C75C4C">
      <w:pPr>
        <w:rPr>
          <w:sz w:val="24"/>
          <w:lang w:val="en-AU"/>
        </w:rPr>
      </w:pPr>
    </w:p>
    <w:p w:rsidR="00C75C4C" w:rsidRPr="0066439D" w:rsidRDefault="00EF0B8A" w:rsidP="00C75C4C">
      <w:pPr>
        <w:rPr>
          <w:sz w:val="24"/>
          <w:lang w:val="en-AU"/>
        </w:rPr>
      </w:pPr>
      <w:r w:rsidRPr="0066439D">
        <w:rPr>
          <w:sz w:val="24"/>
          <w:lang w:val="en-AU"/>
        </w:rPr>
        <w:t>Examples of where a school</w:t>
      </w:r>
      <w:r w:rsidR="00C75C4C" w:rsidRPr="0066439D">
        <w:rPr>
          <w:sz w:val="24"/>
          <w:lang w:val="en-AU"/>
        </w:rPr>
        <w:t xml:space="preserve"> has a duty to require a standard of dr</w:t>
      </w:r>
      <w:r w:rsidR="00EA1DF2" w:rsidRPr="0066439D">
        <w:rPr>
          <w:sz w:val="24"/>
          <w:lang w:val="en-AU"/>
        </w:rPr>
        <w:t xml:space="preserve">ess in the educational setting </w:t>
      </w:r>
      <w:r w:rsidR="00C75C4C" w:rsidRPr="0066439D">
        <w:rPr>
          <w:sz w:val="24"/>
          <w:lang w:val="en-AU"/>
        </w:rPr>
        <w:t>include, but are not limited to:</w:t>
      </w:r>
    </w:p>
    <w:p w:rsidR="00C75C4C" w:rsidRPr="0066439D" w:rsidRDefault="00C75C4C" w:rsidP="00EF0B8A">
      <w:pPr>
        <w:pStyle w:val="ListParagraph"/>
        <w:numPr>
          <w:ilvl w:val="0"/>
          <w:numId w:val="6"/>
        </w:numPr>
        <w:rPr>
          <w:sz w:val="24"/>
          <w:lang w:val="en-AU"/>
        </w:rPr>
      </w:pPr>
      <w:r w:rsidRPr="0066439D">
        <w:rPr>
          <w:sz w:val="24"/>
          <w:lang w:val="en-AU"/>
        </w:rPr>
        <w:t>requiring students to wear appropriate footwear, eyewear or other protective clothing to avoid injury</w:t>
      </w:r>
    </w:p>
    <w:p w:rsidR="00C75C4C" w:rsidRPr="0066439D" w:rsidRDefault="00C75C4C" w:rsidP="00EF0B8A">
      <w:pPr>
        <w:pStyle w:val="ListParagraph"/>
        <w:numPr>
          <w:ilvl w:val="0"/>
          <w:numId w:val="6"/>
        </w:numPr>
        <w:rPr>
          <w:sz w:val="24"/>
          <w:lang w:val="en-AU"/>
        </w:rPr>
      </w:pPr>
      <w:r w:rsidRPr="0066439D">
        <w:rPr>
          <w:sz w:val="24"/>
          <w:lang w:val="en-AU"/>
        </w:rPr>
        <w:t>requiring students to wear a hat for outside activities when appropriate</w:t>
      </w:r>
    </w:p>
    <w:p w:rsidR="00C75C4C" w:rsidRPr="0066439D" w:rsidRDefault="00C75C4C" w:rsidP="00EF0B8A">
      <w:pPr>
        <w:pStyle w:val="ListParagraph"/>
        <w:numPr>
          <w:ilvl w:val="0"/>
          <w:numId w:val="6"/>
        </w:numPr>
        <w:rPr>
          <w:sz w:val="24"/>
          <w:lang w:val="en-AU"/>
        </w:rPr>
      </w:pPr>
      <w:proofErr w:type="gramStart"/>
      <w:r w:rsidRPr="0066439D">
        <w:rPr>
          <w:sz w:val="24"/>
          <w:lang w:val="en-AU"/>
        </w:rPr>
        <w:t>requiring</w:t>
      </w:r>
      <w:proofErr w:type="gramEnd"/>
      <w:r w:rsidRPr="0066439D">
        <w:rPr>
          <w:sz w:val="24"/>
          <w:lang w:val="en-AU"/>
        </w:rPr>
        <w:t xml:space="preserve"> that jewellery or other items that could, with reasonable </w:t>
      </w:r>
      <w:r w:rsidR="00884B12" w:rsidRPr="0066439D">
        <w:rPr>
          <w:sz w:val="24"/>
          <w:lang w:val="en-AU"/>
        </w:rPr>
        <w:t>predictability</w:t>
      </w:r>
      <w:r w:rsidRPr="0066439D">
        <w:rPr>
          <w:sz w:val="24"/>
          <w:lang w:val="en-AU"/>
        </w:rPr>
        <w:t>, cause an injury to themselves or other students are not worn.</w:t>
      </w:r>
    </w:p>
    <w:p w:rsidR="002A2C14" w:rsidRDefault="002A2C14" w:rsidP="002A2C14">
      <w:pPr>
        <w:ind w:left="720"/>
        <w:rPr>
          <w:sz w:val="24"/>
          <w:lang w:val="en-AU"/>
        </w:rPr>
      </w:pPr>
    </w:p>
    <w:p w:rsidR="003C0A78" w:rsidRDefault="00985C41">
      <w:pPr>
        <w:rPr>
          <w:sz w:val="24"/>
          <w:lang w:val="en-AU"/>
        </w:rPr>
      </w:pPr>
      <w:proofErr w:type="gramStart"/>
      <w:r>
        <w:rPr>
          <w:sz w:val="24"/>
          <w:lang w:val="en-AU"/>
        </w:rPr>
        <w:t>S</w:t>
      </w:r>
      <w:r w:rsidR="00025822" w:rsidRPr="00025822">
        <w:rPr>
          <w:sz w:val="24"/>
          <w:lang w:val="en-AU"/>
        </w:rPr>
        <w:t>taff have</w:t>
      </w:r>
      <w:proofErr w:type="gramEnd"/>
      <w:r w:rsidR="00025822" w:rsidRPr="00025822">
        <w:rPr>
          <w:sz w:val="24"/>
          <w:lang w:val="en-AU"/>
        </w:rPr>
        <w:t xml:space="preserve"> a responsibility to report potential and actual health, safety and welfare hazards to the principal.</w:t>
      </w:r>
    </w:p>
    <w:p w:rsidR="00C75C4C" w:rsidRPr="0066439D" w:rsidRDefault="00C75C4C" w:rsidP="00C75C4C">
      <w:pPr>
        <w:rPr>
          <w:sz w:val="24"/>
          <w:lang w:val="en-AU"/>
        </w:rPr>
      </w:pPr>
    </w:p>
    <w:p w:rsidR="005401C7" w:rsidRPr="0053211A" w:rsidRDefault="005401C7" w:rsidP="0053211A">
      <w:pPr>
        <w:pStyle w:val="Heading2"/>
      </w:pPr>
      <w:bookmarkStart w:id="10" w:name="_Toc456180479"/>
      <w:r w:rsidRPr="0053211A">
        <w:t>Human Rights Legislation</w:t>
      </w:r>
      <w:bookmarkEnd w:id="10"/>
    </w:p>
    <w:p w:rsidR="003A5DD2" w:rsidRPr="0066439D" w:rsidRDefault="003A5DD2" w:rsidP="00C75C4C">
      <w:pPr>
        <w:rPr>
          <w:b/>
          <w:sz w:val="24"/>
          <w:lang w:val="en-AU"/>
        </w:rPr>
      </w:pPr>
    </w:p>
    <w:p w:rsidR="00C75C4C" w:rsidRPr="0066439D" w:rsidRDefault="005401C7" w:rsidP="00C75C4C">
      <w:pPr>
        <w:rPr>
          <w:sz w:val="24"/>
          <w:lang w:val="en-AU"/>
        </w:rPr>
      </w:pPr>
      <w:r w:rsidRPr="00266AE1">
        <w:rPr>
          <w:bCs/>
          <w:sz w:val="24"/>
          <w:szCs w:val="24"/>
        </w:rPr>
        <w:t>Under the ACT Human Rights Act 2004 (ACT)</w:t>
      </w:r>
      <w:r>
        <w:rPr>
          <w:bCs/>
          <w:sz w:val="24"/>
          <w:szCs w:val="24"/>
        </w:rPr>
        <w:t xml:space="preserve"> i</w:t>
      </w:r>
      <w:r w:rsidRPr="00117989">
        <w:rPr>
          <w:bCs/>
          <w:sz w:val="24"/>
          <w:szCs w:val="24"/>
        </w:rPr>
        <w:t xml:space="preserve">t is unlawful for public authorities to act in a way that is incompatible with a human right – in this case, the right to education.  The school uniform policy and school dress standard should be implemented in such </w:t>
      </w:r>
      <w:r w:rsidR="00387315">
        <w:rPr>
          <w:bCs/>
          <w:sz w:val="24"/>
          <w:szCs w:val="24"/>
        </w:rPr>
        <w:t>a</w:t>
      </w:r>
      <w:r w:rsidR="00387315" w:rsidRPr="00117989">
        <w:rPr>
          <w:bCs/>
          <w:sz w:val="24"/>
          <w:szCs w:val="24"/>
        </w:rPr>
        <w:t xml:space="preserve"> </w:t>
      </w:r>
      <w:r w:rsidRPr="00117989">
        <w:rPr>
          <w:bCs/>
          <w:sz w:val="24"/>
          <w:szCs w:val="24"/>
        </w:rPr>
        <w:t>way to ensure</w:t>
      </w:r>
      <w:r w:rsidRPr="00117989">
        <w:rPr>
          <w:b/>
          <w:bCs/>
          <w:sz w:val="24"/>
          <w:szCs w:val="24"/>
        </w:rPr>
        <w:t xml:space="preserve"> </w:t>
      </w:r>
      <w:r w:rsidRPr="00117989">
        <w:rPr>
          <w:bCs/>
          <w:sz w:val="24"/>
          <w:szCs w:val="24"/>
        </w:rPr>
        <w:t>students are not prevented from accessing education.</w:t>
      </w:r>
      <w:r>
        <w:rPr>
          <w:bCs/>
          <w:sz w:val="24"/>
          <w:szCs w:val="24"/>
        </w:rPr>
        <w:t xml:space="preserve">  The Act also makes it </w:t>
      </w:r>
      <w:r w:rsidRPr="0066439D">
        <w:rPr>
          <w:sz w:val="24"/>
          <w:lang w:val="en-AU"/>
        </w:rPr>
        <w:t>unlawful for schools to discriminate against students on certain grounds.</w:t>
      </w:r>
      <w:r>
        <w:rPr>
          <w:bCs/>
          <w:sz w:val="24"/>
          <w:szCs w:val="24"/>
        </w:rPr>
        <w:t xml:space="preserve">  </w:t>
      </w:r>
      <w:r w:rsidR="00E25E82" w:rsidRPr="0066439D">
        <w:rPr>
          <w:sz w:val="24"/>
          <w:lang w:val="en-AU"/>
        </w:rPr>
        <w:t>The implications are such that uniforms must enable students to participate actively and safely in school life</w:t>
      </w:r>
      <w:r w:rsidR="00266AE1">
        <w:rPr>
          <w:sz w:val="24"/>
          <w:lang w:val="en-AU"/>
        </w:rPr>
        <w:t xml:space="preserve"> without discrimination</w:t>
      </w:r>
      <w:r w:rsidR="00E25E82" w:rsidRPr="0066439D">
        <w:rPr>
          <w:sz w:val="24"/>
          <w:lang w:val="en-AU"/>
        </w:rPr>
        <w:t>.</w:t>
      </w:r>
    </w:p>
    <w:p w:rsidR="003A5DD2" w:rsidRPr="0066439D" w:rsidRDefault="003A5DD2" w:rsidP="00C75C4C">
      <w:pPr>
        <w:rPr>
          <w:sz w:val="24"/>
          <w:lang w:val="en-AU"/>
        </w:rPr>
      </w:pPr>
    </w:p>
    <w:p w:rsidR="00266AE1" w:rsidRPr="0053211A" w:rsidRDefault="00266AE1" w:rsidP="0053211A">
      <w:pPr>
        <w:pStyle w:val="Heading2"/>
      </w:pPr>
      <w:bookmarkStart w:id="11" w:name="_Toc456180480"/>
      <w:r w:rsidRPr="0053211A">
        <w:t>Anti Discrimination Legislation</w:t>
      </w:r>
      <w:bookmarkEnd w:id="11"/>
    </w:p>
    <w:p w:rsidR="00AB5727" w:rsidRDefault="00AB5727" w:rsidP="00C75C4C">
      <w:pPr>
        <w:rPr>
          <w:sz w:val="24"/>
          <w:lang w:val="en-AU"/>
        </w:rPr>
      </w:pPr>
    </w:p>
    <w:p w:rsidR="00C75C4C" w:rsidRDefault="00266AE1" w:rsidP="00C75C4C">
      <w:pPr>
        <w:rPr>
          <w:sz w:val="24"/>
          <w:lang w:val="en-AU"/>
        </w:rPr>
      </w:pPr>
      <w:r w:rsidRPr="00266AE1">
        <w:rPr>
          <w:sz w:val="24"/>
          <w:lang w:val="en-AU"/>
        </w:rPr>
        <w:t>Under the ACT Discrimination Act 1991 (ACT)</w:t>
      </w:r>
      <w:r>
        <w:rPr>
          <w:sz w:val="24"/>
          <w:lang w:val="en-AU"/>
        </w:rPr>
        <w:t xml:space="preserve"> t</w:t>
      </w:r>
      <w:r w:rsidR="00C75C4C" w:rsidRPr="0066439D">
        <w:rPr>
          <w:sz w:val="24"/>
          <w:lang w:val="en-AU"/>
        </w:rPr>
        <w:t xml:space="preserve">he grounds for discrimination under ACT legislation include race (including </w:t>
      </w:r>
      <w:r w:rsidR="008C4D72">
        <w:rPr>
          <w:sz w:val="24"/>
          <w:lang w:val="en-AU"/>
        </w:rPr>
        <w:t xml:space="preserve">cultural </w:t>
      </w:r>
      <w:r w:rsidR="00C75C4C" w:rsidRPr="0066439D">
        <w:rPr>
          <w:sz w:val="24"/>
          <w:lang w:val="en-AU"/>
        </w:rPr>
        <w:t>background), sex</w:t>
      </w:r>
      <w:r w:rsidR="008C4D72">
        <w:rPr>
          <w:sz w:val="24"/>
          <w:lang w:val="en-AU"/>
        </w:rPr>
        <w:t xml:space="preserve">, </w:t>
      </w:r>
      <w:r w:rsidR="00C75C4C" w:rsidRPr="0066439D">
        <w:rPr>
          <w:sz w:val="24"/>
          <w:lang w:val="en-AU"/>
        </w:rPr>
        <w:t>pregnancy,</w:t>
      </w:r>
      <w:r w:rsidR="008C4D72">
        <w:rPr>
          <w:sz w:val="24"/>
          <w:lang w:val="en-AU"/>
        </w:rPr>
        <w:t xml:space="preserve"> breastfeeding, </w:t>
      </w:r>
      <w:r w:rsidR="00C75C4C" w:rsidRPr="0066439D">
        <w:rPr>
          <w:sz w:val="24"/>
          <w:lang w:val="en-AU"/>
        </w:rPr>
        <w:t xml:space="preserve">disability, age, </w:t>
      </w:r>
      <w:r w:rsidR="008C4D72">
        <w:rPr>
          <w:sz w:val="24"/>
          <w:lang w:val="en-AU"/>
        </w:rPr>
        <w:t>sexuality</w:t>
      </w:r>
      <w:r w:rsidR="00C75C4C" w:rsidRPr="0066439D">
        <w:rPr>
          <w:sz w:val="24"/>
          <w:lang w:val="en-AU"/>
        </w:rPr>
        <w:t>,</w:t>
      </w:r>
      <w:r w:rsidR="00A673A6">
        <w:rPr>
          <w:sz w:val="24"/>
          <w:lang w:val="en-AU"/>
        </w:rPr>
        <w:t xml:space="preserve"> </w:t>
      </w:r>
      <w:r w:rsidR="008C4D72">
        <w:rPr>
          <w:sz w:val="24"/>
          <w:lang w:val="en-AU"/>
        </w:rPr>
        <w:t>gender identity</w:t>
      </w:r>
      <w:r w:rsidR="00C75C4C" w:rsidRPr="0066439D">
        <w:rPr>
          <w:sz w:val="24"/>
          <w:lang w:val="en-AU"/>
        </w:rPr>
        <w:t xml:space="preserve">, </w:t>
      </w:r>
      <w:r w:rsidR="008C4D72">
        <w:rPr>
          <w:sz w:val="24"/>
          <w:lang w:val="en-AU"/>
        </w:rPr>
        <w:t xml:space="preserve">religious conviction </w:t>
      </w:r>
      <w:r w:rsidR="00C75C4C" w:rsidRPr="0066439D">
        <w:rPr>
          <w:sz w:val="24"/>
          <w:lang w:val="en-AU"/>
        </w:rPr>
        <w:t>and responsibilities as a carer.</w:t>
      </w:r>
    </w:p>
    <w:p w:rsidR="008C4D72" w:rsidRDefault="008C4D72" w:rsidP="00C75C4C">
      <w:pPr>
        <w:rPr>
          <w:sz w:val="24"/>
          <w:lang w:val="en-AU"/>
        </w:rPr>
      </w:pPr>
    </w:p>
    <w:p w:rsidR="00E25E82" w:rsidRPr="0066439D" w:rsidRDefault="00E25E82" w:rsidP="00E25E82">
      <w:pPr>
        <w:rPr>
          <w:sz w:val="24"/>
          <w:lang w:val="en-AU"/>
        </w:rPr>
      </w:pPr>
      <w:r w:rsidRPr="0066439D">
        <w:rPr>
          <w:sz w:val="24"/>
          <w:lang w:val="en-AU"/>
        </w:rPr>
        <w:t xml:space="preserve">Anti-discrimination legislation contains two definitions of discrimination: direct and indirect discrimination. Both are against the law. Direct discrimination means treatment that is obviously unfair or unequal. Indirect discrimination refers to a requirement or </w:t>
      </w:r>
      <w:proofErr w:type="gramStart"/>
      <w:r w:rsidRPr="0066439D">
        <w:rPr>
          <w:sz w:val="24"/>
          <w:lang w:val="en-AU"/>
        </w:rPr>
        <w:t>rule</w:t>
      </w:r>
      <w:proofErr w:type="gramEnd"/>
      <w:r w:rsidRPr="0066439D">
        <w:rPr>
          <w:sz w:val="24"/>
          <w:lang w:val="en-AU"/>
        </w:rPr>
        <w:t xml:space="preserve"> that is the same for everyone but has an unequal impact and is unreasonable in particular </w:t>
      </w:r>
      <w:r w:rsidRPr="0066439D">
        <w:rPr>
          <w:sz w:val="24"/>
          <w:lang w:val="en-AU"/>
        </w:rPr>
        <w:lastRenderedPageBreak/>
        <w:t>circumstances.</w:t>
      </w:r>
    </w:p>
    <w:p w:rsidR="00E25E82" w:rsidRPr="0066439D" w:rsidRDefault="00E25E82" w:rsidP="00E25E82">
      <w:pPr>
        <w:rPr>
          <w:sz w:val="24"/>
          <w:lang w:val="en-AU"/>
        </w:rPr>
      </w:pPr>
    </w:p>
    <w:p w:rsidR="00E25E82" w:rsidRPr="0066439D" w:rsidRDefault="00E25E82" w:rsidP="00E25E82">
      <w:pPr>
        <w:rPr>
          <w:sz w:val="24"/>
          <w:lang w:val="en-AU"/>
        </w:rPr>
      </w:pPr>
      <w:r w:rsidRPr="0066439D">
        <w:rPr>
          <w:sz w:val="24"/>
          <w:lang w:val="en-AU"/>
        </w:rPr>
        <w:t>School uniform requirements should be developed with these requirements in mind.</w:t>
      </w:r>
    </w:p>
    <w:p w:rsidR="00E25E82" w:rsidRPr="0066439D" w:rsidRDefault="00E25E82" w:rsidP="00E25E82">
      <w:pPr>
        <w:rPr>
          <w:sz w:val="24"/>
          <w:lang w:val="en-AU"/>
        </w:rPr>
      </w:pPr>
      <w:r w:rsidRPr="0066439D">
        <w:rPr>
          <w:sz w:val="24"/>
          <w:lang w:val="en-AU"/>
        </w:rPr>
        <w:t>Flexibility must be used where implementation of the school uniform affects some students unequally; for example, where an aspect of the school uniform offends an ethno-religious</w:t>
      </w:r>
      <w:r w:rsidRPr="0066439D" w:rsidDel="00884B12">
        <w:rPr>
          <w:sz w:val="24"/>
          <w:lang w:val="en-AU"/>
        </w:rPr>
        <w:t xml:space="preserve"> </w:t>
      </w:r>
      <w:r w:rsidRPr="0066439D">
        <w:rPr>
          <w:sz w:val="24"/>
          <w:lang w:val="en-AU"/>
        </w:rPr>
        <w:t xml:space="preserve">belief held by students or parents. Other examples could include </w:t>
      </w:r>
      <w:r w:rsidR="0046661A">
        <w:rPr>
          <w:sz w:val="24"/>
          <w:lang w:val="en-AU"/>
        </w:rPr>
        <w:t xml:space="preserve">a student who is pregnant and </w:t>
      </w:r>
      <w:r w:rsidRPr="0066439D">
        <w:rPr>
          <w:sz w:val="24"/>
          <w:lang w:val="en-AU"/>
        </w:rPr>
        <w:t>requires a departure from an aspect of the school uniform.</w:t>
      </w:r>
    </w:p>
    <w:p w:rsidR="00E25E82" w:rsidRDefault="00E25E82" w:rsidP="00C75C4C">
      <w:pPr>
        <w:rPr>
          <w:sz w:val="24"/>
          <w:lang w:val="en-AU"/>
        </w:rPr>
      </w:pPr>
    </w:p>
    <w:p w:rsidR="009236D6" w:rsidRDefault="008C4D72" w:rsidP="00266AE1">
      <w:pPr>
        <w:rPr>
          <w:lang w:val="en-AU"/>
        </w:rPr>
      </w:pPr>
      <w:r>
        <w:rPr>
          <w:sz w:val="24"/>
          <w:lang w:val="en-AU"/>
        </w:rPr>
        <w:t xml:space="preserve">For example, it is discriminatory to impose a uniform standard that is incompatible with religious dress standards such as the wearing of a Sikh turban or a Muslim </w:t>
      </w:r>
      <w:proofErr w:type="spellStart"/>
      <w:r>
        <w:rPr>
          <w:sz w:val="24"/>
          <w:lang w:val="en-AU"/>
        </w:rPr>
        <w:t>hijab</w:t>
      </w:r>
      <w:proofErr w:type="spellEnd"/>
      <w:r>
        <w:rPr>
          <w:sz w:val="24"/>
          <w:lang w:val="en-AU"/>
        </w:rPr>
        <w:t xml:space="preserve">.  It would also be discriminatory to require a student to wear a uniform </w:t>
      </w:r>
      <w:r w:rsidR="0046661A">
        <w:rPr>
          <w:sz w:val="24"/>
          <w:lang w:val="en-AU"/>
        </w:rPr>
        <w:t xml:space="preserve">that is incompatible with their gender identity or preferred presentation.  </w:t>
      </w:r>
    </w:p>
    <w:p w:rsidR="00C75C4C" w:rsidRPr="0053211A" w:rsidRDefault="00C75C4C" w:rsidP="0053211A">
      <w:pPr>
        <w:pStyle w:val="Heading1"/>
      </w:pPr>
      <w:bookmarkStart w:id="12" w:name="_Toc432425672"/>
      <w:bookmarkStart w:id="13" w:name="_Toc456180481"/>
      <w:r w:rsidRPr="0053211A">
        <w:t>Promotion of school uniform requirements</w:t>
      </w:r>
      <w:bookmarkEnd w:id="12"/>
      <w:bookmarkEnd w:id="13"/>
    </w:p>
    <w:p w:rsidR="003A5DD2" w:rsidRPr="0066439D" w:rsidRDefault="003A5DD2" w:rsidP="00C75C4C">
      <w:pPr>
        <w:rPr>
          <w:b/>
          <w:sz w:val="24"/>
          <w:lang w:val="en-AU"/>
        </w:rPr>
      </w:pPr>
    </w:p>
    <w:p w:rsidR="00C75C4C" w:rsidRPr="0066439D" w:rsidRDefault="00C75C4C" w:rsidP="00C75C4C">
      <w:pPr>
        <w:rPr>
          <w:sz w:val="24"/>
          <w:lang w:val="en-AU"/>
        </w:rPr>
      </w:pPr>
      <w:r w:rsidRPr="0066439D">
        <w:rPr>
          <w:sz w:val="24"/>
          <w:lang w:val="en-AU"/>
        </w:rPr>
        <w:t>It can be helpful to enlist the support of the wider community to reinforce pride in the school's identity by, for example, promoting students' achievements with photos in local newspapers and other media.</w:t>
      </w:r>
    </w:p>
    <w:p w:rsidR="003A5DD2" w:rsidRPr="0066439D" w:rsidRDefault="003A5DD2" w:rsidP="00C75C4C">
      <w:pPr>
        <w:rPr>
          <w:sz w:val="24"/>
          <w:lang w:val="en-AU"/>
        </w:rPr>
      </w:pPr>
    </w:p>
    <w:p w:rsidR="00C75C4C" w:rsidRPr="0066439D" w:rsidRDefault="00C75C4C" w:rsidP="00C75C4C">
      <w:pPr>
        <w:rPr>
          <w:sz w:val="24"/>
          <w:lang w:val="en-AU"/>
        </w:rPr>
      </w:pPr>
      <w:r w:rsidRPr="0066439D">
        <w:rPr>
          <w:sz w:val="24"/>
          <w:lang w:val="en-AU"/>
        </w:rPr>
        <w:t>Consideration must be given to effective ways of communicating about the school uniform requirements with different groups of parents. This may include, for example, use of interpreters or use of community media as well as school newsletters.</w:t>
      </w:r>
    </w:p>
    <w:p w:rsidR="003A5DD2" w:rsidRPr="0066439D" w:rsidRDefault="003A5DD2" w:rsidP="00C75C4C">
      <w:pPr>
        <w:rPr>
          <w:sz w:val="24"/>
          <w:lang w:val="en-AU"/>
        </w:rPr>
      </w:pPr>
    </w:p>
    <w:p w:rsidR="00C75C4C" w:rsidRPr="0066439D" w:rsidRDefault="00C75C4C" w:rsidP="00C75C4C">
      <w:pPr>
        <w:rPr>
          <w:sz w:val="24"/>
          <w:lang w:val="en-AU"/>
        </w:rPr>
      </w:pPr>
      <w:r w:rsidRPr="0066439D">
        <w:rPr>
          <w:sz w:val="24"/>
          <w:lang w:val="en-AU"/>
        </w:rPr>
        <w:t>In promoting the wearing of school uniform, principals must be sensitive to economic, personal, social and cultural factors affecting individual students and their families.</w:t>
      </w:r>
    </w:p>
    <w:p w:rsidR="00C75C4C" w:rsidRPr="0066439D" w:rsidRDefault="00C75C4C" w:rsidP="00C75C4C">
      <w:pPr>
        <w:rPr>
          <w:sz w:val="24"/>
          <w:lang w:val="en-AU"/>
        </w:rPr>
      </w:pPr>
      <w:r w:rsidRPr="0066439D">
        <w:rPr>
          <w:sz w:val="24"/>
          <w:lang w:val="en-AU"/>
        </w:rPr>
        <w:t>To assist families in need, schools should organise facilities such as clothing pools which may provide:</w:t>
      </w:r>
    </w:p>
    <w:p w:rsidR="00C75C4C" w:rsidRPr="0066439D" w:rsidRDefault="00C75C4C" w:rsidP="003A5DD2">
      <w:pPr>
        <w:pStyle w:val="ListParagraph"/>
        <w:numPr>
          <w:ilvl w:val="0"/>
          <w:numId w:val="7"/>
        </w:numPr>
        <w:rPr>
          <w:sz w:val="24"/>
          <w:lang w:val="en-AU"/>
        </w:rPr>
      </w:pPr>
      <w:r w:rsidRPr="0066439D">
        <w:rPr>
          <w:sz w:val="24"/>
          <w:lang w:val="en-AU"/>
        </w:rPr>
        <w:t>low cost uniform items through bulk purchasing agreements</w:t>
      </w:r>
    </w:p>
    <w:p w:rsidR="00C75C4C" w:rsidRPr="0066439D" w:rsidRDefault="00C75C4C" w:rsidP="00C75C4C">
      <w:pPr>
        <w:pStyle w:val="ListParagraph"/>
        <w:numPr>
          <w:ilvl w:val="0"/>
          <w:numId w:val="7"/>
        </w:numPr>
        <w:rPr>
          <w:sz w:val="24"/>
          <w:lang w:val="en-AU"/>
        </w:rPr>
      </w:pPr>
      <w:r w:rsidRPr="0066439D">
        <w:rPr>
          <w:sz w:val="24"/>
          <w:lang w:val="en-AU"/>
        </w:rPr>
        <w:t>items for loan</w:t>
      </w:r>
    </w:p>
    <w:p w:rsidR="00C75C4C" w:rsidRPr="0066439D" w:rsidRDefault="00C75C4C" w:rsidP="00C75C4C">
      <w:pPr>
        <w:pStyle w:val="ListParagraph"/>
        <w:numPr>
          <w:ilvl w:val="0"/>
          <w:numId w:val="7"/>
        </w:numPr>
        <w:rPr>
          <w:sz w:val="24"/>
          <w:lang w:val="en-AU"/>
        </w:rPr>
      </w:pPr>
      <w:r w:rsidRPr="0066439D">
        <w:rPr>
          <w:sz w:val="24"/>
          <w:lang w:val="en-AU"/>
        </w:rPr>
        <w:t>second hand clothing</w:t>
      </w:r>
    </w:p>
    <w:p w:rsidR="00C75C4C" w:rsidRPr="0066439D" w:rsidRDefault="00C75C4C" w:rsidP="003A5DD2">
      <w:pPr>
        <w:pStyle w:val="ListParagraph"/>
        <w:numPr>
          <w:ilvl w:val="0"/>
          <w:numId w:val="7"/>
        </w:numPr>
        <w:rPr>
          <w:sz w:val="24"/>
          <w:lang w:val="en-AU"/>
        </w:rPr>
      </w:pPr>
      <w:proofErr w:type="gramStart"/>
      <w:r w:rsidRPr="0066439D">
        <w:rPr>
          <w:sz w:val="24"/>
          <w:lang w:val="en-AU"/>
        </w:rPr>
        <w:t>uniform</w:t>
      </w:r>
      <w:proofErr w:type="gramEnd"/>
      <w:r w:rsidRPr="0066439D">
        <w:rPr>
          <w:sz w:val="24"/>
          <w:lang w:val="en-AU"/>
        </w:rPr>
        <w:t xml:space="preserve"> exchange services.</w:t>
      </w:r>
    </w:p>
    <w:p w:rsidR="00C75C4C" w:rsidRPr="0066439D" w:rsidRDefault="00C75C4C" w:rsidP="00C75C4C">
      <w:pPr>
        <w:rPr>
          <w:sz w:val="24"/>
          <w:lang w:val="en-AU"/>
        </w:rPr>
      </w:pPr>
    </w:p>
    <w:p w:rsidR="00C75C4C" w:rsidRPr="0066439D" w:rsidRDefault="00C75C4C" w:rsidP="00C75C4C">
      <w:pPr>
        <w:rPr>
          <w:sz w:val="24"/>
          <w:lang w:val="en-AU"/>
        </w:rPr>
      </w:pPr>
      <w:r w:rsidRPr="0066439D">
        <w:rPr>
          <w:sz w:val="24"/>
          <w:lang w:val="en-AU"/>
        </w:rPr>
        <w:t>Parents must be advised about ways they can access financial support if they are unable to purchase uniform items.</w:t>
      </w:r>
    </w:p>
    <w:p w:rsidR="003A5DD2" w:rsidRPr="0066439D" w:rsidRDefault="003A5DD2" w:rsidP="00C75C4C">
      <w:pPr>
        <w:rPr>
          <w:sz w:val="24"/>
          <w:lang w:val="en-AU"/>
        </w:rPr>
      </w:pPr>
    </w:p>
    <w:p w:rsidR="003A5DD2" w:rsidRPr="0066439D" w:rsidRDefault="00C75C4C" w:rsidP="001F7751">
      <w:pPr>
        <w:rPr>
          <w:sz w:val="24"/>
          <w:lang w:val="en-AU"/>
        </w:rPr>
      </w:pPr>
      <w:r w:rsidRPr="0066439D">
        <w:rPr>
          <w:sz w:val="24"/>
          <w:lang w:val="en-AU"/>
        </w:rPr>
        <w:t>New schools will need to consider ways to subsidise the establishment of a clothing pool.</w:t>
      </w:r>
      <w:r w:rsidR="001F7751" w:rsidRPr="0066439D">
        <w:rPr>
          <w:sz w:val="24"/>
          <w:lang w:val="en-AU"/>
        </w:rPr>
        <w:t xml:space="preserve"> </w:t>
      </w:r>
    </w:p>
    <w:p w:rsidR="003A5DD2" w:rsidRPr="0066439D" w:rsidRDefault="003A5DD2" w:rsidP="001F7751">
      <w:pPr>
        <w:rPr>
          <w:sz w:val="24"/>
          <w:lang w:val="en-AU"/>
        </w:rPr>
      </w:pPr>
    </w:p>
    <w:p w:rsidR="001F7751" w:rsidRPr="0066439D" w:rsidRDefault="001F7751" w:rsidP="001F7751">
      <w:pPr>
        <w:rPr>
          <w:sz w:val="24"/>
          <w:lang w:val="en-AU"/>
        </w:rPr>
      </w:pPr>
      <w:r w:rsidRPr="0066439D">
        <w:rPr>
          <w:sz w:val="24"/>
          <w:lang w:val="en-AU"/>
        </w:rPr>
        <w:t>Even when these support structures are in place principals must recognise that some families</w:t>
      </w:r>
      <w:r w:rsidR="00EA1DF2" w:rsidRPr="0066439D">
        <w:rPr>
          <w:sz w:val="24"/>
          <w:lang w:val="en-AU"/>
        </w:rPr>
        <w:t xml:space="preserve"> </w:t>
      </w:r>
      <w:r w:rsidRPr="0066439D">
        <w:rPr>
          <w:sz w:val="24"/>
          <w:lang w:val="en-AU"/>
        </w:rPr>
        <w:t xml:space="preserve">may have misgivings about having to apply for financial support or receive second-hand clothing. Special attention should be given to the needs of students with a representative role in the school. Situations will need to </w:t>
      </w:r>
      <w:r w:rsidR="003A5DD2" w:rsidRPr="0066439D">
        <w:rPr>
          <w:sz w:val="24"/>
          <w:lang w:val="en-AU"/>
        </w:rPr>
        <w:t xml:space="preserve">be dealt with individually and </w:t>
      </w:r>
      <w:r w:rsidRPr="0066439D">
        <w:rPr>
          <w:sz w:val="24"/>
          <w:lang w:val="en-AU"/>
        </w:rPr>
        <w:t>sensitively.</w:t>
      </w:r>
    </w:p>
    <w:p w:rsidR="003A5DD2" w:rsidRPr="0066439D" w:rsidRDefault="003A5DD2" w:rsidP="001F7751">
      <w:pPr>
        <w:rPr>
          <w:sz w:val="24"/>
          <w:lang w:val="en-AU"/>
        </w:rPr>
      </w:pPr>
    </w:p>
    <w:p w:rsidR="001F7751" w:rsidRPr="0066439D" w:rsidRDefault="001F7751" w:rsidP="001F7751">
      <w:pPr>
        <w:rPr>
          <w:sz w:val="24"/>
          <w:lang w:val="en-AU"/>
        </w:rPr>
      </w:pPr>
      <w:r w:rsidRPr="0066439D">
        <w:rPr>
          <w:sz w:val="24"/>
          <w:lang w:val="en-AU"/>
        </w:rPr>
        <w:t>Subject to the above considerations, principals and staff should actively promote the wearing of school uniform by focusing on its benefits.</w:t>
      </w:r>
    </w:p>
    <w:p w:rsidR="00B07EDF" w:rsidRPr="0066439D" w:rsidRDefault="00B07EDF" w:rsidP="00C75C4C">
      <w:pPr>
        <w:rPr>
          <w:sz w:val="24"/>
          <w:lang w:val="en-AU"/>
        </w:rPr>
      </w:pPr>
    </w:p>
    <w:p w:rsidR="001F7751" w:rsidRPr="0066439D" w:rsidRDefault="001F7751" w:rsidP="0053211A">
      <w:pPr>
        <w:pStyle w:val="Heading1"/>
        <w:rPr>
          <w:lang w:val="en-AU"/>
        </w:rPr>
      </w:pPr>
      <w:bookmarkStart w:id="14" w:name="_Toc432425673"/>
      <w:bookmarkStart w:id="15" w:name="_Toc456180482"/>
      <w:r w:rsidRPr="0066439D">
        <w:rPr>
          <w:lang w:val="en-AU"/>
        </w:rPr>
        <w:lastRenderedPageBreak/>
        <w:t>Strategies to recognise and encourage the wearing of uniforms</w:t>
      </w:r>
      <w:bookmarkEnd w:id="14"/>
      <w:bookmarkEnd w:id="15"/>
    </w:p>
    <w:p w:rsidR="00B07EDF" w:rsidRPr="0066439D" w:rsidRDefault="00B07EDF" w:rsidP="001F7751">
      <w:pPr>
        <w:rPr>
          <w:b/>
          <w:sz w:val="24"/>
          <w:lang w:val="en-AU"/>
        </w:rPr>
      </w:pPr>
    </w:p>
    <w:p w:rsidR="001F7751" w:rsidRPr="0066439D" w:rsidRDefault="00AB3F65" w:rsidP="001F7751">
      <w:pPr>
        <w:rPr>
          <w:sz w:val="24"/>
          <w:lang w:val="en-AU"/>
        </w:rPr>
      </w:pPr>
      <w:r>
        <w:rPr>
          <w:sz w:val="24"/>
          <w:lang w:val="en-AU"/>
        </w:rPr>
        <w:t>Individual schools will have different ideas about p</w:t>
      </w:r>
      <w:r w:rsidR="001F7751" w:rsidRPr="0066439D">
        <w:rPr>
          <w:sz w:val="24"/>
          <w:lang w:val="en-AU"/>
        </w:rPr>
        <w:t>ositive approaches to recognise and encourage students who wear school uniform</w:t>
      </w:r>
      <w:r>
        <w:rPr>
          <w:sz w:val="24"/>
          <w:lang w:val="en-AU"/>
        </w:rPr>
        <w:t>.  Some examples</w:t>
      </w:r>
      <w:r w:rsidR="001F7751" w:rsidRPr="0066439D">
        <w:rPr>
          <w:sz w:val="24"/>
          <w:lang w:val="en-AU"/>
        </w:rPr>
        <w:t xml:space="preserve"> may include:</w:t>
      </w:r>
    </w:p>
    <w:p w:rsidR="001F7751" w:rsidRPr="0066439D" w:rsidRDefault="001F7751" w:rsidP="001F7751">
      <w:pPr>
        <w:pStyle w:val="ListParagraph"/>
        <w:numPr>
          <w:ilvl w:val="0"/>
          <w:numId w:val="8"/>
        </w:numPr>
        <w:rPr>
          <w:sz w:val="24"/>
          <w:lang w:val="en-AU"/>
        </w:rPr>
      </w:pPr>
      <w:r w:rsidRPr="0066439D">
        <w:rPr>
          <w:sz w:val="24"/>
          <w:lang w:val="en-AU"/>
        </w:rPr>
        <w:t>formal recognition of groups of students at assemblies or by other means</w:t>
      </w:r>
    </w:p>
    <w:p w:rsidR="001F7751" w:rsidRPr="0066439D" w:rsidRDefault="001F7751" w:rsidP="00B07EDF">
      <w:pPr>
        <w:pStyle w:val="ListParagraph"/>
        <w:numPr>
          <w:ilvl w:val="0"/>
          <w:numId w:val="8"/>
        </w:numPr>
        <w:rPr>
          <w:sz w:val="24"/>
          <w:lang w:val="en-AU"/>
        </w:rPr>
      </w:pPr>
      <w:r w:rsidRPr="0066439D">
        <w:rPr>
          <w:sz w:val="24"/>
          <w:lang w:val="en-AU"/>
        </w:rPr>
        <w:t>reference to the uniform as part of recognition and promotion of the spirit of the school</w:t>
      </w:r>
    </w:p>
    <w:p w:rsidR="001F7751" w:rsidRPr="0066439D" w:rsidRDefault="001F7751" w:rsidP="00B07EDF">
      <w:pPr>
        <w:pStyle w:val="ListParagraph"/>
        <w:numPr>
          <w:ilvl w:val="0"/>
          <w:numId w:val="8"/>
        </w:numPr>
        <w:rPr>
          <w:sz w:val="24"/>
          <w:lang w:val="en-AU"/>
        </w:rPr>
      </w:pPr>
      <w:r w:rsidRPr="0066439D">
        <w:rPr>
          <w:sz w:val="24"/>
          <w:lang w:val="en-AU"/>
        </w:rPr>
        <w:t>reminders to students in practical classes that standards of dress have been agreed upon for the health and safety of students</w:t>
      </w:r>
    </w:p>
    <w:p w:rsidR="001F7751" w:rsidRPr="0066439D" w:rsidRDefault="001F7751" w:rsidP="00B07EDF">
      <w:pPr>
        <w:pStyle w:val="ListParagraph"/>
        <w:numPr>
          <w:ilvl w:val="0"/>
          <w:numId w:val="8"/>
        </w:numPr>
        <w:rPr>
          <w:sz w:val="24"/>
          <w:lang w:val="en-AU"/>
        </w:rPr>
      </w:pPr>
      <w:r w:rsidRPr="0066439D">
        <w:rPr>
          <w:sz w:val="24"/>
          <w:lang w:val="en-AU"/>
        </w:rPr>
        <w:t>for older students, reference to the school as a workplace and reminding students of the standards valued by the broader community and in workplaces</w:t>
      </w:r>
    </w:p>
    <w:p w:rsidR="001F7751" w:rsidRPr="0066439D" w:rsidRDefault="001F7751" w:rsidP="001F7751">
      <w:pPr>
        <w:pStyle w:val="ListParagraph"/>
        <w:numPr>
          <w:ilvl w:val="0"/>
          <w:numId w:val="8"/>
        </w:numPr>
        <w:rPr>
          <w:sz w:val="24"/>
          <w:lang w:val="en-AU"/>
        </w:rPr>
      </w:pPr>
      <w:r w:rsidRPr="0066439D">
        <w:rPr>
          <w:sz w:val="24"/>
          <w:lang w:val="en-AU"/>
        </w:rPr>
        <w:t>staff modelling of those standards</w:t>
      </w:r>
    </w:p>
    <w:p w:rsidR="001F7751" w:rsidRPr="0066439D" w:rsidRDefault="001F7751" w:rsidP="00B07EDF">
      <w:pPr>
        <w:pStyle w:val="ListParagraph"/>
        <w:numPr>
          <w:ilvl w:val="0"/>
          <w:numId w:val="8"/>
        </w:numPr>
        <w:rPr>
          <w:sz w:val="24"/>
          <w:lang w:val="en-AU"/>
        </w:rPr>
      </w:pPr>
      <w:r w:rsidRPr="0066439D">
        <w:rPr>
          <w:sz w:val="24"/>
          <w:lang w:val="en-AU"/>
        </w:rPr>
        <w:t>involvement of student representative councils and other student bodies in developing, discussing and promoting school uniforms</w:t>
      </w:r>
    </w:p>
    <w:p w:rsidR="00AB3F65" w:rsidRDefault="00AB3F65" w:rsidP="002D693E">
      <w:pPr>
        <w:pStyle w:val="ListParagraph"/>
        <w:numPr>
          <w:ilvl w:val="0"/>
          <w:numId w:val="8"/>
        </w:numPr>
        <w:rPr>
          <w:sz w:val="24"/>
          <w:lang w:val="en-AU"/>
        </w:rPr>
      </w:pPr>
      <w:proofErr w:type="gramStart"/>
      <w:r>
        <w:rPr>
          <w:sz w:val="24"/>
          <w:lang w:val="en-AU"/>
        </w:rPr>
        <w:t>opportunities</w:t>
      </w:r>
      <w:proofErr w:type="gramEnd"/>
      <w:r>
        <w:rPr>
          <w:sz w:val="24"/>
          <w:lang w:val="en-AU"/>
        </w:rPr>
        <w:t xml:space="preserve"> for students to suggest uniform items that would be appealing to the student cohort from the perspective of style, easy maintenance and comfort.</w:t>
      </w:r>
    </w:p>
    <w:p w:rsidR="001F7751" w:rsidRPr="0066439D" w:rsidRDefault="001F7751" w:rsidP="00C75C4C">
      <w:pPr>
        <w:rPr>
          <w:sz w:val="24"/>
          <w:lang w:val="en-AU"/>
        </w:rPr>
      </w:pPr>
    </w:p>
    <w:p w:rsidR="001F7751" w:rsidRPr="0066439D" w:rsidRDefault="001F7751" w:rsidP="001F7751">
      <w:pPr>
        <w:rPr>
          <w:sz w:val="24"/>
          <w:lang w:val="en-AU"/>
        </w:rPr>
      </w:pPr>
      <w:r w:rsidRPr="0066439D">
        <w:rPr>
          <w:sz w:val="24"/>
          <w:lang w:val="en-AU"/>
        </w:rPr>
        <w:t>Despite the above strategies some students may not wear school uniform.</w:t>
      </w:r>
    </w:p>
    <w:p w:rsidR="001F7751" w:rsidRPr="0066439D" w:rsidRDefault="001F7751" w:rsidP="00C75C4C">
      <w:pPr>
        <w:rPr>
          <w:sz w:val="24"/>
          <w:lang w:val="en-AU"/>
        </w:rPr>
      </w:pPr>
    </w:p>
    <w:p w:rsidR="001F7751" w:rsidRPr="0066439D" w:rsidRDefault="001F7751" w:rsidP="001F7751">
      <w:pPr>
        <w:rPr>
          <w:sz w:val="24"/>
          <w:lang w:val="en-AU"/>
        </w:rPr>
      </w:pPr>
      <w:r w:rsidRPr="0066439D">
        <w:rPr>
          <w:sz w:val="24"/>
          <w:lang w:val="en-AU"/>
        </w:rPr>
        <w:t xml:space="preserve">Under certain circumstances, </w:t>
      </w:r>
      <w:r w:rsidR="00EF76E1">
        <w:rPr>
          <w:sz w:val="24"/>
          <w:lang w:val="en-AU"/>
        </w:rPr>
        <w:t>work</w:t>
      </w:r>
      <w:r w:rsidRPr="0066439D">
        <w:rPr>
          <w:sz w:val="24"/>
          <w:lang w:val="en-AU"/>
        </w:rPr>
        <w:t xml:space="preserve"> health and safety legislation provides the basis for principals to require students to wear school uniform.</w:t>
      </w:r>
    </w:p>
    <w:p w:rsidR="002D693E" w:rsidRPr="0066439D" w:rsidRDefault="002D693E" w:rsidP="001F7751">
      <w:pPr>
        <w:rPr>
          <w:sz w:val="24"/>
          <w:lang w:val="en-AU"/>
        </w:rPr>
      </w:pPr>
    </w:p>
    <w:p w:rsidR="001F7751" w:rsidRPr="0066439D" w:rsidRDefault="001F7751" w:rsidP="001F7751">
      <w:pPr>
        <w:rPr>
          <w:sz w:val="24"/>
          <w:lang w:val="en-AU"/>
        </w:rPr>
      </w:pPr>
      <w:r w:rsidRPr="0066439D">
        <w:rPr>
          <w:sz w:val="24"/>
          <w:lang w:val="en-AU"/>
        </w:rPr>
        <w:t>Where the health and safety of the student or of other students would otherwise be compromised, students may be excluded from certain educational activities. Such action may also be required if a student's clothing compromises agreed upon school community standards articulated in the school dress standard policy, and might be considered damaging to the image of the school in the larger community context.</w:t>
      </w:r>
    </w:p>
    <w:p w:rsidR="002D693E" w:rsidRPr="0066439D" w:rsidRDefault="002D693E" w:rsidP="001F7751">
      <w:pPr>
        <w:rPr>
          <w:sz w:val="24"/>
          <w:lang w:val="en-AU"/>
        </w:rPr>
      </w:pPr>
    </w:p>
    <w:p w:rsidR="001F7751" w:rsidRPr="0066439D" w:rsidRDefault="001F7751" w:rsidP="001F7751">
      <w:pPr>
        <w:rPr>
          <w:sz w:val="24"/>
          <w:lang w:val="en-AU"/>
        </w:rPr>
      </w:pPr>
      <w:r w:rsidRPr="0066439D">
        <w:rPr>
          <w:sz w:val="24"/>
          <w:lang w:val="en-AU"/>
        </w:rPr>
        <w:t>Alternative educational activities must be provided in such circumstances.</w:t>
      </w:r>
    </w:p>
    <w:p w:rsidR="001F7751" w:rsidRPr="0066439D" w:rsidRDefault="001F7751" w:rsidP="001F7751">
      <w:pPr>
        <w:rPr>
          <w:sz w:val="24"/>
          <w:lang w:val="en-AU"/>
        </w:rPr>
      </w:pPr>
    </w:p>
    <w:p w:rsidR="001F7751" w:rsidRPr="0066439D" w:rsidRDefault="001F7751" w:rsidP="001F7751">
      <w:pPr>
        <w:rPr>
          <w:sz w:val="24"/>
          <w:lang w:val="en-AU"/>
        </w:rPr>
      </w:pPr>
      <w:r w:rsidRPr="0066439D">
        <w:rPr>
          <w:sz w:val="24"/>
          <w:lang w:val="en-AU"/>
        </w:rPr>
        <w:t>With the above exceptions, no student will have their access to learning reduced because they are out of uniform. This includes their continued participation in essential curriculum activities.</w:t>
      </w:r>
    </w:p>
    <w:p w:rsidR="002D693E" w:rsidRPr="0066439D" w:rsidRDefault="002D693E" w:rsidP="001F7751">
      <w:pPr>
        <w:rPr>
          <w:sz w:val="24"/>
          <w:lang w:val="en-AU"/>
        </w:rPr>
      </w:pPr>
    </w:p>
    <w:p w:rsidR="002D693E" w:rsidRPr="00A673A6" w:rsidRDefault="001F7751" w:rsidP="001F7751">
      <w:pPr>
        <w:rPr>
          <w:sz w:val="24"/>
          <w:lang w:val="en-AU"/>
        </w:rPr>
      </w:pPr>
      <w:r w:rsidRPr="0066439D">
        <w:rPr>
          <w:sz w:val="24"/>
          <w:lang w:val="en-AU"/>
        </w:rPr>
        <w:t xml:space="preserve">A student </w:t>
      </w:r>
      <w:r w:rsidR="002D693E" w:rsidRPr="0066439D">
        <w:rPr>
          <w:sz w:val="24"/>
          <w:lang w:val="en-AU"/>
        </w:rPr>
        <w:t>should</w:t>
      </w:r>
      <w:r w:rsidRPr="0066439D">
        <w:rPr>
          <w:sz w:val="24"/>
          <w:lang w:val="en-AU"/>
        </w:rPr>
        <w:t xml:space="preserve"> not be suspended for not wearing school uniform. It is inappropriate to use negative </w:t>
      </w:r>
      <w:r w:rsidR="007C52E5">
        <w:rPr>
          <w:sz w:val="24"/>
          <w:lang w:val="en-AU"/>
        </w:rPr>
        <w:t>comments</w:t>
      </w:r>
      <w:r w:rsidR="007C52E5" w:rsidRPr="0066439D">
        <w:rPr>
          <w:sz w:val="24"/>
          <w:lang w:val="en-AU"/>
        </w:rPr>
        <w:t xml:space="preserve"> </w:t>
      </w:r>
      <w:r w:rsidRPr="0066439D">
        <w:rPr>
          <w:sz w:val="24"/>
          <w:lang w:val="en-AU"/>
        </w:rPr>
        <w:t xml:space="preserve">in references </w:t>
      </w:r>
      <w:r w:rsidR="00EA1DF2" w:rsidRPr="0066439D">
        <w:rPr>
          <w:sz w:val="24"/>
          <w:lang w:val="en-AU"/>
        </w:rPr>
        <w:t>or school reports as strategies.</w:t>
      </w:r>
      <w:r w:rsidR="00513BC0">
        <w:rPr>
          <w:sz w:val="24"/>
          <w:lang w:val="en-AU"/>
        </w:rPr>
        <w:t xml:space="preserve">  </w:t>
      </w:r>
      <w:r w:rsidR="00513BC0" w:rsidRPr="00A673A6">
        <w:rPr>
          <w:sz w:val="24"/>
          <w:lang w:val="en-AU"/>
        </w:rPr>
        <w:t>When considering the application of sanctions for a student not wearing school uniform, consideration should be given to the student’s wellbeing.</w:t>
      </w:r>
    </w:p>
    <w:p w:rsidR="002D693E" w:rsidRPr="0066439D" w:rsidRDefault="002D693E" w:rsidP="001F7751">
      <w:pPr>
        <w:rPr>
          <w:sz w:val="24"/>
          <w:lang w:val="en-AU"/>
        </w:rPr>
      </w:pPr>
    </w:p>
    <w:p w:rsidR="001F7751" w:rsidRPr="00825D4B" w:rsidRDefault="001F7751" w:rsidP="001F7751">
      <w:pPr>
        <w:rPr>
          <w:b/>
          <w:bCs/>
          <w:sz w:val="24"/>
          <w:lang w:val="en-AU"/>
        </w:rPr>
      </w:pPr>
      <w:r w:rsidRPr="0066439D">
        <w:rPr>
          <w:sz w:val="24"/>
          <w:lang w:val="en-AU"/>
        </w:rPr>
        <w:t xml:space="preserve">Principals may be faced with conscientious or 'principled' objections by individual parents to their child's wearing of a school uniform, or of individual items specified within school uniform </w:t>
      </w:r>
      <w:r w:rsidR="002F1B2F" w:rsidRPr="0066439D">
        <w:rPr>
          <w:sz w:val="24"/>
          <w:lang w:val="en-AU"/>
        </w:rPr>
        <w:t>requirements. Objections may</w:t>
      </w:r>
      <w:r w:rsidRPr="0066439D">
        <w:rPr>
          <w:sz w:val="24"/>
          <w:lang w:val="en-AU"/>
        </w:rPr>
        <w:t xml:space="preserve"> be based on sensitive issues, such as cultural or f</w:t>
      </w:r>
      <w:r w:rsidR="002F1B2F" w:rsidRPr="0066439D">
        <w:rPr>
          <w:sz w:val="24"/>
          <w:lang w:val="en-AU"/>
        </w:rPr>
        <w:t xml:space="preserve">amily </w:t>
      </w:r>
      <w:r w:rsidRPr="0066439D">
        <w:rPr>
          <w:sz w:val="24"/>
          <w:lang w:val="en-AU"/>
        </w:rPr>
        <w:t>traditions,</w:t>
      </w:r>
      <w:r w:rsidR="00513BC0">
        <w:rPr>
          <w:sz w:val="24"/>
          <w:lang w:val="en-AU"/>
        </w:rPr>
        <w:t xml:space="preserve"> family circumstances </w:t>
      </w:r>
      <w:r w:rsidRPr="0066439D">
        <w:rPr>
          <w:sz w:val="24"/>
          <w:lang w:val="en-AU"/>
        </w:rPr>
        <w:t xml:space="preserve">or financial issues that may not be disclosed readily. These objections must be respected. However non­ confrontational approaches should be used to engage parents in clarifying the reasons for their objection. Strategies available to the principal include long term exemptions from the requirements. </w:t>
      </w:r>
      <w:r w:rsidRPr="00825D4B">
        <w:rPr>
          <w:sz w:val="24"/>
          <w:lang w:val="en-AU"/>
        </w:rPr>
        <w:t>See</w:t>
      </w:r>
      <w:r w:rsidR="002D693E" w:rsidRPr="00825D4B">
        <w:rPr>
          <w:sz w:val="24"/>
          <w:lang w:val="en-AU"/>
        </w:rPr>
        <w:t xml:space="preserve"> </w:t>
      </w:r>
      <w:r w:rsidR="00825D4B" w:rsidRPr="00825D4B">
        <w:rPr>
          <w:bCs/>
          <w:i/>
          <w:sz w:val="24"/>
          <w:lang w:val="en-AU"/>
        </w:rPr>
        <w:t>Exemptions for students from the school uniform</w:t>
      </w:r>
      <w:r w:rsidR="00825D4B">
        <w:rPr>
          <w:b/>
          <w:bCs/>
          <w:sz w:val="24"/>
          <w:lang w:val="en-AU"/>
        </w:rPr>
        <w:t xml:space="preserve"> </w:t>
      </w:r>
      <w:r w:rsidR="00825D4B">
        <w:rPr>
          <w:sz w:val="24"/>
          <w:lang w:val="en-AU"/>
        </w:rPr>
        <w:t>below</w:t>
      </w:r>
      <w:r w:rsidR="0066439D">
        <w:rPr>
          <w:sz w:val="24"/>
          <w:lang w:val="en-AU"/>
        </w:rPr>
        <w:t>.</w:t>
      </w:r>
    </w:p>
    <w:p w:rsidR="001F7751" w:rsidRPr="0066439D" w:rsidRDefault="001F7751" w:rsidP="001F7751">
      <w:pPr>
        <w:rPr>
          <w:sz w:val="24"/>
          <w:lang w:val="en-AU"/>
        </w:rPr>
      </w:pPr>
    </w:p>
    <w:p w:rsidR="001F7751" w:rsidRPr="0066439D" w:rsidRDefault="001F7751" w:rsidP="001F7751">
      <w:pPr>
        <w:rPr>
          <w:sz w:val="24"/>
          <w:lang w:val="en-AU"/>
        </w:rPr>
      </w:pPr>
      <w:r w:rsidRPr="0066439D">
        <w:rPr>
          <w:sz w:val="24"/>
          <w:lang w:val="en-AU"/>
        </w:rPr>
        <w:t>Strategies that may assist for individual students resisting the wearing of school uniform include:</w:t>
      </w:r>
    </w:p>
    <w:p w:rsidR="001F7751" w:rsidRPr="0066439D" w:rsidRDefault="001F7751" w:rsidP="002D693E">
      <w:pPr>
        <w:pStyle w:val="ListParagraph"/>
        <w:numPr>
          <w:ilvl w:val="0"/>
          <w:numId w:val="9"/>
        </w:numPr>
        <w:rPr>
          <w:sz w:val="24"/>
          <w:lang w:val="en-AU"/>
        </w:rPr>
      </w:pPr>
      <w:r w:rsidRPr="0066439D">
        <w:rPr>
          <w:sz w:val="24"/>
          <w:lang w:val="en-AU"/>
        </w:rPr>
        <w:t>speaking to the student (preferably in private) to encourage wearing of the school uniform</w:t>
      </w:r>
    </w:p>
    <w:p w:rsidR="001F7751" w:rsidRPr="0066439D" w:rsidRDefault="001F7751" w:rsidP="002D693E">
      <w:pPr>
        <w:pStyle w:val="ListParagraph"/>
        <w:numPr>
          <w:ilvl w:val="0"/>
          <w:numId w:val="9"/>
        </w:numPr>
        <w:rPr>
          <w:sz w:val="24"/>
          <w:lang w:val="en-AU"/>
        </w:rPr>
      </w:pPr>
      <w:r w:rsidRPr="0066439D">
        <w:rPr>
          <w:sz w:val="24"/>
          <w:lang w:val="en-AU"/>
        </w:rPr>
        <w:t>providing a verbal warning to student</w:t>
      </w:r>
    </w:p>
    <w:p w:rsidR="001F7751" w:rsidRPr="0066439D" w:rsidRDefault="001F7751" w:rsidP="002D693E">
      <w:pPr>
        <w:pStyle w:val="ListParagraph"/>
        <w:numPr>
          <w:ilvl w:val="0"/>
          <w:numId w:val="9"/>
        </w:numPr>
        <w:rPr>
          <w:sz w:val="24"/>
          <w:lang w:val="en-AU"/>
        </w:rPr>
      </w:pPr>
      <w:r w:rsidRPr="0066439D">
        <w:rPr>
          <w:sz w:val="24"/>
          <w:lang w:val="en-AU"/>
        </w:rPr>
        <w:t>providing advice to the parents via a phone call or letter from the principal</w:t>
      </w:r>
    </w:p>
    <w:p w:rsidR="001F7751" w:rsidRPr="0066439D" w:rsidRDefault="001F7751" w:rsidP="002D693E">
      <w:pPr>
        <w:pStyle w:val="ListParagraph"/>
        <w:numPr>
          <w:ilvl w:val="0"/>
          <w:numId w:val="9"/>
        </w:numPr>
        <w:rPr>
          <w:sz w:val="24"/>
          <w:lang w:val="en-AU"/>
        </w:rPr>
      </w:pPr>
      <w:r w:rsidRPr="0066439D">
        <w:rPr>
          <w:sz w:val="24"/>
          <w:lang w:val="en-AU"/>
        </w:rPr>
        <w:t>inviting parents to the school to discuss the situation with the principal or another staff member</w:t>
      </w:r>
    </w:p>
    <w:p w:rsidR="001F7751" w:rsidRPr="0066439D" w:rsidRDefault="001F7751" w:rsidP="001F7751">
      <w:pPr>
        <w:pStyle w:val="ListParagraph"/>
        <w:numPr>
          <w:ilvl w:val="0"/>
          <w:numId w:val="9"/>
        </w:numPr>
        <w:rPr>
          <w:sz w:val="24"/>
          <w:lang w:val="en-AU"/>
        </w:rPr>
      </w:pPr>
      <w:proofErr w:type="gramStart"/>
      <w:r w:rsidRPr="0066439D">
        <w:rPr>
          <w:sz w:val="24"/>
          <w:lang w:val="en-AU"/>
        </w:rPr>
        <w:t>negotiating</w:t>
      </w:r>
      <w:proofErr w:type="gramEnd"/>
      <w:r w:rsidRPr="0066439D">
        <w:rPr>
          <w:sz w:val="24"/>
          <w:lang w:val="en-AU"/>
        </w:rPr>
        <w:t xml:space="preserve"> an appropriate course of action with the student and parents.</w:t>
      </w:r>
    </w:p>
    <w:p w:rsidR="00910567" w:rsidRPr="0066439D" w:rsidRDefault="00910567">
      <w:pPr>
        <w:ind w:left="360"/>
        <w:rPr>
          <w:sz w:val="24"/>
          <w:lang w:val="en-AU"/>
        </w:rPr>
      </w:pPr>
    </w:p>
    <w:p w:rsidR="001F7751" w:rsidRPr="0053211A" w:rsidRDefault="001F7751" w:rsidP="0053211A">
      <w:pPr>
        <w:pStyle w:val="Heading1"/>
      </w:pPr>
      <w:bookmarkStart w:id="16" w:name="_Toc432425674"/>
      <w:bookmarkStart w:id="17" w:name="_Toc456180483"/>
      <w:r w:rsidRPr="0053211A">
        <w:t>Exemptions for students from the school uniform</w:t>
      </w:r>
      <w:bookmarkEnd w:id="16"/>
      <w:bookmarkEnd w:id="17"/>
    </w:p>
    <w:p w:rsidR="00A673A6" w:rsidRDefault="00A673A6" w:rsidP="001F7751">
      <w:pPr>
        <w:rPr>
          <w:sz w:val="24"/>
          <w:lang w:val="en-AU"/>
        </w:rPr>
      </w:pPr>
    </w:p>
    <w:p w:rsidR="001F7751" w:rsidRPr="0066439D" w:rsidRDefault="001F7751" w:rsidP="001F7751">
      <w:pPr>
        <w:rPr>
          <w:sz w:val="24"/>
          <w:lang w:val="en-AU"/>
        </w:rPr>
      </w:pPr>
      <w:r w:rsidRPr="0066439D">
        <w:rPr>
          <w:sz w:val="24"/>
          <w:lang w:val="en-AU"/>
        </w:rPr>
        <w:t>Formal short and long term exemption processes can be incorporated into school uniform policies where appropriate. Short term exemptions can be provided to students where temporary circumstances prevent the wearing of the school uniform. This may include circumstances where a student is staying with extended family or other short term carer(s) but will return to a home school, temporary extreme weather conditions or temporary health conditions require the wearing of protective or other clothing outside uniform requirements.</w:t>
      </w:r>
    </w:p>
    <w:p w:rsidR="002D693E" w:rsidRPr="0066439D" w:rsidRDefault="002D693E" w:rsidP="001F7751">
      <w:pPr>
        <w:rPr>
          <w:sz w:val="24"/>
          <w:lang w:val="en-AU"/>
        </w:rPr>
      </w:pPr>
    </w:p>
    <w:p w:rsidR="001F7751" w:rsidRPr="0066439D" w:rsidRDefault="001F7751" w:rsidP="001F7751">
      <w:pPr>
        <w:rPr>
          <w:sz w:val="24"/>
          <w:lang w:val="en-AU"/>
        </w:rPr>
      </w:pPr>
      <w:r w:rsidRPr="0066439D">
        <w:rPr>
          <w:sz w:val="24"/>
          <w:lang w:val="en-AU"/>
        </w:rPr>
        <w:t>School procedures for seeking a short term exemption, such as a letter from parents or verbal communication with them; and procedures for granting an exemption, such as the provision of an exemption card; should be documented.</w:t>
      </w:r>
    </w:p>
    <w:p w:rsidR="002D693E" w:rsidRPr="0066439D" w:rsidRDefault="002D693E" w:rsidP="001F7751">
      <w:pPr>
        <w:rPr>
          <w:sz w:val="24"/>
          <w:lang w:val="en-AU"/>
        </w:rPr>
      </w:pPr>
    </w:p>
    <w:p w:rsidR="001F7751" w:rsidRPr="0066439D" w:rsidRDefault="001F7751" w:rsidP="001F7751">
      <w:pPr>
        <w:rPr>
          <w:sz w:val="24"/>
          <w:lang w:val="en-AU"/>
        </w:rPr>
      </w:pPr>
      <w:r w:rsidRPr="0066439D">
        <w:rPr>
          <w:sz w:val="24"/>
          <w:lang w:val="en-AU"/>
        </w:rPr>
        <w:t xml:space="preserve">From time to time individual parents may seek variations in school uniform requirements. Long term exemptions </w:t>
      </w:r>
      <w:r w:rsidR="00F45339">
        <w:rPr>
          <w:sz w:val="24"/>
          <w:lang w:val="en-AU"/>
        </w:rPr>
        <w:t xml:space="preserve">or adjustments to the uniform </w:t>
      </w:r>
      <w:r w:rsidRPr="0066439D">
        <w:rPr>
          <w:sz w:val="24"/>
          <w:lang w:val="en-AU"/>
        </w:rPr>
        <w:t>would be provided when:</w:t>
      </w:r>
    </w:p>
    <w:p w:rsidR="001F7751" w:rsidRPr="0066439D" w:rsidRDefault="001F7751" w:rsidP="002D693E">
      <w:pPr>
        <w:pStyle w:val="ListParagraph"/>
        <w:numPr>
          <w:ilvl w:val="0"/>
          <w:numId w:val="10"/>
        </w:numPr>
        <w:rPr>
          <w:sz w:val="24"/>
          <w:lang w:val="en-AU"/>
        </w:rPr>
      </w:pPr>
      <w:r w:rsidRPr="0066439D">
        <w:rPr>
          <w:sz w:val="24"/>
          <w:lang w:val="en-AU"/>
        </w:rPr>
        <w:t>an aspect of the school uniform requirements prevents students from complying with a</w:t>
      </w:r>
      <w:r w:rsidR="002D693E" w:rsidRPr="0066439D">
        <w:rPr>
          <w:sz w:val="24"/>
          <w:lang w:val="en-AU"/>
        </w:rPr>
        <w:t xml:space="preserve"> </w:t>
      </w:r>
      <w:r w:rsidRPr="0066439D">
        <w:rPr>
          <w:sz w:val="24"/>
          <w:lang w:val="en-AU"/>
        </w:rPr>
        <w:t>requirement relating to their ethno-religious background</w:t>
      </w:r>
    </w:p>
    <w:p w:rsidR="001F7751" w:rsidRPr="0066439D" w:rsidRDefault="001F7751" w:rsidP="002D693E">
      <w:pPr>
        <w:pStyle w:val="ListParagraph"/>
        <w:numPr>
          <w:ilvl w:val="0"/>
          <w:numId w:val="10"/>
        </w:numPr>
        <w:rPr>
          <w:sz w:val="24"/>
          <w:lang w:val="en-AU"/>
        </w:rPr>
      </w:pPr>
      <w:r w:rsidRPr="0066439D">
        <w:rPr>
          <w:sz w:val="24"/>
          <w:lang w:val="en-AU"/>
        </w:rPr>
        <w:t>the student has a particular health condition that requires a modification of an aspect of the requirements</w:t>
      </w:r>
    </w:p>
    <w:p w:rsidR="001F7751" w:rsidRPr="0066439D" w:rsidRDefault="001F7751" w:rsidP="002D693E">
      <w:pPr>
        <w:pStyle w:val="ListParagraph"/>
        <w:numPr>
          <w:ilvl w:val="0"/>
          <w:numId w:val="10"/>
        </w:numPr>
        <w:rPr>
          <w:sz w:val="24"/>
          <w:lang w:val="en-AU"/>
        </w:rPr>
      </w:pPr>
      <w:proofErr w:type="gramStart"/>
      <w:r w:rsidRPr="0066439D">
        <w:rPr>
          <w:sz w:val="24"/>
          <w:lang w:val="en-AU"/>
        </w:rPr>
        <w:t>the</w:t>
      </w:r>
      <w:proofErr w:type="gramEnd"/>
      <w:r w:rsidRPr="0066439D">
        <w:rPr>
          <w:sz w:val="24"/>
          <w:lang w:val="en-AU"/>
        </w:rPr>
        <w:t xml:space="preserve"> student is disadvantaged in complying with an aspect of the uniform because of other personal circumstances </w:t>
      </w:r>
      <w:r w:rsidR="00FC6F9D">
        <w:rPr>
          <w:sz w:val="24"/>
          <w:lang w:val="en-AU"/>
        </w:rPr>
        <w:t>falling within</w:t>
      </w:r>
      <w:r w:rsidRPr="0066439D">
        <w:rPr>
          <w:sz w:val="24"/>
          <w:lang w:val="en-AU"/>
        </w:rPr>
        <w:t xml:space="preserve"> anti-discrimination legislation.</w:t>
      </w:r>
    </w:p>
    <w:p w:rsidR="00884B12" w:rsidRPr="0066439D" w:rsidRDefault="00884B12">
      <w:pPr>
        <w:rPr>
          <w:sz w:val="24"/>
          <w:lang w:val="en-AU"/>
        </w:rPr>
      </w:pPr>
    </w:p>
    <w:p w:rsidR="001F7751" w:rsidRPr="0066439D" w:rsidRDefault="001F7751" w:rsidP="001F7751">
      <w:pPr>
        <w:rPr>
          <w:sz w:val="24"/>
          <w:lang w:val="en-AU"/>
        </w:rPr>
      </w:pPr>
      <w:r w:rsidRPr="0066439D">
        <w:rPr>
          <w:sz w:val="24"/>
          <w:lang w:val="en-AU"/>
        </w:rPr>
        <w:t xml:space="preserve">In many cases a slight modification of the school uniform requirement may be all that is needed, rather than a long term exemption. Therefore, a </w:t>
      </w:r>
      <w:r w:rsidR="00FC6F9D">
        <w:rPr>
          <w:sz w:val="24"/>
          <w:lang w:val="en-AU"/>
        </w:rPr>
        <w:t xml:space="preserve">confidential </w:t>
      </w:r>
      <w:r w:rsidRPr="0066439D">
        <w:rPr>
          <w:sz w:val="24"/>
          <w:lang w:val="en-AU"/>
        </w:rPr>
        <w:t>centralised record of requested exemptions and modifications should be kept. Where patterns of exemptions and modifications are identified over a period of time they should be taken into account in a subsequent review of school uniform requirements.</w:t>
      </w:r>
    </w:p>
    <w:p w:rsidR="001F7751" w:rsidRPr="0066439D" w:rsidRDefault="001F7751" w:rsidP="001F7751">
      <w:pPr>
        <w:rPr>
          <w:sz w:val="24"/>
          <w:lang w:val="en-AU"/>
        </w:rPr>
      </w:pPr>
    </w:p>
    <w:p w:rsidR="00FC4961" w:rsidRDefault="00C554FC" w:rsidP="001F7751">
      <w:pPr>
        <w:rPr>
          <w:sz w:val="24"/>
          <w:lang w:val="en-AU"/>
        </w:rPr>
      </w:pPr>
      <w:r w:rsidRPr="0066439D">
        <w:rPr>
          <w:sz w:val="24"/>
          <w:lang w:val="en-AU"/>
        </w:rPr>
        <w:t>Schools from time to time may wish to have a non-uniform day (e</w:t>
      </w:r>
      <w:r w:rsidR="00513BC0">
        <w:rPr>
          <w:sz w:val="24"/>
          <w:lang w:val="en-AU"/>
        </w:rPr>
        <w:t>.</w:t>
      </w:r>
      <w:r w:rsidRPr="0066439D">
        <w:rPr>
          <w:sz w:val="24"/>
          <w:lang w:val="en-AU"/>
        </w:rPr>
        <w:t>g</w:t>
      </w:r>
      <w:r w:rsidR="00513BC0">
        <w:rPr>
          <w:sz w:val="24"/>
          <w:lang w:val="en-AU"/>
        </w:rPr>
        <w:t>.</w:t>
      </w:r>
      <w:r w:rsidRPr="0066439D">
        <w:rPr>
          <w:sz w:val="24"/>
          <w:lang w:val="en-AU"/>
        </w:rPr>
        <w:t xml:space="preserve"> carnival/fun day, raising funds for a charity etc). Student clothing on these non-uniform days should be guided by the school’s dress standards for such occasions and approved by the school board, being mindful of the community expectations and the public image of the school.</w:t>
      </w:r>
    </w:p>
    <w:p w:rsidR="00AB3F65" w:rsidRDefault="00AB3F65" w:rsidP="001F7751">
      <w:pPr>
        <w:rPr>
          <w:sz w:val="24"/>
          <w:lang w:val="en-AU"/>
        </w:rPr>
      </w:pPr>
    </w:p>
    <w:p w:rsidR="002A2C14" w:rsidRDefault="002A2C14">
      <w:pPr>
        <w:widowControl/>
        <w:spacing w:after="200" w:line="276" w:lineRule="auto"/>
        <w:rPr>
          <w:sz w:val="24"/>
          <w:lang w:val="en-AU"/>
        </w:rPr>
      </w:pPr>
      <w:r>
        <w:rPr>
          <w:sz w:val="24"/>
          <w:lang w:val="en-AU"/>
        </w:rPr>
        <w:br w:type="page"/>
      </w:r>
    </w:p>
    <w:p w:rsidR="00A86FD7" w:rsidRDefault="00AB3F65" w:rsidP="00A86FD7">
      <w:pPr>
        <w:rPr>
          <w:sz w:val="24"/>
          <w:lang w:val="en-AU"/>
        </w:rPr>
      </w:pPr>
      <w:r>
        <w:rPr>
          <w:sz w:val="24"/>
          <w:lang w:val="en-AU"/>
        </w:rPr>
        <w:lastRenderedPageBreak/>
        <w:t xml:space="preserve">Refer to Dress Standards and Uniforms in </w:t>
      </w:r>
      <w:r w:rsidR="006F6624">
        <w:rPr>
          <w:sz w:val="24"/>
          <w:lang w:val="en-AU"/>
        </w:rPr>
        <w:t xml:space="preserve">Canberra </w:t>
      </w:r>
      <w:r>
        <w:rPr>
          <w:sz w:val="24"/>
          <w:lang w:val="en-AU"/>
        </w:rPr>
        <w:t>Public Schools Policy section 5.</w:t>
      </w:r>
      <w:r w:rsidR="00FC6F9D">
        <w:rPr>
          <w:sz w:val="24"/>
          <w:lang w:val="en-AU"/>
        </w:rPr>
        <w:t>2</w:t>
      </w:r>
      <w:r w:rsidR="0053211A">
        <w:rPr>
          <w:sz w:val="24"/>
          <w:lang w:val="en-AU"/>
        </w:rPr>
        <w:t xml:space="preserve"> for further information about Exemptions. </w:t>
      </w:r>
    </w:p>
    <w:p w:rsidR="00AB3F65" w:rsidRDefault="00AB3F65" w:rsidP="001F7751">
      <w:pPr>
        <w:rPr>
          <w:sz w:val="24"/>
          <w:lang w:val="en-AU"/>
        </w:rPr>
      </w:pPr>
    </w:p>
    <w:p w:rsidR="00FC4961" w:rsidRPr="0053211A" w:rsidRDefault="007360FE" w:rsidP="0053211A">
      <w:pPr>
        <w:pStyle w:val="Heading1"/>
      </w:pPr>
      <w:bookmarkStart w:id="18" w:name="_Toc456180484"/>
      <w:bookmarkStart w:id="19" w:name="_Toc432425675"/>
      <w:r w:rsidRPr="0053211A">
        <w:t>Addressing Issues with Uniform Requirements</w:t>
      </w:r>
      <w:bookmarkEnd w:id="18"/>
      <w:r w:rsidRPr="0053211A">
        <w:t xml:space="preserve"> </w:t>
      </w:r>
      <w:bookmarkEnd w:id="19"/>
    </w:p>
    <w:p w:rsidR="00FC4961" w:rsidRPr="0066439D" w:rsidRDefault="00FC4961" w:rsidP="00FC4961">
      <w:pPr>
        <w:rPr>
          <w:sz w:val="24"/>
          <w:lang w:val="en-AU"/>
        </w:rPr>
      </w:pPr>
    </w:p>
    <w:p w:rsidR="00400910" w:rsidRPr="00A673A6" w:rsidRDefault="007360FE" w:rsidP="00A673A6">
      <w:pPr>
        <w:rPr>
          <w:sz w:val="24"/>
          <w:lang w:val="en-AU"/>
        </w:rPr>
      </w:pPr>
      <w:r w:rsidRPr="00A673A6">
        <w:rPr>
          <w:sz w:val="24"/>
          <w:lang w:val="en-AU"/>
        </w:rPr>
        <w:t xml:space="preserve">If </w:t>
      </w:r>
      <w:r w:rsidR="00FC4961" w:rsidRPr="00A673A6">
        <w:rPr>
          <w:sz w:val="24"/>
          <w:lang w:val="en-AU"/>
        </w:rPr>
        <w:t xml:space="preserve">conflict arises between </w:t>
      </w:r>
      <w:r w:rsidR="00FC5F35" w:rsidRPr="00A673A6">
        <w:rPr>
          <w:sz w:val="24"/>
          <w:lang w:val="en-AU"/>
        </w:rPr>
        <w:t>the school</w:t>
      </w:r>
      <w:r w:rsidR="00FC4961" w:rsidRPr="00A673A6">
        <w:rPr>
          <w:sz w:val="24"/>
          <w:lang w:val="en-AU"/>
        </w:rPr>
        <w:t>, students and parents with regard to school uniform, efforts should be made to res</w:t>
      </w:r>
      <w:r w:rsidR="002D693E" w:rsidRPr="00A673A6">
        <w:rPr>
          <w:sz w:val="24"/>
          <w:lang w:val="en-AU"/>
        </w:rPr>
        <w:t xml:space="preserve">olve these at the school level. </w:t>
      </w:r>
      <w:r w:rsidR="00FC4961" w:rsidRPr="00A673A6">
        <w:rPr>
          <w:sz w:val="24"/>
          <w:lang w:val="en-AU"/>
        </w:rPr>
        <w:t>If, after discussions have been held</w:t>
      </w:r>
      <w:r w:rsidR="004627D2" w:rsidRPr="00A673A6">
        <w:rPr>
          <w:sz w:val="24"/>
          <w:lang w:val="en-AU"/>
        </w:rPr>
        <w:t xml:space="preserve"> with the school, including the principal and</w:t>
      </w:r>
      <w:r w:rsidR="00FC4961" w:rsidRPr="00A673A6">
        <w:rPr>
          <w:sz w:val="24"/>
          <w:lang w:val="en-AU"/>
        </w:rPr>
        <w:t xml:space="preserve"> acceptable adherence or an acceptabl</w:t>
      </w:r>
      <w:r w:rsidR="002D693E" w:rsidRPr="00A673A6">
        <w:rPr>
          <w:sz w:val="24"/>
          <w:lang w:val="en-AU"/>
        </w:rPr>
        <w:t xml:space="preserve">e </w:t>
      </w:r>
      <w:r w:rsidR="00694892">
        <w:rPr>
          <w:sz w:val="24"/>
          <w:lang w:val="en-AU"/>
        </w:rPr>
        <w:t>compromise can</w:t>
      </w:r>
      <w:r w:rsidR="00FC4961" w:rsidRPr="00A673A6">
        <w:rPr>
          <w:sz w:val="24"/>
          <w:lang w:val="en-AU"/>
        </w:rPr>
        <w:t>not</w:t>
      </w:r>
      <w:r w:rsidR="00FC5F35" w:rsidRPr="00A673A6">
        <w:rPr>
          <w:sz w:val="24"/>
          <w:lang w:val="en-AU"/>
        </w:rPr>
        <w:t xml:space="preserve"> be reached, students and pa</w:t>
      </w:r>
      <w:r w:rsidR="00FC4961" w:rsidRPr="00A673A6">
        <w:rPr>
          <w:sz w:val="24"/>
          <w:lang w:val="en-AU"/>
        </w:rPr>
        <w:t xml:space="preserve">rents should be </w:t>
      </w:r>
      <w:r w:rsidR="00FC6F9D">
        <w:rPr>
          <w:sz w:val="24"/>
          <w:lang w:val="en-AU"/>
        </w:rPr>
        <w:t>reminded</w:t>
      </w:r>
      <w:r w:rsidR="00FC4961" w:rsidRPr="00A673A6">
        <w:rPr>
          <w:sz w:val="24"/>
          <w:lang w:val="en-AU"/>
        </w:rPr>
        <w:t xml:space="preserve"> of their right to lodge a formal suggestion or complaint </w:t>
      </w:r>
      <w:r w:rsidR="002D693E" w:rsidRPr="00A673A6">
        <w:rPr>
          <w:sz w:val="24"/>
          <w:lang w:val="en-AU"/>
        </w:rPr>
        <w:t>according</w:t>
      </w:r>
      <w:r w:rsidR="00FC4961" w:rsidRPr="00A673A6">
        <w:rPr>
          <w:sz w:val="24"/>
          <w:lang w:val="en-AU"/>
        </w:rPr>
        <w:t xml:space="preserve"> to Directorate procedures.</w:t>
      </w:r>
      <w:r w:rsidR="004627D2" w:rsidRPr="00A673A6">
        <w:rPr>
          <w:sz w:val="24"/>
          <w:lang w:val="en-AU"/>
        </w:rPr>
        <w:t xml:space="preserve"> </w:t>
      </w:r>
    </w:p>
    <w:p w:rsidR="00FC4961" w:rsidRDefault="00FC4961" w:rsidP="00FC4961">
      <w:pPr>
        <w:rPr>
          <w:sz w:val="24"/>
          <w:lang w:val="en-AU"/>
        </w:rPr>
      </w:pPr>
    </w:p>
    <w:p w:rsidR="00A673A6" w:rsidRDefault="00A673A6">
      <w:pPr>
        <w:widowControl/>
        <w:spacing w:after="200" w:line="276" w:lineRule="auto"/>
        <w:rPr>
          <w:rFonts w:ascii="Calibri" w:eastAsiaTheme="majorEastAsia" w:hAnsi="Calibri" w:cstheme="majorBidi"/>
          <w:b/>
          <w:bCs/>
          <w:color w:val="000099"/>
          <w:sz w:val="32"/>
          <w:szCs w:val="28"/>
          <w:lang w:val="en-AU"/>
        </w:rPr>
      </w:pPr>
      <w:bookmarkStart w:id="20" w:name="_Toc432425676"/>
      <w:r>
        <w:rPr>
          <w:sz w:val="32"/>
          <w:lang w:val="en-AU"/>
        </w:rPr>
        <w:br w:type="page"/>
      </w:r>
    </w:p>
    <w:p w:rsidR="00FC4961" w:rsidRPr="0066439D" w:rsidRDefault="00FC4961" w:rsidP="007954C4">
      <w:pPr>
        <w:pStyle w:val="Heading1"/>
        <w:rPr>
          <w:sz w:val="32"/>
          <w:lang w:val="en-AU"/>
        </w:rPr>
      </w:pPr>
      <w:bookmarkStart w:id="21" w:name="_Toc456180485"/>
      <w:r w:rsidRPr="0066439D">
        <w:rPr>
          <w:sz w:val="32"/>
          <w:lang w:val="en-AU"/>
        </w:rPr>
        <w:lastRenderedPageBreak/>
        <w:t>Appendix</w:t>
      </w:r>
      <w:bookmarkEnd w:id="20"/>
      <w:bookmarkEnd w:id="21"/>
    </w:p>
    <w:p w:rsidR="00FC4961" w:rsidRPr="0066439D" w:rsidRDefault="00FC4961" w:rsidP="00FC4961">
      <w:pPr>
        <w:rPr>
          <w:sz w:val="24"/>
          <w:lang w:val="en-AU"/>
        </w:rPr>
      </w:pPr>
    </w:p>
    <w:p w:rsidR="00FC4961" w:rsidRPr="0066439D" w:rsidRDefault="00FC4961" w:rsidP="00FC4961">
      <w:pPr>
        <w:rPr>
          <w:b/>
          <w:color w:val="000099"/>
          <w:sz w:val="24"/>
          <w:lang w:val="en-AU"/>
        </w:rPr>
      </w:pPr>
      <w:r w:rsidRPr="0066439D">
        <w:rPr>
          <w:b/>
          <w:color w:val="000099"/>
          <w:sz w:val="24"/>
          <w:lang w:val="en-AU"/>
        </w:rPr>
        <w:t>Checklists</w:t>
      </w:r>
    </w:p>
    <w:p w:rsidR="00FC4961" w:rsidRPr="0066439D" w:rsidRDefault="00694892" w:rsidP="00FC4961">
      <w:pPr>
        <w:rPr>
          <w:sz w:val="24"/>
          <w:lang w:val="en-AU"/>
        </w:rPr>
      </w:pPr>
      <w:r>
        <w:rPr>
          <w:sz w:val="24"/>
          <w:lang w:val="en-AU"/>
        </w:rPr>
        <w:t>If schools would like support in relation to school uniform implementation, t</w:t>
      </w:r>
      <w:r w:rsidR="00FC4961" w:rsidRPr="0066439D">
        <w:rPr>
          <w:sz w:val="24"/>
          <w:lang w:val="en-AU"/>
        </w:rPr>
        <w:t xml:space="preserve">he following </w:t>
      </w:r>
      <w:r>
        <w:rPr>
          <w:sz w:val="24"/>
          <w:lang w:val="en-AU"/>
        </w:rPr>
        <w:t xml:space="preserve">are </w:t>
      </w:r>
      <w:r w:rsidR="00A673A6">
        <w:rPr>
          <w:sz w:val="24"/>
          <w:lang w:val="en-AU"/>
        </w:rPr>
        <w:t xml:space="preserve">optional </w:t>
      </w:r>
      <w:r w:rsidR="00FC4961" w:rsidRPr="0066439D">
        <w:rPr>
          <w:sz w:val="24"/>
          <w:lang w:val="en-AU"/>
        </w:rPr>
        <w:t xml:space="preserve">checklists provided for the principal's use. </w:t>
      </w:r>
      <w:r>
        <w:rPr>
          <w:sz w:val="24"/>
          <w:lang w:val="en-AU"/>
        </w:rPr>
        <w:t xml:space="preserve">  </w:t>
      </w:r>
      <w:r w:rsidR="00FC4961" w:rsidRPr="0066439D">
        <w:rPr>
          <w:sz w:val="24"/>
          <w:lang w:val="en-AU"/>
        </w:rPr>
        <w:t xml:space="preserve">Completed </w:t>
      </w:r>
      <w:r w:rsidR="002D693E" w:rsidRPr="0066439D">
        <w:rPr>
          <w:sz w:val="24"/>
          <w:lang w:val="en-AU"/>
        </w:rPr>
        <w:t>checklists</w:t>
      </w:r>
      <w:r w:rsidR="00FC4961" w:rsidRPr="0066439D">
        <w:rPr>
          <w:sz w:val="24"/>
          <w:lang w:val="en-AU"/>
        </w:rPr>
        <w:t xml:space="preserve"> may also be provided to </w:t>
      </w:r>
      <w:r w:rsidR="006020F4" w:rsidRPr="0066439D">
        <w:rPr>
          <w:sz w:val="24"/>
          <w:lang w:val="en-AU"/>
        </w:rPr>
        <w:t xml:space="preserve">School Network Leaders </w:t>
      </w:r>
      <w:r w:rsidR="00FC4961" w:rsidRPr="0066439D">
        <w:rPr>
          <w:sz w:val="24"/>
          <w:lang w:val="en-AU"/>
        </w:rPr>
        <w:t>to assist them to support principals</w:t>
      </w:r>
      <w:r>
        <w:rPr>
          <w:sz w:val="24"/>
          <w:lang w:val="en-AU"/>
        </w:rPr>
        <w:t xml:space="preserve">. </w:t>
      </w:r>
      <w:r w:rsidR="00357730" w:rsidRPr="0066439D">
        <w:rPr>
          <w:sz w:val="24"/>
          <w:lang w:val="en-AU"/>
        </w:rPr>
        <w:t xml:space="preserve">Completed checklists will </w:t>
      </w:r>
      <w:r w:rsidR="00FC4961" w:rsidRPr="0066439D">
        <w:rPr>
          <w:sz w:val="24"/>
          <w:lang w:val="en-AU"/>
        </w:rPr>
        <w:t>provide background information when matters are referred for follow up</w:t>
      </w:r>
      <w:r w:rsidR="006020F4" w:rsidRPr="0066439D">
        <w:rPr>
          <w:sz w:val="24"/>
          <w:lang w:val="en-AU"/>
        </w:rPr>
        <w:t>.</w:t>
      </w:r>
      <w:r w:rsidR="00FC4961" w:rsidRPr="0066439D">
        <w:rPr>
          <w:sz w:val="24"/>
          <w:lang w:val="en-AU"/>
        </w:rPr>
        <w:t xml:space="preserve"> </w:t>
      </w:r>
    </w:p>
    <w:p w:rsidR="00910567" w:rsidRPr="0066439D" w:rsidRDefault="00910567" w:rsidP="00F377D3">
      <w:pPr>
        <w:rPr>
          <w:sz w:val="24"/>
          <w:lang w:val="en-AU"/>
        </w:rPr>
      </w:pPr>
    </w:p>
    <w:tbl>
      <w:tblPr>
        <w:tblStyle w:val="TableGrid"/>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tblPr>
      <w:tblGrid>
        <w:gridCol w:w="6771"/>
        <w:gridCol w:w="1134"/>
        <w:gridCol w:w="1337"/>
      </w:tblGrid>
      <w:tr w:rsidR="00910567" w:rsidRPr="0066439D" w:rsidTr="00825D4B">
        <w:trPr>
          <w:trHeight w:val="379"/>
        </w:trPr>
        <w:tc>
          <w:tcPr>
            <w:tcW w:w="6771" w:type="dxa"/>
          </w:tcPr>
          <w:p w:rsidR="00910567" w:rsidRDefault="00117989" w:rsidP="00825D4B">
            <w:pPr>
              <w:rPr>
                <w:b/>
                <w:color w:val="000099"/>
                <w:sz w:val="28"/>
                <w:szCs w:val="28"/>
                <w:lang w:val="en-AU"/>
              </w:rPr>
            </w:pPr>
            <w:r w:rsidRPr="00117989">
              <w:rPr>
                <w:b/>
                <w:color w:val="000099"/>
                <w:sz w:val="28"/>
                <w:szCs w:val="28"/>
                <w:lang w:val="en-AU"/>
              </w:rPr>
              <w:t>Reviewing school uniform requirements</w:t>
            </w:r>
          </w:p>
          <w:p w:rsidR="00A673A6" w:rsidRPr="00F377D3" w:rsidRDefault="00A673A6" w:rsidP="00825D4B">
            <w:pPr>
              <w:rPr>
                <w:color w:val="000099"/>
                <w:sz w:val="24"/>
                <w:szCs w:val="24"/>
                <w:lang w:val="en-AU"/>
              </w:rPr>
            </w:pPr>
          </w:p>
        </w:tc>
        <w:tc>
          <w:tcPr>
            <w:tcW w:w="1134" w:type="dxa"/>
          </w:tcPr>
          <w:p w:rsidR="00910567" w:rsidRPr="0066439D" w:rsidRDefault="003F0C86" w:rsidP="001F7751">
            <w:pPr>
              <w:rPr>
                <w:color w:val="000099"/>
                <w:sz w:val="24"/>
                <w:lang w:val="en-AU"/>
              </w:rPr>
            </w:pPr>
            <w:r>
              <w:rPr>
                <w:color w:val="000099"/>
                <w:sz w:val="24"/>
                <w:lang w:val="en-AU"/>
              </w:rPr>
              <w:t>Y</w:t>
            </w:r>
            <w:r w:rsidR="00910567" w:rsidRPr="0066439D">
              <w:rPr>
                <w:color w:val="000099"/>
                <w:sz w:val="24"/>
                <w:lang w:val="en-AU"/>
              </w:rPr>
              <w:t>es</w:t>
            </w:r>
          </w:p>
        </w:tc>
        <w:tc>
          <w:tcPr>
            <w:tcW w:w="1337" w:type="dxa"/>
          </w:tcPr>
          <w:p w:rsidR="00910567" w:rsidRPr="0066439D" w:rsidRDefault="00694892" w:rsidP="00694892">
            <w:pPr>
              <w:rPr>
                <w:color w:val="000099"/>
                <w:sz w:val="24"/>
                <w:lang w:val="en-AU"/>
              </w:rPr>
            </w:pPr>
            <w:r>
              <w:rPr>
                <w:color w:val="000099"/>
                <w:lang w:val="en-AU"/>
              </w:rPr>
              <w:t xml:space="preserve">No  or  </w:t>
            </w:r>
            <w:r w:rsidR="00910567" w:rsidRPr="00825D4B">
              <w:rPr>
                <w:color w:val="000099"/>
                <w:lang w:val="en-AU"/>
              </w:rPr>
              <w:t>(N/A)</w:t>
            </w:r>
          </w:p>
        </w:tc>
      </w:tr>
      <w:tr w:rsidR="00910567" w:rsidRPr="0066439D" w:rsidTr="006738C0">
        <w:tc>
          <w:tcPr>
            <w:tcW w:w="6771" w:type="dxa"/>
          </w:tcPr>
          <w:p w:rsidR="00910567" w:rsidRPr="00F377D3" w:rsidRDefault="00910567" w:rsidP="001F7751">
            <w:pPr>
              <w:rPr>
                <w:lang w:val="en-AU"/>
              </w:rPr>
            </w:pPr>
            <w:r w:rsidRPr="00F377D3">
              <w:rPr>
                <w:lang w:val="en-AU"/>
              </w:rPr>
              <w:t>Has a school uniform committee or working group including representatives from executive, staff, parents and students been established?</w:t>
            </w:r>
          </w:p>
        </w:tc>
        <w:tc>
          <w:tcPr>
            <w:tcW w:w="1134" w:type="dxa"/>
          </w:tcPr>
          <w:p w:rsidR="00910567" w:rsidRPr="00F377D3" w:rsidRDefault="00910567" w:rsidP="001F7751">
            <w:pPr>
              <w:rPr>
                <w:lang w:val="en-AU"/>
              </w:rPr>
            </w:pPr>
          </w:p>
        </w:tc>
        <w:tc>
          <w:tcPr>
            <w:tcW w:w="1337" w:type="dxa"/>
          </w:tcPr>
          <w:p w:rsidR="00910567" w:rsidRPr="00F377D3" w:rsidRDefault="00910567" w:rsidP="001F7751">
            <w:pPr>
              <w:rPr>
                <w:lang w:val="en-AU"/>
              </w:rPr>
            </w:pPr>
          </w:p>
        </w:tc>
      </w:tr>
      <w:tr w:rsidR="00910567" w:rsidRPr="0066439D" w:rsidTr="006738C0">
        <w:tc>
          <w:tcPr>
            <w:tcW w:w="6771" w:type="dxa"/>
          </w:tcPr>
          <w:p w:rsidR="00910567" w:rsidRPr="00F377D3" w:rsidRDefault="00910567" w:rsidP="006020F4">
            <w:pPr>
              <w:rPr>
                <w:lang w:val="en-AU"/>
              </w:rPr>
            </w:pPr>
            <w:r w:rsidRPr="00F377D3">
              <w:rPr>
                <w:lang w:val="en-AU"/>
              </w:rPr>
              <w:t xml:space="preserve">Have members of the committee or working group been briefed on current legislative requirements and </w:t>
            </w:r>
            <w:r w:rsidR="006020F4" w:rsidRPr="00F377D3">
              <w:rPr>
                <w:lang w:val="en-AU"/>
              </w:rPr>
              <w:t xml:space="preserve">Directorate </w:t>
            </w:r>
            <w:r w:rsidRPr="00F377D3">
              <w:rPr>
                <w:lang w:val="en-AU"/>
              </w:rPr>
              <w:t>policy?</w:t>
            </w:r>
          </w:p>
        </w:tc>
        <w:tc>
          <w:tcPr>
            <w:tcW w:w="1134" w:type="dxa"/>
          </w:tcPr>
          <w:p w:rsidR="00910567" w:rsidRPr="00F377D3" w:rsidRDefault="00910567" w:rsidP="001F7751">
            <w:pPr>
              <w:rPr>
                <w:lang w:val="en-AU"/>
              </w:rPr>
            </w:pPr>
          </w:p>
        </w:tc>
        <w:tc>
          <w:tcPr>
            <w:tcW w:w="1337" w:type="dxa"/>
          </w:tcPr>
          <w:p w:rsidR="00910567" w:rsidRPr="00F377D3" w:rsidRDefault="00910567" w:rsidP="001F7751">
            <w:pPr>
              <w:rPr>
                <w:lang w:val="en-AU"/>
              </w:rPr>
            </w:pPr>
          </w:p>
        </w:tc>
      </w:tr>
      <w:tr w:rsidR="00910567" w:rsidRPr="0066439D" w:rsidTr="006738C0">
        <w:tc>
          <w:tcPr>
            <w:tcW w:w="6771" w:type="dxa"/>
          </w:tcPr>
          <w:p w:rsidR="00910567" w:rsidRPr="00F377D3" w:rsidRDefault="00910567" w:rsidP="006020F4">
            <w:pPr>
              <w:rPr>
                <w:lang w:val="en-AU"/>
              </w:rPr>
            </w:pPr>
            <w:r w:rsidRPr="00F377D3">
              <w:rPr>
                <w:lang w:val="en-AU"/>
              </w:rPr>
              <w:t>H</w:t>
            </w:r>
            <w:r w:rsidR="006020F4" w:rsidRPr="00F377D3">
              <w:rPr>
                <w:lang w:val="en-AU"/>
              </w:rPr>
              <w:t>as</w:t>
            </w:r>
            <w:r w:rsidRPr="00F377D3">
              <w:rPr>
                <w:lang w:val="en-AU"/>
              </w:rPr>
              <w:t xml:space="preserve"> data been collected from relevant school records, surveys and interviews and resulting implications considered?</w:t>
            </w:r>
          </w:p>
        </w:tc>
        <w:tc>
          <w:tcPr>
            <w:tcW w:w="1134" w:type="dxa"/>
          </w:tcPr>
          <w:p w:rsidR="00910567" w:rsidRPr="00F377D3" w:rsidRDefault="00910567" w:rsidP="001F7751">
            <w:pPr>
              <w:rPr>
                <w:lang w:val="en-AU"/>
              </w:rPr>
            </w:pPr>
          </w:p>
        </w:tc>
        <w:tc>
          <w:tcPr>
            <w:tcW w:w="1337" w:type="dxa"/>
          </w:tcPr>
          <w:p w:rsidR="00910567" w:rsidRPr="00F377D3" w:rsidRDefault="00910567" w:rsidP="001F7751">
            <w:pPr>
              <w:rPr>
                <w:lang w:val="en-AU"/>
              </w:rPr>
            </w:pPr>
          </w:p>
        </w:tc>
      </w:tr>
      <w:tr w:rsidR="00910567" w:rsidRPr="0066439D" w:rsidTr="006738C0">
        <w:tc>
          <w:tcPr>
            <w:tcW w:w="6771" w:type="dxa"/>
          </w:tcPr>
          <w:p w:rsidR="00910567" w:rsidRPr="00F377D3" w:rsidRDefault="00910567" w:rsidP="00350CE6">
            <w:pPr>
              <w:rPr>
                <w:lang w:val="en-AU"/>
              </w:rPr>
            </w:pPr>
            <w:r w:rsidRPr="00F377D3">
              <w:rPr>
                <w:lang w:val="en-AU"/>
              </w:rPr>
              <w:t>Has discussion been invited from the whole school community with fairness to all groups of students, staff and parents?</w:t>
            </w:r>
          </w:p>
        </w:tc>
        <w:tc>
          <w:tcPr>
            <w:tcW w:w="1134" w:type="dxa"/>
          </w:tcPr>
          <w:p w:rsidR="00910567" w:rsidRPr="00F377D3" w:rsidRDefault="00910567" w:rsidP="001F7751">
            <w:pPr>
              <w:rPr>
                <w:lang w:val="en-AU"/>
              </w:rPr>
            </w:pPr>
          </w:p>
        </w:tc>
        <w:tc>
          <w:tcPr>
            <w:tcW w:w="1337" w:type="dxa"/>
          </w:tcPr>
          <w:p w:rsidR="00910567" w:rsidRPr="00F377D3" w:rsidRDefault="00910567" w:rsidP="001F7751">
            <w:pPr>
              <w:rPr>
                <w:lang w:val="en-AU"/>
              </w:rPr>
            </w:pPr>
          </w:p>
        </w:tc>
      </w:tr>
      <w:tr w:rsidR="00910567" w:rsidRPr="0066439D" w:rsidTr="006738C0">
        <w:tc>
          <w:tcPr>
            <w:tcW w:w="6771" w:type="dxa"/>
          </w:tcPr>
          <w:p w:rsidR="00910567" w:rsidRPr="00F377D3" w:rsidRDefault="00910567" w:rsidP="00910567">
            <w:pPr>
              <w:rPr>
                <w:lang w:val="en-AU"/>
              </w:rPr>
            </w:pPr>
            <w:r w:rsidRPr="00F377D3">
              <w:rPr>
                <w:lang w:val="en-AU"/>
              </w:rPr>
              <w:t>Have information and viewpoints collected during these processes been carefully considered?</w:t>
            </w:r>
          </w:p>
        </w:tc>
        <w:tc>
          <w:tcPr>
            <w:tcW w:w="1134" w:type="dxa"/>
          </w:tcPr>
          <w:p w:rsidR="00910567" w:rsidRPr="00F377D3" w:rsidRDefault="00910567" w:rsidP="001F7751">
            <w:pPr>
              <w:rPr>
                <w:lang w:val="en-AU"/>
              </w:rPr>
            </w:pPr>
          </w:p>
        </w:tc>
        <w:tc>
          <w:tcPr>
            <w:tcW w:w="1337" w:type="dxa"/>
          </w:tcPr>
          <w:p w:rsidR="00910567" w:rsidRPr="00F377D3" w:rsidRDefault="00910567" w:rsidP="001F7751">
            <w:pPr>
              <w:rPr>
                <w:lang w:val="en-AU"/>
              </w:rPr>
            </w:pPr>
          </w:p>
        </w:tc>
      </w:tr>
      <w:tr w:rsidR="00910567" w:rsidRPr="0066439D" w:rsidTr="006738C0">
        <w:tc>
          <w:tcPr>
            <w:tcW w:w="6771" w:type="dxa"/>
          </w:tcPr>
          <w:p w:rsidR="00910567" w:rsidRPr="00F377D3" w:rsidRDefault="00910567" w:rsidP="001F7751">
            <w:pPr>
              <w:rPr>
                <w:lang w:val="en-AU"/>
              </w:rPr>
            </w:pPr>
            <w:r w:rsidRPr="00F377D3">
              <w:rPr>
                <w:lang w:val="en-AU"/>
              </w:rPr>
              <w:t>Has the committee collaboratively developed a number of options for school uniforms, for consultation?</w:t>
            </w:r>
          </w:p>
        </w:tc>
        <w:tc>
          <w:tcPr>
            <w:tcW w:w="1134" w:type="dxa"/>
          </w:tcPr>
          <w:p w:rsidR="00910567" w:rsidRPr="00F377D3" w:rsidRDefault="00910567" w:rsidP="001F7751">
            <w:pPr>
              <w:rPr>
                <w:lang w:val="en-AU"/>
              </w:rPr>
            </w:pPr>
          </w:p>
        </w:tc>
        <w:tc>
          <w:tcPr>
            <w:tcW w:w="1337" w:type="dxa"/>
          </w:tcPr>
          <w:p w:rsidR="00910567" w:rsidRPr="00F377D3" w:rsidRDefault="00910567" w:rsidP="001F7751">
            <w:pPr>
              <w:rPr>
                <w:lang w:val="en-AU"/>
              </w:rPr>
            </w:pPr>
          </w:p>
        </w:tc>
      </w:tr>
      <w:tr w:rsidR="00910567" w:rsidRPr="0066439D" w:rsidTr="006738C0">
        <w:tc>
          <w:tcPr>
            <w:tcW w:w="6771" w:type="dxa"/>
          </w:tcPr>
          <w:p w:rsidR="00910567" w:rsidRPr="00F377D3" w:rsidRDefault="00910567" w:rsidP="003F0C86">
            <w:pPr>
              <w:rPr>
                <w:lang w:val="en-AU"/>
              </w:rPr>
            </w:pPr>
            <w:r w:rsidRPr="00F377D3">
              <w:rPr>
                <w:lang w:val="en-AU"/>
              </w:rPr>
              <w:t xml:space="preserve">Has feedback been considered and a school uniform decided upon which </w:t>
            </w:r>
            <w:proofErr w:type="gramStart"/>
            <w:r w:rsidRPr="00F377D3">
              <w:rPr>
                <w:lang w:val="en-AU"/>
              </w:rPr>
              <w:t xml:space="preserve">has support from </w:t>
            </w:r>
            <w:r w:rsidR="003F0C86">
              <w:rPr>
                <w:lang w:val="en-AU"/>
              </w:rPr>
              <w:t xml:space="preserve">the majority of </w:t>
            </w:r>
            <w:r w:rsidRPr="00F377D3">
              <w:rPr>
                <w:lang w:val="en-AU"/>
              </w:rPr>
              <w:t>parents and students</w:t>
            </w:r>
            <w:proofErr w:type="gramEnd"/>
            <w:r w:rsidRPr="00F377D3">
              <w:rPr>
                <w:lang w:val="en-AU"/>
              </w:rPr>
              <w:t>?</w:t>
            </w:r>
          </w:p>
        </w:tc>
        <w:tc>
          <w:tcPr>
            <w:tcW w:w="1134" w:type="dxa"/>
          </w:tcPr>
          <w:p w:rsidR="00910567" w:rsidRPr="00F377D3" w:rsidRDefault="00910567" w:rsidP="001F7751">
            <w:pPr>
              <w:rPr>
                <w:lang w:val="en-AU"/>
              </w:rPr>
            </w:pPr>
          </w:p>
        </w:tc>
        <w:tc>
          <w:tcPr>
            <w:tcW w:w="1337" w:type="dxa"/>
          </w:tcPr>
          <w:p w:rsidR="00910567" w:rsidRPr="00F377D3" w:rsidRDefault="00910567" w:rsidP="001F7751">
            <w:pPr>
              <w:rPr>
                <w:lang w:val="en-AU"/>
              </w:rPr>
            </w:pPr>
          </w:p>
        </w:tc>
      </w:tr>
      <w:tr w:rsidR="00910567" w:rsidRPr="0066439D" w:rsidTr="006738C0">
        <w:tc>
          <w:tcPr>
            <w:tcW w:w="6771" w:type="dxa"/>
          </w:tcPr>
          <w:p w:rsidR="00910567" w:rsidRPr="00F377D3" w:rsidRDefault="00910567" w:rsidP="004627D2">
            <w:pPr>
              <w:rPr>
                <w:lang w:val="en-AU"/>
              </w:rPr>
            </w:pPr>
            <w:r w:rsidRPr="00F377D3">
              <w:rPr>
                <w:lang w:val="en-AU"/>
              </w:rPr>
              <w:t xml:space="preserve">Have requirements of the </w:t>
            </w:r>
            <w:r w:rsidR="004627D2" w:rsidRPr="00F377D3">
              <w:rPr>
                <w:lang w:val="en-AU"/>
              </w:rPr>
              <w:t xml:space="preserve">Work </w:t>
            </w:r>
            <w:r w:rsidRPr="00F377D3">
              <w:rPr>
                <w:lang w:val="en-AU"/>
              </w:rPr>
              <w:t>Health and Safety Act been met?</w:t>
            </w:r>
          </w:p>
          <w:p w:rsidR="00F377D3" w:rsidRPr="00F377D3" w:rsidRDefault="00F377D3" w:rsidP="004627D2">
            <w:pPr>
              <w:rPr>
                <w:lang w:val="en-AU"/>
              </w:rPr>
            </w:pPr>
          </w:p>
        </w:tc>
        <w:tc>
          <w:tcPr>
            <w:tcW w:w="1134" w:type="dxa"/>
          </w:tcPr>
          <w:p w:rsidR="00910567" w:rsidRPr="00F377D3" w:rsidRDefault="00910567" w:rsidP="00910567">
            <w:pPr>
              <w:rPr>
                <w:lang w:val="en-AU"/>
              </w:rPr>
            </w:pPr>
          </w:p>
        </w:tc>
        <w:tc>
          <w:tcPr>
            <w:tcW w:w="1337" w:type="dxa"/>
          </w:tcPr>
          <w:p w:rsidR="00910567" w:rsidRPr="00F377D3" w:rsidRDefault="00910567" w:rsidP="00910567">
            <w:pPr>
              <w:rPr>
                <w:lang w:val="en-AU"/>
              </w:rPr>
            </w:pPr>
          </w:p>
        </w:tc>
      </w:tr>
      <w:tr w:rsidR="00910567" w:rsidRPr="0066439D" w:rsidTr="006738C0">
        <w:tc>
          <w:tcPr>
            <w:tcW w:w="6771" w:type="dxa"/>
          </w:tcPr>
          <w:p w:rsidR="00910567" w:rsidRPr="00F377D3" w:rsidRDefault="00910567" w:rsidP="004627D2">
            <w:pPr>
              <w:rPr>
                <w:lang w:val="en-AU"/>
              </w:rPr>
            </w:pPr>
            <w:r w:rsidRPr="00F377D3">
              <w:rPr>
                <w:lang w:val="en-AU"/>
              </w:rPr>
              <w:t xml:space="preserve">Have requirements of Anti-discrimination and </w:t>
            </w:r>
            <w:r w:rsidR="004627D2" w:rsidRPr="00F377D3">
              <w:rPr>
                <w:lang w:val="en-AU"/>
              </w:rPr>
              <w:t xml:space="preserve">Human Rights </w:t>
            </w:r>
            <w:r w:rsidRPr="00F377D3">
              <w:rPr>
                <w:lang w:val="en-AU"/>
              </w:rPr>
              <w:t>legislation been met?</w:t>
            </w:r>
          </w:p>
        </w:tc>
        <w:tc>
          <w:tcPr>
            <w:tcW w:w="1134" w:type="dxa"/>
          </w:tcPr>
          <w:p w:rsidR="00910567" w:rsidRPr="00F377D3" w:rsidRDefault="00910567" w:rsidP="00910567">
            <w:pPr>
              <w:rPr>
                <w:lang w:val="en-AU"/>
              </w:rPr>
            </w:pPr>
          </w:p>
        </w:tc>
        <w:tc>
          <w:tcPr>
            <w:tcW w:w="1337" w:type="dxa"/>
          </w:tcPr>
          <w:p w:rsidR="00910567" w:rsidRPr="00F377D3" w:rsidRDefault="00910567" w:rsidP="00910567">
            <w:pPr>
              <w:rPr>
                <w:lang w:val="en-AU"/>
              </w:rPr>
            </w:pPr>
          </w:p>
        </w:tc>
      </w:tr>
      <w:tr w:rsidR="00910567" w:rsidRPr="0066439D" w:rsidTr="006738C0">
        <w:tc>
          <w:tcPr>
            <w:tcW w:w="6771" w:type="dxa"/>
          </w:tcPr>
          <w:p w:rsidR="00910567" w:rsidRDefault="00910567" w:rsidP="00350CE6">
            <w:pPr>
              <w:rPr>
                <w:lang w:val="en-AU"/>
              </w:rPr>
            </w:pPr>
            <w:r w:rsidRPr="00F377D3">
              <w:rPr>
                <w:lang w:val="en-AU"/>
              </w:rPr>
              <w:t>Do students generally like the school uniform proposed?</w:t>
            </w:r>
          </w:p>
          <w:p w:rsidR="00F377D3" w:rsidRPr="00F377D3" w:rsidRDefault="00F377D3" w:rsidP="00350CE6">
            <w:pPr>
              <w:rPr>
                <w:lang w:val="en-AU"/>
              </w:rPr>
            </w:pPr>
          </w:p>
        </w:tc>
        <w:tc>
          <w:tcPr>
            <w:tcW w:w="1134" w:type="dxa"/>
          </w:tcPr>
          <w:p w:rsidR="00910567" w:rsidRPr="00F377D3" w:rsidRDefault="00910567" w:rsidP="00910567">
            <w:pPr>
              <w:rPr>
                <w:lang w:val="en-AU"/>
              </w:rPr>
            </w:pPr>
          </w:p>
        </w:tc>
        <w:tc>
          <w:tcPr>
            <w:tcW w:w="1337" w:type="dxa"/>
          </w:tcPr>
          <w:p w:rsidR="00910567" w:rsidRPr="00F377D3" w:rsidRDefault="00910567" w:rsidP="00910567">
            <w:pPr>
              <w:rPr>
                <w:lang w:val="en-AU"/>
              </w:rPr>
            </w:pPr>
          </w:p>
        </w:tc>
      </w:tr>
      <w:tr w:rsidR="00910567" w:rsidRPr="0066439D" w:rsidTr="006738C0">
        <w:tc>
          <w:tcPr>
            <w:tcW w:w="6771" w:type="dxa"/>
          </w:tcPr>
          <w:p w:rsidR="00910567" w:rsidRPr="00F377D3" w:rsidRDefault="00910567" w:rsidP="00350CE6">
            <w:pPr>
              <w:rPr>
                <w:lang w:val="en-AU"/>
              </w:rPr>
            </w:pPr>
            <w:r w:rsidRPr="00F377D3">
              <w:rPr>
                <w:lang w:val="en-AU"/>
              </w:rPr>
              <w:t>Have students, parents and school staff been involved in deciding on precise school uniform requirements, e.g. what is appropriate jewellery?</w:t>
            </w:r>
          </w:p>
        </w:tc>
        <w:tc>
          <w:tcPr>
            <w:tcW w:w="1134" w:type="dxa"/>
          </w:tcPr>
          <w:p w:rsidR="00910567" w:rsidRPr="00F377D3" w:rsidRDefault="00910567" w:rsidP="00910567">
            <w:pPr>
              <w:rPr>
                <w:lang w:val="en-AU"/>
              </w:rPr>
            </w:pPr>
          </w:p>
        </w:tc>
        <w:tc>
          <w:tcPr>
            <w:tcW w:w="1337" w:type="dxa"/>
          </w:tcPr>
          <w:p w:rsidR="00910567" w:rsidRPr="00F377D3" w:rsidRDefault="00910567" w:rsidP="00910567">
            <w:pPr>
              <w:rPr>
                <w:lang w:val="en-AU"/>
              </w:rPr>
            </w:pPr>
          </w:p>
        </w:tc>
      </w:tr>
      <w:tr w:rsidR="00910567" w:rsidRPr="0066439D" w:rsidTr="006738C0">
        <w:tc>
          <w:tcPr>
            <w:tcW w:w="6771" w:type="dxa"/>
          </w:tcPr>
          <w:p w:rsidR="00910567" w:rsidRDefault="00910567" w:rsidP="00350CE6">
            <w:pPr>
              <w:rPr>
                <w:lang w:val="en-AU"/>
              </w:rPr>
            </w:pPr>
            <w:r w:rsidRPr="00F377D3">
              <w:rPr>
                <w:lang w:val="en-AU"/>
              </w:rPr>
              <w:t>Has the school uniform been documented?</w:t>
            </w:r>
          </w:p>
          <w:p w:rsidR="00F377D3" w:rsidRPr="00F377D3" w:rsidRDefault="00F377D3" w:rsidP="00350CE6">
            <w:pPr>
              <w:rPr>
                <w:lang w:val="en-AU"/>
              </w:rPr>
            </w:pPr>
          </w:p>
        </w:tc>
        <w:tc>
          <w:tcPr>
            <w:tcW w:w="1134" w:type="dxa"/>
          </w:tcPr>
          <w:p w:rsidR="00910567" w:rsidRPr="00F377D3" w:rsidRDefault="00910567" w:rsidP="00910567">
            <w:pPr>
              <w:rPr>
                <w:lang w:val="en-AU"/>
              </w:rPr>
            </w:pPr>
          </w:p>
        </w:tc>
        <w:tc>
          <w:tcPr>
            <w:tcW w:w="1337" w:type="dxa"/>
          </w:tcPr>
          <w:p w:rsidR="00910567" w:rsidRPr="00F377D3" w:rsidRDefault="00910567" w:rsidP="00910567">
            <w:pPr>
              <w:rPr>
                <w:lang w:val="en-AU"/>
              </w:rPr>
            </w:pPr>
          </w:p>
        </w:tc>
      </w:tr>
      <w:tr w:rsidR="00910567" w:rsidRPr="0066439D" w:rsidTr="006738C0">
        <w:tc>
          <w:tcPr>
            <w:tcW w:w="6771" w:type="dxa"/>
          </w:tcPr>
          <w:p w:rsidR="00910567" w:rsidRPr="00F377D3" w:rsidRDefault="00910567" w:rsidP="00350CE6">
            <w:pPr>
              <w:rPr>
                <w:lang w:val="en-AU"/>
              </w:rPr>
            </w:pPr>
            <w:r w:rsidRPr="00F377D3">
              <w:rPr>
                <w:lang w:val="en-AU"/>
              </w:rPr>
              <w:t>Have strategies to promote the school uniform been developed?</w:t>
            </w:r>
          </w:p>
          <w:p w:rsidR="00F377D3" w:rsidRPr="00F377D3" w:rsidRDefault="00F377D3" w:rsidP="00350CE6">
            <w:pPr>
              <w:rPr>
                <w:lang w:val="en-AU"/>
              </w:rPr>
            </w:pPr>
          </w:p>
        </w:tc>
        <w:tc>
          <w:tcPr>
            <w:tcW w:w="1134" w:type="dxa"/>
          </w:tcPr>
          <w:p w:rsidR="00910567" w:rsidRPr="00F377D3" w:rsidRDefault="00910567" w:rsidP="00910567">
            <w:pPr>
              <w:rPr>
                <w:lang w:val="en-AU"/>
              </w:rPr>
            </w:pPr>
          </w:p>
        </w:tc>
        <w:tc>
          <w:tcPr>
            <w:tcW w:w="1337" w:type="dxa"/>
          </w:tcPr>
          <w:p w:rsidR="00910567" w:rsidRPr="00F377D3" w:rsidRDefault="00910567" w:rsidP="00910567">
            <w:pPr>
              <w:rPr>
                <w:lang w:val="en-AU"/>
              </w:rPr>
            </w:pPr>
          </w:p>
        </w:tc>
      </w:tr>
      <w:tr w:rsidR="00910567" w:rsidRPr="0066439D" w:rsidTr="006738C0">
        <w:tc>
          <w:tcPr>
            <w:tcW w:w="6771" w:type="dxa"/>
          </w:tcPr>
          <w:p w:rsidR="00910567" w:rsidRPr="00F377D3" w:rsidRDefault="00910567" w:rsidP="00910567">
            <w:pPr>
              <w:rPr>
                <w:lang w:val="en-AU"/>
              </w:rPr>
            </w:pPr>
            <w:r w:rsidRPr="00F377D3">
              <w:rPr>
                <w:lang w:val="en-AU"/>
              </w:rPr>
              <w:t>Have strategies for students resisting the wearing of school uniform been clarified, agreed upon by the school community and documented?</w:t>
            </w:r>
          </w:p>
        </w:tc>
        <w:tc>
          <w:tcPr>
            <w:tcW w:w="1134" w:type="dxa"/>
          </w:tcPr>
          <w:p w:rsidR="00910567" w:rsidRPr="00F377D3" w:rsidRDefault="00910567" w:rsidP="00910567">
            <w:pPr>
              <w:rPr>
                <w:lang w:val="en-AU"/>
              </w:rPr>
            </w:pPr>
          </w:p>
        </w:tc>
        <w:tc>
          <w:tcPr>
            <w:tcW w:w="1337" w:type="dxa"/>
          </w:tcPr>
          <w:p w:rsidR="00910567" w:rsidRPr="00F377D3" w:rsidRDefault="00910567" w:rsidP="00910567">
            <w:pPr>
              <w:rPr>
                <w:lang w:val="en-AU"/>
              </w:rPr>
            </w:pPr>
          </w:p>
        </w:tc>
      </w:tr>
      <w:tr w:rsidR="00910567" w:rsidRPr="0066439D" w:rsidTr="006738C0">
        <w:tc>
          <w:tcPr>
            <w:tcW w:w="6771" w:type="dxa"/>
          </w:tcPr>
          <w:p w:rsidR="00910567" w:rsidRPr="00F377D3" w:rsidRDefault="00910567" w:rsidP="00350CE6">
            <w:pPr>
              <w:rPr>
                <w:lang w:val="en-AU"/>
              </w:rPr>
            </w:pPr>
            <w:r w:rsidRPr="00F377D3">
              <w:rPr>
                <w:lang w:val="en-AU"/>
              </w:rPr>
              <w:t>Has the new school uniform been introduced in ways that celebrate and promote pride in the school's achievements?</w:t>
            </w:r>
          </w:p>
        </w:tc>
        <w:tc>
          <w:tcPr>
            <w:tcW w:w="1134" w:type="dxa"/>
          </w:tcPr>
          <w:p w:rsidR="00910567" w:rsidRPr="00F377D3" w:rsidRDefault="00910567" w:rsidP="00910567">
            <w:pPr>
              <w:rPr>
                <w:lang w:val="en-AU"/>
              </w:rPr>
            </w:pPr>
          </w:p>
        </w:tc>
        <w:tc>
          <w:tcPr>
            <w:tcW w:w="1337" w:type="dxa"/>
          </w:tcPr>
          <w:p w:rsidR="00910567" w:rsidRPr="00F377D3" w:rsidRDefault="00910567" w:rsidP="00910567">
            <w:pPr>
              <w:rPr>
                <w:lang w:val="en-AU"/>
              </w:rPr>
            </w:pPr>
          </w:p>
        </w:tc>
      </w:tr>
      <w:tr w:rsidR="00910567" w:rsidRPr="0066439D" w:rsidTr="006738C0">
        <w:tc>
          <w:tcPr>
            <w:tcW w:w="6771" w:type="dxa"/>
          </w:tcPr>
          <w:p w:rsidR="00910567" w:rsidRPr="00F377D3" w:rsidRDefault="00350CE6" w:rsidP="00350CE6">
            <w:pPr>
              <w:rPr>
                <w:lang w:val="en-AU"/>
              </w:rPr>
            </w:pPr>
            <w:r w:rsidRPr="00F377D3">
              <w:rPr>
                <w:lang w:val="en-AU"/>
              </w:rPr>
              <w:t>Has a timeline for the complete introduction of the new school uniform (up to three years) been set?</w:t>
            </w:r>
          </w:p>
        </w:tc>
        <w:tc>
          <w:tcPr>
            <w:tcW w:w="1134" w:type="dxa"/>
          </w:tcPr>
          <w:p w:rsidR="00910567" w:rsidRPr="00F377D3" w:rsidRDefault="00910567" w:rsidP="00910567">
            <w:pPr>
              <w:rPr>
                <w:lang w:val="en-AU"/>
              </w:rPr>
            </w:pPr>
          </w:p>
        </w:tc>
        <w:tc>
          <w:tcPr>
            <w:tcW w:w="1337" w:type="dxa"/>
          </w:tcPr>
          <w:p w:rsidR="00910567" w:rsidRPr="00F377D3" w:rsidRDefault="00910567" w:rsidP="00910567">
            <w:pPr>
              <w:rPr>
                <w:lang w:val="en-AU"/>
              </w:rPr>
            </w:pPr>
          </w:p>
        </w:tc>
      </w:tr>
      <w:tr w:rsidR="00910567" w:rsidRPr="0066439D" w:rsidTr="006738C0">
        <w:tc>
          <w:tcPr>
            <w:tcW w:w="6771" w:type="dxa"/>
          </w:tcPr>
          <w:p w:rsidR="00910567" w:rsidRPr="00F377D3" w:rsidRDefault="006020F4" w:rsidP="00910567">
            <w:pPr>
              <w:rPr>
                <w:lang w:val="en-AU"/>
              </w:rPr>
            </w:pPr>
            <w:r w:rsidRPr="00F377D3">
              <w:rPr>
                <w:lang w:val="en-AU"/>
              </w:rPr>
              <w:t xml:space="preserve">Has the ACT Procurement Process been followed? </w:t>
            </w:r>
          </w:p>
          <w:p w:rsidR="00F377D3" w:rsidRPr="00F377D3" w:rsidRDefault="00F377D3" w:rsidP="00910567">
            <w:pPr>
              <w:rPr>
                <w:lang w:val="en-AU"/>
              </w:rPr>
            </w:pPr>
          </w:p>
        </w:tc>
        <w:tc>
          <w:tcPr>
            <w:tcW w:w="1134" w:type="dxa"/>
          </w:tcPr>
          <w:p w:rsidR="00910567" w:rsidRPr="00F377D3" w:rsidRDefault="00910567" w:rsidP="00910567">
            <w:pPr>
              <w:rPr>
                <w:lang w:val="en-AU"/>
              </w:rPr>
            </w:pPr>
          </w:p>
        </w:tc>
        <w:tc>
          <w:tcPr>
            <w:tcW w:w="1337" w:type="dxa"/>
          </w:tcPr>
          <w:p w:rsidR="00910567" w:rsidRPr="00F377D3" w:rsidRDefault="00910567" w:rsidP="00910567">
            <w:pPr>
              <w:rPr>
                <w:lang w:val="en-AU"/>
              </w:rPr>
            </w:pPr>
          </w:p>
        </w:tc>
      </w:tr>
      <w:tr w:rsidR="00910567" w:rsidRPr="0066439D" w:rsidTr="006738C0">
        <w:tc>
          <w:tcPr>
            <w:tcW w:w="6771" w:type="dxa"/>
          </w:tcPr>
          <w:p w:rsidR="00910567" w:rsidRPr="00F377D3" w:rsidRDefault="00805FE3" w:rsidP="00350CE6">
            <w:pPr>
              <w:rPr>
                <w:lang w:val="en-AU"/>
              </w:rPr>
            </w:pPr>
            <w:r w:rsidRPr="001C19FC">
              <w:rPr>
                <w:lang w:val="en-AU"/>
              </w:rPr>
              <w:t xml:space="preserve">Have uniforms been sourced from </w:t>
            </w:r>
            <w:r w:rsidRPr="001C19FC">
              <w:t>from ethical producers who are committed to an ethical supply chain and publishing a list of their factories and suppliers?</w:t>
            </w:r>
          </w:p>
        </w:tc>
        <w:tc>
          <w:tcPr>
            <w:tcW w:w="1134" w:type="dxa"/>
          </w:tcPr>
          <w:p w:rsidR="00910567" w:rsidRPr="00F377D3" w:rsidRDefault="00910567" w:rsidP="00910567">
            <w:pPr>
              <w:rPr>
                <w:lang w:val="en-AU"/>
              </w:rPr>
            </w:pPr>
          </w:p>
        </w:tc>
        <w:tc>
          <w:tcPr>
            <w:tcW w:w="1337" w:type="dxa"/>
          </w:tcPr>
          <w:p w:rsidR="00910567" w:rsidRPr="00F377D3" w:rsidRDefault="00910567" w:rsidP="00910567">
            <w:pPr>
              <w:rPr>
                <w:lang w:val="en-AU"/>
              </w:rPr>
            </w:pPr>
          </w:p>
        </w:tc>
      </w:tr>
    </w:tbl>
    <w:p w:rsidR="00A673A6" w:rsidRDefault="00A673A6"/>
    <w:tbl>
      <w:tblPr>
        <w:tblStyle w:val="TableGrid"/>
        <w:tblW w:w="0" w:type="auto"/>
        <w:tblLook w:val="04A0"/>
      </w:tblPr>
      <w:tblGrid>
        <w:gridCol w:w="6771"/>
        <w:gridCol w:w="1134"/>
        <w:gridCol w:w="1337"/>
      </w:tblGrid>
      <w:tr w:rsidR="00350CE6" w:rsidRPr="0066439D" w:rsidTr="006738C0">
        <w:tc>
          <w:tcPr>
            <w:tcW w:w="6771" w:type="dxa"/>
            <w:tcBorders>
              <w:top w:val="single" w:sz="4" w:space="0" w:color="000099"/>
              <w:left w:val="single" w:sz="4" w:space="0" w:color="000099"/>
              <w:bottom w:val="single" w:sz="4" w:space="0" w:color="000099"/>
              <w:right w:val="single" w:sz="4" w:space="0" w:color="000099"/>
            </w:tcBorders>
          </w:tcPr>
          <w:p w:rsidR="00350CE6" w:rsidRDefault="00117989" w:rsidP="00A673A6">
            <w:pPr>
              <w:contextualSpacing/>
              <w:rPr>
                <w:b/>
                <w:color w:val="000099"/>
                <w:sz w:val="28"/>
                <w:szCs w:val="28"/>
                <w:lang w:val="en-AU"/>
              </w:rPr>
            </w:pPr>
            <w:r w:rsidRPr="00117989">
              <w:rPr>
                <w:b/>
                <w:color w:val="000099"/>
                <w:sz w:val="28"/>
                <w:szCs w:val="28"/>
                <w:lang w:val="en-AU"/>
              </w:rPr>
              <w:lastRenderedPageBreak/>
              <w:t>Establishing a new school uniform</w:t>
            </w:r>
          </w:p>
          <w:p w:rsidR="00A673A6" w:rsidRPr="004627D2" w:rsidRDefault="00A673A6" w:rsidP="00350CE6">
            <w:pPr>
              <w:ind w:left="720"/>
              <w:contextualSpacing/>
              <w:rPr>
                <w:color w:val="000099"/>
                <w:sz w:val="28"/>
                <w:szCs w:val="28"/>
                <w:lang w:val="en-AU"/>
              </w:rPr>
            </w:pPr>
          </w:p>
        </w:tc>
        <w:tc>
          <w:tcPr>
            <w:tcW w:w="1134" w:type="dxa"/>
            <w:tcBorders>
              <w:top w:val="single" w:sz="4" w:space="0" w:color="000099"/>
              <w:left w:val="single" w:sz="4" w:space="0" w:color="000099"/>
              <w:bottom w:val="single" w:sz="4" w:space="0" w:color="000099"/>
              <w:right w:val="single" w:sz="4" w:space="0" w:color="000099"/>
            </w:tcBorders>
          </w:tcPr>
          <w:p w:rsidR="00350CE6" w:rsidRPr="0066439D" w:rsidRDefault="003F0C86" w:rsidP="00350CE6">
            <w:pPr>
              <w:rPr>
                <w:color w:val="000099"/>
                <w:sz w:val="24"/>
                <w:lang w:val="en-AU"/>
              </w:rPr>
            </w:pPr>
            <w:r>
              <w:rPr>
                <w:color w:val="000099"/>
                <w:sz w:val="24"/>
                <w:lang w:val="en-AU"/>
              </w:rPr>
              <w:t>Y</w:t>
            </w:r>
            <w:r w:rsidR="00350CE6" w:rsidRPr="0066439D">
              <w:rPr>
                <w:color w:val="000099"/>
                <w:sz w:val="24"/>
                <w:lang w:val="en-AU"/>
              </w:rPr>
              <w:t>es</w:t>
            </w:r>
          </w:p>
        </w:tc>
        <w:tc>
          <w:tcPr>
            <w:tcW w:w="1337" w:type="dxa"/>
            <w:tcBorders>
              <w:top w:val="single" w:sz="4" w:space="0" w:color="000099"/>
              <w:left w:val="single" w:sz="4" w:space="0" w:color="000099"/>
              <w:bottom w:val="single" w:sz="4" w:space="0" w:color="000099"/>
              <w:right w:val="single" w:sz="4" w:space="0" w:color="000099"/>
            </w:tcBorders>
          </w:tcPr>
          <w:p w:rsidR="00350CE6" w:rsidRPr="0066439D" w:rsidRDefault="00350CE6" w:rsidP="00350CE6">
            <w:pPr>
              <w:rPr>
                <w:color w:val="000099"/>
                <w:sz w:val="24"/>
                <w:lang w:val="en-AU"/>
              </w:rPr>
            </w:pPr>
            <w:r w:rsidRPr="0066439D">
              <w:rPr>
                <w:color w:val="000099"/>
                <w:sz w:val="24"/>
                <w:lang w:val="en-AU"/>
              </w:rPr>
              <w:t>No  or</w:t>
            </w:r>
            <w:r w:rsidR="00694892">
              <w:rPr>
                <w:color w:val="000099"/>
                <w:sz w:val="24"/>
                <w:lang w:val="en-AU"/>
              </w:rPr>
              <w:t xml:space="preserve"> </w:t>
            </w:r>
            <w:r w:rsidRPr="0066439D">
              <w:rPr>
                <w:color w:val="000099"/>
                <w:sz w:val="24"/>
                <w:lang w:val="en-AU"/>
              </w:rPr>
              <w:t>(N/A)</w:t>
            </w:r>
          </w:p>
        </w:tc>
      </w:tr>
      <w:tr w:rsidR="00805FE3" w:rsidRPr="0066439D" w:rsidTr="006738C0">
        <w:tc>
          <w:tcPr>
            <w:tcW w:w="6771" w:type="dxa"/>
            <w:tcBorders>
              <w:top w:val="single" w:sz="4" w:space="0" w:color="000099"/>
            </w:tcBorders>
          </w:tcPr>
          <w:p w:rsidR="00805FE3" w:rsidRPr="00F377D3" w:rsidRDefault="00805FE3" w:rsidP="006020F4">
            <w:pPr>
              <w:rPr>
                <w:lang w:val="en-AU"/>
              </w:rPr>
            </w:pPr>
            <w:r w:rsidRPr="00F377D3">
              <w:rPr>
                <w:lang w:val="en-AU"/>
              </w:rPr>
              <w:t>Have decisions been made about when and how a future review of the new school uniform will take place?</w:t>
            </w:r>
          </w:p>
        </w:tc>
        <w:tc>
          <w:tcPr>
            <w:tcW w:w="1134" w:type="dxa"/>
            <w:tcBorders>
              <w:top w:val="single" w:sz="4" w:space="0" w:color="000099"/>
            </w:tcBorders>
          </w:tcPr>
          <w:p w:rsidR="00805FE3" w:rsidRPr="0066439D" w:rsidRDefault="00805FE3" w:rsidP="00350CE6">
            <w:pPr>
              <w:rPr>
                <w:sz w:val="24"/>
                <w:lang w:val="en-AU"/>
              </w:rPr>
            </w:pPr>
          </w:p>
        </w:tc>
        <w:tc>
          <w:tcPr>
            <w:tcW w:w="1337" w:type="dxa"/>
            <w:tcBorders>
              <w:top w:val="single" w:sz="4" w:space="0" w:color="000099"/>
            </w:tcBorders>
          </w:tcPr>
          <w:p w:rsidR="00805FE3" w:rsidRPr="0066439D" w:rsidRDefault="00805FE3" w:rsidP="00350CE6">
            <w:pPr>
              <w:rPr>
                <w:sz w:val="24"/>
                <w:lang w:val="en-AU"/>
              </w:rPr>
            </w:pPr>
          </w:p>
        </w:tc>
      </w:tr>
      <w:tr w:rsidR="00805FE3" w:rsidRPr="0066439D" w:rsidTr="006738C0">
        <w:tc>
          <w:tcPr>
            <w:tcW w:w="6771" w:type="dxa"/>
            <w:tcBorders>
              <w:top w:val="single" w:sz="4" w:space="0" w:color="000099"/>
            </w:tcBorders>
          </w:tcPr>
          <w:p w:rsidR="00805FE3" w:rsidRPr="0066439D" w:rsidRDefault="00805FE3" w:rsidP="006020F4">
            <w:pPr>
              <w:rPr>
                <w:sz w:val="24"/>
                <w:lang w:val="en-AU"/>
              </w:rPr>
            </w:pPr>
            <w:r w:rsidRPr="00F377D3">
              <w:rPr>
                <w:lang w:val="en-AU"/>
              </w:rPr>
              <w:t>Has documentation of the school's uniform policy and a brief statement about consultation undertaken been filed in the school?</w:t>
            </w:r>
          </w:p>
        </w:tc>
        <w:tc>
          <w:tcPr>
            <w:tcW w:w="1134" w:type="dxa"/>
            <w:tcBorders>
              <w:top w:val="single" w:sz="4" w:space="0" w:color="000099"/>
            </w:tcBorders>
          </w:tcPr>
          <w:p w:rsidR="00805FE3" w:rsidRPr="0066439D" w:rsidRDefault="00805FE3" w:rsidP="00350CE6">
            <w:pPr>
              <w:rPr>
                <w:sz w:val="24"/>
                <w:lang w:val="en-AU"/>
              </w:rPr>
            </w:pPr>
          </w:p>
        </w:tc>
        <w:tc>
          <w:tcPr>
            <w:tcW w:w="1337" w:type="dxa"/>
            <w:tcBorders>
              <w:top w:val="single" w:sz="4" w:space="0" w:color="000099"/>
            </w:tcBorders>
          </w:tcPr>
          <w:p w:rsidR="00805FE3" w:rsidRPr="0066439D" w:rsidRDefault="00805FE3" w:rsidP="00350CE6">
            <w:pPr>
              <w:rPr>
                <w:sz w:val="24"/>
                <w:lang w:val="en-AU"/>
              </w:rPr>
            </w:pPr>
          </w:p>
        </w:tc>
      </w:tr>
      <w:tr w:rsidR="00350CE6" w:rsidRPr="0066439D" w:rsidTr="006738C0">
        <w:tc>
          <w:tcPr>
            <w:tcW w:w="6771" w:type="dxa"/>
            <w:tcBorders>
              <w:top w:val="single" w:sz="4" w:space="0" w:color="000099"/>
            </w:tcBorders>
          </w:tcPr>
          <w:p w:rsidR="00350CE6" w:rsidRPr="0066439D" w:rsidRDefault="00350CE6" w:rsidP="006020F4">
            <w:pPr>
              <w:rPr>
                <w:sz w:val="24"/>
                <w:lang w:val="en-AU"/>
              </w:rPr>
            </w:pPr>
            <w:r w:rsidRPr="0066439D">
              <w:rPr>
                <w:sz w:val="24"/>
                <w:lang w:val="en-AU"/>
              </w:rPr>
              <w:t xml:space="preserve">Have all steps outlined </w:t>
            </w:r>
            <w:r w:rsidR="006020F4" w:rsidRPr="0066439D">
              <w:rPr>
                <w:sz w:val="24"/>
                <w:lang w:val="en-AU"/>
              </w:rPr>
              <w:t xml:space="preserve">in “Reviewing School Uniform Requirements” </w:t>
            </w:r>
            <w:r w:rsidRPr="0066439D">
              <w:rPr>
                <w:sz w:val="24"/>
                <w:lang w:val="en-AU"/>
              </w:rPr>
              <w:t>been followed in reviewing the school uniform?</w:t>
            </w:r>
          </w:p>
        </w:tc>
        <w:tc>
          <w:tcPr>
            <w:tcW w:w="1134" w:type="dxa"/>
            <w:tcBorders>
              <w:top w:val="single" w:sz="4" w:space="0" w:color="000099"/>
            </w:tcBorders>
          </w:tcPr>
          <w:p w:rsidR="00350CE6" w:rsidRPr="0066439D" w:rsidRDefault="00350CE6" w:rsidP="00350CE6">
            <w:pPr>
              <w:rPr>
                <w:sz w:val="24"/>
                <w:lang w:val="en-AU"/>
              </w:rPr>
            </w:pPr>
          </w:p>
        </w:tc>
        <w:tc>
          <w:tcPr>
            <w:tcW w:w="1337" w:type="dxa"/>
            <w:tcBorders>
              <w:top w:val="single" w:sz="4" w:space="0" w:color="000099"/>
            </w:tcBorders>
          </w:tcPr>
          <w:p w:rsidR="00350CE6" w:rsidRPr="0066439D" w:rsidRDefault="00350CE6" w:rsidP="00350CE6">
            <w:pPr>
              <w:rPr>
                <w:sz w:val="24"/>
                <w:lang w:val="en-AU"/>
              </w:rPr>
            </w:pPr>
          </w:p>
        </w:tc>
      </w:tr>
      <w:tr w:rsidR="00350CE6" w:rsidRPr="0066439D" w:rsidTr="00350CE6">
        <w:tc>
          <w:tcPr>
            <w:tcW w:w="6771" w:type="dxa"/>
          </w:tcPr>
          <w:p w:rsidR="00350CE6" w:rsidRPr="0066439D" w:rsidRDefault="00350CE6" w:rsidP="00350CE6">
            <w:pPr>
              <w:rPr>
                <w:sz w:val="24"/>
                <w:lang w:val="en-AU"/>
              </w:rPr>
            </w:pPr>
            <w:r w:rsidRPr="0066439D">
              <w:rPr>
                <w:sz w:val="24"/>
                <w:lang w:val="en-AU"/>
              </w:rPr>
              <w:t>Are all provisions in the school uniform requirements clearly defined?</w:t>
            </w:r>
          </w:p>
        </w:tc>
        <w:tc>
          <w:tcPr>
            <w:tcW w:w="1134" w:type="dxa"/>
          </w:tcPr>
          <w:p w:rsidR="00350CE6" w:rsidRPr="0066439D" w:rsidRDefault="00350CE6" w:rsidP="00350CE6">
            <w:pPr>
              <w:rPr>
                <w:sz w:val="24"/>
                <w:lang w:val="en-AU"/>
              </w:rPr>
            </w:pPr>
          </w:p>
        </w:tc>
        <w:tc>
          <w:tcPr>
            <w:tcW w:w="1337" w:type="dxa"/>
          </w:tcPr>
          <w:p w:rsidR="00350CE6" w:rsidRPr="0066439D" w:rsidRDefault="00350CE6" w:rsidP="00350CE6">
            <w:pPr>
              <w:rPr>
                <w:sz w:val="24"/>
                <w:lang w:val="en-AU"/>
              </w:rPr>
            </w:pPr>
          </w:p>
        </w:tc>
      </w:tr>
      <w:tr w:rsidR="00350CE6" w:rsidRPr="0066439D" w:rsidTr="00350CE6">
        <w:tc>
          <w:tcPr>
            <w:tcW w:w="6771" w:type="dxa"/>
          </w:tcPr>
          <w:p w:rsidR="00350CE6" w:rsidRPr="0066439D" w:rsidRDefault="00350CE6" w:rsidP="00350CE6">
            <w:pPr>
              <w:rPr>
                <w:sz w:val="24"/>
                <w:lang w:val="en-AU"/>
              </w:rPr>
            </w:pPr>
            <w:r w:rsidRPr="0066439D">
              <w:rPr>
                <w:sz w:val="24"/>
                <w:lang w:val="en-AU"/>
              </w:rPr>
              <w:t>Have staff, students and parents been fully informed of the school uniform requirements?</w:t>
            </w:r>
          </w:p>
        </w:tc>
        <w:tc>
          <w:tcPr>
            <w:tcW w:w="1134" w:type="dxa"/>
          </w:tcPr>
          <w:p w:rsidR="00350CE6" w:rsidRPr="0066439D" w:rsidRDefault="00350CE6" w:rsidP="00350CE6">
            <w:pPr>
              <w:rPr>
                <w:sz w:val="24"/>
                <w:lang w:val="en-AU"/>
              </w:rPr>
            </w:pPr>
          </w:p>
        </w:tc>
        <w:tc>
          <w:tcPr>
            <w:tcW w:w="1337" w:type="dxa"/>
          </w:tcPr>
          <w:p w:rsidR="00350CE6" w:rsidRPr="0066439D" w:rsidRDefault="00350CE6" w:rsidP="00350CE6">
            <w:pPr>
              <w:rPr>
                <w:sz w:val="24"/>
                <w:lang w:val="en-AU"/>
              </w:rPr>
            </w:pPr>
          </w:p>
        </w:tc>
      </w:tr>
      <w:tr w:rsidR="00350CE6" w:rsidRPr="0066439D" w:rsidTr="00350CE6">
        <w:tc>
          <w:tcPr>
            <w:tcW w:w="6771" w:type="dxa"/>
          </w:tcPr>
          <w:p w:rsidR="00350CE6" w:rsidRPr="0066439D" w:rsidRDefault="00350CE6" w:rsidP="00350CE6">
            <w:pPr>
              <w:rPr>
                <w:sz w:val="24"/>
                <w:lang w:val="en-AU"/>
              </w:rPr>
            </w:pPr>
            <w:r w:rsidRPr="0066439D">
              <w:rPr>
                <w:sz w:val="24"/>
                <w:lang w:val="en-AU"/>
              </w:rPr>
              <w:t>Have a number of approaches been used to effectively inform different groups of parents, e.g. community media, translators, displays in shopping and community centres?</w:t>
            </w:r>
          </w:p>
        </w:tc>
        <w:tc>
          <w:tcPr>
            <w:tcW w:w="1134" w:type="dxa"/>
          </w:tcPr>
          <w:p w:rsidR="00350CE6" w:rsidRPr="0066439D" w:rsidRDefault="00350CE6" w:rsidP="00350CE6">
            <w:pPr>
              <w:rPr>
                <w:sz w:val="24"/>
                <w:lang w:val="en-AU"/>
              </w:rPr>
            </w:pPr>
          </w:p>
        </w:tc>
        <w:tc>
          <w:tcPr>
            <w:tcW w:w="1337" w:type="dxa"/>
          </w:tcPr>
          <w:p w:rsidR="00350CE6" w:rsidRPr="0066439D" w:rsidRDefault="00350CE6" w:rsidP="00350CE6">
            <w:pPr>
              <w:rPr>
                <w:sz w:val="24"/>
                <w:lang w:val="en-AU"/>
              </w:rPr>
            </w:pPr>
          </w:p>
        </w:tc>
      </w:tr>
      <w:tr w:rsidR="00350CE6" w:rsidRPr="0066439D" w:rsidTr="00350CE6">
        <w:tc>
          <w:tcPr>
            <w:tcW w:w="6771" w:type="dxa"/>
          </w:tcPr>
          <w:p w:rsidR="00350CE6" w:rsidRPr="0066439D" w:rsidRDefault="00350CE6" w:rsidP="00350CE6">
            <w:pPr>
              <w:rPr>
                <w:sz w:val="24"/>
                <w:lang w:val="en-AU"/>
              </w:rPr>
            </w:pPr>
            <w:r w:rsidRPr="0066439D">
              <w:rPr>
                <w:sz w:val="24"/>
                <w:lang w:val="en-AU"/>
              </w:rPr>
              <w:t>Are newly enrolled students and their parents informed of the school uniform?</w:t>
            </w:r>
          </w:p>
        </w:tc>
        <w:tc>
          <w:tcPr>
            <w:tcW w:w="1134" w:type="dxa"/>
          </w:tcPr>
          <w:p w:rsidR="00350CE6" w:rsidRPr="0066439D" w:rsidRDefault="00350CE6" w:rsidP="00350CE6">
            <w:pPr>
              <w:rPr>
                <w:sz w:val="24"/>
                <w:lang w:val="en-AU"/>
              </w:rPr>
            </w:pPr>
          </w:p>
        </w:tc>
        <w:tc>
          <w:tcPr>
            <w:tcW w:w="1337" w:type="dxa"/>
          </w:tcPr>
          <w:p w:rsidR="00350CE6" w:rsidRPr="0066439D" w:rsidRDefault="00350CE6" w:rsidP="00350CE6">
            <w:pPr>
              <w:rPr>
                <w:sz w:val="24"/>
                <w:lang w:val="en-AU"/>
              </w:rPr>
            </w:pPr>
          </w:p>
        </w:tc>
      </w:tr>
      <w:tr w:rsidR="00350CE6" w:rsidRPr="0066439D" w:rsidTr="00350CE6">
        <w:tc>
          <w:tcPr>
            <w:tcW w:w="6771" w:type="dxa"/>
          </w:tcPr>
          <w:p w:rsidR="00350CE6" w:rsidRDefault="00350CE6" w:rsidP="00350CE6">
            <w:pPr>
              <w:rPr>
                <w:sz w:val="24"/>
                <w:lang w:val="en-AU"/>
              </w:rPr>
            </w:pPr>
            <w:r w:rsidRPr="0066439D">
              <w:rPr>
                <w:sz w:val="24"/>
                <w:lang w:val="en-AU"/>
              </w:rPr>
              <w:t>Has a clothing pool been set up?</w:t>
            </w:r>
          </w:p>
          <w:p w:rsidR="00F377D3" w:rsidRPr="0066439D" w:rsidRDefault="00F377D3" w:rsidP="00350CE6">
            <w:pPr>
              <w:rPr>
                <w:sz w:val="24"/>
                <w:lang w:val="en-AU"/>
              </w:rPr>
            </w:pPr>
          </w:p>
        </w:tc>
        <w:tc>
          <w:tcPr>
            <w:tcW w:w="1134" w:type="dxa"/>
          </w:tcPr>
          <w:p w:rsidR="00350CE6" w:rsidRPr="0066439D" w:rsidRDefault="00350CE6" w:rsidP="00350CE6">
            <w:pPr>
              <w:rPr>
                <w:sz w:val="24"/>
                <w:lang w:val="en-AU"/>
              </w:rPr>
            </w:pPr>
          </w:p>
        </w:tc>
        <w:tc>
          <w:tcPr>
            <w:tcW w:w="1337" w:type="dxa"/>
          </w:tcPr>
          <w:p w:rsidR="00350CE6" w:rsidRPr="0066439D" w:rsidRDefault="00350CE6" w:rsidP="00350CE6">
            <w:pPr>
              <w:rPr>
                <w:sz w:val="24"/>
                <w:lang w:val="en-AU"/>
              </w:rPr>
            </w:pPr>
          </w:p>
        </w:tc>
      </w:tr>
      <w:tr w:rsidR="00350CE6" w:rsidRPr="0066439D" w:rsidTr="00350CE6">
        <w:tc>
          <w:tcPr>
            <w:tcW w:w="6771" w:type="dxa"/>
          </w:tcPr>
          <w:p w:rsidR="00350CE6" w:rsidRPr="0066439D" w:rsidRDefault="00350CE6" w:rsidP="00350CE6">
            <w:pPr>
              <w:rPr>
                <w:sz w:val="24"/>
                <w:lang w:val="en-AU"/>
              </w:rPr>
            </w:pPr>
            <w:r w:rsidRPr="0066439D">
              <w:rPr>
                <w:sz w:val="24"/>
                <w:lang w:val="en-AU"/>
              </w:rPr>
              <w:t>Is there a focus on strategies for recognition and reinforcement and are they applied consistently e.g. positive comments, awards?</w:t>
            </w:r>
          </w:p>
        </w:tc>
        <w:tc>
          <w:tcPr>
            <w:tcW w:w="1134" w:type="dxa"/>
          </w:tcPr>
          <w:p w:rsidR="00350CE6" w:rsidRPr="0066439D" w:rsidRDefault="00350CE6" w:rsidP="00350CE6">
            <w:pPr>
              <w:rPr>
                <w:sz w:val="24"/>
                <w:lang w:val="en-AU"/>
              </w:rPr>
            </w:pPr>
          </w:p>
        </w:tc>
        <w:tc>
          <w:tcPr>
            <w:tcW w:w="1337" w:type="dxa"/>
          </w:tcPr>
          <w:p w:rsidR="00350CE6" w:rsidRPr="0066439D" w:rsidRDefault="00350CE6" w:rsidP="00350CE6">
            <w:pPr>
              <w:rPr>
                <w:sz w:val="24"/>
                <w:lang w:val="en-AU"/>
              </w:rPr>
            </w:pPr>
          </w:p>
        </w:tc>
      </w:tr>
      <w:tr w:rsidR="00350CE6" w:rsidRPr="0066439D" w:rsidTr="00350CE6">
        <w:tc>
          <w:tcPr>
            <w:tcW w:w="6771" w:type="dxa"/>
          </w:tcPr>
          <w:p w:rsidR="00350CE6" w:rsidRPr="0066439D" w:rsidRDefault="00350CE6" w:rsidP="00350CE6">
            <w:pPr>
              <w:rPr>
                <w:sz w:val="24"/>
                <w:lang w:val="en-AU"/>
              </w:rPr>
            </w:pPr>
            <w:r w:rsidRPr="0066439D">
              <w:rPr>
                <w:sz w:val="24"/>
                <w:lang w:val="en-AU"/>
              </w:rPr>
              <w:t>Are students involved in promoting adherence to the school uniform?</w:t>
            </w:r>
          </w:p>
        </w:tc>
        <w:tc>
          <w:tcPr>
            <w:tcW w:w="1134" w:type="dxa"/>
          </w:tcPr>
          <w:p w:rsidR="00350CE6" w:rsidRPr="0066439D" w:rsidRDefault="00350CE6" w:rsidP="00350CE6">
            <w:pPr>
              <w:rPr>
                <w:sz w:val="24"/>
                <w:lang w:val="en-AU"/>
              </w:rPr>
            </w:pPr>
          </w:p>
        </w:tc>
        <w:tc>
          <w:tcPr>
            <w:tcW w:w="1337" w:type="dxa"/>
          </w:tcPr>
          <w:p w:rsidR="00350CE6" w:rsidRPr="0066439D" w:rsidRDefault="00350CE6" w:rsidP="00350CE6">
            <w:pPr>
              <w:rPr>
                <w:sz w:val="24"/>
                <w:lang w:val="en-AU"/>
              </w:rPr>
            </w:pPr>
          </w:p>
        </w:tc>
      </w:tr>
    </w:tbl>
    <w:p w:rsidR="00FC4961" w:rsidRPr="0066439D" w:rsidRDefault="00FC4961" w:rsidP="00FC4961">
      <w:pPr>
        <w:rPr>
          <w:sz w:val="24"/>
          <w:lang w:val="en-AU"/>
        </w:rPr>
      </w:pPr>
    </w:p>
    <w:p w:rsidR="00792174" w:rsidRPr="0066439D" w:rsidRDefault="00792174">
      <w:pPr>
        <w:widowControl/>
        <w:spacing w:after="200" w:line="276" w:lineRule="auto"/>
        <w:rPr>
          <w:sz w:val="24"/>
          <w:lang w:val="en-AU"/>
        </w:rPr>
      </w:pPr>
      <w:r w:rsidRPr="0066439D">
        <w:rPr>
          <w:sz w:val="24"/>
          <w:lang w:val="en-AU"/>
        </w:rPr>
        <w:br w:type="page"/>
      </w:r>
    </w:p>
    <w:tbl>
      <w:tblPr>
        <w:tblStyle w:val="TableGrid"/>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tblPr>
      <w:tblGrid>
        <w:gridCol w:w="6771"/>
        <w:gridCol w:w="1134"/>
        <w:gridCol w:w="1337"/>
      </w:tblGrid>
      <w:tr w:rsidR="00350CE6" w:rsidRPr="0066439D" w:rsidTr="006738C0">
        <w:tc>
          <w:tcPr>
            <w:tcW w:w="6771" w:type="dxa"/>
          </w:tcPr>
          <w:p w:rsidR="00350CE6" w:rsidRPr="004627D2" w:rsidRDefault="00694892" w:rsidP="00350CE6">
            <w:pPr>
              <w:rPr>
                <w:b/>
                <w:color w:val="000099"/>
                <w:sz w:val="28"/>
                <w:szCs w:val="28"/>
                <w:lang w:val="en-AU"/>
              </w:rPr>
            </w:pPr>
            <w:r>
              <w:rPr>
                <w:b/>
                <w:color w:val="000099"/>
                <w:sz w:val="28"/>
                <w:szCs w:val="28"/>
                <w:lang w:val="en-AU"/>
              </w:rPr>
              <w:lastRenderedPageBreak/>
              <w:t xml:space="preserve">Considerations for working with </w:t>
            </w:r>
            <w:r w:rsidR="00117989" w:rsidRPr="00117989">
              <w:rPr>
                <w:b/>
                <w:color w:val="000099"/>
                <w:sz w:val="28"/>
                <w:szCs w:val="28"/>
                <w:lang w:val="en-AU"/>
              </w:rPr>
              <w:t>students who are out of uniform</w:t>
            </w:r>
          </w:p>
          <w:p w:rsidR="00350CE6" w:rsidRPr="0066439D" w:rsidRDefault="00350CE6" w:rsidP="00350CE6">
            <w:pPr>
              <w:rPr>
                <w:color w:val="000099"/>
                <w:sz w:val="24"/>
                <w:lang w:val="en-AU"/>
              </w:rPr>
            </w:pPr>
          </w:p>
        </w:tc>
        <w:tc>
          <w:tcPr>
            <w:tcW w:w="1134" w:type="dxa"/>
          </w:tcPr>
          <w:p w:rsidR="00350CE6" w:rsidRPr="0066439D" w:rsidRDefault="003F0C86" w:rsidP="003F0C86">
            <w:pPr>
              <w:rPr>
                <w:color w:val="000099"/>
                <w:sz w:val="24"/>
                <w:lang w:val="en-AU"/>
              </w:rPr>
            </w:pPr>
            <w:r>
              <w:rPr>
                <w:color w:val="000099"/>
                <w:sz w:val="24"/>
                <w:lang w:val="en-AU"/>
              </w:rPr>
              <w:t>Y</w:t>
            </w:r>
            <w:r w:rsidR="00350CE6" w:rsidRPr="0066439D">
              <w:rPr>
                <w:color w:val="000099"/>
                <w:sz w:val="24"/>
                <w:lang w:val="en-AU"/>
              </w:rPr>
              <w:t>es</w:t>
            </w:r>
          </w:p>
        </w:tc>
        <w:tc>
          <w:tcPr>
            <w:tcW w:w="1337" w:type="dxa"/>
          </w:tcPr>
          <w:p w:rsidR="00350CE6" w:rsidRPr="0066439D" w:rsidRDefault="00350CE6" w:rsidP="00350CE6">
            <w:pPr>
              <w:rPr>
                <w:color w:val="000099"/>
                <w:sz w:val="24"/>
                <w:lang w:val="en-AU"/>
              </w:rPr>
            </w:pPr>
            <w:r w:rsidRPr="0066439D">
              <w:rPr>
                <w:color w:val="000099"/>
                <w:sz w:val="24"/>
                <w:lang w:val="en-AU"/>
              </w:rPr>
              <w:t>No  or</w:t>
            </w:r>
            <w:r w:rsidR="00694892">
              <w:rPr>
                <w:color w:val="000099"/>
                <w:sz w:val="24"/>
                <w:lang w:val="en-AU"/>
              </w:rPr>
              <w:t xml:space="preserve"> </w:t>
            </w:r>
            <w:r w:rsidRPr="0066439D">
              <w:rPr>
                <w:color w:val="000099"/>
                <w:sz w:val="24"/>
                <w:lang w:val="en-AU"/>
              </w:rPr>
              <w:t>(N/A)</w:t>
            </w:r>
          </w:p>
        </w:tc>
      </w:tr>
      <w:tr w:rsidR="00350CE6" w:rsidRPr="0066439D" w:rsidTr="006738C0">
        <w:tc>
          <w:tcPr>
            <w:tcW w:w="6771" w:type="dxa"/>
          </w:tcPr>
          <w:p w:rsidR="00350CE6" w:rsidRPr="0066439D" w:rsidRDefault="00350CE6" w:rsidP="00350CE6">
            <w:pPr>
              <w:rPr>
                <w:sz w:val="24"/>
                <w:lang w:val="en-AU"/>
              </w:rPr>
            </w:pPr>
            <w:r w:rsidRPr="0066439D">
              <w:rPr>
                <w:sz w:val="24"/>
                <w:lang w:val="en-AU"/>
              </w:rPr>
              <w:t>Is not wearing a uniform related to an aspect of it that affects the student unequally compared to other students on the grounds of:</w:t>
            </w:r>
          </w:p>
          <w:p w:rsidR="00350CE6" w:rsidRPr="0066439D" w:rsidRDefault="00350CE6" w:rsidP="00350CE6">
            <w:pPr>
              <w:pStyle w:val="ListParagraph"/>
              <w:numPr>
                <w:ilvl w:val="0"/>
                <w:numId w:val="11"/>
              </w:numPr>
              <w:rPr>
                <w:sz w:val="24"/>
                <w:lang w:val="en-AU"/>
              </w:rPr>
            </w:pPr>
            <w:r w:rsidRPr="0066439D">
              <w:rPr>
                <w:sz w:val="24"/>
                <w:lang w:val="en-AU"/>
              </w:rPr>
              <w:t>race</w:t>
            </w:r>
          </w:p>
          <w:p w:rsidR="00350CE6" w:rsidRPr="0066439D" w:rsidRDefault="00350CE6" w:rsidP="00350CE6">
            <w:pPr>
              <w:pStyle w:val="ListParagraph"/>
              <w:numPr>
                <w:ilvl w:val="0"/>
                <w:numId w:val="11"/>
              </w:numPr>
              <w:rPr>
                <w:sz w:val="24"/>
                <w:lang w:val="en-AU"/>
              </w:rPr>
            </w:pPr>
            <w:r w:rsidRPr="0066439D">
              <w:rPr>
                <w:sz w:val="24"/>
                <w:lang w:val="en-AU"/>
              </w:rPr>
              <w:t>ethno-</w:t>
            </w:r>
            <w:r w:rsidR="00C554FC" w:rsidRPr="0066439D">
              <w:rPr>
                <w:sz w:val="24"/>
                <w:lang w:val="en-AU"/>
              </w:rPr>
              <w:t>religious</w:t>
            </w:r>
          </w:p>
          <w:p w:rsidR="00350CE6" w:rsidRPr="0066439D" w:rsidRDefault="00350CE6" w:rsidP="00350CE6">
            <w:pPr>
              <w:pStyle w:val="ListParagraph"/>
              <w:numPr>
                <w:ilvl w:val="0"/>
                <w:numId w:val="11"/>
              </w:numPr>
              <w:rPr>
                <w:sz w:val="24"/>
                <w:lang w:val="en-AU"/>
              </w:rPr>
            </w:pPr>
            <w:r w:rsidRPr="0066439D">
              <w:rPr>
                <w:sz w:val="24"/>
                <w:lang w:val="en-AU"/>
              </w:rPr>
              <w:t xml:space="preserve">gender </w:t>
            </w:r>
          </w:p>
          <w:p w:rsidR="00350CE6" w:rsidRPr="0066439D" w:rsidRDefault="00350CE6" w:rsidP="00350CE6">
            <w:pPr>
              <w:pStyle w:val="ListParagraph"/>
              <w:numPr>
                <w:ilvl w:val="0"/>
                <w:numId w:val="11"/>
              </w:numPr>
              <w:rPr>
                <w:sz w:val="24"/>
                <w:lang w:val="en-AU"/>
              </w:rPr>
            </w:pPr>
            <w:r w:rsidRPr="0066439D">
              <w:rPr>
                <w:sz w:val="24"/>
                <w:lang w:val="en-AU"/>
              </w:rPr>
              <w:t>pregnancy</w:t>
            </w:r>
          </w:p>
          <w:p w:rsidR="00350CE6" w:rsidRPr="0066439D" w:rsidRDefault="00350CE6" w:rsidP="00350CE6">
            <w:pPr>
              <w:pStyle w:val="ListParagraph"/>
              <w:numPr>
                <w:ilvl w:val="0"/>
                <w:numId w:val="11"/>
              </w:numPr>
              <w:rPr>
                <w:sz w:val="24"/>
                <w:lang w:val="en-AU"/>
              </w:rPr>
            </w:pPr>
            <w:r w:rsidRPr="0066439D">
              <w:rPr>
                <w:sz w:val="24"/>
                <w:lang w:val="en-AU"/>
              </w:rPr>
              <w:t>disability</w:t>
            </w:r>
          </w:p>
          <w:p w:rsidR="00350CE6" w:rsidRPr="0066439D" w:rsidRDefault="00350CE6" w:rsidP="00350CE6">
            <w:pPr>
              <w:pStyle w:val="ListParagraph"/>
              <w:numPr>
                <w:ilvl w:val="0"/>
                <w:numId w:val="11"/>
              </w:numPr>
              <w:rPr>
                <w:sz w:val="24"/>
                <w:lang w:val="en-AU"/>
              </w:rPr>
            </w:pPr>
            <w:r w:rsidRPr="0066439D">
              <w:rPr>
                <w:sz w:val="24"/>
                <w:lang w:val="en-AU"/>
              </w:rPr>
              <w:t>age</w:t>
            </w:r>
          </w:p>
          <w:p w:rsidR="00350CE6" w:rsidRPr="0066439D" w:rsidRDefault="00350CE6" w:rsidP="00350CE6">
            <w:pPr>
              <w:pStyle w:val="ListParagraph"/>
              <w:numPr>
                <w:ilvl w:val="0"/>
                <w:numId w:val="11"/>
              </w:numPr>
              <w:rPr>
                <w:sz w:val="24"/>
                <w:lang w:val="en-AU"/>
              </w:rPr>
            </w:pPr>
            <w:r w:rsidRPr="0066439D">
              <w:rPr>
                <w:sz w:val="24"/>
                <w:lang w:val="en-AU"/>
              </w:rPr>
              <w:t>sexuality</w:t>
            </w:r>
          </w:p>
          <w:p w:rsidR="00350CE6" w:rsidRPr="0066439D" w:rsidRDefault="00350CE6" w:rsidP="00350CE6">
            <w:pPr>
              <w:pStyle w:val="ListParagraph"/>
              <w:numPr>
                <w:ilvl w:val="0"/>
                <w:numId w:val="11"/>
              </w:numPr>
              <w:rPr>
                <w:sz w:val="24"/>
                <w:lang w:val="en-AU"/>
              </w:rPr>
            </w:pPr>
            <w:r w:rsidRPr="0066439D">
              <w:rPr>
                <w:sz w:val="24"/>
                <w:lang w:val="en-AU"/>
              </w:rPr>
              <w:t>transgender status</w:t>
            </w:r>
          </w:p>
          <w:p w:rsidR="00350CE6" w:rsidRPr="0066439D" w:rsidRDefault="00350CE6" w:rsidP="00350CE6">
            <w:pPr>
              <w:pStyle w:val="ListParagraph"/>
              <w:numPr>
                <w:ilvl w:val="0"/>
                <w:numId w:val="11"/>
              </w:numPr>
              <w:rPr>
                <w:sz w:val="24"/>
                <w:lang w:val="en-AU"/>
              </w:rPr>
            </w:pPr>
            <w:proofErr w:type="gramStart"/>
            <w:r w:rsidRPr="0066439D">
              <w:rPr>
                <w:sz w:val="24"/>
                <w:lang w:val="en-AU"/>
              </w:rPr>
              <w:t>responsibilities</w:t>
            </w:r>
            <w:proofErr w:type="gramEnd"/>
            <w:r w:rsidRPr="0066439D">
              <w:rPr>
                <w:sz w:val="24"/>
                <w:lang w:val="en-AU"/>
              </w:rPr>
              <w:t xml:space="preserve"> as a </w:t>
            </w:r>
            <w:proofErr w:type="spellStart"/>
            <w:r w:rsidRPr="0066439D">
              <w:rPr>
                <w:sz w:val="24"/>
                <w:lang w:val="en-AU"/>
              </w:rPr>
              <w:t>carer</w:t>
            </w:r>
            <w:proofErr w:type="spellEnd"/>
            <w:r w:rsidR="00985C41">
              <w:rPr>
                <w:sz w:val="24"/>
                <w:lang w:val="en-AU"/>
              </w:rPr>
              <w:t>.</w:t>
            </w:r>
          </w:p>
          <w:p w:rsidR="00350CE6" w:rsidRPr="0066439D" w:rsidRDefault="00350CE6" w:rsidP="004627D2">
            <w:pPr>
              <w:pStyle w:val="ListParagraph"/>
              <w:rPr>
                <w:sz w:val="24"/>
                <w:lang w:val="en-AU"/>
              </w:rPr>
            </w:pPr>
          </w:p>
        </w:tc>
        <w:tc>
          <w:tcPr>
            <w:tcW w:w="1134" w:type="dxa"/>
          </w:tcPr>
          <w:p w:rsidR="00350CE6" w:rsidRPr="0066439D" w:rsidRDefault="00350CE6" w:rsidP="00350CE6">
            <w:pPr>
              <w:rPr>
                <w:sz w:val="24"/>
                <w:lang w:val="en-AU"/>
              </w:rPr>
            </w:pPr>
          </w:p>
        </w:tc>
        <w:tc>
          <w:tcPr>
            <w:tcW w:w="1337" w:type="dxa"/>
          </w:tcPr>
          <w:p w:rsidR="00350CE6" w:rsidRPr="0066439D" w:rsidRDefault="00350CE6" w:rsidP="00350CE6">
            <w:pPr>
              <w:rPr>
                <w:sz w:val="24"/>
                <w:lang w:val="en-AU"/>
              </w:rPr>
            </w:pPr>
          </w:p>
        </w:tc>
      </w:tr>
      <w:tr w:rsidR="00350CE6" w:rsidRPr="0066439D" w:rsidTr="006738C0">
        <w:tc>
          <w:tcPr>
            <w:tcW w:w="6771" w:type="dxa"/>
          </w:tcPr>
          <w:p w:rsidR="00350CE6" w:rsidRPr="0066439D" w:rsidRDefault="00350CE6" w:rsidP="00350CE6">
            <w:pPr>
              <w:rPr>
                <w:sz w:val="24"/>
                <w:lang w:val="en-AU"/>
              </w:rPr>
            </w:pPr>
            <w:r w:rsidRPr="0066439D">
              <w:rPr>
                <w:sz w:val="24"/>
                <w:lang w:val="en-AU"/>
              </w:rPr>
              <w:t>If yes to the previous question, can a long term exemption be provided?</w:t>
            </w:r>
          </w:p>
        </w:tc>
        <w:tc>
          <w:tcPr>
            <w:tcW w:w="1134" w:type="dxa"/>
          </w:tcPr>
          <w:p w:rsidR="00350CE6" w:rsidRPr="0066439D" w:rsidRDefault="00350CE6" w:rsidP="00350CE6">
            <w:pPr>
              <w:rPr>
                <w:sz w:val="24"/>
                <w:lang w:val="en-AU"/>
              </w:rPr>
            </w:pPr>
          </w:p>
        </w:tc>
        <w:tc>
          <w:tcPr>
            <w:tcW w:w="1337" w:type="dxa"/>
          </w:tcPr>
          <w:p w:rsidR="00350CE6" w:rsidRPr="0066439D" w:rsidRDefault="00350CE6" w:rsidP="00350CE6">
            <w:pPr>
              <w:rPr>
                <w:sz w:val="24"/>
                <w:lang w:val="en-AU"/>
              </w:rPr>
            </w:pPr>
          </w:p>
        </w:tc>
      </w:tr>
      <w:tr w:rsidR="00350CE6" w:rsidRPr="0066439D" w:rsidTr="006738C0">
        <w:tc>
          <w:tcPr>
            <w:tcW w:w="6771" w:type="dxa"/>
          </w:tcPr>
          <w:p w:rsidR="00350CE6" w:rsidRPr="0066439D" w:rsidRDefault="00350CE6" w:rsidP="00350CE6">
            <w:pPr>
              <w:rPr>
                <w:sz w:val="24"/>
                <w:lang w:val="en-AU"/>
              </w:rPr>
            </w:pPr>
            <w:r w:rsidRPr="0066439D">
              <w:rPr>
                <w:sz w:val="24"/>
                <w:lang w:val="en-AU"/>
              </w:rPr>
              <w:t>Where a long term exemption has been provided has this been noted for consideration in the next review of the school uniform?</w:t>
            </w:r>
          </w:p>
        </w:tc>
        <w:tc>
          <w:tcPr>
            <w:tcW w:w="1134" w:type="dxa"/>
          </w:tcPr>
          <w:p w:rsidR="00350CE6" w:rsidRPr="0066439D" w:rsidRDefault="00350CE6" w:rsidP="00350CE6">
            <w:pPr>
              <w:rPr>
                <w:sz w:val="24"/>
                <w:lang w:val="en-AU"/>
              </w:rPr>
            </w:pPr>
          </w:p>
        </w:tc>
        <w:tc>
          <w:tcPr>
            <w:tcW w:w="1337" w:type="dxa"/>
          </w:tcPr>
          <w:p w:rsidR="00350CE6" w:rsidRPr="0066439D" w:rsidRDefault="00350CE6" w:rsidP="00350CE6">
            <w:pPr>
              <w:rPr>
                <w:sz w:val="24"/>
                <w:lang w:val="en-AU"/>
              </w:rPr>
            </w:pPr>
          </w:p>
        </w:tc>
      </w:tr>
      <w:tr w:rsidR="00350CE6" w:rsidRPr="0066439D" w:rsidTr="006738C0">
        <w:tc>
          <w:tcPr>
            <w:tcW w:w="6771" w:type="dxa"/>
          </w:tcPr>
          <w:p w:rsidR="00350CE6" w:rsidRPr="0066439D" w:rsidRDefault="00350CE6" w:rsidP="00350CE6">
            <w:pPr>
              <w:rPr>
                <w:sz w:val="24"/>
                <w:lang w:val="en-AU"/>
              </w:rPr>
            </w:pPr>
            <w:r w:rsidRPr="0066439D">
              <w:rPr>
                <w:sz w:val="24"/>
                <w:lang w:val="en-AU"/>
              </w:rPr>
              <w:t>Is the student's non-adherence due to a temporary difficulty outside the criteria for a short term exemption?</w:t>
            </w:r>
          </w:p>
        </w:tc>
        <w:tc>
          <w:tcPr>
            <w:tcW w:w="1134" w:type="dxa"/>
          </w:tcPr>
          <w:p w:rsidR="00350CE6" w:rsidRPr="0066439D" w:rsidRDefault="00350CE6" w:rsidP="00350CE6">
            <w:pPr>
              <w:rPr>
                <w:sz w:val="24"/>
                <w:lang w:val="en-AU"/>
              </w:rPr>
            </w:pPr>
          </w:p>
        </w:tc>
        <w:tc>
          <w:tcPr>
            <w:tcW w:w="1337" w:type="dxa"/>
          </w:tcPr>
          <w:p w:rsidR="00350CE6" w:rsidRPr="0066439D" w:rsidRDefault="00350CE6" w:rsidP="00350CE6">
            <w:pPr>
              <w:rPr>
                <w:sz w:val="24"/>
                <w:lang w:val="en-AU"/>
              </w:rPr>
            </w:pPr>
          </w:p>
        </w:tc>
      </w:tr>
      <w:tr w:rsidR="00350CE6" w:rsidRPr="0066439D" w:rsidTr="006738C0">
        <w:tc>
          <w:tcPr>
            <w:tcW w:w="6771" w:type="dxa"/>
          </w:tcPr>
          <w:p w:rsidR="00350CE6" w:rsidRDefault="00350CE6" w:rsidP="00350CE6">
            <w:pPr>
              <w:rPr>
                <w:sz w:val="24"/>
                <w:lang w:val="en-AU"/>
              </w:rPr>
            </w:pPr>
            <w:r w:rsidRPr="0066439D">
              <w:rPr>
                <w:sz w:val="24"/>
                <w:lang w:val="en-AU"/>
              </w:rPr>
              <w:t>If yes to the previous question, can an exemption be granted?</w:t>
            </w:r>
          </w:p>
          <w:p w:rsidR="00F377D3" w:rsidRPr="0066439D" w:rsidRDefault="00F377D3" w:rsidP="00350CE6">
            <w:pPr>
              <w:rPr>
                <w:sz w:val="24"/>
                <w:lang w:val="en-AU"/>
              </w:rPr>
            </w:pPr>
          </w:p>
        </w:tc>
        <w:tc>
          <w:tcPr>
            <w:tcW w:w="1134" w:type="dxa"/>
          </w:tcPr>
          <w:p w:rsidR="00350CE6" w:rsidRPr="0066439D" w:rsidRDefault="00350CE6" w:rsidP="00350CE6">
            <w:pPr>
              <w:rPr>
                <w:sz w:val="24"/>
                <w:lang w:val="en-AU"/>
              </w:rPr>
            </w:pPr>
          </w:p>
        </w:tc>
        <w:tc>
          <w:tcPr>
            <w:tcW w:w="1337" w:type="dxa"/>
          </w:tcPr>
          <w:p w:rsidR="00350CE6" w:rsidRPr="0066439D" w:rsidRDefault="00350CE6" w:rsidP="00350CE6">
            <w:pPr>
              <w:rPr>
                <w:sz w:val="24"/>
                <w:lang w:val="en-AU"/>
              </w:rPr>
            </w:pPr>
          </w:p>
        </w:tc>
      </w:tr>
      <w:tr w:rsidR="00350CE6" w:rsidRPr="0066439D" w:rsidTr="006738C0">
        <w:tc>
          <w:tcPr>
            <w:tcW w:w="6771" w:type="dxa"/>
          </w:tcPr>
          <w:p w:rsidR="00350CE6" w:rsidRPr="0066439D" w:rsidRDefault="00350CE6" w:rsidP="00350CE6">
            <w:pPr>
              <w:rPr>
                <w:sz w:val="24"/>
                <w:lang w:val="en-AU"/>
              </w:rPr>
            </w:pPr>
            <w:r w:rsidRPr="0066439D">
              <w:rPr>
                <w:sz w:val="24"/>
                <w:lang w:val="en-AU"/>
              </w:rPr>
              <w:t>Is the student's non-adherence due to practical or economic difficulties?</w:t>
            </w:r>
          </w:p>
        </w:tc>
        <w:tc>
          <w:tcPr>
            <w:tcW w:w="1134" w:type="dxa"/>
          </w:tcPr>
          <w:p w:rsidR="00350CE6" w:rsidRPr="0066439D" w:rsidRDefault="00350CE6" w:rsidP="00350CE6">
            <w:pPr>
              <w:rPr>
                <w:sz w:val="24"/>
                <w:lang w:val="en-AU"/>
              </w:rPr>
            </w:pPr>
          </w:p>
        </w:tc>
        <w:tc>
          <w:tcPr>
            <w:tcW w:w="1337" w:type="dxa"/>
          </w:tcPr>
          <w:p w:rsidR="00350CE6" w:rsidRPr="0066439D" w:rsidRDefault="00350CE6" w:rsidP="00350CE6">
            <w:pPr>
              <w:rPr>
                <w:sz w:val="24"/>
                <w:lang w:val="en-AU"/>
              </w:rPr>
            </w:pPr>
          </w:p>
        </w:tc>
      </w:tr>
      <w:tr w:rsidR="00350CE6" w:rsidRPr="0066439D" w:rsidTr="006738C0">
        <w:tc>
          <w:tcPr>
            <w:tcW w:w="6771" w:type="dxa"/>
          </w:tcPr>
          <w:p w:rsidR="00350CE6" w:rsidRPr="0066439D" w:rsidRDefault="00350CE6" w:rsidP="00350CE6">
            <w:pPr>
              <w:rPr>
                <w:sz w:val="24"/>
                <w:lang w:val="en-AU"/>
              </w:rPr>
            </w:pPr>
            <w:r w:rsidRPr="0066439D">
              <w:rPr>
                <w:sz w:val="24"/>
                <w:lang w:val="en-AU"/>
              </w:rPr>
              <w:t>If yes to the previous question, has support been provided, e.g. access to the clothing pool or the student assistance scheme?</w:t>
            </w:r>
          </w:p>
        </w:tc>
        <w:tc>
          <w:tcPr>
            <w:tcW w:w="1134" w:type="dxa"/>
          </w:tcPr>
          <w:p w:rsidR="00350CE6" w:rsidRPr="0066439D" w:rsidRDefault="00350CE6" w:rsidP="00350CE6">
            <w:pPr>
              <w:rPr>
                <w:sz w:val="24"/>
                <w:lang w:val="en-AU"/>
              </w:rPr>
            </w:pPr>
          </w:p>
        </w:tc>
        <w:tc>
          <w:tcPr>
            <w:tcW w:w="1337" w:type="dxa"/>
          </w:tcPr>
          <w:p w:rsidR="00350CE6" w:rsidRPr="0066439D" w:rsidRDefault="00350CE6" w:rsidP="00350CE6">
            <w:pPr>
              <w:rPr>
                <w:sz w:val="24"/>
                <w:lang w:val="en-AU"/>
              </w:rPr>
            </w:pPr>
          </w:p>
        </w:tc>
      </w:tr>
      <w:tr w:rsidR="00350CE6" w:rsidRPr="0066439D" w:rsidTr="006738C0">
        <w:tc>
          <w:tcPr>
            <w:tcW w:w="6771" w:type="dxa"/>
          </w:tcPr>
          <w:p w:rsidR="00350CE6" w:rsidRPr="0066439D" w:rsidRDefault="00350CE6" w:rsidP="00350CE6">
            <w:pPr>
              <w:rPr>
                <w:sz w:val="24"/>
                <w:lang w:val="en-AU"/>
              </w:rPr>
            </w:pPr>
            <w:r w:rsidRPr="0066439D">
              <w:rPr>
                <w:sz w:val="24"/>
                <w:lang w:val="en-AU"/>
              </w:rPr>
              <w:t>Does the non-adherence pose a risk to the health and safety of the student or other students?</w:t>
            </w:r>
          </w:p>
        </w:tc>
        <w:tc>
          <w:tcPr>
            <w:tcW w:w="1134" w:type="dxa"/>
          </w:tcPr>
          <w:p w:rsidR="00350CE6" w:rsidRPr="0066439D" w:rsidRDefault="00350CE6" w:rsidP="00350CE6">
            <w:pPr>
              <w:rPr>
                <w:sz w:val="24"/>
                <w:lang w:val="en-AU"/>
              </w:rPr>
            </w:pPr>
          </w:p>
        </w:tc>
        <w:tc>
          <w:tcPr>
            <w:tcW w:w="1337" w:type="dxa"/>
          </w:tcPr>
          <w:p w:rsidR="00350CE6" w:rsidRPr="0066439D" w:rsidRDefault="00350CE6" w:rsidP="00350CE6">
            <w:pPr>
              <w:rPr>
                <w:sz w:val="24"/>
                <w:lang w:val="en-AU"/>
              </w:rPr>
            </w:pPr>
          </w:p>
        </w:tc>
      </w:tr>
      <w:tr w:rsidR="00350CE6" w:rsidRPr="0066439D" w:rsidTr="006738C0">
        <w:tc>
          <w:tcPr>
            <w:tcW w:w="6771" w:type="dxa"/>
          </w:tcPr>
          <w:p w:rsidR="00350CE6" w:rsidRPr="0066439D" w:rsidRDefault="00350CE6" w:rsidP="00350CE6">
            <w:pPr>
              <w:rPr>
                <w:sz w:val="24"/>
                <w:lang w:val="en-AU"/>
              </w:rPr>
            </w:pPr>
            <w:r w:rsidRPr="0066439D">
              <w:rPr>
                <w:sz w:val="24"/>
                <w:lang w:val="en-AU"/>
              </w:rPr>
              <w:t>If yes to the previous question, have the school's responsibilities under occupational health and safety been clearly communicated to the student and parents?</w:t>
            </w:r>
          </w:p>
        </w:tc>
        <w:tc>
          <w:tcPr>
            <w:tcW w:w="1134" w:type="dxa"/>
          </w:tcPr>
          <w:p w:rsidR="00350CE6" w:rsidRPr="0066439D" w:rsidRDefault="00350CE6" w:rsidP="00350CE6">
            <w:pPr>
              <w:rPr>
                <w:sz w:val="24"/>
                <w:lang w:val="en-AU"/>
              </w:rPr>
            </w:pPr>
          </w:p>
        </w:tc>
        <w:tc>
          <w:tcPr>
            <w:tcW w:w="1337" w:type="dxa"/>
          </w:tcPr>
          <w:p w:rsidR="00350CE6" w:rsidRPr="0066439D" w:rsidRDefault="00350CE6" w:rsidP="00350CE6">
            <w:pPr>
              <w:rPr>
                <w:sz w:val="24"/>
                <w:lang w:val="en-AU"/>
              </w:rPr>
            </w:pPr>
          </w:p>
        </w:tc>
      </w:tr>
      <w:tr w:rsidR="00350CE6" w:rsidRPr="0066439D" w:rsidTr="006738C0">
        <w:tc>
          <w:tcPr>
            <w:tcW w:w="6771" w:type="dxa"/>
          </w:tcPr>
          <w:p w:rsidR="00350CE6" w:rsidRPr="0066439D" w:rsidRDefault="00350CE6" w:rsidP="00350CE6">
            <w:pPr>
              <w:rPr>
                <w:sz w:val="24"/>
                <w:lang w:val="en-AU"/>
              </w:rPr>
            </w:pPr>
            <w:r w:rsidRPr="0066439D">
              <w:rPr>
                <w:sz w:val="24"/>
                <w:lang w:val="en-AU"/>
              </w:rPr>
              <w:t>Has the student been spoken to (preferably in private) to encourage him/her to wear school uniform?</w:t>
            </w:r>
          </w:p>
        </w:tc>
        <w:tc>
          <w:tcPr>
            <w:tcW w:w="1134" w:type="dxa"/>
          </w:tcPr>
          <w:p w:rsidR="00350CE6" w:rsidRPr="0066439D" w:rsidRDefault="00350CE6" w:rsidP="00350CE6">
            <w:pPr>
              <w:rPr>
                <w:sz w:val="24"/>
                <w:lang w:val="en-AU"/>
              </w:rPr>
            </w:pPr>
          </w:p>
        </w:tc>
        <w:tc>
          <w:tcPr>
            <w:tcW w:w="1337" w:type="dxa"/>
          </w:tcPr>
          <w:p w:rsidR="00350CE6" w:rsidRPr="0066439D" w:rsidRDefault="00350CE6" w:rsidP="00350CE6">
            <w:pPr>
              <w:rPr>
                <w:sz w:val="24"/>
                <w:lang w:val="en-AU"/>
              </w:rPr>
            </w:pPr>
          </w:p>
        </w:tc>
      </w:tr>
      <w:tr w:rsidR="00350CE6" w:rsidRPr="0066439D" w:rsidTr="006738C0">
        <w:tc>
          <w:tcPr>
            <w:tcW w:w="6771" w:type="dxa"/>
          </w:tcPr>
          <w:p w:rsidR="00350CE6" w:rsidRPr="0066439D" w:rsidRDefault="00FC5F35" w:rsidP="00350CE6">
            <w:pPr>
              <w:rPr>
                <w:sz w:val="24"/>
                <w:lang w:val="en-AU"/>
              </w:rPr>
            </w:pPr>
            <w:r>
              <w:rPr>
                <w:sz w:val="24"/>
                <w:lang w:val="en-AU"/>
              </w:rPr>
              <w:t>Have pa</w:t>
            </w:r>
            <w:r w:rsidR="00350CE6" w:rsidRPr="0066439D">
              <w:rPr>
                <w:sz w:val="24"/>
                <w:lang w:val="en-AU"/>
              </w:rPr>
              <w:t>rents been advised where students are not wearing uniform and an explanation been requested?</w:t>
            </w:r>
          </w:p>
        </w:tc>
        <w:tc>
          <w:tcPr>
            <w:tcW w:w="1134" w:type="dxa"/>
          </w:tcPr>
          <w:p w:rsidR="00350CE6" w:rsidRPr="0066439D" w:rsidRDefault="00350CE6" w:rsidP="00350CE6">
            <w:pPr>
              <w:rPr>
                <w:sz w:val="24"/>
                <w:lang w:val="en-AU"/>
              </w:rPr>
            </w:pPr>
          </w:p>
        </w:tc>
        <w:tc>
          <w:tcPr>
            <w:tcW w:w="1337" w:type="dxa"/>
          </w:tcPr>
          <w:p w:rsidR="00350CE6" w:rsidRPr="0066439D" w:rsidRDefault="00350CE6" w:rsidP="00350CE6">
            <w:pPr>
              <w:rPr>
                <w:sz w:val="24"/>
                <w:lang w:val="en-AU"/>
              </w:rPr>
            </w:pPr>
          </w:p>
        </w:tc>
      </w:tr>
      <w:tr w:rsidR="00350CE6" w:rsidRPr="0066439D" w:rsidTr="006738C0">
        <w:tc>
          <w:tcPr>
            <w:tcW w:w="6771" w:type="dxa"/>
          </w:tcPr>
          <w:p w:rsidR="00350CE6" w:rsidRPr="0066439D" w:rsidRDefault="00350CE6" w:rsidP="00350CE6">
            <w:pPr>
              <w:rPr>
                <w:sz w:val="24"/>
                <w:lang w:val="en-AU"/>
              </w:rPr>
            </w:pPr>
            <w:r w:rsidRPr="0066439D">
              <w:rPr>
                <w:sz w:val="24"/>
                <w:lang w:val="en-AU"/>
              </w:rPr>
              <w:t>Can adherence be achieved through discussion between a member o</w:t>
            </w:r>
            <w:r w:rsidR="00694892">
              <w:rPr>
                <w:sz w:val="24"/>
                <w:lang w:val="en-AU"/>
              </w:rPr>
              <w:t>f staff and the student, and pa</w:t>
            </w:r>
            <w:r w:rsidRPr="0066439D">
              <w:rPr>
                <w:sz w:val="24"/>
                <w:lang w:val="en-AU"/>
              </w:rPr>
              <w:t>rents, if appropriate?</w:t>
            </w:r>
          </w:p>
        </w:tc>
        <w:tc>
          <w:tcPr>
            <w:tcW w:w="1134" w:type="dxa"/>
          </w:tcPr>
          <w:p w:rsidR="00350CE6" w:rsidRPr="0066439D" w:rsidRDefault="00350CE6" w:rsidP="00350CE6">
            <w:pPr>
              <w:rPr>
                <w:sz w:val="24"/>
                <w:lang w:val="en-AU"/>
              </w:rPr>
            </w:pPr>
          </w:p>
        </w:tc>
        <w:tc>
          <w:tcPr>
            <w:tcW w:w="1337" w:type="dxa"/>
          </w:tcPr>
          <w:p w:rsidR="00350CE6" w:rsidRPr="0066439D" w:rsidRDefault="00350CE6" w:rsidP="00350CE6">
            <w:pPr>
              <w:rPr>
                <w:sz w:val="24"/>
                <w:lang w:val="en-AU"/>
              </w:rPr>
            </w:pPr>
          </w:p>
        </w:tc>
      </w:tr>
    </w:tbl>
    <w:p w:rsidR="00792174" w:rsidRPr="0066439D" w:rsidRDefault="00792174" w:rsidP="00FC4961">
      <w:pPr>
        <w:rPr>
          <w:sz w:val="24"/>
          <w:lang w:val="en-AU"/>
        </w:rPr>
      </w:pPr>
    </w:p>
    <w:p w:rsidR="00792174" w:rsidRPr="0066439D" w:rsidRDefault="00792174">
      <w:pPr>
        <w:widowControl/>
        <w:spacing w:after="200" w:line="276" w:lineRule="auto"/>
        <w:rPr>
          <w:sz w:val="24"/>
          <w:lang w:val="en-AU"/>
        </w:rPr>
      </w:pPr>
      <w:r w:rsidRPr="0066439D">
        <w:rPr>
          <w:sz w:val="24"/>
          <w:lang w:val="en-AU"/>
        </w:rPr>
        <w:br w:type="page"/>
      </w:r>
    </w:p>
    <w:tbl>
      <w:tblPr>
        <w:tblStyle w:val="TableGrid"/>
        <w:tblW w:w="0" w:type="auto"/>
        <w:tblLook w:val="04A0"/>
      </w:tblPr>
      <w:tblGrid>
        <w:gridCol w:w="6771"/>
        <w:gridCol w:w="1134"/>
        <w:gridCol w:w="1337"/>
      </w:tblGrid>
      <w:tr w:rsidR="00350CE6" w:rsidRPr="0066439D" w:rsidTr="006738C0">
        <w:tc>
          <w:tcPr>
            <w:tcW w:w="6771" w:type="dxa"/>
            <w:tcBorders>
              <w:top w:val="single" w:sz="4" w:space="0" w:color="000099"/>
              <w:left w:val="single" w:sz="4" w:space="0" w:color="000099"/>
              <w:bottom w:val="single" w:sz="4" w:space="0" w:color="000099"/>
              <w:right w:val="single" w:sz="4" w:space="0" w:color="000099"/>
            </w:tcBorders>
          </w:tcPr>
          <w:p w:rsidR="00350CE6" w:rsidRDefault="00694892" w:rsidP="00350CE6">
            <w:pPr>
              <w:rPr>
                <w:b/>
                <w:color w:val="000099"/>
                <w:sz w:val="28"/>
                <w:szCs w:val="28"/>
                <w:lang w:val="en-AU"/>
              </w:rPr>
            </w:pPr>
            <w:r>
              <w:rPr>
                <w:b/>
                <w:color w:val="000099"/>
                <w:sz w:val="28"/>
                <w:szCs w:val="28"/>
                <w:lang w:val="en-AU"/>
              </w:rPr>
              <w:lastRenderedPageBreak/>
              <w:t>Supporting Students to wear uniform</w:t>
            </w:r>
          </w:p>
          <w:p w:rsidR="00A673A6" w:rsidRPr="004627D2" w:rsidRDefault="00A673A6" w:rsidP="00350CE6">
            <w:pPr>
              <w:rPr>
                <w:color w:val="000099"/>
                <w:sz w:val="28"/>
                <w:szCs w:val="28"/>
                <w:lang w:val="en-AU"/>
              </w:rPr>
            </w:pPr>
          </w:p>
        </w:tc>
        <w:tc>
          <w:tcPr>
            <w:tcW w:w="1134" w:type="dxa"/>
            <w:tcBorders>
              <w:top w:val="single" w:sz="4" w:space="0" w:color="000099"/>
              <w:left w:val="single" w:sz="4" w:space="0" w:color="000099"/>
              <w:bottom w:val="single" w:sz="4" w:space="0" w:color="000099"/>
              <w:right w:val="single" w:sz="4" w:space="0" w:color="000099"/>
            </w:tcBorders>
          </w:tcPr>
          <w:p w:rsidR="00350CE6" w:rsidRPr="0066439D" w:rsidRDefault="00350CE6" w:rsidP="00350CE6">
            <w:pPr>
              <w:rPr>
                <w:color w:val="000099"/>
                <w:sz w:val="24"/>
                <w:lang w:val="en-AU"/>
              </w:rPr>
            </w:pPr>
            <w:r w:rsidRPr="0066439D">
              <w:rPr>
                <w:color w:val="000099"/>
                <w:sz w:val="24"/>
                <w:lang w:val="en-AU"/>
              </w:rPr>
              <w:t>Yes</w:t>
            </w:r>
          </w:p>
        </w:tc>
        <w:tc>
          <w:tcPr>
            <w:tcW w:w="1337" w:type="dxa"/>
            <w:tcBorders>
              <w:top w:val="single" w:sz="4" w:space="0" w:color="000099"/>
              <w:left w:val="single" w:sz="4" w:space="0" w:color="000099"/>
              <w:bottom w:val="single" w:sz="4" w:space="0" w:color="000099"/>
              <w:right w:val="single" w:sz="4" w:space="0" w:color="000099"/>
            </w:tcBorders>
          </w:tcPr>
          <w:p w:rsidR="00350CE6" w:rsidRPr="0066439D" w:rsidRDefault="00350CE6" w:rsidP="00350CE6">
            <w:pPr>
              <w:rPr>
                <w:color w:val="000099"/>
                <w:sz w:val="24"/>
                <w:lang w:val="en-AU"/>
              </w:rPr>
            </w:pPr>
            <w:r w:rsidRPr="0066439D">
              <w:rPr>
                <w:color w:val="000099"/>
                <w:sz w:val="24"/>
                <w:lang w:val="en-AU"/>
              </w:rPr>
              <w:t>No or N/A</w:t>
            </w:r>
          </w:p>
        </w:tc>
      </w:tr>
      <w:tr w:rsidR="00350CE6" w:rsidRPr="0066439D" w:rsidTr="006738C0">
        <w:tc>
          <w:tcPr>
            <w:tcW w:w="6771" w:type="dxa"/>
            <w:tcBorders>
              <w:top w:val="single" w:sz="4" w:space="0" w:color="000099"/>
            </w:tcBorders>
          </w:tcPr>
          <w:p w:rsidR="00350CE6" w:rsidRDefault="00350CE6" w:rsidP="00350CE6">
            <w:pPr>
              <w:rPr>
                <w:sz w:val="24"/>
                <w:lang w:val="en-AU"/>
              </w:rPr>
            </w:pPr>
            <w:r w:rsidRPr="0066439D">
              <w:rPr>
                <w:sz w:val="24"/>
                <w:lang w:val="en-AU"/>
              </w:rPr>
              <w:t>Does the student continue not to wear the school uniform?</w:t>
            </w:r>
          </w:p>
          <w:p w:rsidR="003F0C86" w:rsidRPr="0066439D" w:rsidRDefault="003F0C86" w:rsidP="00350CE6">
            <w:pPr>
              <w:rPr>
                <w:sz w:val="24"/>
                <w:lang w:val="en-AU"/>
              </w:rPr>
            </w:pPr>
          </w:p>
        </w:tc>
        <w:tc>
          <w:tcPr>
            <w:tcW w:w="1134" w:type="dxa"/>
            <w:tcBorders>
              <w:top w:val="single" w:sz="4" w:space="0" w:color="000099"/>
            </w:tcBorders>
          </w:tcPr>
          <w:p w:rsidR="00350CE6" w:rsidRPr="0066439D" w:rsidRDefault="00350CE6" w:rsidP="00350CE6">
            <w:pPr>
              <w:rPr>
                <w:sz w:val="24"/>
                <w:lang w:val="en-AU"/>
              </w:rPr>
            </w:pPr>
          </w:p>
        </w:tc>
        <w:tc>
          <w:tcPr>
            <w:tcW w:w="1337" w:type="dxa"/>
            <w:tcBorders>
              <w:top w:val="single" w:sz="4" w:space="0" w:color="000099"/>
            </w:tcBorders>
          </w:tcPr>
          <w:p w:rsidR="00350CE6" w:rsidRPr="0066439D" w:rsidRDefault="00350CE6" w:rsidP="00350CE6">
            <w:pPr>
              <w:rPr>
                <w:sz w:val="24"/>
                <w:lang w:val="en-AU"/>
              </w:rPr>
            </w:pPr>
          </w:p>
        </w:tc>
      </w:tr>
      <w:tr w:rsidR="00350CE6" w:rsidRPr="0066439D" w:rsidTr="00350CE6">
        <w:tc>
          <w:tcPr>
            <w:tcW w:w="6771" w:type="dxa"/>
          </w:tcPr>
          <w:p w:rsidR="00350CE6" w:rsidRPr="0066439D" w:rsidRDefault="00350CE6" w:rsidP="00350CE6">
            <w:pPr>
              <w:rPr>
                <w:sz w:val="24"/>
                <w:lang w:val="en-AU"/>
              </w:rPr>
            </w:pPr>
            <w:r w:rsidRPr="0066439D">
              <w:rPr>
                <w:sz w:val="24"/>
                <w:lang w:val="en-AU"/>
              </w:rPr>
              <w:t>Have parents been fully informed that the student remains resistant to the wearing of school uniform despite the use of strategies to address this?</w:t>
            </w:r>
          </w:p>
        </w:tc>
        <w:tc>
          <w:tcPr>
            <w:tcW w:w="1134" w:type="dxa"/>
          </w:tcPr>
          <w:p w:rsidR="00350CE6" w:rsidRPr="0066439D" w:rsidRDefault="00350CE6" w:rsidP="00350CE6">
            <w:pPr>
              <w:rPr>
                <w:sz w:val="24"/>
                <w:lang w:val="en-AU"/>
              </w:rPr>
            </w:pPr>
          </w:p>
        </w:tc>
        <w:tc>
          <w:tcPr>
            <w:tcW w:w="1337" w:type="dxa"/>
          </w:tcPr>
          <w:p w:rsidR="00350CE6" w:rsidRPr="0066439D" w:rsidRDefault="00350CE6" w:rsidP="00350CE6">
            <w:pPr>
              <w:rPr>
                <w:sz w:val="24"/>
                <w:lang w:val="en-AU"/>
              </w:rPr>
            </w:pPr>
          </w:p>
        </w:tc>
      </w:tr>
      <w:tr w:rsidR="00350CE6" w:rsidRPr="0066439D" w:rsidTr="00350CE6">
        <w:tc>
          <w:tcPr>
            <w:tcW w:w="6771" w:type="dxa"/>
          </w:tcPr>
          <w:p w:rsidR="00350CE6" w:rsidRPr="0066439D" w:rsidRDefault="00350CE6" w:rsidP="00350CE6">
            <w:pPr>
              <w:rPr>
                <w:sz w:val="24"/>
                <w:lang w:val="en-AU"/>
              </w:rPr>
            </w:pPr>
            <w:r w:rsidRPr="0066439D">
              <w:rPr>
                <w:sz w:val="24"/>
                <w:lang w:val="en-AU"/>
              </w:rPr>
              <w:t>Have copies of relevant documents, including notes, letters and statements been provided to the student and parents?</w:t>
            </w:r>
          </w:p>
        </w:tc>
        <w:tc>
          <w:tcPr>
            <w:tcW w:w="1134" w:type="dxa"/>
          </w:tcPr>
          <w:p w:rsidR="00350CE6" w:rsidRPr="0066439D" w:rsidRDefault="00350CE6" w:rsidP="00350CE6">
            <w:pPr>
              <w:rPr>
                <w:sz w:val="24"/>
                <w:lang w:val="en-AU"/>
              </w:rPr>
            </w:pPr>
          </w:p>
        </w:tc>
        <w:tc>
          <w:tcPr>
            <w:tcW w:w="1337" w:type="dxa"/>
          </w:tcPr>
          <w:p w:rsidR="00350CE6" w:rsidRPr="0066439D" w:rsidRDefault="00350CE6" w:rsidP="00350CE6">
            <w:pPr>
              <w:rPr>
                <w:sz w:val="24"/>
                <w:lang w:val="en-AU"/>
              </w:rPr>
            </w:pPr>
          </w:p>
        </w:tc>
      </w:tr>
      <w:tr w:rsidR="00350CE6" w:rsidRPr="0066439D" w:rsidTr="00350CE6">
        <w:tc>
          <w:tcPr>
            <w:tcW w:w="6771" w:type="dxa"/>
          </w:tcPr>
          <w:p w:rsidR="00350CE6" w:rsidRPr="0066439D" w:rsidRDefault="00350CE6" w:rsidP="00350CE6">
            <w:pPr>
              <w:rPr>
                <w:sz w:val="24"/>
                <w:lang w:val="en-AU"/>
              </w:rPr>
            </w:pPr>
            <w:r w:rsidRPr="0066439D">
              <w:rPr>
                <w:sz w:val="24"/>
                <w:lang w:val="en-AU"/>
              </w:rPr>
              <w:t>Is either party fearful or intimidated by the other party?</w:t>
            </w:r>
          </w:p>
          <w:p w:rsidR="00350CE6" w:rsidRPr="0066439D" w:rsidRDefault="00350CE6" w:rsidP="00350CE6">
            <w:pPr>
              <w:rPr>
                <w:sz w:val="24"/>
                <w:lang w:val="en-AU"/>
              </w:rPr>
            </w:pPr>
            <w:r w:rsidRPr="0066439D">
              <w:rPr>
                <w:sz w:val="24"/>
                <w:lang w:val="en-AU"/>
              </w:rPr>
              <w:t xml:space="preserve">If yes to this question, go straight to the next section </w:t>
            </w:r>
            <w:r w:rsidRPr="0066439D">
              <w:rPr>
                <w:i/>
                <w:sz w:val="24"/>
                <w:lang w:val="en-AU"/>
              </w:rPr>
              <w:t>Where a resolution has not been reached</w:t>
            </w:r>
            <w:r w:rsidRPr="0066439D">
              <w:rPr>
                <w:sz w:val="24"/>
                <w:lang w:val="en-AU"/>
              </w:rPr>
              <w:t>.</w:t>
            </w:r>
          </w:p>
        </w:tc>
        <w:tc>
          <w:tcPr>
            <w:tcW w:w="1134" w:type="dxa"/>
          </w:tcPr>
          <w:p w:rsidR="00350CE6" w:rsidRPr="0066439D" w:rsidRDefault="00350CE6" w:rsidP="00350CE6">
            <w:pPr>
              <w:rPr>
                <w:sz w:val="24"/>
                <w:lang w:val="en-AU"/>
              </w:rPr>
            </w:pPr>
          </w:p>
        </w:tc>
        <w:tc>
          <w:tcPr>
            <w:tcW w:w="1337" w:type="dxa"/>
          </w:tcPr>
          <w:p w:rsidR="00350CE6" w:rsidRPr="0066439D" w:rsidRDefault="00350CE6" w:rsidP="00350CE6">
            <w:pPr>
              <w:rPr>
                <w:sz w:val="24"/>
                <w:lang w:val="en-AU"/>
              </w:rPr>
            </w:pPr>
          </w:p>
        </w:tc>
      </w:tr>
      <w:tr w:rsidR="00350CE6" w:rsidRPr="0066439D" w:rsidTr="00983BEA">
        <w:trPr>
          <w:trHeight w:val="735"/>
        </w:trPr>
        <w:tc>
          <w:tcPr>
            <w:tcW w:w="6771" w:type="dxa"/>
          </w:tcPr>
          <w:p w:rsidR="00350CE6" w:rsidRPr="0066439D" w:rsidRDefault="00350CE6" w:rsidP="00350CE6">
            <w:pPr>
              <w:rPr>
                <w:sz w:val="24"/>
                <w:lang w:val="en-AU"/>
              </w:rPr>
            </w:pPr>
            <w:r w:rsidRPr="0066439D">
              <w:rPr>
                <w:sz w:val="24"/>
                <w:lang w:val="en-AU"/>
              </w:rPr>
              <w:t>Has a meeting been arranged with the principal or other staff member and the student and parents so each has an opportunity to respond to the concerns raised?</w:t>
            </w:r>
          </w:p>
        </w:tc>
        <w:tc>
          <w:tcPr>
            <w:tcW w:w="1134" w:type="dxa"/>
          </w:tcPr>
          <w:p w:rsidR="00350CE6" w:rsidRPr="0066439D" w:rsidRDefault="00350CE6" w:rsidP="00350CE6">
            <w:pPr>
              <w:rPr>
                <w:sz w:val="24"/>
                <w:lang w:val="en-AU"/>
              </w:rPr>
            </w:pPr>
          </w:p>
        </w:tc>
        <w:tc>
          <w:tcPr>
            <w:tcW w:w="1337" w:type="dxa"/>
          </w:tcPr>
          <w:p w:rsidR="00350CE6" w:rsidRPr="0066439D" w:rsidRDefault="00350CE6" w:rsidP="00350CE6">
            <w:pPr>
              <w:rPr>
                <w:sz w:val="24"/>
                <w:lang w:val="en-AU"/>
              </w:rPr>
            </w:pPr>
          </w:p>
        </w:tc>
      </w:tr>
      <w:tr w:rsidR="00983BEA" w:rsidRPr="0066439D" w:rsidTr="00350CE6">
        <w:trPr>
          <w:trHeight w:val="600"/>
        </w:trPr>
        <w:tc>
          <w:tcPr>
            <w:tcW w:w="6771" w:type="dxa"/>
          </w:tcPr>
          <w:p w:rsidR="00983BEA" w:rsidRPr="0066439D" w:rsidRDefault="00983BEA" w:rsidP="00350CE6">
            <w:pPr>
              <w:rPr>
                <w:sz w:val="24"/>
                <w:lang w:val="en-AU"/>
              </w:rPr>
            </w:pPr>
            <w:r w:rsidRPr="0066439D">
              <w:rPr>
                <w:sz w:val="24"/>
                <w:lang w:val="en-AU"/>
              </w:rPr>
              <w:t>If yes to the previous question, has the meeting provided 'a fair hearing' - the opportunity for all parties to raise and explore relevant issues?</w:t>
            </w:r>
          </w:p>
        </w:tc>
        <w:tc>
          <w:tcPr>
            <w:tcW w:w="1134" w:type="dxa"/>
          </w:tcPr>
          <w:p w:rsidR="00983BEA" w:rsidRPr="0066439D" w:rsidRDefault="00983BEA" w:rsidP="00350CE6">
            <w:pPr>
              <w:rPr>
                <w:sz w:val="24"/>
                <w:lang w:val="en-AU"/>
              </w:rPr>
            </w:pPr>
          </w:p>
        </w:tc>
        <w:tc>
          <w:tcPr>
            <w:tcW w:w="1337" w:type="dxa"/>
          </w:tcPr>
          <w:p w:rsidR="00983BEA" w:rsidRPr="0066439D" w:rsidRDefault="00983BEA" w:rsidP="00350CE6">
            <w:pPr>
              <w:rPr>
                <w:sz w:val="24"/>
                <w:lang w:val="en-AU"/>
              </w:rPr>
            </w:pPr>
          </w:p>
        </w:tc>
      </w:tr>
      <w:tr w:rsidR="00350CE6" w:rsidRPr="0066439D" w:rsidTr="00350CE6">
        <w:tc>
          <w:tcPr>
            <w:tcW w:w="6771" w:type="dxa"/>
          </w:tcPr>
          <w:p w:rsidR="00350CE6" w:rsidRPr="0066439D" w:rsidRDefault="00350CE6" w:rsidP="00350CE6">
            <w:pPr>
              <w:rPr>
                <w:sz w:val="24"/>
                <w:lang w:val="en-AU"/>
              </w:rPr>
            </w:pPr>
            <w:r w:rsidRPr="0066439D">
              <w:rPr>
                <w:sz w:val="24"/>
                <w:lang w:val="en-AU"/>
              </w:rPr>
              <w:t>If appropriate, has an interpreter or a support person been provided?</w:t>
            </w:r>
          </w:p>
        </w:tc>
        <w:tc>
          <w:tcPr>
            <w:tcW w:w="1134" w:type="dxa"/>
          </w:tcPr>
          <w:p w:rsidR="00350CE6" w:rsidRPr="0066439D" w:rsidRDefault="00350CE6" w:rsidP="00350CE6">
            <w:pPr>
              <w:rPr>
                <w:sz w:val="24"/>
                <w:lang w:val="en-AU"/>
              </w:rPr>
            </w:pPr>
          </w:p>
        </w:tc>
        <w:tc>
          <w:tcPr>
            <w:tcW w:w="1337" w:type="dxa"/>
          </w:tcPr>
          <w:p w:rsidR="00350CE6" w:rsidRPr="0066439D" w:rsidRDefault="00350CE6" w:rsidP="00350CE6">
            <w:pPr>
              <w:rPr>
                <w:sz w:val="24"/>
                <w:lang w:val="en-AU"/>
              </w:rPr>
            </w:pPr>
          </w:p>
        </w:tc>
      </w:tr>
      <w:tr w:rsidR="00350CE6" w:rsidRPr="0066439D" w:rsidTr="00350CE6">
        <w:tc>
          <w:tcPr>
            <w:tcW w:w="6771" w:type="dxa"/>
          </w:tcPr>
          <w:p w:rsidR="00350CE6" w:rsidRPr="0066439D" w:rsidRDefault="00350CE6" w:rsidP="00350CE6">
            <w:pPr>
              <w:rPr>
                <w:sz w:val="24"/>
                <w:lang w:val="en-AU"/>
              </w:rPr>
            </w:pPr>
            <w:r w:rsidRPr="0066439D">
              <w:rPr>
                <w:sz w:val="24"/>
                <w:lang w:val="en-AU"/>
              </w:rPr>
              <w:t>Have issues been identified which could indicate the need for a long term exemption for the student?</w:t>
            </w:r>
          </w:p>
        </w:tc>
        <w:tc>
          <w:tcPr>
            <w:tcW w:w="1134" w:type="dxa"/>
          </w:tcPr>
          <w:p w:rsidR="00350CE6" w:rsidRPr="0066439D" w:rsidRDefault="00350CE6" w:rsidP="00350CE6">
            <w:pPr>
              <w:rPr>
                <w:sz w:val="24"/>
                <w:lang w:val="en-AU"/>
              </w:rPr>
            </w:pPr>
          </w:p>
        </w:tc>
        <w:tc>
          <w:tcPr>
            <w:tcW w:w="1337" w:type="dxa"/>
          </w:tcPr>
          <w:p w:rsidR="00350CE6" w:rsidRPr="0066439D" w:rsidRDefault="00350CE6" w:rsidP="00350CE6">
            <w:pPr>
              <w:rPr>
                <w:sz w:val="24"/>
                <w:lang w:val="en-AU"/>
              </w:rPr>
            </w:pPr>
          </w:p>
        </w:tc>
      </w:tr>
      <w:tr w:rsidR="00350CE6" w:rsidRPr="0066439D" w:rsidTr="00350CE6">
        <w:tc>
          <w:tcPr>
            <w:tcW w:w="6771" w:type="dxa"/>
          </w:tcPr>
          <w:p w:rsidR="00350CE6" w:rsidRPr="0066439D" w:rsidRDefault="00350CE6" w:rsidP="00350CE6">
            <w:pPr>
              <w:rPr>
                <w:sz w:val="24"/>
                <w:lang w:val="en-AU"/>
              </w:rPr>
            </w:pPr>
            <w:r w:rsidRPr="0066439D">
              <w:rPr>
                <w:sz w:val="24"/>
                <w:lang w:val="en-AU"/>
              </w:rPr>
              <w:t>If yes to the previous question, has this been followed up with appropriate exemption processes?</w:t>
            </w:r>
          </w:p>
        </w:tc>
        <w:tc>
          <w:tcPr>
            <w:tcW w:w="1134" w:type="dxa"/>
          </w:tcPr>
          <w:p w:rsidR="00350CE6" w:rsidRPr="0066439D" w:rsidRDefault="00350CE6" w:rsidP="00350CE6">
            <w:pPr>
              <w:rPr>
                <w:sz w:val="24"/>
                <w:lang w:val="en-AU"/>
              </w:rPr>
            </w:pPr>
          </w:p>
        </w:tc>
        <w:tc>
          <w:tcPr>
            <w:tcW w:w="1337" w:type="dxa"/>
          </w:tcPr>
          <w:p w:rsidR="00350CE6" w:rsidRPr="0066439D" w:rsidRDefault="00350CE6" w:rsidP="00350CE6">
            <w:pPr>
              <w:rPr>
                <w:sz w:val="24"/>
                <w:lang w:val="en-AU"/>
              </w:rPr>
            </w:pPr>
          </w:p>
        </w:tc>
      </w:tr>
      <w:tr w:rsidR="00350CE6" w:rsidRPr="0066439D" w:rsidTr="00350CE6">
        <w:tc>
          <w:tcPr>
            <w:tcW w:w="6771" w:type="dxa"/>
          </w:tcPr>
          <w:p w:rsidR="00350CE6" w:rsidRPr="0066439D" w:rsidRDefault="00350CE6" w:rsidP="00350CE6">
            <w:pPr>
              <w:rPr>
                <w:sz w:val="24"/>
                <w:lang w:val="en-AU"/>
              </w:rPr>
            </w:pPr>
            <w:r w:rsidRPr="0066439D">
              <w:rPr>
                <w:sz w:val="24"/>
                <w:lang w:val="en-AU"/>
              </w:rPr>
              <w:t>Have options been explored, and an option agreed upon by the student and parents that will result in an acceptable outcome?</w:t>
            </w:r>
          </w:p>
        </w:tc>
        <w:tc>
          <w:tcPr>
            <w:tcW w:w="1134" w:type="dxa"/>
          </w:tcPr>
          <w:p w:rsidR="00350CE6" w:rsidRPr="0066439D" w:rsidRDefault="00350CE6" w:rsidP="00350CE6">
            <w:pPr>
              <w:rPr>
                <w:sz w:val="24"/>
                <w:lang w:val="en-AU"/>
              </w:rPr>
            </w:pPr>
          </w:p>
        </w:tc>
        <w:tc>
          <w:tcPr>
            <w:tcW w:w="1337" w:type="dxa"/>
          </w:tcPr>
          <w:p w:rsidR="00350CE6" w:rsidRPr="0066439D" w:rsidRDefault="00350CE6" w:rsidP="00350CE6">
            <w:pPr>
              <w:rPr>
                <w:sz w:val="24"/>
                <w:lang w:val="en-AU"/>
              </w:rPr>
            </w:pPr>
          </w:p>
        </w:tc>
      </w:tr>
    </w:tbl>
    <w:p w:rsidR="00FC4961" w:rsidRDefault="00FC4961" w:rsidP="00FC4961">
      <w:pPr>
        <w:rPr>
          <w:sz w:val="24"/>
          <w:lang w:val="en-AU"/>
        </w:rPr>
      </w:pPr>
    </w:p>
    <w:p w:rsidR="00A673A6" w:rsidRPr="0066439D" w:rsidRDefault="00A673A6" w:rsidP="00FC4961">
      <w:pPr>
        <w:rPr>
          <w:sz w:val="24"/>
          <w:lang w:val="en-AU"/>
        </w:rPr>
      </w:pPr>
    </w:p>
    <w:tbl>
      <w:tblPr>
        <w:tblStyle w:val="TableGrid"/>
        <w:tblW w:w="0" w:type="auto"/>
        <w:tblLook w:val="04A0"/>
      </w:tblPr>
      <w:tblGrid>
        <w:gridCol w:w="6771"/>
        <w:gridCol w:w="1134"/>
        <w:gridCol w:w="1337"/>
      </w:tblGrid>
      <w:tr w:rsidR="00350CE6" w:rsidRPr="0066439D" w:rsidTr="006738C0">
        <w:tc>
          <w:tcPr>
            <w:tcW w:w="6771" w:type="dxa"/>
            <w:tcBorders>
              <w:top w:val="single" w:sz="4" w:space="0" w:color="000099"/>
              <w:left w:val="single" w:sz="4" w:space="0" w:color="000099"/>
              <w:bottom w:val="single" w:sz="4" w:space="0" w:color="000099"/>
              <w:right w:val="single" w:sz="4" w:space="0" w:color="000099"/>
            </w:tcBorders>
          </w:tcPr>
          <w:p w:rsidR="00350CE6" w:rsidRDefault="00117989" w:rsidP="00A673A6">
            <w:pPr>
              <w:contextualSpacing/>
              <w:rPr>
                <w:b/>
                <w:color w:val="000099"/>
                <w:sz w:val="28"/>
                <w:szCs w:val="28"/>
                <w:lang w:val="en-AU"/>
              </w:rPr>
            </w:pPr>
            <w:r w:rsidRPr="00117989">
              <w:rPr>
                <w:b/>
                <w:color w:val="000099"/>
                <w:sz w:val="28"/>
                <w:szCs w:val="28"/>
                <w:lang w:val="en-AU"/>
              </w:rPr>
              <w:t>Where a resolution has not been achieved</w:t>
            </w:r>
          </w:p>
          <w:p w:rsidR="00A673A6" w:rsidRPr="004627D2" w:rsidRDefault="00A673A6" w:rsidP="00350CE6">
            <w:pPr>
              <w:ind w:left="720"/>
              <w:contextualSpacing/>
              <w:rPr>
                <w:color w:val="000099"/>
                <w:sz w:val="28"/>
                <w:szCs w:val="28"/>
                <w:lang w:val="en-AU"/>
              </w:rPr>
            </w:pPr>
          </w:p>
        </w:tc>
        <w:tc>
          <w:tcPr>
            <w:tcW w:w="1134" w:type="dxa"/>
            <w:tcBorders>
              <w:top w:val="single" w:sz="4" w:space="0" w:color="000099"/>
              <w:left w:val="single" w:sz="4" w:space="0" w:color="000099"/>
              <w:bottom w:val="single" w:sz="4" w:space="0" w:color="000099"/>
              <w:right w:val="single" w:sz="4" w:space="0" w:color="000099"/>
            </w:tcBorders>
          </w:tcPr>
          <w:p w:rsidR="00350CE6" w:rsidRPr="0066439D" w:rsidRDefault="00350CE6" w:rsidP="00350CE6">
            <w:pPr>
              <w:rPr>
                <w:color w:val="000099"/>
                <w:sz w:val="24"/>
                <w:lang w:val="en-AU"/>
              </w:rPr>
            </w:pPr>
            <w:r w:rsidRPr="0066439D">
              <w:rPr>
                <w:color w:val="000099"/>
                <w:sz w:val="24"/>
                <w:lang w:val="en-AU"/>
              </w:rPr>
              <w:t>Yes</w:t>
            </w:r>
          </w:p>
        </w:tc>
        <w:tc>
          <w:tcPr>
            <w:tcW w:w="1337" w:type="dxa"/>
            <w:tcBorders>
              <w:top w:val="single" w:sz="4" w:space="0" w:color="000099"/>
              <w:left w:val="single" w:sz="4" w:space="0" w:color="000099"/>
              <w:bottom w:val="single" w:sz="4" w:space="0" w:color="000099"/>
              <w:right w:val="single" w:sz="4" w:space="0" w:color="000099"/>
            </w:tcBorders>
          </w:tcPr>
          <w:p w:rsidR="00350CE6" w:rsidRPr="0066439D" w:rsidRDefault="00350CE6" w:rsidP="00350CE6">
            <w:pPr>
              <w:rPr>
                <w:color w:val="000099"/>
                <w:sz w:val="24"/>
                <w:lang w:val="en-AU"/>
              </w:rPr>
            </w:pPr>
            <w:r w:rsidRPr="0066439D">
              <w:rPr>
                <w:color w:val="000099"/>
                <w:sz w:val="24"/>
                <w:lang w:val="en-AU"/>
              </w:rPr>
              <w:t>No or N/A</w:t>
            </w:r>
          </w:p>
        </w:tc>
      </w:tr>
      <w:tr w:rsidR="00350CE6" w:rsidRPr="0066439D" w:rsidTr="006738C0">
        <w:tc>
          <w:tcPr>
            <w:tcW w:w="6771" w:type="dxa"/>
            <w:tcBorders>
              <w:top w:val="single" w:sz="4" w:space="0" w:color="000099"/>
            </w:tcBorders>
          </w:tcPr>
          <w:p w:rsidR="00350CE6" w:rsidRPr="0066439D" w:rsidRDefault="00350CE6" w:rsidP="006100C6">
            <w:pPr>
              <w:rPr>
                <w:sz w:val="24"/>
                <w:lang w:val="en-AU"/>
              </w:rPr>
            </w:pPr>
            <w:r w:rsidRPr="0066439D">
              <w:rPr>
                <w:sz w:val="24"/>
                <w:lang w:val="en-AU"/>
              </w:rPr>
              <w:t xml:space="preserve">Can the matter be resolved through discussion between parents, and the student if appropriate, and the </w:t>
            </w:r>
            <w:r w:rsidR="00FC6F9D">
              <w:rPr>
                <w:sz w:val="24"/>
                <w:lang w:val="en-AU"/>
              </w:rPr>
              <w:t xml:space="preserve">relevant </w:t>
            </w:r>
            <w:r w:rsidRPr="0066439D">
              <w:rPr>
                <w:sz w:val="24"/>
                <w:lang w:val="en-AU"/>
              </w:rPr>
              <w:t xml:space="preserve">student </w:t>
            </w:r>
            <w:r w:rsidR="00FC6F9D">
              <w:rPr>
                <w:sz w:val="24"/>
                <w:lang w:val="en-AU"/>
              </w:rPr>
              <w:t>support</w:t>
            </w:r>
            <w:r w:rsidR="006100C6">
              <w:rPr>
                <w:sz w:val="24"/>
                <w:lang w:val="en-AU"/>
              </w:rPr>
              <w:t xml:space="preserve"> officer or </w:t>
            </w:r>
            <w:r w:rsidR="00FC6F9D">
              <w:rPr>
                <w:sz w:val="24"/>
                <w:lang w:val="en-AU"/>
              </w:rPr>
              <w:t>school leader</w:t>
            </w:r>
            <w:r w:rsidRPr="0066439D">
              <w:rPr>
                <w:sz w:val="24"/>
                <w:lang w:val="en-AU"/>
              </w:rPr>
              <w:t>?</w:t>
            </w:r>
          </w:p>
        </w:tc>
        <w:tc>
          <w:tcPr>
            <w:tcW w:w="1134" w:type="dxa"/>
            <w:tcBorders>
              <w:top w:val="single" w:sz="4" w:space="0" w:color="000099"/>
            </w:tcBorders>
          </w:tcPr>
          <w:p w:rsidR="00350CE6" w:rsidRPr="0066439D" w:rsidRDefault="00350CE6" w:rsidP="00350CE6">
            <w:pPr>
              <w:rPr>
                <w:sz w:val="24"/>
                <w:lang w:val="en-AU"/>
              </w:rPr>
            </w:pPr>
          </w:p>
        </w:tc>
        <w:tc>
          <w:tcPr>
            <w:tcW w:w="1337" w:type="dxa"/>
            <w:tcBorders>
              <w:top w:val="single" w:sz="4" w:space="0" w:color="000099"/>
            </w:tcBorders>
          </w:tcPr>
          <w:p w:rsidR="00350CE6" w:rsidRPr="0066439D" w:rsidRDefault="00350CE6" w:rsidP="00350CE6">
            <w:pPr>
              <w:rPr>
                <w:sz w:val="24"/>
                <w:lang w:val="en-AU"/>
              </w:rPr>
            </w:pPr>
          </w:p>
        </w:tc>
      </w:tr>
      <w:tr w:rsidR="00350CE6" w:rsidRPr="0066439D" w:rsidTr="00350CE6">
        <w:tc>
          <w:tcPr>
            <w:tcW w:w="6771" w:type="dxa"/>
          </w:tcPr>
          <w:p w:rsidR="00350CE6" w:rsidRPr="0066439D" w:rsidRDefault="00350CE6" w:rsidP="006100C6">
            <w:pPr>
              <w:rPr>
                <w:sz w:val="24"/>
                <w:lang w:val="en-AU"/>
              </w:rPr>
            </w:pPr>
            <w:r w:rsidRPr="0066439D">
              <w:rPr>
                <w:sz w:val="24"/>
                <w:lang w:val="en-AU"/>
              </w:rPr>
              <w:t xml:space="preserve">If no, have the student and parents been </w:t>
            </w:r>
            <w:r w:rsidR="006100C6">
              <w:rPr>
                <w:sz w:val="24"/>
                <w:lang w:val="en-AU"/>
              </w:rPr>
              <w:t>reminded</w:t>
            </w:r>
            <w:r w:rsidRPr="0066439D">
              <w:rPr>
                <w:sz w:val="24"/>
                <w:lang w:val="en-AU"/>
              </w:rPr>
              <w:t xml:space="preserve"> that they </w:t>
            </w:r>
            <w:r w:rsidR="006100C6">
              <w:rPr>
                <w:sz w:val="24"/>
                <w:lang w:val="en-AU"/>
              </w:rPr>
              <w:t>can</w:t>
            </w:r>
            <w:r w:rsidRPr="0066439D">
              <w:rPr>
                <w:sz w:val="24"/>
                <w:lang w:val="en-AU"/>
              </w:rPr>
              <w:t xml:space="preserve"> formally lodge their objection as a suggestion or a complaint</w:t>
            </w:r>
            <w:r w:rsidR="006100C6">
              <w:rPr>
                <w:sz w:val="24"/>
                <w:lang w:val="en-AU"/>
              </w:rPr>
              <w:t xml:space="preserve"> through the Directorate concerns and complaints process</w:t>
            </w:r>
            <w:r w:rsidRPr="0066439D">
              <w:rPr>
                <w:sz w:val="24"/>
                <w:lang w:val="en-AU"/>
              </w:rPr>
              <w:t>?</w:t>
            </w:r>
          </w:p>
        </w:tc>
        <w:tc>
          <w:tcPr>
            <w:tcW w:w="1134" w:type="dxa"/>
          </w:tcPr>
          <w:p w:rsidR="00350CE6" w:rsidRPr="0066439D" w:rsidRDefault="00350CE6" w:rsidP="00350CE6">
            <w:pPr>
              <w:rPr>
                <w:sz w:val="24"/>
                <w:lang w:val="en-AU"/>
              </w:rPr>
            </w:pPr>
          </w:p>
        </w:tc>
        <w:tc>
          <w:tcPr>
            <w:tcW w:w="1337" w:type="dxa"/>
          </w:tcPr>
          <w:p w:rsidR="00350CE6" w:rsidRPr="0066439D" w:rsidRDefault="00350CE6" w:rsidP="00350CE6">
            <w:pPr>
              <w:rPr>
                <w:sz w:val="24"/>
                <w:lang w:val="en-AU"/>
              </w:rPr>
            </w:pPr>
          </w:p>
        </w:tc>
      </w:tr>
    </w:tbl>
    <w:p w:rsidR="00FC4961" w:rsidRPr="0066439D" w:rsidRDefault="00FC4961" w:rsidP="00FC4961">
      <w:pPr>
        <w:rPr>
          <w:sz w:val="24"/>
          <w:lang w:val="en-AU"/>
        </w:rPr>
      </w:pPr>
    </w:p>
    <w:p w:rsidR="00FC4961" w:rsidRPr="0066439D" w:rsidRDefault="00FC4961" w:rsidP="00FC4961">
      <w:pPr>
        <w:rPr>
          <w:sz w:val="24"/>
          <w:lang w:val="en-AU"/>
        </w:rPr>
      </w:pPr>
    </w:p>
    <w:p w:rsidR="009813B1" w:rsidRPr="0066439D" w:rsidRDefault="009813B1" w:rsidP="00FC4961">
      <w:pPr>
        <w:rPr>
          <w:sz w:val="24"/>
          <w:lang w:val="en-AU"/>
        </w:rPr>
      </w:pPr>
    </w:p>
    <w:p w:rsidR="009813B1" w:rsidRPr="0066439D" w:rsidRDefault="009813B1" w:rsidP="00FC4961">
      <w:pPr>
        <w:rPr>
          <w:sz w:val="24"/>
          <w:lang w:val="en-AU"/>
        </w:rPr>
      </w:pPr>
    </w:p>
    <w:p w:rsidR="00350CE6" w:rsidRPr="0066439D" w:rsidRDefault="00350CE6">
      <w:pPr>
        <w:rPr>
          <w:sz w:val="24"/>
          <w:lang w:val="en-AU"/>
        </w:rPr>
      </w:pPr>
    </w:p>
    <w:sectPr w:rsidR="00350CE6" w:rsidRPr="0066439D" w:rsidSect="00F377D3">
      <w:footerReference w:type="default" r:id="rId13"/>
      <w:pgSz w:w="11906" w:h="16838"/>
      <w:pgMar w:top="1440" w:right="1440" w:bottom="1440" w:left="1440" w:header="340"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8BB" w:rsidRDefault="006408BB" w:rsidP="007954C4">
      <w:r>
        <w:separator/>
      </w:r>
    </w:p>
  </w:endnote>
  <w:endnote w:type="continuationSeparator" w:id="0">
    <w:p w:rsidR="006408BB" w:rsidRDefault="006408BB" w:rsidP="00795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1A" w:rsidRDefault="00CC031A">
    <w:pPr>
      <w:pStyle w:val="Footer"/>
      <w:jc w:val="center"/>
    </w:pPr>
  </w:p>
  <w:p w:rsidR="00CC031A" w:rsidRDefault="00CC031A">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5177"/>
      <w:docPartObj>
        <w:docPartGallery w:val="Page Numbers (Bottom of Page)"/>
        <w:docPartUnique/>
      </w:docPartObj>
    </w:sdtPr>
    <w:sdtContent>
      <w:p w:rsidR="00CC031A" w:rsidRDefault="00F923F1">
        <w:pPr>
          <w:pStyle w:val="Footer"/>
          <w:jc w:val="center"/>
        </w:pPr>
        <w:fldSimple w:instr=" PAGE   \* MERGEFORMAT ">
          <w:r w:rsidR="001C4405">
            <w:rPr>
              <w:noProof/>
            </w:rPr>
            <w:t>11</w:t>
          </w:r>
        </w:fldSimple>
      </w:p>
    </w:sdtContent>
  </w:sdt>
  <w:p w:rsidR="00CC031A" w:rsidRDefault="00CC031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8BB" w:rsidRDefault="006408BB" w:rsidP="007954C4">
      <w:r>
        <w:separator/>
      </w:r>
    </w:p>
  </w:footnote>
  <w:footnote w:type="continuationSeparator" w:id="0">
    <w:p w:rsidR="006408BB" w:rsidRDefault="006408BB" w:rsidP="00795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1A" w:rsidRDefault="00CC031A" w:rsidP="00F377D3">
    <w:pPr>
      <w:pStyle w:val="Header"/>
      <w:tabs>
        <w:tab w:val="clear" w:pos="4513"/>
        <w:tab w:val="clear" w:pos="9026"/>
        <w:tab w:val="left" w:pos="44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56E63D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E9A198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74084DE"/>
    <w:lvl w:ilvl="0">
      <w:start w:val="1"/>
      <w:numFmt w:val="decimal"/>
      <w:pStyle w:val="ListNumber3"/>
      <w:lvlText w:val="%1."/>
      <w:lvlJc w:val="left"/>
      <w:pPr>
        <w:tabs>
          <w:tab w:val="num" w:pos="926"/>
        </w:tabs>
        <w:ind w:left="926" w:hanging="360"/>
      </w:pPr>
    </w:lvl>
  </w:abstractNum>
  <w:abstractNum w:abstractNumId="3">
    <w:nsid w:val="FFFFFF7F"/>
    <w:multiLevelType w:val="singleLevel"/>
    <w:tmpl w:val="9C68EDD6"/>
    <w:lvl w:ilvl="0">
      <w:start w:val="1"/>
      <w:numFmt w:val="decimal"/>
      <w:pStyle w:val="ListNumber2"/>
      <w:lvlText w:val="%1."/>
      <w:lvlJc w:val="left"/>
      <w:pPr>
        <w:tabs>
          <w:tab w:val="num" w:pos="643"/>
        </w:tabs>
        <w:ind w:left="643" w:hanging="360"/>
      </w:pPr>
    </w:lvl>
  </w:abstractNum>
  <w:abstractNum w:abstractNumId="4">
    <w:nsid w:val="FFFFFF80"/>
    <w:multiLevelType w:val="singleLevel"/>
    <w:tmpl w:val="90F2067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9CE8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E74960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99252B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F4ACF96"/>
    <w:lvl w:ilvl="0">
      <w:start w:val="1"/>
      <w:numFmt w:val="decimal"/>
      <w:pStyle w:val="ListNumber"/>
      <w:lvlText w:val="%1."/>
      <w:lvlJc w:val="left"/>
      <w:pPr>
        <w:tabs>
          <w:tab w:val="num" w:pos="360"/>
        </w:tabs>
        <w:ind w:left="360" w:hanging="360"/>
      </w:pPr>
    </w:lvl>
  </w:abstractNum>
  <w:abstractNum w:abstractNumId="9">
    <w:nsid w:val="FFFFFF89"/>
    <w:multiLevelType w:val="singleLevel"/>
    <w:tmpl w:val="75D02AA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E77895"/>
    <w:multiLevelType w:val="hybridMultilevel"/>
    <w:tmpl w:val="3678E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0CC092E"/>
    <w:multiLevelType w:val="hybridMultilevel"/>
    <w:tmpl w:val="728E2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40B285F"/>
    <w:multiLevelType w:val="hybridMultilevel"/>
    <w:tmpl w:val="69626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DEF0D06"/>
    <w:multiLevelType w:val="multilevel"/>
    <w:tmpl w:val="9DE017D2"/>
    <w:lvl w:ilvl="0">
      <w:start w:val="1"/>
      <w:numFmt w:val="decimal"/>
      <w:pStyle w:val="PolicyHeading2-Accessible"/>
      <w:lvlText w:val="%1."/>
      <w:lvlJc w:val="left"/>
      <w:pPr>
        <w:tabs>
          <w:tab w:val="num" w:pos="567"/>
        </w:tabs>
        <w:ind w:left="0" w:firstLine="0"/>
      </w:pPr>
      <w:rPr>
        <w:rFonts w:ascii="Calibri" w:hAnsi="Calibri" w:hint="default"/>
        <w:sz w:val="24"/>
      </w:rPr>
    </w:lvl>
    <w:lvl w:ilvl="1">
      <w:start w:val="1"/>
      <w:numFmt w:val="decimal"/>
      <w:pStyle w:val="Policy-BodyText"/>
      <w:lvlText w:val="%1.%2."/>
      <w:lvlJc w:val="left"/>
      <w:pPr>
        <w:tabs>
          <w:tab w:val="num" w:pos="567"/>
        </w:tabs>
        <w:ind w:left="0" w:firstLine="0"/>
      </w:pPr>
      <w:rPr>
        <w:rFonts w:ascii="Calibri" w:hAnsi="Calibri" w:hint="default"/>
        <w:b w:val="0"/>
        <w:sz w:val="24"/>
      </w:rPr>
    </w:lvl>
    <w:lvl w:ilvl="2">
      <w:start w:val="1"/>
      <w:numFmt w:val="decimal"/>
      <w:lvlText w:val="%1.%2.%3."/>
      <w:lvlJc w:val="left"/>
      <w:pPr>
        <w:tabs>
          <w:tab w:val="num" w:pos="680"/>
        </w:tabs>
        <w:ind w:left="0" w:firstLine="0"/>
      </w:pPr>
      <w:rPr>
        <w:rFonts w:ascii="Calibri" w:hAnsi="Calibri" w:hint="default"/>
        <w:sz w:val="24"/>
      </w:rPr>
    </w:lvl>
    <w:lvl w:ilvl="3">
      <w:start w:val="1"/>
      <w:numFmt w:val="decimal"/>
      <w:lvlText w:val="%1.%2.%3.%4."/>
      <w:lvlJc w:val="left"/>
      <w:pPr>
        <w:tabs>
          <w:tab w:val="num" w:pos="794"/>
        </w:tabs>
        <w:ind w:left="0" w:firstLine="0"/>
      </w:pPr>
      <w:rPr>
        <w:rFonts w:ascii="Calibri" w:hAnsi="Calibri" w:hint="default"/>
        <w:sz w:val="24"/>
      </w:rPr>
    </w:lvl>
    <w:lvl w:ilvl="4">
      <w:start w:val="1"/>
      <w:numFmt w:val="decimal"/>
      <w:lvlText w:val="%1.%2.%3.%4.%5."/>
      <w:lvlJc w:val="left"/>
      <w:pPr>
        <w:tabs>
          <w:tab w:val="num" w:pos="907"/>
        </w:tabs>
        <w:ind w:left="0" w:firstLine="0"/>
      </w:pPr>
      <w:rPr>
        <w:rFonts w:ascii="Calibri" w:hAnsi="Calibri" w:hint="default"/>
        <w:sz w:val="24"/>
      </w:rPr>
    </w:lvl>
    <w:lvl w:ilvl="5">
      <w:start w:val="1"/>
      <w:numFmt w:val="decimal"/>
      <w:lvlText w:val="%1.%2.%3.%4.%5.%6."/>
      <w:lvlJc w:val="left"/>
      <w:pPr>
        <w:tabs>
          <w:tab w:val="num" w:pos="1021"/>
        </w:tabs>
        <w:ind w:left="0" w:firstLine="0"/>
      </w:pPr>
      <w:rPr>
        <w:rFonts w:ascii="Calibri" w:hAnsi="Calibri" w:hint="default"/>
        <w:sz w:val="24"/>
      </w:rPr>
    </w:lvl>
    <w:lvl w:ilvl="6">
      <w:start w:val="1"/>
      <w:numFmt w:val="decimal"/>
      <w:lvlText w:val="%1.%2.%3.%4.%5.%6.%7."/>
      <w:lvlJc w:val="left"/>
      <w:pPr>
        <w:tabs>
          <w:tab w:val="num" w:pos="1134"/>
        </w:tabs>
        <w:ind w:left="0" w:firstLine="0"/>
      </w:pPr>
      <w:rPr>
        <w:rFonts w:ascii="Calibri" w:hAnsi="Calibri" w:hint="default"/>
        <w:sz w:val="24"/>
      </w:rPr>
    </w:lvl>
    <w:lvl w:ilvl="7">
      <w:start w:val="1"/>
      <w:numFmt w:val="decimal"/>
      <w:lvlText w:val="%1.%2.%3.%4.%5.%6.%7.%8."/>
      <w:lvlJc w:val="left"/>
      <w:pPr>
        <w:tabs>
          <w:tab w:val="num" w:pos="1134"/>
        </w:tabs>
        <w:ind w:left="0" w:firstLine="0"/>
      </w:pPr>
      <w:rPr>
        <w:rFonts w:ascii="Calibri" w:hAnsi="Calibri" w:hint="default"/>
        <w:sz w:val="24"/>
      </w:rPr>
    </w:lvl>
    <w:lvl w:ilvl="8">
      <w:start w:val="1"/>
      <w:numFmt w:val="decimal"/>
      <w:lvlText w:val="%1.%2.%3.%4.%5.%6.%7.%8.%9."/>
      <w:lvlJc w:val="left"/>
      <w:pPr>
        <w:tabs>
          <w:tab w:val="num" w:pos="1134"/>
        </w:tabs>
        <w:ind w:left="0" w:firstLine="0"/>
      </w:pPr>
      <w:rPr>
        <w:rFonts w:ascii="Calibri" w:hAnsi="Calibri" w:hint="default"/>
        <w:sz w:val="24"/>
      </w:rPr>
    </w:lvl>
  </w:abstractNum>
  <w:abstractNum w:abstractNumId="14">
    <w:nsid w:val="316B125F"/>
    <w:multiLevelType w:val="hybridMultilevel"/>
    <w:tmpl w:val="308E2D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C89137F"/>
    <w:multiLevelType w:val="hybridMultilevel"/>
    <w:tmpl w:val="D95A0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98669E"/>
    <w:multiLevelType w:val="hybridMultilevel"/>
    <w:tmpl w:val="FB92A4EE"/>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nsid w:val="40F400F4"/>
    <w:multiLevelType w:val="hybridMultilevel"/>
    <w:tmpl w:val="FCA4E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49F52CF"/>
    <w:multiLevelType w:val="hybridMultilevel"/>
    <w:tmpl w:val="3A24D53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9">
    <w:nsid w:val="459E7499"/>
    <w:multiLevelType w:val="multilevel"/>
    <w:tmpl w:val="A4FC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B272E0"/>
    <w:multiLevelType w:val="hybridMultilevel"/>
    <w:tmpl w:val="281C3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C9B5259"/>
    <w:multiLevelType w:val="hybridMultilevel"/>
    <w:tmpl w:val="6862F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6003F8B"/>
    <w:multiLevelType w:val="hybridMultilevel"/>
    <w:tmpl w:val="7A7A2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A5B503F"/>
    <w:multiLevelType w:val="hybridMultilevel"/>
    <w:tmpl w:val="09624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21"/>
  </w:num>
  <w:num w:numId="4">
    <w:abstractNumId w:val="14"/>
  </w:num>
  <w:num w:numId="5">
    <w:abstractNumId w:val="18"/>
  </w:num>
  <w:num w:numId="6">
    <w:abstractNumId w:val="15"/>
  </w:num>
  <w:num w:numId="7">
    <w:abstractNumId w:val="11"/>
  </w:num>
  <w:num w:numId="8">
    <w:abstractNumId w:val="22"/>
  </w:num>
  <w:num w:numId="9">
    <w:abstractNumId w:val="12"/>
  </w:num>
  <w:num w:numId="10">
    <w:abstractNumId w:val="17"/>
  </w:num>
  <w:num w:numId="11">
    <w:abstractNumId w:val="2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13"/>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hdrShapeDefaults>
    <o:shapedefaults v:ext="edit" spidmax="52226"/>
  </w:hdrShapeDefaults>
  <w:footnotePr>
    <w:footnote w:id="-1"/>
    <w:footnote w:id="0"/>
  </w:footnotePr>
  <w:endnotePr>
    <w:endnote w:id="-1"/>
    <w:endnote w:id="0"/>
  </w:endnotePr>
  <w:compat/>
  <w:rsids>
    <w:rsidRoot w:val="00665162"/>
    <w:rsid w:val="0000495D"/>
    <w:rsid w:val="00005E67"/>
    <w:rsid w:val="00021F5D"/>
    <w:rsid w:val="00025822"/>
    <w:rsid w:val="000278FC"/>
    <w:rsid w:val="00055CCA"/>
    <w:rsid w:val="000A3D39"/>
    <w:rsid w:val="000C203E"/>
    <w:rsid w:val="000D41BF"/>
    <w:rsid w:val="000D61E5"/>
    <w:rsid w:val="00101EDA"/>
    <w:rsid w:val="00106581"/>
    <w:rsid w:val="001126AF"/>
    <w:rsid w:val="001156A7"/>
    <w:rsid w:val="001157A3"/>
    <w:rsid w:val="00117989"/>
    <w:rsid w:val="00137323"/>
    <w:rsid w:val="00137385"/>
    <w:rsid w:val="001524CA"/>
    <w:rsid w:val="00170A3A"/>
    <w:rsid w:val="00170DEF"/>
    <w:rsid w:val="00183A16"/>
    <w:rsid w:val="001C19FC"/>
    <w:rsid w:val="001C4405"/>
    <w:rsid w:val="001C45BE"/>
    <w:rsid w:val="001E5613"/>
    <w:rsid w:val="001F7751"/>
    <w:rsid w:val="00205ABD"/>
    <w:rsid w:val="002202DC"/>
    <w:rsid w:val="00224625"/>
    <w:rsid w:val="002279E4"/>
    <w:rsid w:val="00231092"/>
    <w:rsid w:val="0023113A"/>
    <w:rsid w:val="00244BE9"/>
    <w:rsid w:val="00264544"/>
    <w:rsid w:val="00266AE1"/>
    <w:rsid w:val="00267AE2"/>
    <w:rsid w:val="002757C3"/>
    <w:rsid w:val="0027710B"/>
    <w:rsid w:val="0027728D"/>
    <w:rsid w:val="0028763D"/>
    <w:rsid w:val="002910DF"/>
    <w:rsid w:val="0029264B"/>
    <w:rsid w:val="002A2C14"/>
    <w:rsid w:val="002B3927"/>
    <w:rsid w:val="002C1BE2"/>
    <w:rsid w:val="002C3FEF"/>
    <w:rsid w:val="002C54C9"/>
    <w:rsid w:val="002C73A2"/>
    <w:rsid w:val="002C7972"/>
    <w:rsid w:val="002D693E"/>
    <w:rsid w:val="002F1B2F"/>
    <w:rsid w:val="003255FC"/>
    <w:rsid w:val="00350CE6"/>
    <w:rsid w:val="00352A84"/>
    <w:rsid w:val="00357730"/>
    <w:rsid w:val="0037436E"/>
    <w:rsid w:val="00387315"/>
    <w:rsid w:val="00387C89"/>
    <w:rsid w:val="003A4D30"/>
    <w:rsid w:val="003A5DD2"/>
    <w:rsid w:val="003C0A78"/>
    <w:rsid w:val="003C6513"/>
    <w:rsid w:val="003C6E19"/>
    <w:rsid w:val="003D2F41"/>
    <w:rsid w:val="003E5C7A"/>
    <w:rsid w:val="003F0C86"/>
    <w:rsid w:val="00400910"/>
    <w:rsid w:val="00424962"/>
    <w:rsid w:val="00430BF2"/>
    <w:rsid w:val="00434A08"/>
    <w:rsid w:val="004627D2"/>
    <w:rsid w:val="00463C30"/>
    <w:rsid w:val="0046661A"/>
    <w:rsid w:val="0047494F"/>
    <w:rsid w:val="004A49FA"/>
    <w:rsid w:val="004B41D6"/>
    <w:rsid w:val="004B4E23"/>
    <w:rsid w:val="00502301"/>
    <w:rsid w:val="00513BC0"/>
    <w:rsid w:val="0053211A"/>
    <w:rsid w:val="005401C7"/>
    <w:rsid w:val="00573883"/>
    <w:rsid w:val="00573E14"/>
    <w:rsid w:val="005749BB"/>
    <w:rsid w:val="00575E23"/>
    <w:rsid w:val="00585A82"/>
    <w:rsid w:val="005B0C7D"/>
    <w:rsid w:val="005C0AA8"/>
    <w:rsid w:val="005F082B"/>
    <w:rsid w:val="005F1B7D"/>
    <w:rsid w:val="006020F4"/>
    <w:rsid w:val="0060664F"/>
    <w:rsid w:val="006100C6"/>
    <w:rsid w:val="006227E7"/>
    <w:rsid w:val="006408BB"/>
    <w:rsid w:val="006435E5"/>
    <w:rsid w:val="0066439D"/>
    <w:rsid w:val="00665162"/>
    <w:rsid w:val="006738C0"/>
    <w:rsid w:val="00694892"/>
    <w:rsid w:val="006A16C0"/>
    <w:rsid w:val="006A394A"/>
    <w:rsid w:val="006B00B8"/>
    <w:rsid w:val="006C453A"/>
    <w:rsid w:val="006C6E45"/>
    <w:rsid w:val="006F6624"/>
    <w:rsid w:val="007055D6"/>
    <w:rsid w:val="00713659"/>
    <w:rsid w:val="00720D31"/>
    <w:rsid w:val="00732661"/>
    <w:rsid w:val="007360FE"/>
    <w:rsid w:val="0076068A"/>
    <w:rsid w:val="00762B28"/>
    <w:rsid w:val="007767BE"/>
    <w:rsid w:val="007801D3"/>
    <w:rsid w:val="00792174"/>
    <w:rsid w:val="007954C4"/>
    <w:rsid w:val="007A3276"/>
    <w:rsid w:val="007B1107"/>
    <w:rsid w:val="007B66AF"/>
    <w:rsid w:val="007B7915"/>
    <w:rsid w:val="007B79E3"/>
    <w:rsid w:val="007C52E5"/>
    <w:rsid w:val="007E45E6"/>
    <w:rsid w:val="007F5262"/>
    <w:rsid w:val="00802FC9"/>
    <w:rsid w:val="00805FE3"/>
    <w:rsid w:val="00825BD7"/>
    <w:rsid w:val="00825D4B"/>
    <w:rsid w:val="00837E26"/>
    <w:rsid w:val="0086187B"/>
    <w:rsid w:val="00864DC3"/>
    <w:rsid w:val="00884B12"/>
    <w:rsid w:val="00887989"/>
    <w:rsid w:val="008A0F52"/>
    <w:rsid w:val="008A1338"/>
    <w:rsid w:val="008B447A"/>
    <w:rsid w:val="008C4D72"/>
    <w:rsid w:val="008C6983"/>
    <w:rsid w:val="008E1271"/>
    <w:rsid w:val="00910567"/>
    <w:rsid w:val="00914867"/>
    <w:rsid w:val="009236D6"/>
    <w:rsid w:val="00931A77"/>
    <w:rsid w:val="00932C9B"/>
    <w:rsid w:val="00950D82"/>
    <w:rsid w:val="0097145A"/>
    <w:rsid w:val="009813B1"/>
    <w:rsid w:val="00983BEA"/>
    <w:rsid w:val="00985C41"/>
    <w:rsid w:val="00987A16"/>
    <w:rsid w:val="009A2114"/>
    <w:rsid w:val="009A71CA"/>
    <w:rsid w:val="009B1010"/>
    <w:rsid w:val="009B5FEE"/>
    <w:rsid w:val="009B7508"/>
    <w:rsid w:val="009C399F"/>
    <w:rsid w:val="009E0221"/>
    <w:rsid w:val="00A0522C"/>
    <w:rsid w:val="00A26D41"/>
    <w:rsid w:val="00A4723E"/>
    <w:rsid w:val="00A519CB"/>
    <w:rsid w:val="00A54809"/>
    <w:rsid w:val="00A640EE"/>
    <w:rsid w:val="00A673A6"/>
    <w:rsid w:val="00A86FD7"/>
    <w:rsid w:val="00AB22C9"/>
    <w:rsid w:val="00AB3F65"/>
    <w:rsid w:val="00AB5727"/>
    <w:rsid w:val="00AC0174"/>
    <w:rsid w:val="00AE72F6"/>
    <w:rsid w:val="00AF25D3"/>
    <w:rsid w:val="00AF713D"/>
    <w:rsid w:val="00B07EDF"/>
    <w:rsid w:val="00B51793"/>
    <w:rsid w:val="00B75C75"/>
    <w:rsid w:val="00B86F25"/>
    <w:rsid w:val="00BB4456"/>
    <w:rsid w:val="00BD18E8"/>
    <w:rsid w:val="00BD29B3"/>
    <w:rsid w:val="00BF78DE"/>
    <w:rsid w:val="00C06004"/>
    <w:rsid w:val="00C06673"/>
    <w:rsid w:val="00C16F9D"/>
    <w:rsid w:val="00C24A14"/>
    <w:rsid w:val="00C252C4"/>
    <w:rsid w:val="00C32D4C"/>
    <w:rsid w:val="00C554FC"/>
    <w:rsid w:val="00C75C4C"/>
    <w:rsid w:val="00C816EA"/>
    <w:rsid w:val="00C87AE9"/>
    <w:rsid w:val="00C900ED"/>
    <w:rsid w:val="00C90ACC"/>
    <w:rsid w:val="00C9359E"/>
    <w:rsid w:val="00C970E6"/>
    <w:rsid w:val="00CA24E5"/>
    <w:rsid w:val="00CC031A"/>
    <w:rsid w:val="00CC7D3E"/>
    <w:rsid w:val="00CD267D"/>
    <w:rsid w:val="00CE13F9"/>
    <w:rsid w:val="00CE1E24"/>
    <w:rsid w:val="00CF49F1"/>
    <w:rsid w:val="00D009C6"/>
    <w:rsid w:val="00D24FF7"/>
    <w:rsid w:val="00D269CA"/>
    <w:rsid w:val="00D42C6B"/>
    <w:rsid w:val="00D44A07"/>
    <w:rsid w:val="00D50CD0"/>
    <w:rsid w:val="00D55855"/>
    <w:rsid w:val="00D56C3C"/>
    <w:rsid w:val="00D61C5D"/>
    <w:rsid w:val="00D64F48"/>
    <w:rsid w:val="00DB1772"/>
    <w:rsid w:val="00DB4B6A"/>
    <w:rsid w:val="00DD4B56"/>
    <w:rsid w:val="00DD5ACD"/>
    <w:rsid w:val="00DF39D9"/>
    <w:rsid w:val="00DF534B"/>
    <w:rsid w:val="00E1377B"/>
    <w:rsid w:val="00E22BC3"/>
    <w:rsid w:val="00E25E82"/>
    <w:rsid w:val="00EA1DF2"/>
    <w:rsid w:val="00EA2D9E"/>
    <w:rsid w:val="00EA4D3F"/>
    <w:rsid w:val="00EC62EC"/>
    <w:rsid w:val="00ED19A0"/>
    <w:rsid w:val="00EF0B8A"/>
    <w:rsid w:val="00EF76E1"/>
    <w:rsid w:val="00F13F3B"/>
    <w:rsid w:val="00F319FA"/>
    <w:rsid w:val="00F37710"/>
    <w:rsid w:val="00F377D3"/>
    <w:rsid w:val="00F45339"/>
    <w:rsid w:val="00F56102"/>
    <w:rsid w:val="00F57160"/>
    <w:rsid w:val="00F65AFB"/>
    <w:rsid w:val="00F923F1"/>
    <w:rsid w:val="00FA1E6D"/>
    <w:rsid w:val="00FA5FE6"/>
    <w:rsid w:val="00FB003B"/>
    <w:rsid w:val="00FB389A"/>
    <w:rsid w:val="00FB565A"/>
    <w:rsid w:val="00FC4961"/>
    <w:rsid w:val="00FC5F35"/>
    <w:rsid w:val="00FC6736"/>
    <w:rsid w:val="00FC6F9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75C4C"/>
    <w:pPr>
      <w:widowControl w:val="0"/>
      <w:spacing w:after="0" w:line="240" w:lineRule="auto"/>
    </w:pPr>
    <w:rPr>
      <w:lang w:val="en-US"/>
    </w:rPr>
  </w:style>
  <w:style w:type="paragraph" w:styleId="Heading1">
    <w:name w:val="heading 1"/>
    <w:basedOn w:val="Normal"/>
    <w:next w:val="Normal"/>
    <w:link w:val="Heading1Char"/>
    <w:uiPriority w:val="9"/>
    <w:qFormat/>
    <w:rsid w:val="006738C0"/>
    <w:pPr>
      <w:keepNext/>
      <w:keepLines/>
      <w:spacing w:before="240"/>
      <w:outlineLvl w:val="0"/>
    </w:pPr>
    <w:rPr>
      <w:rFonts w:ascii="Calibri" w:eastAsiaTheme="majorEastAsia" w:hAnsi="Calibri" w:cstheme="majorBidi"/>
      <w:b/>
      <w:bCs/>
      <w:color w:val="000099"/>
      <w:sz w:val="28"/>
      <w:szCs w:val="28"/>
    </w:rPr>
  </w:style>
  <w:style w:type="paragraph" w:styleId="Heading2">
    <w:name w:val="heading 2"/>
    <w:basedOn w:val="Normal"/>
    <w:next w:val="Normal"/>
    <w:link w:val="Heading2Char"/>
    <w:uiPriority w:val="9"/>
    <w:unhideWhenUsed/>
    <w:qFormat/>
    <w:rsid w:val="009236D6"/>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50230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0230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0230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023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0230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0230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0230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C4C"/>
    <w:rPr>
      <w:color w:val="0000FF" w:themeColor="hyperlink"/>
      <w:u w:val="single"/>
    </w:rPr>
  </w:style>
  <w:style w:type="paragraph" w:styleId="BalloonText">
    <w:name w:val="Balloon Text"/>
    <w:basedOn w:val="Normal"/>
    <w:link w:val="BalloonTextChar"/>
    <w:uiPriority w:val="99"/>
    <w:semiHidden/>
    <w:unhideWhenUsed/>
    <w:rsid w:val="00C75C4C"/>
    <w:rPr>
      <w:rFonts w:ascii="Tahoma" w:hAnsi="Tahoma" w:cs="Tahoma"/>
      <w:sz w:val="16"/>
      <w:szCs w:val="16"/>
    </w:rPr>
  </w:style>
  <w:style w:type="character" w:customStyle="1" w:styleId="BalloonTextChar">
    <w:name w:val="Balloon Text Char"/>
    <w:basedOn w:val="DefaultParagraphFont"/>
    <w:link w:val="BalloonText"/>
    <w:uiPriority w:val="99"/>
    <w:semiHidden/>
    <w:rsid w:val="00C75C4C"/>
    <w:rPr>
      <w:rFonts w:ascii="Tahoma" w:hAnsi="Tahoma" w:cs="Tahoma"/>
      <w:sz w:val="16"/>
      <w:szCs w:val="16"/>
      <w:lang w:val="en-US"/>
    </w:rPr>
  </w:style>
  <w:style w:type="paragraph" w:styleId="ListParagraph">
    <w:name w:val="List Paragraph"/>
    <w:basedOn w:val="Normal"/>
    <w:uiPriority w:val="34"/>
    <w:qFormat/>
    <w:rsid w:val="000278FC"/>
    <w:pPr>
      <w:ind w:left="720"/>
      <w:contextualSpacing/>
    </w:pPr>
  </w:style>
  <w:style w:type="character" w:styleId="CommentReference">
    <w:name w:val="annotation reference"/>
    <w:basedOn w:val="DefaultParagraphFont"/>
    <w:uiPriority w:val="99"/>
    <w:semiHidden/>
    <w:unhideWhenUsed/>
    <w:rsid w:val="00EA1DF2"/>
    <w:rPr>
      <w:sz w:val="16"/>
      <w:szCs w:val="16"/>
    </w:rPr>
  </w:style>
  <w:style w:type="paragraph" w:styleId="CommentText">
    <w:name w:val="annotation text"/>
    <w:basedOn w:val="Normal"/>
    <w:link w:val="CommentTextChar"/>
    <w:uiPriority w:val="99"/>
    <w:semiHidden/>
    <w:unhideWhenUsed/>
    <w:rsid w:val="00EA1DF2"/>
    <w:rPr>
      <w:sz w:val="20"/>
      <w:szCs w:val="20"/>
    </w:rPr>
  </w:style>
  <w:style w:type="character" w:customStyle="1" w:styleId="CommentTextChar">
    <w:name w:val="Comment Text Char"/>
    <w:basedOn w:val="DefaultParagraphFont"/>
    <w:link w:val="CommentText"/>
    <w:uiPriority w:val="99"/>
    <w:semiHidden/>
    <w:rsid w:val="00EA1DF2"/>
    <w:rPr>
      <w:sz w:val="20"/>
      <w:szCs w:val="20"/>
      <w:lang w:val="en-US"/>
    </w:rPr>
  </w:style>
  <w:style w:type="paragraph" w:styleId="CommentSubject">
    <w:name w:val="annotation subject"/>
    <w:basedOn w:val="CommentText"/>
    <w:next w:val="CommentText"/>
    <w:link w:val="CommentSubjectChar"/>
    <w:uiPriority w:val="99"/>
    <w:semiHidden/>
    <w:unhideWhenUsed/>
    <w:rsid w:val="00EA1DF2"/>
    <w:rPr>
      <w:b/>
      <w:bCs/>
    </w:rPr>
  </w:style>
  <w:style w:type="character" w:customStyle="1" w:styleId="CommentSubjectChar">
    <w:name w:val="Comment Subject Char"/>
    <w:basedOn w:val="CommentTextChar"/>
    <w:link w:val="CommentSubject"/>
    <w:uiPriority w:val="99"/>
    <w:semiHidden/>
    <w:rsid w:val="00EA1DF2"/>
    <w:rPr>
      <w:b/>
      <w:bCs/>
    </w:rPr>
  </w:style>
  <w:style w:type="table" w:styleId="TableGrid">
    <w:name w:val="Table Grid"/>
    <w:basedOn w:val="TableNormal"/>
    <w:uiPriority w:val="59"/>
    <w:rsid w:val="009105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738C0"/>
    <w:rPr>
      <w:rFonts w:ascii="Calibri" w:eastAsiaTheme="majorEastAsia" w:hAnsi="Calibri" w:cstheme="majorBidi"/>
      <w:b/>
      <w:bCs/>
      <w:color w:val="000099"/>
      <w:sz w:val="28"/>
      <w:szCs w:val="28"/>
      <w:lang w:val="en-US"/>
    </w:rPr>
  </w:style>
  <w:style w:type="paragraph" w:styleId="Header">
    <w:name w:val="header"/>
    <w:basedOn w:val="Normal"/>
    <w:link w:val="HeaderChar"/>
    <w:uiPriority w:val="99"/>
    <w:semiHidden/>
    <w:unhideWhenUsed/>
    <w:rsid w:val="007954C4"/>
    <w:pPr>
      <w:tabs>
        <w:tab w:val="center" w:pos="4513"/>
        <w:tab w:val="right" w:pos="9026"/>
      </w:tabs>
    </w:pPr>
  </w:style>
  <w:style w:type="character" w:customStyle="1" w:styleId="HeaderChar">
    <w:name w:val="Header Char"/>
    <w:basedOn w:val="DefaultParagraphFont"/>
    <w:link w:val="Header"/>
    <w:uiPriority w:val="99"/>
    <w:semiHidden/>
    <w:rsid w:val="007954C4"/>
    <w:rPr>
      <w:lang w:val="en-US"/>
    </w:rPr>
  </w:style>
  <w:style w:type="paragraph" w:styleId="Footer">
    <w:name w:val="footer"/>
    <w:basedOn w:val="Normal"/>
    <w:link w:val="FooterChar"/>
    <w:uiPriority w:val="99"/>
    <w:unhideWhenUsed/>
    <w:rsid w:val="007954C4"/>
    <w:pPr>
      <w:tabs>
        <w:tab w:val="center" w:pos="4513"/>
        <w:tab w:val="right" w:pos="9026"/>
      </w:tabs>
    </w:pPr>
  </w:style>
  <w:style w:type="character" w:customStyle="1" w:styleId="FooterChar">
    <w:name w:val="Footer Char"/>
    <w:basedOn w:val="DefaultParagraphFont"/>
    <w:link w:val="Footer"/>
    <w:uiPriority w:val="99"/>
    <w:rsid w:val="007954C4"/>
    <w:rPr>
      <w:lang w:val="en-US"/>
    </w:rPr>
  </w:style>
  <w:style w:type="paragraph" w:styleId="Title">
    <w:name w:val="Title"/>
    <w:basedOn w:val="Normal"/>
    <w:next w:val="Normal"/>
    <w:link w:val="TitleChar"/>
    <w:uiPriority w:val="10"/>
    <w:qFormat/>
    <w:rsid w:val="00864DC3"/>
    <w:pPr>
      <w:spacing w:after="300"/>
      <w:contextualSpacing/>
    </w:pPr>
    <w:rPr>
      <w:rFonts w:ascii="Calibri" w:eastAsiaTheme="majorEastAsia" w:hAnsi="Calibri" w:cstheme="majorBidi"/>
      <w:b/>
      <w:color w:val="FFFFFF" w:themeColor="background1"/>
      <w:spacing w:val="5"/>
      <w:kern w:val="28"/>
      <w:sz w:val="52"/>
      <w:szCs w:val="52"/>
    </w:rPr>
  </w:style>
  <w:style w:type="character" w:customStyle="1" w:styleId="TitleChar">
    <w:name w:val="Title Char"/>
    <w:basedOn w:val="DefaultParagraphFont"/>
    <w:link w:val="Title"/>
    <w:uiPriority w:val="10"/>
    <w:rsid w:val="00864DC3"/>
    <w:rPr>
      <w:rFonts w:ascii="Calibri" w:eastAsiaTheme="majorEastAsia" w:hAnsi="Calibri" w:cstheme="majorBidi"/>
      <w:b/>
      <w:color w:val="FFFFFF" w:themeColor="background1"/>
      <w:spacing w:val="5"/>
      <w:kern w:val="28"/>
      <w:sz w:val="52"/>
      <w:szCs w:val="52"/>
      <w:lang w:val="en-US"/>
    </w:rPr>
  </w:style>
  <w:style w:type="paragraph" w:styleId="TOCHeading">
    <w:name w:val="TOC Heading"/>
    <w:basedOn w:val="Heading1"/>
    <w:next w:val="Normal"/>
    <w:uiPriority w:val="39"/>
    <w:semiHidden/>
    <w:unhideWhenUsed/>
    <w:qFormat/>
    <w:rsid w:val="0066439D"/>
    <w:pPr>
      <w:widowControl/>
      <w:spacing w:before="480" w:line="276" w:lineRule="auto"/>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66439D"/>
    <w:pPr>
      <w:spacing w:after="100"/>
    </w:pPr>
  </w:style>
  <w:style w:type="paragraph" w:styleId="NoSpacing">
    <w:name w:val="No Spacing"/>
    <w:link w:val="NoSpacingChar"/>
    <w:uiPriority w:val="1"/>
    <w:qFormat/>
    <w:rsid w:val="0066439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6439D"/>
    <w:rPr>
      <w:rFonts w:eastAsiaTheme="minorEastAsia"/>
      <w:lang w:val="en-US"/>
    </w:rPr>
  </w:style>
  <w:style w:type="paragraph" w:styleId="Bibliography">
    <w:name w:val="Bibliography"/>
    <w:basedOn w:val="Normal"/>
    <w:next w:val="Normal"/>
    <w:uiPriority w:val="37"/>
    <w:semiHidden/>
    <w:unhideWhenUsed/>
    <w:rsid w:val="00502301"/>
  </w:style>
  <w:style w:type="paragraph" w:styleId="BlockText">
    <w:name w:val="Block Text"/>
    <w:basedOn w:val="Normal"/>
    <w:uiPriority w:val="99"/>
    <w:semiHidden/>
    <w:unhideWhenUsed/>
    <w:rsid w:val="0050230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502301"/>
    <w:pPr>
      <w:spacing w:after="120"/>
    </w:pPr>
  </w:style>
  <w:style w:type="character" w:customStyle="1" w:styleId="BodyTextChar">
    <w:name w:val="Body Text Char"/>
    <w:basedOn w:val="DefaultParagraphFont"/>
    <w:link w:val="BodyText"/>
    <w:uiPriority w:val="99"/>
    <w:semiHidden/>
    <w:rsid w:val="00502301"/>
    <w:rPr>
      <w:lang w:val="en-US"/>
    </w:rPr>
  </w:style>
  <w:style w:type="paragraph" w:styleId="BodyText2">
    <w:name w:val="Body Text 2"/>
    <w:basedOn w:val="Normal"/>
    <w:link w:val="BodyText2Char"/>
    <w:uiPriority w:val="99"/>
    <w:semiHidden/>
    <w:unhideWhenUsed/>
    <w:rsid w:val="00502301"/>
    <w:pPr>
      <w:spacing w:after="120" w:line="480" w:lineRule="auto"/>
    </w:pPr>
  </w:style>
  <w:style w:type="character" w:customStyle="1" w:styleId="BodyText2Char">
    <w:name w:val="Body Text 2 Char"/>
    <w:basedOn w:val="DefaultParagraphFont"/>
    <w:link w:val="BodyText2"/>
    <w:uiPriority w:val="99"/>
    <w:semiHidden/>
    <w:rsid w:val="00502301"/>
    <w:rPr>
      <w:lang w:val="en-US"/>
    </w:rPr>
  </w:style>
  <w:style w:type="paragraph" w:styleId="BodyText3">
    <w:name w:val="Body Text 3"/>
    <w:basedOn w:val="Normal"/>
    <w:link w:val="BodyText3Char"/>
    <w:uiPriority w:val="99"/>
    <w:semiHidden/>
    <w:unhideWhenUsed/>
    <w:rsid w:val="00502301"/>
    <w:pPr>
      <w:spacing w:after="120"/>
    </w:pPr>
    <w:rPr>
      <w:sz w:val="16"/>
      <w:szCs w:val="16"/>
    </w:rPr>
  </w:style>
  <w:style w:type="character" w:customStyle="1" w:styleId="BodyText3Char">
    <w:name w:val="Body Text 3 Char"/>
    <w:basedOn w:val="DefaultParagraphFont"/>
    <w:link w:val="BodyText3"/>
    <w:uiPriority w:val="99"/>
    <w:semiHidden/>
    <w:rsid w:val="00502301"/>
    <w:rPr>
      <w:sz w:val="16"/>
      <w:szCs w:val="16"/>
      <w:lang w:val="en-US"/>
    </w:rPr>
  </w:style>
  <w:style w:type="paragraph" w:styleId="BodyTextFirstIndent">
    <w:name w:val="Body Text First Indent"/>
    <w:basedOn w:val="BodyText"/>
    <w:link w:val="BodyTextFirstIndentChar"/>
    <w:uiPriority w:val="99"/>
    <w:semiHidden/>
    <w:unhideWhenUsed/>
    <w:rsid w:val="00502301"/>
    <w:pPr>
      <w:spacing w:after="0"/>
      <w:ind w:firstLine="360"/>
    </w:pPr>
  </w:style>
  <w:style w:type="character" w:customStyle="1" w:styleId="BodyTextFirstIndentChar">
    <w:name w:val="Body Text First Indent Char"/>
    <w:basedOn w:val="BodyTextChar"/>
    <w:link w:val="BodyTextFirstIndent"/>
    <w:uiPriority w:val="99"/>
    <w:semiHidden/>
    <w:rsid w:val="00502301"/>
  </w:style>
  <w:style w:type="paragraph" w:styleId="BodyTextIndent">
    <w:name w:val="Body Text Indent"/>
    <w:basedOn w:val="Normal"/>
    <w:link w:val="BodyTextIndentChar"/>
    <w:uiPriority w:val="99"/>
    <w:semiHidden/>
    <w:unhideWhenUsed/>
    <w:rsid w:val="00502301"/>
    <w:pPr>
      <w:spacing w:after="120"/>
      <w:ind w:left="283"/>
    </w:pPr>
  </w:style>
  <w:style w:type="character" w:customStyle="1" w:styleId="BodyTextIndentChar">
    <w:name w:val="Body Text Indent Char"/>
    <w:basedOn w:val="DefaultParagraphFont"/>
    <w:link w:val="BodyTextIndent"/>
    <w:uiPriority w:val="99"/>
    <w:semiHidden/>
    <w:rsid w:val="00502301"/>
    <w:rPr>
      <w:lang w:val="en-US"/>
    </w:rPr>
  </w:style>
  <w:style w:type="paragraph" w:styleId="BodyTextFirstIndent2">
    <w:name w:val="Body Text First Indent 2"/>
    <w:basedOn w:val="BodyTextIndent"/>
    <w:link w:val="BodyTextFirstIndent2Char"/>
    <w:uiPriority w:val="99"/>
    <w:semiHidden/>
    <w:unhideWhenUsed/>
    <w:rsid w:val="00502301"/>
    <w:pPr>
      <w:spacing w:after="0"/>
      <w:ind w:left="360" w:firstLine="360"/>
    </w:pPr>
  </w:style>
  <w:style w:type="character" w:customStyle="1" w:styleId="BodyTextFirstIndent2Char">
    <w:name w:val="Body Text First Indent 2 Char"/>
    <w:basedOn w:val="BodyTextIndentChar"/>
    <w:link w:val="BodyTextFirstIndent2"/>
    <w:uiPriority w:val="99"/>
    <w:semiHidden/>
    <w:rsid w:val="00502301"/>
  </w:style>
  <w:style w:type="paragraph" w:styleId="BodyTextIndent2">
    <w:name w:val="Body Text Indent 2"/>
    <w:basedOn w:val="Normal"/>
    <w:link w:val="BodyTextIndent2Char"/>
    <w:uiPriority w:val="99"/>
    <w:semiHidden/>
    <w:unhideWhenUsed/>
    <w:rsid w:val="00502301"/>
    <w:pPr>
      <w:spacing w:after="120" w:line="480" w:lineRule="auto"/>
      <w:ind w:left="283"/>
    </w:pPr>
  </w:style>
  <w:style w:type="character" w:customStyle="1" w:styleId="BodyTextIndent2Char">
    <w:name w:val="Body Text Indent 2 Char"/>
    <w:basedOn w:val="DefaultParagraphFont"/>
    <w:link w:val="BodyTextIndent2"/>
    <w:uiPriority w:val="99"/>
    <w:semiHidden/>
    <w:rsid w:val="00502301"/>
    <w:rPr>
      <w:lang w:val="en-US"/>
    </w:rPr>
  </w:style>
  <w:style w:type="paragraph" w:styleId="BodyTextIndent3">
    <w:name w:val="Body Text Indent 3"/>
    <w:basedOn w:val="Normal"/>
    <w:link w:val="BodyTextIndent3Char"/>
    <w:uiPriority w:val="99"/>
    <w:semiHidden/>
    <w:unhideWhenUsed/>
    <w:rsid w:val="0050230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02301"/>
    <w:rPr>
      <w:sz w:val="16"/>
      <w:szCs w:val="16"/>
      <w:lang w:val="en-US"/>
    </w:rPr>
  </w:style>
  <w:style w:type="paragraph" w:styleId="Caption">
    <w:name w:val="caption"/>
    <w:basedOn w:val="Normal"/>
    <w:next w:val="Normal"/>
    <w:uiPriority w:val="35"/>
    <w:semiHidden/>
    <w:unhideWhenUsed/>
    <w:qFormat/>
    <w:rsid w:val="00502301"/>
    <w:pPr>
      <w:spacing w:after="200"/>
    </w:pPr>
    <w:rPr>
      <w:b/>
      <w:bCs/>
      <w:color w:val="4F81BD" w:themeColor="accent1"/>
      <w:sz w:val="18"/>
      <w:szCs w:val="18"/>
    </w:rPr>
  </w:style>
  <w:style w:type="paragraph" w:styleId="Closing">
    <w:name w:val="Closing"/>
    <w:basedOn w:val="Normal"/>
    <w:link w:val="ClosingChar"/>
    <w:uiPriority w:val="99"/>
    <w:semiHidden/>
    <w:unhideWhenUsed/>
    <w:rsid w:val="00502301"/>
    <w:pPr>
      <w:ind w:left="4252"/>
    </w:pPr>
  </w:style>
  <w:style w:type="character" w:customStyle="1" w:styleId="ClosingChar">
    <w:name w:val="Closing Char"/>
    <w:basedOn w:val="DefaultParagraphFont"/>
    <w:link w:val="Closing"/>
    <w:uiPriority w:val="99"/>
    <w:semiHidden/>
    <w:rsid w:val="00502301"/>
    <w:rPr>
      <w:lang w:val="en-US"/>
    </w:rPr>
  </w:style>
  <w:style w:type="paragraph" w:styleId="Date">
    <w:name w:val="Date"/>
    <w:basedOn w:val="Normal"/>
    <w:next w:val="Normal"/>
    <w:link w:val="DateChar"/>
    <w:uiPriority w:val="99"/>
    <w:semiHidden/>
    <w:unhideWhenUsed/>
    <w:rsid w:val="00502301"/>
  </w:style>
  <w:style w:type="character" w:customStyle="1" w:styleId="DateChar">
    <w:name w:val="Date Char"/>
    <w:basedOn w:val="DefaultParagraphFont"/>
    <w:link w:val="Date"/>
    <w:uiPriority w:val="99"/>
    <w:semiHidden/>
    <w:rsid w:val="00502301"/>
    <w:rPr>
      <w:lang w:val="en-US"/>
    </w:rPr>
  </w:style>
  <w:style w:type="paragraph" w:styleId="DocumentMap">
    <w:name w:val="Document Map"/>
    <w:basedOn w:val="Normal"/>
    <w:link w:val="DocumentMapChar"/>
    <w:uiPriority w:val="99"/>
    <w:semiHidden/>
    <w:unhideWhenUsed/>
    <w:rsid w:val="00502301"/>
    <w:rPr>
      <w:rFonts w:ascii="Tahoma" w:hAnsi="Tahoma" w:cs="Tahoma"/>
      <w:sz w:val="16"/>
      <w:szCs w:val="16"/>
    </w:rPr>
  </w:style>
  <w:style w:type="character" w:customStyle="1" w:styleId="DocumentMapChar">
    <w:name w:val="Document Map Char"/>
    <w:basedOn w:val="DefaultParagraphFont"/>
    <w:link w:val="DocumentMap"/>
    <w:uiPriority w:val="99"/>
    <w:semiHidden/>
    <w:rsid w:val="00502301"/>
    <w:rPr>
      <w:rFonts w:ascii="Tahoma" w:hAnsi="Tahoma" w:cs="Tahoma"/>
      <w:sz w:val="16"/>
      <w:szCs w:val="16"/>
      <w:lang w:val="en-US"/>
    </w:rPr>
  </w:style>
  <w:style w:type="paragraph" w:styleId="E-mailSignature">
    <w:name w:val="E-mail Signature"/>
    <w:basedOn w:val="Normal"/>
    <w:link w:val="E-mailSignatureChar"/>
    <w:uiPriority w:val="99"/>
    <w:semiHidden/>
    <w:unhideWhenUsed/>
    <w:rsid w:val="00502301"/>
  </w:style>
  <w:style w:type="character" w:customStyle="1" w:styleId="E-mailSignatureChar">
    <w:name w:val="E-mail Signature Char"/>
    <w:basedOn w:val="DefaultParagraphFont"/>
    <w:link w:val="E-mailSignature"/>
    <w:uiPriority w:val="99"/>
    <w:semiHidden/>
    <w:rsid w:val="00502301"/>
    <w:rPr>
      <w:lang w:val="en-US"/>
    </w:rPr>
  </w:style>
  <w:style w:type="paragraph" w:styleId="EndnoteText">
    <w:name w:val="endnote text"/>
    <w:basedOn w:val="Normal"/>
    <w:link w:val="EndnoteTextChar"/>
    <w:uiPriority w:val="99"/>
    <w:semiHidden/>
    <w:unhideWhenUsed/>
    <w:rsid w:val="00502301"/>
    <w:rPr>
      <w:sz w:val="20"/>
      <w:szCs w:val="20"/>
    </w:rPr>
  </w:style>
  <w:style w:type="character" w:customStyle="1" w:styleId="EndnoteTextChar">
    <w:name w:val="Endnote Text Char"/>
    <w:basedOn w:val="DefaultParagraphFont"/>
    <w:link w:val="EndnoteText"/>
    <w:uiPriority w:val="99"/>
    <w:semiHidden/>
    <w:rsid w:val="00502301"/>
    <w:rPr>
      <w:sz w:val="20"/>
      <w:szCs w:val="20"/>
      <w:lang w:val="en-US"/>
    </w:rPr>
  </w:style>
  <w:style w:type="paragraph" w:styleId="EnvelopeAddress">
    <w:name w:val="envelope address"/>
    <w:basedOn w:val="Normal"/>
    <w:uiPriority w:val="99"/>
    <w:semiHidden/>
    <w:unhideWhenUsed/>
    <w:rsid w:val="0050230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301"/>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02301"/>
    <w:rPr>
      <w:sz w:val="20"/>
      <w:szCs w:val="20"/>
    </w:rPr>
  </w:style>
  <w:style w:type="character" w:customStyle="1" w:styleId="FootnoteTextChar">
    <w:name w:val="Footnote Text Char"/>
    <w:basedOn w:val="DefaultParagraphFont"/>
    <w:link w:val="FootnoteText"/>
    <w:uiPriority w:val="99"/>
    <w:semiHidden/>
    <w:rsid w:val="00502301"/>
    <w:rPr>
      <w:sz w:val="20"/>
      <w:szCs w:val="20"/>
      <w:lang w:val="en-US"/>
    </w:rPr>
  </w:style>
  <w:style w:type="character" w:customStyle="1" w:styleId="Heading2Char">
    <w:name w:val="Heading 2 Char"/>
    <w:basedOn w:val="DefaultParagraphFont"/>
    <w:link w:val="Heading2"/>
    <w:uiPriority w:val="9"/>
    <w:rsid w:val="009236D6"/>
    <w:rPr>
      <w:rFonts w:eastAsiaTheme="majorEastAsia" w:cstheme="majorBidi"/>
      <w:b/>
      <w:bCs/>
      <w:sz w:val="24"/>
      <w:szCs w:val="26"/>
      <w:lang w:val="en-US"/>
    </w:rPr>
  </w:style>
  <w:style w:type="character" w:customStyle="1" w:styleId="Heading3Char">
    <w:name w:val="Heading 3 Char"/>
    <w:basedOn w:val="DefaultParagraphFont"/>
    <w:link w:val="Heading3"/>
    <w:uiPriority w:val="9"/>
    <w:semiHidden/>
    <w:rsid w:val="00502301"/>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502301"/>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50230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502301"/>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502301"/>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502301"/>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502301"/>
    <w:rPr>
      <w:rFonts w:asciiTheme="majorHAnsi" w:eastAsiaTheme="majorEastAsia" w:hAnsiTheme="majorHAnsi" w:cstheme="majorBidi"/>
      <w:i/>
      <w:iCs/>
      <w:color w:val="404040" w:themeColor="text1" w:themeTint="BF"/>
      <w:sz w:val="20"/>
      <w:szCs w:val="20"/>
      <w:lang w:val="en-US"/>
    </w:rPr>
  </w:style>
  <w:style w:type="paragraph" w:styleId="HTMLAddress">
    <w:name w:val="HTML Address"/>
    <w:basedOn w:val="Normal"/>
    <w:link w:val="HTMLAddressChar"/>
    <w:uiPriority w:val="99"/>
    <w:semiHidden/>
    <w:unhideWhenUsed/>
    <w:rsid w:val="00502301"/>
    <w:rPr>
      <w:i/>
      <w:iCs/>
    </w:rPr>
  </w:style>
  <w:style w:type="character" w:customStyle="1" w:styleId="HTMLAddressChar">
    <w:name w:val="HTML Address Char"/>
    <w:basedOn w:val="DefaultParagraphFont"/>
    <w:link w:val="HTMLAddress"/>
    <w:uiPriority w:val="99"/>
    <w:semiHidden/>
    <w:rsid w:val="00502301"/>
    <w:rPr>
      <w:i/>
      <w:iCs/>
      <w:lang w:val="en-US"/>
    </w:rPr>
  </w:style>
  <w:style w:type="paragraph" w:styleId="HTMLPreformatted">
    <w:name w:val="HTML Preformatted"/>
    <w:basedOn w:val="Normal"/>
    <w:link w:val="HTMLPreformattedChar"/>
    <w:uiPriority w:val="99"/>
    <w:semiHidden/>
    <w:unhideWhenUsed/>
    <w:rsid w:val="0050230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02301"/>
    <w:rPr>
      <w:rFonts w:ascii="Consolas" w:hAnsi="Consolas"/>
      <w:sz w:val="20"/>
      <w:szCs w:val="20"/>
      <w:lang w:val="en-US"/>
    </w:rPr>
  </w:style>
  <w:style w:type="paragraph" w:styleId="Index1">
    <w:name w:val="index 1"/>
    <w:basedOn w:val="Normal"/>
    <w:next w:val="Normal"/>
    <w:autoRedefine/>
    <w:uiPriority w:val="99"/>
    <w:semiHidden/>
    <w:unhideWhenUsed/>
    <w:rsid w:val="00502301"/>
    <w:pPr>
      <w:ind w:left="220" w:hanging="220"/>
    </w:pPr>
  </w:style>
  <w:style w:type="paragraph" w:styleId="Index2">
    <w:name w:val="index 2"/>
    <w:basedOn w:val="Normal"/>
    <w:next w:val="Normal"/>
    <w:autoRedefine/>
    <w:uiPriority w:val="99"/>
    <w:semiHidden/>
    <w:unhideWhenUsed/>
    <w:rsid w:val="00502301"/>
    <w:pPr>
      <w:ind w:left="440" w:hanging="220"/>
    </w:pPr>
  </w:style>
  <w:style w:type="paragraph" w:styleId="Index3">
    <w:name w:val="index 3"/>
    <w:basedOn w:val="Normal"/>
    <w:next w:val="Normal"/>
    <w:autoRedefine/>
    <w:uiPriority w:val="99"/>
    <w:semiHidden/>
    <w:unhideWhenUsed/>
    <w:rsid w:val="00502301"/>
    <w:pPr>
      <w:ind w:left="660" w:hanging="220"/>
    </w:pPr>
  </w:style>
  <w:style w:type="paragraph" w:styleId="Index4">
    <w:name w:val="index 4"/>
    <w:basedOn w:val="Normal"/>
    <w:next w:val="Normal"/>
    <w:autoRedefine/>
    <w:uiPriority w:val="99"/>
    <w:semiHidden/>
    <w:unhideWhenUsed/>
    <w:rsid w:val="00502301"/>
    <w:pPr>
      <w:ind w:left="880" w:hanging="220"/>
    </w:pPr>
  </w:style>
  <w:style w:type="paragraph" w:styleId="Index5">
    <w:name w:val="index 5"/>
    <w:basedOn w:val="Normal"/>
    <w:next w:val="Normal"/>
    <w:autoRedefine/>
    <w:uiPriority w:val="99"/>
    <w:semiHidden/>
    <w:unhideWhenUsed/>
    <w:rsid w:val="00502301"/>
    <w:pPr>
      <w:ind w:left="1100" w:hanging="220"/>
    </w:pPr>
  </w:style>
  <w:style w:type="paragraph" w:styleId="Index6">
    <w:name w:val="index 6"/>
    <w:basedOn w:val="Normal"/>
    <w:next w:val="Normal"/>
    <w:autoRedefine/>
    <w:uiPriority w:val="99"/>
    <w:semiHidden/>
    <w:unhideWhenUsed/>
    <w:rsid w:val="00502301"/>
    <w:pPr>
      <w:ind w:left="1320" w:hanging="220"/>
    </w:pPr>
  </w:style>
  <w:style w:type="paragraph" w:styleId="Index7">
    <w:name w:val="index 7"/>
    <w:basedOn w:val="Normal"/>
    <w:next w:val="Normal"/>
    <w:autoRedefine/>
    <w:uiPriority w:val="99"/>
    <w:semiHidden/>
    <w:unhideWhenUsed/>
    <w:rsid w:val="00502301"/>
    <w:pPr>
      <w:ind w:left="1540" w:hanging="220"/>
    </w:pPr>
  </w:style>
  <w:style w:type="paragraph" w:styleId="Index8">
    <w:name w:val="index 8"/>
    <w:basedOn w:val="Normal"/>
    <w:next w:val="Normal"/>
    <w:autoRedefine/>
    <w:uiPriority w:val="99"/>
    <w:semiHidden/>
    <w:unhideWhenUsed/>
    <w:rsid w:val="00502301"/>
    <w:pPr>
      <w:ind w:left="1760" w:hanging="220"/>
    </w:pPr>
  </w:style>
  <w:style w:type="paragraph" w:styleId="Index9">
    <w:name w:val="index 9"/>
    <w:basedOn w:val="Normal"/>
    <w:next w:val="Normal"/>
    <w:autoRedefine/>
    <w:uiPriority w:val="99"/>
    <w:semiHidden/>
    <w:unhideWhenUsed/>
    <w:rsid w:val="00502301"/>
    <w:pPr>
      <w:ind w:left="1980" w:hanging="220"/>
    </w:pPr>
  </w:style>
  <w:style w:type="paragraph" w:styleId="IndexHeading">
    <w:name w:val="index heading"/>
    <w:basedOn w:val="Normal"/>
    <w:next w:val="Index1"/>
    <w:uiPriority w:val="99"/>
    <w:semiHidden/>
    <w:unhideWhenUsed/>
    <w:rsid w:val="0050230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0230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02301"/>
    <w:rPr>
      <w:b/>
      <w:bCs/>
      <w:i/>
      <w:iCs/>
      <w:color w:val="4F81BD" w:themeColor="accent1"/>
      <w:lang w:val="en-US"/>
    </w:rPr>
  </w:style>
  <w:style w:type="paragraph" w:styleId="List">
    <w:name w:val="List"/>
    <w:basedOn w:val="Normal"/>
    <w:uiPriority w:val="99"/>
    <w:semiHidden/>
    <w:unhideWhenUsed/>
    <w:rsid w:val="00502301"/>
    <w:pPr>
      <w:ind w:left="283" w:hanging="283"/>
      <w:contextualSpacing/>
    </w:pPr>
  </w:style>
  <w:style w:type="paragraph" w:styleId="List2">
    <w:name w:val="List 2"/>
    <w:basedOn w:val="Normal"/>
    <w:uiPriority w:val="99"/>
    <w:semiHidden/>
    <w:unhideWhenUsed/>
    <w:rsid w:val="00502301"/>
    <w:pPr>
      <w:ind w:left="566" w:hanging="283"/>
      <w:contextualSpacing/>
    </w:pPr>
  </w:style>
  <w:style w:type="paragraph" w:styleId="List3">
    <w:name w:val="List 3"/>
    <w:basedOn w:val="Normal"/>
    <w:uiPriority w:val="99"/>
    <w:semiHidden/>
    <w:unhideWhenUsed/>
    <w:rsid w:val="00502301"/>
    <w:pPr>
      <w:ind w:left="849" w:hanging="283"/>
      <w:contextualSpacing/>
    </w:pPr>
  </w:style>
  <w:style w:type="paragraph" w:styleId="List4">
    <w:name w:val="List 4"/>
    <w:basedOn w:val="Normal"/>
    <w:uiPriority w:val="99"/>
    <w:semiHidden/>
    <w:unhideWhenUsed/>
    <w:rsid w:val="00502301"/>
    <w:pPr>
      <w:ind w:left="1132" w:hanging="283"/>
      <w:contextualSpacing/>
    </w:pPr>
  </w:style>
  <w:style w:type="paragraph" w:styleId="List5">
    <w:name w:val="List 5"/>
    <w:basedOn w:val="Normal"/>
    <w:uiPriority w:val="99"/>
    <w:semiHidden/>
    <w:unhideWhenUsed/>
    <w:rsid w:val="00502301"/>
    <w:pPr>
      <w:ind w:left="1415" w:hanging="283"/>
      <w:contextualSpacing/>
    </w:pPr>
  </w:style>
  <w:style w:type="paragraph" w:styleId="ListBullet">
    <w:name w:val="List Bullet"/>
    <w:basedOn w:val="Normal"/>
    <w:uiPriority w:val="99"/>
    <w:semiHidden/>
    <w:unhideWhenUsed/>
    <w:rsid w:val="00502301"/>
    <w:pPr>
      <w:numPr>
        <w:numId w:val="12"/>
      </w:numPr>
      <w:contextualSpacing/>
    </w:pPr>
  </w:style>
  <w:style w:type="paragraph" w:styleId="ListBullet2">
    <w:name w:val="List Bullet 2"/>
    <w:basedOn w:val="Normal"/>
    <w:uiPriority w:val="99"/>
    <w:semiHidden/>
    <w:unhideWhenUsed/>
    <w:rsid w:val="00502301"/>
    <w:pPr>
      <w:numPr>
        <w:numId w:val="13"/>
      </w:numPr>
      <w:contextualSpacing/>
    </w:pPr>
  </w:style>
  <w:style w:type="paragraph" w:styleId="ListBullet3">
    <w:name w:val="List Bullet 3"/>
    <w:basedOn w:val="Normal"/>
    <w:uiPriority w:val="99"/>
    <w:semiHidden/>
    <w:unhideWhenUsed/>
    <w:rsid w:val="00502301"/>
    <w:pPr>
      <w:numPr>
        <w:numId w:val="14"/>
      </w:numPr>
      <w:contextualSpacing/>
    </w:pPr>
  </w:style>
  <w:style w:type="paragraph" w:styleId="ListBullet4">
    <w:name w:val="List Bullet 4"/>
    <w:basedOn w:val="Normal"/>
    <w:uiPriority w:val="99"/>
    <w:semiHidden/>
    <w:unhideWhenUsed/>
    <w:rsid w:val="00502301"/>
    <w:pPr>
      <w:numPr>
        <w:numId w:val="15"/>
      </w:numPr>
      <w:contextualSpacing/>
    </w:pPr>
  </w:style>
  <w:style w:type="paragraph" w:styleId="ListBullet5">
    <w:name w:val="List Bullet 5"/>
    <w:basedOn w:val="Normal"/>
    <w:uiPriority w:val="99"/>
    <w:semiHidden/>
    <w:unhideWhenUsed/>
    <w:rsid w:val="00502301"/>
    <w:pPr>
      <w:numPr>
        <w:numId w:val="16"/>
      </w:numPr>
      <w:contextualSpacing/>
    </w:pPr>
  </w:style>
  <w:style w:type="paragraph" w:styleId="ListContinue">
    <w:name w:val="List Continue"/>
    <w:basedOn w:val="Normal"/>
    <w:uiPriority w:val="99"/>
    <w:semiHidden/>
    <w:unhideWhenUsed/>
    <w:rsid w:val="00502301"/>
    <w:pPr>
      <w:spacing w:after="120"/>
      <w:ind w:left="283"/>
      <w:contextualSpacing/>
    </w:pPr>
  </w:style>
  <w:style w:type="paragraph" w:styleId="ListContinue2">
    <w:name w:val="List Continue 2"/>
    <w:basedOn w:val="Normal"/>
    <w:uiPriority w:val="99"/>
    <w:semiHidden/>
    <w:unhideWhenUsed/>
    <w:rsid w:val="00502301"/>
    <w:pPr>
      <w:spacing w:after="120"/>
      <w:ind w:left="566"/>
      <w:contextualSpacing/>
    </w:pPr>
  </w:style>
  <w:style w:type="paragraph" w:styleId="ListContinue3">
    <w:name w:val="List Continue 3"/>
    <w:basedOn w:val="Normal"/>
    <w:uiPriority w:val="99"/>
    <w:semiHidden/>
    <w:unhideWhenUsed/>
    <w:rsid w:val="00502301"/>
    <w:pPr>
      <w:spacing w:after="120"/>
      <w:ind w:left="849"/>
      <w:contextualSpacing/>
    </w:pPr>
  </w:style>
  <w:style w:type="paragraph" w:styleId="ListContinue4">
    <w:name w:val="List Continue 4"/>
    <w:basedOn w:val="Normal"/>
    <w:uiPriority w:val="99"/>
    <w:semiHidden/>
    <w:unhideWhenUsed/>
    <w:rsid w:val="00502301"/>
    <w:pPr>
      <w:spacing w:after="120"/>
      <w:ind w:left="1132"/>
      <w:contextualSpacing/>
    </w:pPr>
  </w:style>
  <w:style w:type="paragraph" w:styleId="ListContinue5">
    <w:name w:val="List Continue 5"/>
    <w:basedOn w:val="Normal"/>
    <w:uiPriority w:val="99"/>
    <w:semiHidden/>
    <w:unhideWhenUsed/>
    <w:rsid w:val="00502301"/>
    <w:pPr>
      <w:spacing w:after="120"/>
      <w:ind w:left="1415"/>
      <w:contextualSpacing/>
    </w:pPr>
  </w:style>
  <w:style w:type="paragraph" w:styleId="ListNumber">
    <w:name w:val="List Number"/>
    <w:basedOn w:val="Normal"/>
    <w:uiPriority w:val="99"/>
    <w:semiHidden/>
    <w:unhideWhenUsed/>
    <w:rsid w:val="00502301"/>
    <w:pPr>
      <w:numPr>
        <w:numId w:val="17"/>
      </w:numPr>
      <w:contextualSpacing/>
    </w:pPr>
  </w:style>
  <w:style w:type="paragraph" w:styleId="ListNumber2">
    <w:name w:val="List Number 2"/>
    <w:basedOn w:val="Normal"/>
    <w:uiPriority w:val="99"/>
    <w:semiHidden/>
    <w:unhideWhenUsed/>
    <w:rsid w:val="00502301"/>
    <w:pPr>
      <w:numPr>
        <w:numId w:val="18"/>
      </w:numPr>
      <w:contextualSpacing/>
    </w:pPr>
  </w:style>
  <w:style w:type="paragraph" w:styleId="ListNumber3">
    <w:name w:val="List Number 3"/>
    <w:basedOn w:val="Normal"/>
    <w:uiPriority w:val="99"/>
    <w:semiHidden/>
    <w:unhideWhenUsed/>
    <w:rsid w:val="00502301"/>
    <w:pPr>
      <w:numPr>
        <w:numId w:val="19"/>
      </w:numPr>
      <w:contextualSpacing/>
    </w:pPr>
  </w:style>
  <w:style w:type="paragraph" w:styleId="ListNumber4">
    <w:name w:val="List Number 4"/>
    <w:basedOn w:val="Normal"/>
    <w:uiPriority w:val="99"/>
    <w:semiHidden/>
    <w:unhideWhenUsed/>
    <w:rsid w:val="00502301"/>
    <w:pPr>
      <w:numPr>
        <w:numId w:val="20"/>
      </w:numPr>
      <w:contextualSpacing/>
    </w:pPr>
  </w:style>
  <w:style w:type="paragraph" w:styleId="ListNumber5">
    <w:name w:val="List Number 5"/>
    <w:basedOn w:val="Normal"/>
    <w:uiPriority w:val="99"/>
    <w:semiHidden/>
    <w:unhideWhenUsed/>
    <w:rsid w:val="00502301"/>
    <w:pPr>
      <w:numPr>
        <w:numId w:val="21"/>
      </w:numPr>
      <w:contextualSpacing/>
    </w:pPr>
  </w:style>
  <w:style w:type="paragraph" w:styleId="MacroText">
    <w:name w:val="macro"/>
    <w:link w:val="MacroTextChar"/>
    <w:uiPriority w:val="99"/>
    <w:semiHidden/>
    <w:unhideWhenUsed/>
    <w:rsid w:val="00502301"/>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02301"/>
    <w:rPr>
      <w:rFonts w:ascii="Consolas" w:hAnsi="Consolas"/>
      <w:sz w:val="20"/>
      <w:szCs w:val="20"/>
      <w:lang w:val="en-US"/>
    </w:rPr>
  </w:style>
  <w:style w:type="paragraph" w:styleId="MessageHeader">
    <w:name w:val="Message Header"/>
    <w:basedOn w:val="Normal"/>
    <w:link w:val="MessageHeaderChar"/>
    <w:uiPriority w:val="99"/>
    <w:semiHidden/>
    <w:unhideWhenUsed/>
    <w:rsid w:val="0050230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301"/>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unhideWhenUsed/>
    <w:rsid w:val="00502301"/>
    <w:rPr>
      <w:rFonts w:ascii="Times New Roman" w:hAnsi="Times New Roman" w:cs="Times New Roman"/>
      <w:sz w:val="24"/>
      <w:szCs w:val="24"/>
    </w:rPr>
  </w:style>
  <w:style w:type="paragraph" w:styleId="NormalIndent">
    <w:name w:val="Normal Indent"/>
    <w:basedOn w:val="Normal"/>
    <w:uiPriority w:val="99"/>
    <w:semiHidden/>
    <w:unhideWhenUsed/>
    <w:rsid w:val="00502301"/>
    <w:pPr>
      <w:ind w:left="720"/>
    </w:pPr>
  </w:style>
  <w:style w:type="paragraph" w:styleId="NoteHeading">
    <w:name w:val="Note Heading"/>
    <w:basedOn w:val="Normal"/>
    <w:next w:val="Normal"/>
    <w:link w:val="NoteHeadingChar"/>
    <w:uiPriority w:val="99"/>
    <w:semiHidden/>
    <w:unhideWhenUsed/>
    <w:rsid w:val="00502301"/>
  </w:style>
  <w:style w:type="character" w:customStyle="1" w:styleId="NoteHeadingChar">
    <w:name w:val="Note Heading Char"/>
    <w:basedOn w:val="DefaultParagraphFont"/>
    <w:link w:val="NoteHeading"/>
    <w:uiPriority w:val="99"/>
    <w:semiHidden/>
    <w:rsid w:val="00502301"/>
    <w:rPr>
      <w:lang w:val="en-US"/>
    </w:rPr>
  </w:style>
  <w:style w:type="paragraph" w:styleId="PlainText">
    <w:name w:val="Plain Text"/>
    <w:basedOn w:val="Normal"/>
    <w:link w:val="PlainTextChar"/>
    <w:uiPriority w:val="99"/>
    <w:semiHidden/>
    <w:unhideWhenUsed/>
    <w:rsid w:val="00502301"/>
    <w:rPr>
      <w:rFonts w:ascii="Consolas" w:hAnsi="Consolas"/>
      <w:sz w:val="21"/>
      <w:szCs w:val="21"/>
    </w:rPr>
  </w:style>
  <w:style w:type="character" w:customStyle="1" w:styleId="PlainTextChar">
    <w:name w:val="Plain Text Char"/>
    <w:basedOn w:val="DefaultParagraphFont"/>
    <w:link w:val="PlainText"/>
    <w:uiPriority w:val="99"/>
    <w:semiHidden/>
    <w:rsid w:val="00502301"/>
    <w:rPr>
      <w:rFonts w:ascii="Consolas" w:hAnsi="Consolas"/>
      <w:sz w:val="21"/>
      <w:szCs w:val="21"/>
      <w:lang w:val="en-US"/>
    </w:rPr>
  </w:style>
  <w:style w:type="paragraph" w:styleId="Quote">
    <w:name w:val="Quote"/>
    <w:basedOn w:val="Normal"/>
    <w:next w:val="Normal"/>
    <w:link w:val="QuoteChar"/>
    <w:uiPriority w:val="29"/>
    <w:qFormat/>
    <w:rsid w:val="00502301"/>
    <w:rPr>
      <w:i/>
      <w:iCs/>
      <w:color w:val="000000" w:themeColor="text1"/>
    </w:rPr>
  </w:style>
  <w:style w:type="character" w:customStyle="1" w:styleId="QuoteChar">
    <w:name w:val="Quote Char"/>
    <w:basedOn w:val="DefaultParagraphFont"/>
    <w:link w:val="Quote"/>
    <w:uiPriority w:val="29"/>
    <w:rsid w:val="00502301"/>
    <w:rPr>
      <w:i/>
      <w:iCs/>
      <w:color w:val="000000" w:themeColor="text1"/>
      <w:lang w:val="en-US"/>
    </w:rPr>
  </w:style>
  <w:style w:type="paragraph" w:styleId="Salutation">
    <w:name w:val="Salutation"/>
    <w:basedOn w:val="Normal"/>
    <w:next w:val="Normal"/>
    <w:link w:val="SalutationChar"/>
    <w:uiPriority w:val="99"/>
    <w:semiHidden/>
    <w:unhideWhenUsed/>
    <w:rsid w:val="00502301"/>
  </w:style>
  <w:style w:type="character" w:customStyle="1" w:styleId="SalutationChar">
    <w:name w:val="Salutation Char"/>
    <w:basedOn w:val="DefaultParagraphFont"/>
    <w:link w:val="Salutation"/>
    <w:uiPriority w:val="99"/>
    <w:semiHidden/>
    <w:rsid w:val="00502301"/>
    <w:rPr>
      <w:lang w:val="en-US"/>
    </w:rPr>
  </w:style>
  <w:style w:type="paragraph" w:styleId="Signature">
    <w:name w:val="Signature"/>
    <w:basedOn w:val="Normal"/>
    <w:link w:val="SignatureChar"/>
    <w:uiPriority w:val="99"/>
    <w:semiHidden/>
    <w:unhideWhenUsed/>
    <w:rsid w:val="00502301"/>
    <w:pPr>
      <w:ind w:left="4252"/>
    </w:pPr>
  </w:style>
  <w:style w:type="character" w:customStyle="1" w:styleId="SignatureChar">
    <w:name w:val="Signature Char"/>
    <w:basedOn w:val="DefaultParagraphFont"/>
    <w:link w:val="Signature"/>
    <w:uiPriority w:val="99"/>
    <w:semiHidden/>
    <w:rsid w:val="00502301"/>
    <w:rPr>
      <w:lang w:val="en-US"/>
    </w:rPr>
  </w:style>
  <w:style w:type="paragraph" w:styleId="Subtitle">
    <w:name w:val="Subtitle"/>
    <w:basedOn w:val="Normal"/>
    <w:next w:val="Normal"/>
    <w:link w:val="SubtitleChar"/>
    <w:uiPriority w:val="11"/>
    <w:qFormat/>
    <w:rsid w:val="0050230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02301"/>
    <w:rPr>
      <w:rFonts w:asciiTheme="majorHAnsi" w:eastAsiaTheme="majorEastAsia" w:hAnsiTheme="majorHAnsi" w:cstheme="majorBidi"/>
      <w:i/>
      <w:iCs/>
      <w:color w:val="4F81BD" w:themeColor="accent1"/>
      <w:spacing w:val="15"/>
      <w:sz w:val="24"/>
      <w:szCs w:val="24"/>
      <w:lang w:val="en-US"/>
    </w:rPr>
  </w:style>
  <w:style w:type="paragraph" w:styleId="TableofAuthorities">
    <w:name w:val="table of authorities"/>
    <w:basedOn w:val="Normal"/>
    <w:next w:val="Normal"/>
    <w:uiPriority w:val="99"/>
    <w:semiHidden/>
    <w:unhideWhenUsed/>
    <w:rsid w:val="00502301"/>
    <w:pPr>
      <w:ind w:left="220" w:hanging="220"/>
    </w:pPr>
  </w:style>
  <w:style w:type="paragraph" w:styleId="TableofFigures">
    <w:name w:val="table of figures"/>
    <w:basedOn w:val="Normal"/>
    <w:next w:val="Normal"/>
    <w:uiPriority w:val="99"/>
    <w:semiHidden/>
    <w:unhideWhenUsed/>
    <w:rsid w:val="00502301"/>
  </w:style>
  <w:style w:type="paragraph" w:styleId="TOAHeading">
    <w:name w:val="toa heading"/>
    <w:basedOn w:val="Normal"/>
    <w:next w:val="Normal"/>
    <w:uiPriority w:val="99"/>
    <w:semiHidden/>
    <w:unhideWhenUsed/>
    <w:rsid w:val="00502301"/>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unhideWhenUsed/>
    <w:rsid w:val="00502301"/>
    <w:pPr>
      <w:spacing w:after="100"/>
      <w:ind w:left="220"/>
    </w:pPr>
  </w:style>
  <w:style w:type="paragraph" w:styleId="TOC3">
    <w:name w:val="toc 3"/>
    <w:basedOn w:val="Normal"/>
    <w:next w:val="Normal"/>
    <w:autoRedefine/>
    <w:uiPriority w:val="39"/>
    <w:semiHidden/>
    <w:unhideWhenUsed/>
    <w:rsid w:val="00502301"/>
    <w:pPr>
      <w:spacing w:after="100"/>
      <w:ind w:left="440"/>
    </w:pPr>
  </w:style>
  <w:style w:type="paragraph" w:styleId="TOC4">
    <w:name w:val="toc 4"/>
    <w:basedOn w:val="Normal"/>
    <w:next w:val="Normal"/>
    <w:autoRedefine/>
    <w:uiPriority w:val="39"/>
    <w:semiHidden/>
    <w:unhideWhenUsed/>
    <w:rsid w:val="00502301"/>
    <w:pPr>
      <w:spacing w:after="100"/>
      <w:ind w:left="660"/>
    </w:pPr>
  </w:style>
  <w:style w:type="paragraph" w:styleId="TOC5">
    <w:name w:val="toc 5"/>
    <w:basedOn w:val="Normal"/>
    <w:next w:val="Normal"/>
    <w:autoRedefine/>
    <w:uiPriority w:val="39"/>
    <w:semiHidden/>
    <w:unhideWhenUsed/>
    <w:rsid w:val="00502301"/>
    <w:pPr>
      <w:spacing w:after="100"/>
      <w:ind w:left="880"/>
    </w:pPr>
  </w:style>
  <w:style w:type="paragraph" w:styleId="TOC6">
    <w:name w:val="toc 6"/>
    <w:basedOn w:val="Normal"/>
    <w:next w:val="Normal"/>
    <w:autoRedefine/>
    <w:uiPriority w:val="39"/>
    <w:semiHidden/>
    <w:unhideWhenUsed/>
    <w:rsid w:val="00502301"/>
    <w:pPr>
      <w:spacing w:after="100"/>
      <w:ind w:left="1100"/>
    </w:pPr>
  </w:style>
  <w:style w:type="paragraph" w:styleId="TOC7">
    <w:name w:val="toc 7"/>
    <w:basedOn w:val="Normal"/>
    <w:next w:val="Normal"/>
    <w:autoRedefine/>
    <w:uiPriority w:val="39"/>
    <w:semiHidden/>
    <w:unhideWhenUsed/>
    <w:rsid w:val="00502301"/>
    <w:pPr>
      <w:spacing w:after="100"/>
      <w:ind w:left="1320"/>
    </w:pPr>
  </w:style>
  <w:style w:type="paragraph" w:styleId="TOC8">
    <w:name w:val="toc 8"/>
    <w:basedOn w:val="Normal"/>
    <w:next w:val="Normal"/>
    <w:autoRedefine/>
    <w:uiPriority w:val="39"/>
    <w:semiHidden/>
    <w:unhideWhenUsed/>
    <w:rsid w:val="00502301"/>
    <w:pPr>
      <w:spacing w:after="100"/>
      <w:ind w:left="1540"/>
    </w:pPr>
  </w:style>
  <w:style w:type="paragraph" w:styleId="TOC9">
    <w:name w:val="toc 9"/>
    <w:basedOn w:val="Normal"/>
    <w:next w:val="Normal"/>
    <w:autoRedefine/>
    <w:uiPriority w:val="39"/>
    <w:semiHidden/>
    <w:unhideWhenUsed/>
    <w:rsid w:val="00502301"/>
    <w:pPr>
      <w:spacing w:after="100"/>
      <w:ind w:left="1760"/>
    </w:pPr>
  </w:style>
  <w:style w:type="character" w:styleId="FollowedHyperlink">
    <w:name w:val="FollowedHyperlink"/>
    <w:basedOn w:val="DefaultParagraphFont"/>
    <w:uiPriority w:val="99"/>
    <w:semiHidden/>
    <w:unhideWhenUsed/>
    <w:rsid w:val="00224625"/>
    <w:rPr>
      <w:color w:val="800080" w:themeColor="followedHyperlink"/>
      <w:u w:val="single"/>
    </w:rPr>
  </w:style>
  <w:style w:type="paragraph" w:customStyle="1" w:styleId="PolicyHeading2-Accessible">
    <w:name w:val="Policy Heading 2 - Accessible"/>
    <w:basedOn w:val="Heading2"/>
    <w:next w:val="Policy-BodyText"/>
    <w:qFormat/>
    <w:rsid w:val="00BD29B3"/>
    <w:pPr>
      <w:keepNext w:val="0"/>
      <w:keepLines w:val="0"/>
      <w:widowControl/>
      <w:numPr>
        <w:numId w:val="23"/>
      </w:numPr>
      <w:spacing w:before="120"/>
    </w:pPr>
    <w:rPr>
      <w:rFonts w:ascii="Calibri" w:eastAsia="Times New Roman" w:hAnsi="Calibri" w:cs="Calibri"/>
      <w:szCs w:val="22"/>
      <w:lang w:val="en-AU"/>
    </w:rPr>
  </w:style>
  <w:style w:type="paragraph" w:customStyle="1" w:styleId="Policy-BodyText">
    <w:name w:val="Policy - Body Text"/>
    <w:basedOn w:val="Normal"/>
    <w:qFormat/>
    <w:rsid w:val="00BD29B3"/>
    <w:pPr>
      <w:widowControl/>
      <w:numPr>
        <w:ilvl w:val="1"/>
        <w:numId w:val="23"/>
      </w:numPr>
    </w:pPr>
    <w:rPr>
      <w:rFonts w:ascii="Calibri" w:eastAsiaTheme="minorEastAsia" w:hAnsi="Calibri"/>
      <w:sz w:val="24"/>
      <w:szCs w:val="24"/>
      <w:lang w:val="en-AU"/>
    </w:rPr>
  </w:style>
</w:styles>
</file>

<file path=word/webSettings.xml><?xml version="1.0" encoding="utf-8"?>
<w:webSettings xmlns:r="http://schemas.openxmlformats.org/officeDocument/2006/relationships" xmlns:w="http://schemas.openxmlformats.org/wordprocessingml/2006/main">
  <w:divs>
    <w:div w:id="2097508688">
      <w:bodyDiv w:val="1"/>
      <w:marLeft w:val="0"/>
      <w:marRight w:val="0"/>
      <w:marTop w:val="0"/>
      <w:marBottom w:val="0"/>
      <w:divBdr>
        <w:top w:val="none" w:sz="0" w:space="0" w:color="auto"/>
        <w:left w:val="none" w:sz="0" w:space="0" w:color="auto"/>
        <w:bottom w:val="none" w:sz="0" w:space="0" w:color="auto"/>
        <w:right w:val="none" w:sz="0" w:space="0" w:color="auto"/>
      </w:divBdr>
      <w:divsChild>
        <w:div w:id="65764534">
          <w:marLeft w:val="0"/>
          <w:marRight w:val="0"/>
          <w:marTop w:val="0"/>
          <w:marBottom w:val="0"/>
          <w:divBdr>
            <w:top w:val="none" w:sz="0" w:space="0" w:color="auto"/>
            <w:left w:val="none" w:sz="0" w:space="0" w:color="auto"/>
            <w:bottom w:val="none" w:sz="0" w:space="0" w:color="auto"/>
            <w:right w:val="none" w:sz="0" w:space="0" w:color="auto"/>
          </w:divBdr>
          <w:divsChild>
            <w:div w:id="1659071282">
              <w:marLeft w:val="0"/>
              <w:marRight w:val="0"/>
              <w:marTop w:val="0"/>
              <w:marBottom w:val="0"/>
              <w:divBdr>
                <w:top w:val="none" w:sz="0" w:space="0" w:color="auto"/>
                <w:left w:val="none" w:sz="0" w:space="0" w:color="auto"/>
                <w:bottom w:val="none" w:sz="0" w:space="0" w:color="auto"/>
                <w:right w:val="none" w:sz="0" w:space="0" w:color="auto"/>
              </w:divBdr>
              <w:divsChild>
                <w:div w:id="1283268419">
                  <w:marLeft w:val="0"/>
                  <w:marRight w:val="0"/>
                  <w:marTop w:val="0"/>
                  <w:marBottom w:val="257"/>
                  <w:divBdr>
                    <w:top w:val="none" w:sz="0" w:space="0" w:color="auto"/>
                    <w:left w:val="none" w:sz="0" w:space="0" w:color="auto"/>
                    <w:bottom w:val="none" w:sz="0" w:space="0" w:color="auto"/>
                    <w:right w:val="none" w:sz="0" w:space="0" w:color="auto"/>
                  </w:divBdr>
                  <w:divsChild>
                    <w:div w:id="8380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hical.org.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9A2266-FFA6-4963-B920-4A84DDBE0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14</Pages>
  <Words>3698</Words>
  <Characters>21080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ACT Dress Standard and Uniforms Guideline</vt:lpstr>
    </vt:vector>
  </TitlesOfParts>
  <Company>ACT Government</Company>
  <LinksUpToDate>false</LinksUpToDate>
  <CharactersWithSpaces>24729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Dress Standard and Uniforms Guideline</dc:title>
  <dc:subject>Uniforms</dc:subject>
  <dc:creator>ACT Education Directorate</dc:creator>
  <cp:keywords>Uniform, dress, standard</cp:keywords>
  <cp:lastModifiedBy>lijing liu</cp:lastModifiedBy>
  <cp:revision>41</cp:revision>
  <cp:lastPrinted>2016-07-22T00:05:00Z</cp:lastPrinted>
  <dcterms:created xsi:type="dcterms:W3CDTF">2016-04-04T04:21:00Z</dcterms:created>
  <dcterms:modified xsi:type="dcterms:W3CDTF">2016-09-21T04:47:00Z</dcterms:modified>
</cp:coreProperties>
</file>