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1141303F" w:rsidR="003A1046" w:rsidRDefault="00937A95" w:rsidP="00676173">
      <w:pPr>
        <w:spacing w:before="0" w:after="160" w:line="259" w:lineRule="auto"/>
      </w:pPr>
      <w:r>
        <w:rPr>
          <w:noProof/>
          <w:color w:val="000000" w:themeColor="text1"/>
        </w:rPr>
        <w:drawing>
          <wp:anchor distT="0" distB="0" distL="114300" distR="114300" simplePos="0" relativeHeight="251653121" behindDoc="0" locked="0" layoutInCell="1" allowOverlap="1" wp14:anchorId="2050AC63" wp14:editId="10A47D4A">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6430B97B" w14:textId="77777777" w:rsidR="00EB6103" w:rsidRDefault="00686FDD" w:rsidP="003C1867">
      <w:pPr>
        <w:ind w:left="1440"/>
        <w:rPr>
          <w:rFonts w:ascii="Arial" w:hAnsi="Arial" w:cs="Arial"/>
          <w:b/>
          <w:bCs/>
          <w:color w:val="FFFFFF" w:themeColor="background1"/>
          <w:sz w:val="70"/>
          <w:szCs w:val="70"/>
        </w:rPr>
      </w:pPr>
      <w:r>
        <w:rPr>
          <w:rFonts w:ascii="Arial" w:hAnsi="Arial" w:cs="Arial"/>
          <w:b/>
          <w:bCs/>
          <w:color w:val="FFFFFF" w:themeColor="background1"/>
          <w:sz w:val="70"/>
          <w:szCs w:val="70"/>
        </w:rPr>
        <w:t xml:space="preserve">EXCURSIONS </w:t>
      </w:r>
    </w:p>
    <w:p w14:paraId="27B53642" w14:textId="07DDD493" w:rsidR="00937A95" w:rsidRPr="003C1867" w:rsidRDefault="00EB6103" w:rsidP="003C1867">
      <w:pPr>
        <w:ind w:left="1440"/>
        <w:rPr>
          <w:rFonts w:ascii="Arial" w:hAnsi="Arial" w:cs="Arial"/>
          <w:b/>
          <w:bCs/>
          <w:color w:val="FFFFFF" w:themeColor="background1"/>
          <w:sz w:val="70"/>
          <w:szCs w:val="70"/>
        </w:rPr>
      </w:pPr>
      <w:r w:rsidRPr="003A3A70">
        <w:rPr>
          <w:rFonts w:ascii="Arial" w:hAnsi="Arial" w:cs="Arial"/>
          <w:b/>
          <w:bCs/>
          <w:color w:val="FFFFFF" w:themeColor="background1"/>
          <w:sz w:val="44"/>
          <w:szCs w:val="44"/>
        </w:rPr>
        <w:t xml:space="preserve">MANDATORY </w:t>
      </w:r>
      <w:r w:rsidR="00686FDD" w:rsidRPr="00F2033B">
        <w:rPr>
          <w:rFonts w:ascii="Arial" w:hAnsi="Arial" w:cs="Arial"/>
          <w:b/>
          <w:bCs/>
          <w:color w:val="FFFFFF" w:themeColor="background1"/>
          <w:sz w:val="44"/>
          <w:szCs w:val="44"/>
        </w:rPr>
        <w:t>PROCEDURES</w:t>
      </w:r>
    </w:p>
    <w:p w14:paraId="791C8258" w14:textId="0DE6977B" w:rsidR="00513C7C" w:rsidRPr="00513C7C" w:rsidRDefault="00513C7C" w:rsidP="00AF5E09">
      <w:pPr>
        <w:pStyle w:val="Subtitle"/>
        <w:ind w:left="1440"/>
        <w:jc w:val="left"/>
      </w:pP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09DE6269" w14:textId="0500E97D" w:rsidR="00643D74"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53120" behindDoc="0" locked="0" layoutInCell="1" allowOverlap="1" wp14:anchorId="5C356A46" wp14:editId="26F9AD91">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35CEF19C" w14:textId="77777777" w:rsidR="005519F5" w:rsidRDefault="005519F5">
      <w:pPr>
        <w:spacing w:before="0" w:after="160" w:line="259" w:lineRule="auto"/>
        <w:rPr>
          <w:b/>
          <w:bCs/>
          <w:color w:val="008FC5"/>
          <w:sz w:val="28"/>
          <w:szCs w:val="28"/>
        </w:rPr>
      </w:pPr>
    </w:p>
    <w:p w14:paraId="2B7E61CC" w14:textId="77777777" w:rsidR="008B0871" w:rsidRDefault="008B0871">
      <w:pPr>
        <w:spacing w:before="0" w:after="160" w:line="259" w:lineRule="auto"/>
        <w:rPr>
          <w:rFonts w:ascii="Arial" w:hAnsi="Arial"/>
          <w:bCs/>
          <w:snapToGrid w:val="0"/>
          <w:color w:val="7030A0"/>
          <w:sz w:val="30"/>
        </w:rPr>
      </w:pPr>
      <w:r>
        <w:rPr>
          <w:b/>
          <w:bCs/>
        </w:rPr>
        <w:br w:type="page"/>
      </w:r>
    </w:p>
    <w:p w14:paraId="6CFDA9AD" w14:textId="430B81C6" w:rsidR="00263283" w:rsidRPr="00FC71E8" w:rsidRDefault="00263283" w:rsidP="00FC71E8">
      <w:pPr>
        <w:pStyle w:val="Heading2"/>
        <w:rPr>
          <w:b w:val="0"/>
          <w:bCs/>
        </w:rPr>
      </w:pPr>
      <w:bookmarkStart w:id="0" w:name="_Toc210376038"/>
      <w:r w:rsidRPr="00FC71E8">
        <w:rPr>
          <w:b w:val="0"/>
          <w:bCs/>
        </w:rPr>
        <w:lastRenderedPageBreak/>
        <w:t>Document Information</w:t>
      </w:r>
      <w:bookmarkEnd w:id="0"/>
    </w:p>
    <w:p w14:paraId="5A634CA7" w14:textId="471BF08F" w:rsidR="00263283" w:rsidRDefault="00263283" w:rsidP="008B0871">
      <w:pPr>
        <w:pStyle w:val="Boxed1Text"/>
        <w:spacing w:after="120"/>
        <w:rPr>
          <w:lang w:eastAsia="en-AU"/>
        </w:rPr>
      </w:pPr>
      <w:bookmarkStart w:id="1" w:name="_Hlk180504164"/>
      <w:r w:rsidRPr="03A15F17">
        <w:rPr>
          <w:b/>
          <w:bCs/>
          <w:lang w:eastAsia="en-AU"/>
        </w:rPr>
        <w:t>Procedure Identifier:</w:t>
      </w:r>
      <w:r w:rsidRPr="03A15F17">
        <w:rPr>
          <w:lang w:eastAsia="en-AU"/>
        </w:rPr>
        <w:t xml:space="preserve"> </w:t>
      </w:r>
      <w:r w:rsidR="0049390F" w:rsidRPr="00E64733">
        <w:rPr>
          <w:lang w:eastAsia="en-AU"/>
        </w:rPr>
        <w:t>00046/</w:t>
      </w:r>
      <w:r w:rsidR="0098514D">
        <w:rPr>
          <w:lang w:eastAsia="en-AU"/>
        </w:rPr>
        <w:t>1</w:t>
      </w:r>
    </w:p>
    <w:p w14:paraId="2E8097C8" w14:textId="37915341" w:rsidR="00263283" w:rsidRPr="00E64733" w:rsidRDefault="00E64733" w:rsidP="00263283">
      <w:pPr>
        <w:pStyle w:val="Boxed1Text"/>
        <w:spacing w:before="240" w:after="120"/>
        <w:rPr>
          <w:lang w:eastAsia="en-AU"/>
        </w:rPr>
      </w:pPr>
      <w:r>
        <w:rPr>
          <w:b/>
          <w:bCs/>
          <w:lang w:eastAsia="en-AU"/>
        </w:rPr>
        <w:t>P</w:t>
      </w:r>
      <w:r w:rsidR="00AF056F" w:rsidRPr="00E64733">
        <w:rPr>
          <w:b/>
          <w:bCs/>
          <w:lang w:eastAsia="en-AU"/>
        </w:rPr>
        <w:t>ublished:</w:t>
      </w:r>
      <w:r w:rsidR="00263283" w:rsidRPr="00E64733">
        <w:rPr>
          <w:lang w:eastAsia="en-AU"/>
        </w:rPr>
        <w:t xml:space="preserve"> </w:t>
      </w:r>
      <w:r w:rsidR="002F00E9" w:rsidRPr="00E64733">
        <w:rPr>
          <w:lang w:eastAsia="en-AU"/>
        </w:rPr>
        <w:t>October 2025</w:t>
      </w:r>
    </w:p>
    <w:p w14:paraId="164BA9D4" w14:textId="0420FAB1" w:rsidR="00263283" w:rsidRPr="00E64733" w:rsidRDefault="00263283" w:rsidP="00263283">
      <w:pPr>
        <w:pStyle w:val="Boxed1Text"/>
        <w:spacing w:before="240" w:after="120"/>
        <w:rPr>
          <w:lang w:eastAsia="en-AU"/>
        </w:rPr>
      </w:pPr>
      <w:r w:rsidRPr="00E64733">
        <w:rPr>
          <w:b/>
          <w:bCs/>
          <w:lang w:eastAsia="en-AU"/>
        </w:rPr>
        <w:t xml:space="preserve">Endorsed by: </w:t>
      </w:r>
      <w:r w:rsidR="0049390F" w:rsidRPr="00E64733">
        <w:rPr>
          <w:lang w:eastAsia="en-AU"/>
        </w:rPr>
        <w:t>Executive Governance Committee</w:t>
      </w:r>
    </w:p>
    <w:p w14:paraId="6FBED925" w14:textId="540FE312" w:rsidR="00263283" w:rsidRDefault="00263283" w:rsidP="00263283">
      <w:pPr>
        <w:pStyle w:val="Boxed1Text"/>
        <w:spacing w:before="240" w:after="120"/>
        <w:rPr>
          <w:lang w:eastAsia="en-AU"/>
        </w:rPr>
      </w:pPr>
      <w:r w:rsidRPr="00E64733">
        <w:rPr>
          <w:b/>
          <w:bCs/>
          <w:lang w:eastAsia="en-AU"/>
        </w:rPr>
        <w:t>Review date:</w:t>
      </w:r>
      <w:r w:rsidR="0049390F" w:rsidRPr="00E64733">
        <w:rPr>
          <w:lang w:eastAsia="en-AU"/>
        </w:rPr>
        <w:t xml:space="preserve"> </w:t>
      </w:r>
      <w:r w:rsidR="004E2F5E" w:rsidRPr="004E2F5E">
        <w:rPr>
          <w:lang w:eastAsia="en-AU"/>
        </w:rPr>
        <w:t>31 March 2030</w:t>
      </w:r>
    </w:p>
    <w:p w14:paraId="74CA84E8" w14:textId="070A020F" w:rsidR="009266DD" w:rsidRDefault="00263283" w:rsidP="00B11582">
      <w:pPr>
        <w:pStyle w:val="Boxed1Text"/>
        <w:spacing w:before="240" w:after="120"/>
      </w:pPr>
      <w:bookmarkStart w:id="2" w:name="_Hlk180504227"/>
      <w:bookmarkEnd w:id="1"/>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bookmarkEnd w:id="2"/>
    </w:p>
    <w:p w14:paraId="6C055621" w14:textId="25FDAEA6" w:rsidR="00B11582" w:rsidRPr="004B167A" w:rsidRDefault="00EF1892" w:rsidP="00E64733">
      <w:pPr>
        <w:pStyle w:val="TOC3"/>
        <w:ind w:left="0"/>
      </w:pPr>
      <w:r w:rsidRPr="00AB38A3">
        <w:rPr>
          <w:rFonts w:eastAsiaTheme="minorEastAsia"/>
          <w:noProof/>
          <w:highlight w:val="lightGray"/>
        </w:rPr>
        <w:drawing>
          <wp:anchor distT="0" distB="0" distL="114300" distR="114300" simplePos="0" relativeHeight="251653122" behindDoc="0" locked="0" layoutInCell="1" allowOverlap="1" wp14:anchorId="060A2811" wp14:editId="18116DA8">
            <wp:simplePos x="0" y="0"/>
            <wp:positionH relativeFrom="margin">
              <wp:align>left</wp:align>
            </wp:positionH>
            <wp:positionV relativeFrom="paragraph">
              <wp:posOffset>312420</wp:posOffset>
            </wp:positionV>
            <wp:extent cx="1287145" cy="420370"/>
            <wp:effectExtent l="0" t="0" r="8255" b="0"/>
            <wp:wrapTopAndBottom/>
            <wp:docPr id="530219425" name="Picture 530219425" descr="CC BY symb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7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582" w:rsidRPr="00AB38A3">
        <w:rPr>
          <w:rFonts w:eastAsiaTheme="minorEastAsia"/>
          <w:highlight w:val="lightGray"/>
        </w:rPr>
        <w:t xml:space="preserve">© Australian Capital Territory </w:t>
      </w:r>
      <w:r w:rsidR="00B11582" w:rsidRPr="00F16C5B">
        <w:rPr>
          <w:rFonts w:eastAsiaTheme="minorEastAsia"/>
          <w:color w:val="000000" w:themeColor="text1"/>
          <w:highlight w:val="lightGray"/>
        </w:rPr>
        <w:t>2025</w:t>
      </w:r>
      <w:r w:rsidR="00B11582" w:rsidRPr="00AB38A3">
        <w:rPr>
          <w:rFonts w:eastAsiaTheme="minorEastAsia"/>
          <w:color w:val="FF0000"/>
          <w:highlight w:val="lightGray"/>
        </w:rPr>
        <w:t xml:space="preserve"> </w:t>
      </w:r>
    </w:p>
    <w:p w14:paraId="23C6330A" w14:textId="77777777" w:rsidR="00B11582" w:rsidRPr="00AB38A3" w:rsidRDefault="00B11582" w:rsidP="00B11582">
      <w:pPr>
        <w:rPr>
          <w:rFonts w:eastAsiaTheme="minorEastAsia" w:cstheme="minorBidi"/>
          <w:sz w:val="20"/>
          <w:highlight w:val="lightGray"/>
        </w:rPr>
      </w:pPr>
      <w:r w:rsidRPr="00AF056F">
        <w:rPr>
          <w:rFonts w:eastAsiaTheme="minorEastAsia" w:cstheme="minorBidi"/>
          <w:sz w:val="20"/>
          <w:highlight w:val="lightGray"/>
        </w:rPr>
        <w:t>This work, Excursions Procedure, is</w:t>
      </w:r>
      <w:r>
        <w:rPr>
          <w:rFonts w:eastAsiaTheme="minorEastAsia" w:cstheme="minorBidi"/>
          <w:sz w:val="20"/>
          <w:highlight w:val="lightGray"/>
        </w:rPr>
        <w:t xml:space="preserve"> </w:t>
      </w:r>
      <w:r w:rsidRPr="00AB38A3">
        <w:rPr>
          <w:rFonts w:eastAsiaTheme="minorEastAsia" w:cstheme="minorBidi"/>
          <w:sz w:val="20"/>
          <w:highlight w:val="lightGray"/>
        </w:rPr>
        <w:t xml:space="preserve">licensed under a </w:t>
      </w:r>
      <w:hyperlink r:id="rId15"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05A0D4A3" w14:textId="77777777" w:rsidR="00B11582" w:rsidRPr="000415E5" w:rsidRDefault="00B11582" w:rsidP="00B11582">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2926E197" w14:textId="77777777" w:rsidR="00B11582" w:rsidRPr="00B11582" w:rsidRDefault="00B11582" w:rsidP="00B11582">
      <w:pPr>
        <w:sectPr w:rsidR="00B11582" w:rsidRPr="00B11582" w:rsidSect="008B0871">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134" w:bottom="993" w:left="1134" w:header="567" w:footer="227" w:gutter="0"/>
          <w:cols w:space="720"/>
          <w:titlePg/>
          <w:docGrid w:linePitch="326"/>
        </w:sectPr>
      </w:pPr>
    </w:p>
    <w:bookmarkStart w:id="3" w:name="_Toc169530489" w:displacedByCustomXml="next"/>
    <w:sdt>
      <w:sdtPr>
        <w:rPr>
          <w:rFonts w:ascii="Calibri" w:eastAsia="Times New Roman" w:hAnsi="Calibri" w:cs="Times New Roman"/>
          <w:color w:val="auto"/>
          <w:sz w:val="24"/>
          <w:szCs w:val="20"/>
          <w:lang w:val="en-AU"/>
        </w:rPr>
        <w:id w:val="1194199725"/>
        <w:docPartObj>
          <w:docPartGallery w:val="Table of Contents"/>
          <w:docPartUnique/>
        </w:docPartObj>
      </w:sdtPr>
      <w:sdtEndPr>
        <w:rPr>
          <w:b/>
          <w:bCs/>
          <w:noProof/>
          <w:szCs w:val="24"/>
        </w:rPr>
      </w:sdtEndPr>
      <w:sdtContent>
        <w:p w14:paraId="266D2184" w14:textId="58788BC9" w:rsidR="008856A3" w:rsidRPr="009A038D" w:rsidRDefault="008856A3">
          <w:pPr>
            <w:pStyle w:val="TOCHeading"/>
            <w:rPr>
              <w:rFonts w:ascii="Arial" w:hAnsi="Arial" w:cs="Arial"/>
              <w:sz w:val="30"/>
              <w:szCs w:val="30"/>
            </w:rPr>
          </w:pPr>
          <w:r w:rsidRPr="009A038D">
            <w:rPr>
              <w:rFonts w:ascii="Arial" w:hAnsi="Arial" w:cs="Arial"/>
              <w:color w:val="7030A0"/>
              <w:sz w:val="30"/>
              <w:szCs w:val="30"/>
            </w:rPr>
            <w:t>Contents</w:t>
          </w:r>
        </w:p>
        <w:p w14:paraId="56642C89" w14:textId="5B4769D7" w:rsidR="00F27FF1" w:rsidRDefault="00CE7AD1">
          <w:pPr>
            <w:pStyle w:val="TOC2"/>
            <w:rPr>
              <w:rFonts w:asciiTheme="minorHAnsi" w:eastAsiaTheme="minorEastAsia" w:hAnsiTheme="minorHAnsi" w:cstheme="minorBidi"/>
              <w:noProof/>
              <w:kern w:val="2"/>
              <w:szCs w:val="24"/>
              <w:lang w:eastAsia="en-AU"/>
              <w14:ligatures w14:val="standardContextual"/>
            </w:rPr>
          </w:pPr>
          <w:r>
            <w:fldChar w:fldCharType="begin"/>
          </w:r>
          <w:r>
            <w:instrText xml:space="preserve"> TOC \o "1-4" \h \z \u </w:instrText>
          </w:r>
          <w:r>
            <w:fldChar w:fldCharType="separate"/>
          </w:r>
          <w:hyperlink w:anchor="_Toc210376038" w:history="1">
            <w:r w:rsidR="00F27FF1" w:rsidRPr="00B0597B">
              <w:rPr>
                <w:rStyle w:val="Hyperlink"/>
                <w:bCs/>
                <w:noProof/>
              </w:rPr>
              <w:t>Document Information</w:t>
            </w:r>
            <w:r w:rsidR="00F27FF1">
              <w:rPr>
                <w:noProof/>
                <w:webHidden/>
              </w:rPr>
              <w:tab/>
            </w:r>
            <w:r w:rsidR="00F27FF1">
              <w:rPr>
                <w:noProof/>
                <w:webHidden/>
              </w:rPr>
              <w:fldChar w:fldCharType="begin"/>
            </w:r>
            <w:r w:rsidR="00F27FF1">
              <w:rPr>
                <w:noProof/>
                <w:webHidden/>
              </w:rPr>
              <w:instrText xml:space="preserve"> PAGEREF _Toc210376038 \h </w:instrText>
            </w:r>
            <w:r w:rsidR="00F27FF1">
              <w:rPr>
                <w:noProof/>
                <w:webHidden/>
              </w:rPr>
            </w:r>
            <w:r w:rsidR="00F27FF1">
              <w:rPr>
                <w:noProof/>
                <w:webHidden/>
              </w:rPr>
              <w:fldChar w:fldCharType="separate"/>
            </w:r>
            <w:r w:rsidR="00F27FF1">
              <w:rPr>
                <w:noProof/>
                <w:webHidden/>
              </w:rPr>
              <w:t>2</w:t>
            </w:r>
            <w:r w:rsidR="00F27FF1">
              <w:rPr>
                <w:noProof/>
                <w:webHidden/>
              </w:rPr>
              <w:fldChar w:fldCharType="end"/>
            </w:r>
          </w:hyperlink>
        </w:p>
        <w:p w14:paraId="5C0D78A8" w14:textId="668CE97F"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39" w:history="1">
            <w:r w:rsidRPr="00B0597B">
              <w:rPr>
                <w:rStyle w:val="Hyperlink"/>
                <w:noProof/>
              </w:rPr>
              <w:t>1.</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Overview</w:t>
            </w:r>
            <w:r>
              <w:rPr>
                <w:noProof/>
                <w:webHidden/>
              </w:rPr>
              <w:tab/>
            </w:r>
            <w:r>
              <w:rPr>
                <w:noProof/>
                <w:webHidden/>
              </w:rPr>
              <w:fldChar w:fldCharType="begin"/>
            </w:r>
            <w:r>
              <w:rPr>
                <w:noProof/>
                <w:webHidden/>
              </w:rPr>
              <w:instrText xml:space="preserve"> PAGEREF _Toc210376039 \h </w:instrText>
            </w:r>
            <w:r>
              <w:rPr>
                <w:noProof/>
                <w:webHidden/>
              </w:rPr>
            </w:r>
            <w:r>
              <w:rPr>
                <w:noProof/>
                <w:webHidden/>
              </w:rPr>
              <w:fldChar w:fldCharType="separate"/>
            </w:r>
            <w:r>
              <w:rPr>
                <w:noProof/>
                <w:webHidden/>
              </w:rPr>
              <w:t>4</w:t>
            </w:r>
            <w:r>
              <w:rPr>
                <w:noProof/>
                <w:webHidden/>
              </w:rPr>
              <w:fldChar w:fldCharType="end"/>
            </w:r>
          </w:hyperlink>
        </w:p>
        <w:p w14:paraId="0BDAACA9" w14:textId="1855CE25"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40" w:history="1">
            <w:r w:rsidRPr="00B0597B">
              <w:rPr>
                <w:rStyle w:val="Hyperlink"/>
                <w:noProof/>
              </w:rPr>
              <w:t>2.</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Rationale</w:t>
            </w:r>
            <w:r>
              <w:rPr>
                <w:noProof/>
                <w:webHidden/>
              </w:rPr>
              <w:tab/>
            </w:r>
            <w:r>
              <w:rPr>
                <w:noProof/>
                <w:webHidden/>
              </w:rPr>
              <w:fldChar w:fldCharType="begin"/>
            </w:r>
            <w:r>
              <w:rPr>
                <w:noProof/>
                <w:webHidden/>
              </w:rPr>
              <w:instrText xml:space="preserve"> PAGEREF _Toc210376040 \h </w:instrText>
            </w:r>
            <w:r>
              <w:rPr>
                <w:noProof/>
                <w:webHidden/>
              </w:rPr>
            </w:r>
            <w:r>
              <w:rPr>
                <w:noProof/>
                <w:webHidden/>
              </w:rPr>
              <w:fldChar w:fldCharType="separate"/>
            </w:r>
            <w:r>
              <w:rPr>
                <w:noProof/>
                <w:webHidden/>
              </w:rPr>
              <w:t>4</w:t>
            </w:r>
            <w:r>
              <w:rPr>
                <w:noProof/>
                <w:webHidden/>
              </w:rPr>
              <w:fldChar w:fldCharType="end"/>
            </w:r>
          </w:hyperlink>
        </w:p>
        <w:p w14:paraId="5F1E8AE3" w14:textId="4F30EDBF"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41" w:history="1">
            <w:r w:rsidRPr="00B0597B">
              <w:rPr>
                <w:rStyle w:val="Hyperlink"/>
                <w:noProof/>
              </w:rPr>
              <w:t>3.</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Excursions Procedure Flowchart</w:t>
            </w:r>
            <w:r>
              <w:rPr>
                <w:noProof/>
                <w:webHidden/>
              </w:rPr>
              <w:tab/>
            </w:r>
            <w:r>
              <w:rPr>
                <w:noProof/>
                <w:webHidden/>
              </w:rPr>
              <w:fldChar w:fldCharType="begin"/>
            </w:r>
            <w:r>
              <w:rPr>
                <w:noProof/>
                <w:webHidden/>
              </w:rPr>
              <w:instrText xml:space="preserve"> PAGEREF _Toc210376041 \h </w:instrText>
            </w:r>
            <w:r>
              <w:rPr>
                <w:noProof/>
                <w:webHidden/>
              </w:rPr>
            </w:r>
            <w:r>
              <w:rPr>
                <w:noProof/>
                <w:webHidden/>
              </w:rPr>
              <w:fldChar w:fldCharType="separate"/>
            </w:r>
            <w:r>
              <w:rPr>
                <w:noProof/>
                <w:webHidden/>
              </w:rPr>
              <w:t>5</w:t>
            </w:r>
            <w:r>
              <w:rPr>
                <w:noProof/>
                <w:webHidden/>
              </w:rPr>
              <w:fldChar w:fldCharType="end"/>
            </w:r>
          </w:hyperlink>
        </w:p>
        <w:p w14:paraId="31C308D9" w14:textId="40740D42"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42" w:history="1">
            <w:r w:rsidRPr="00B0597B">
              <w:rPr>
                <w:rStyle w:val="Hyperlink"/>
                <w:noProof/>
              </w:rPr>
              <w:t>4.</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Implementation Procedures</w:t>
            </w:r>
            <w:r>
              <w:rPr>
                <w:noProof/>
                <w:webHidden/>
              </w:rPr>
              <w:tab/>
            </w:r>
            <w:r>
              <w:rPr>
                <w:noProof/>
                <w:webHidden/>
              </w:rPr>
              <w:fldChar w:fldCharType="begin"/>
            </w:r>
            <w:r>
              <w:rPr>
                <w:noProof/>
                <w:webHidden/>
              </w:rPr>
              <w:instrText xml:space="preserve"> PAGEREF _Toc210376042 \h </w:instrText>
            </w:r>
            <w:r>
              <w:rPr>
                <w:noProof/>
                <w:webHidden/>
              </w:rPr>
            </w:r>
            <w:r>
              <w:rPr>
                <w:noProof/>
                <w:webHidden/>
              </w:rPr>
              <w:fldChar w:fldCharType="separate"/>
            </w:r>
            <w:r>
              <w:rPr>
                <w:noProof/>
                <w:webHidden/>
              </w:rPr>
              <w:t>6</w:t>
            </w:r>
            <w:r>
              <w:rPr>
                <w:noProof/>
                <w:webHidden/>
              </w:rPr>
              <w:fldChar w:fldCharType="end"/>
            </w:r>
          </w:hyperlink>
        </w:p>
        <w:p w14:paraId="22373344" w14:textId="509B25EC"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3" w:history="1">
            <w:r w:rsidRPr="00B0597B">
              <w:rPr>
                <w:rStyle w:val="Hyperlink"/>
                <w:noProof/>
              </w:rPr>
              <w:t>4.1</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Induction (Policy and Procedures)</w:t>
            </w:r>
            <w:r>
              <w:rPr>
                <w:noProof/>
                <w:webHidden/>
              </w:rPr>
              <w:tab/>
            </w:r>
            <w:r>
              <w:rPr>
                <w:noProof/>
                <w:webHidden/>
              </w:rPr>
              <w:fldChar w:fldCharType="begin"/>
            </w:r>
            <w:r>
              <w:rPr>
                <w:noProof/>
                <w:webHidden/>
              </w:rPr>
              <w:instrText xml:space="preserve"> PAGEREF _Toc210376043 \h </w:instrText>
            </w:r>
            <w:r>
              <w:rPr>
                <w:noProof/>
                <w:webHidden/>
              </w:rPr>
            </w:r>
            <w:r>
              <w:rPr>
                <w:noProof/>
                <w:webHidden/>
              </w:rPr>
              <w:fldChar w:fldCharType="separate"/>
            </w:r>
            <w:r>
              <w:rPr>
                <w:noProof/>
                <w:webHidden/>
              </w:rPr>
              <w:t>6</w:t>
            </w:r>
            <w:r>
              <w:rPr>
                <w:noProof/>
                <w:webHidden/>
              </w:rPr>
              <w:fldChar w:fldCharType="end"/>
            </w:r>
          </w:hyperlink>
        </w:p>
        <w:p w14:paraId="3AB687A7" w14:textId="12F1E114"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4" w:history="1">
            <w:r w:rsidRPr="00B0597B">
              <w:rPr>
                <w:rStyle w:val="Hyperlink"/>
                <w:noProof/>
              </w:rPr>
              <w:t>4.2</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Planning</w:t>
            </w:r>
            <w:r>
              <w:rPr>
                <w:noProof/>
                <w:webHidden/>
              </w:rPr>
              <w:tab/>
            </w:r>
            <w:r>
              <w:rPr>
                <w:noProof/>
                <w:webHidden/>
              </w:rPr>
              <w:fldChar w:fldCharType="begin"/>
            </w:r>
            <w:r>
              <w:rPr>
                <w:noProof/>
                <w:webHidden/>
              </w:rPr>
              <w:instrText xml:space="preserve"> PAGEREF _Toc210376044 \h </w:instrText>
            </w:r>
            <w:r>
              <w:rPr>
                <w:noProof/>
                <w:webHidden/>
              </w:rPr>
            </w:r>
            <w:r>
              <w:rPr>
                <w:noProof/>
                <w:webHidden/>
              </w:rPr>
              <w:fldChar w:fldCharType="separate"/>
            </w:r>
            <w:r>
              <w:rPr>
                <w:noProof/>
                <w:webHidden/>
              </w:rPr>
              <w:t>6</w:t>
            </w:r>
            <w:r>
              <w:rPr>
                <w:noProof/>
                <w:webHidden/>
              </w:rPr>
              <w:fldChar w:fldCharType="end"/>
            </w:r>
          </w:hyperlink>
        </w:p>
        <w:p w14:paraId="077EE43E" w14:textId="16441E37"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5" w:history="1">
            <w:r w:rsidRPr="00B0597B">
              <w:rPr>
                <w:rStyle w:val="Hyperlink"/>
                <w:rFonts w:eastAsia="MS Mincho"/>
                <w:noProof/>
              </w:rPr>
              <w:t>4.3</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Travel</w:t>
            </w:r>
            <w:r>
              <w:rPr>
                <w:noProof/>
                <w:webHidden/>
              </w:rPr>
              <w:tab/>
            </w:r>
            <w:r>
              <w:rPr>
                <w:noProof/>
                <w:webHidden/>
              </w:rPr>
              <w:fldChar w:fldCharType="begin"/>
            </w:r>
            <w:r>
              <w:rPr>
                <w:noProof/>
                <w:webHidden/>
              </w:rPr>
              <w:instrText xml:space="preserve"> PAGEREF _Toc210376045 \h </w:instrText>
            </w:r>
            <w:r>
              <w:rPr>
                <w:noProof/>
                <w:webHidden/>
              </w:rPr>
            </w:r>
            <w:r>
              <w:rPr>
                <w:noProof/>
                <w:webHidden/>
              </w:rPr>
              <w:fldChar w:fldCharType="separate"/>
            </w:r>
            <w:r>
              <w:rPr>
                <w:noProof/>
                <w:webHidden/>
              </w:rPr>
              <w:t>8</w:t>
            </w:r>
            <w:r>
              <w:rPr>
                <w:noProof/>
                <w:webHidden/>
              </w:rPr>
              <w:fldChar w:fldCharType="end"/>
            </w:r>
          </w:hyperlink>
        </w:p>
        <w:p w14:paraId="2A06D872" w14:textId="37889980"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6" w:history="1">
            <w:r w:rsidRPr="00B0597B">
              <w:rPr>
                <w:rStyle w:val="Hyperlink"/>
                <w:rFonts w:eastAsia="MS Mincho"/>
                <w:noProof/>
              </w:rPr>
              <w:t>4.4</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Environment</w:t>
            </w:r>
            <w:r>
              <w:rPr>
                <w:noProof/>
                <w:webHidden/>
              </w:rPr>
              <w:tab/>
            </w:r>
            <w:r>
              <w:rPr>
                <w:noProof/>
                <w:webHidden/>
              </w:rPr>
              <w:fldChar w:fldCharType="begin"/>
            </w:r>
            <w:r>
              <w:rPr>
                <w:noProof/>
                <w:webHidden/>
              </w:rPr>
              <w:instrText xml:space="preserve"> PAGEREF _Toc210376046 \h </w:instrText>
            </w:r>
            <w:r>
              <w:rPr>
                <w:noProof/>
                <w:webHidden/>
              </w:rPr>
            </w:r>
            <w:r>
              <w:rPr>
                <w:noProof/>
                <w:webHidden/>
              </w:rPr>
              <w:fldChar w:fldCharType="separate"/>
            </w:r>
            <w:r>
              <w:rPr>
                <w:noProof/>
                <w:webHidden/>
              </w:rPr>
              <w:t>10</w:t>
            </w:r>
            <w:r>
              <w:rPr>
                <w:noProof/>
                <w:webHidden/>
              </w:rPr>
              <w:fldChar w:fldCharType="end"/>
            </w:r>
          </w:hyperlink>
        </w:p>
        <w:p w14:paraId="63AA508C" w14:textId="5121E447"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7" w:history="1">
            <w:r w:rsidRPr="00B0597B">
              <w:rPr>
                <w:rStyle w:val="Hyperlink"/>
                <w:rFonts w:eastAsia="MS Mincho"/>
                <w:noProof/>
              </w:rPr>
              <w:t>4.5</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Duty of Care</w:t>
            </w:r>
            <w:r>
              <w:rPr>
                <w:noProof/>
                <w:webHidden/>
              </w:rPr>
              <w:tab/>
            </w:r>
            <w:r>
              <w:rPr>
                <w:noProof/>
                <w:webHidden/>
              </w:rPr>
              <w:fldChar w:fldCharType="begin"/>
            </w:r>
            <w:r>
              <w:rPr>
                <w:noProof/>
                <w:webHidden/>
              </w:rPr>
              <w:instrText xml:space="preserve"> PAGEREF _Toc210376047 \h </w:instrText>
            </w:r>
            <w:r>
              <w:rPr>
                <w:noProof/>
                <w:webHidden/>
              </w:rPr>
            </w:r>
            <w:r>
              <w:rPr>
                <w:noProof/>
                <w:webHidden/>
              </w:rPr>
              <w:fldChar w:fldCharType="separate"/>
            </w:r>
            <w:r>
              <w:rPr>
                <w:noProof/>
                <w:webHidden/>
              </w:rPr>
              <w:t>11</w:t>
            </w:r>
            <w:r>
              <w:rPr>
                <w:noProof/>
                <w:webHidden/>
              </w:rPr>
              <w:fldChar w:fldCharType="end"/>
            </w:r>
          </w:hyperlink>
        </w:p>
        <w:p w14:paraId="17E10179" w14:textId="441A464D"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8" w:history="1">
            <w:r w:rsidRPr="00B0597B">
              <w:rPr>
                <w:rStyle w:val="Hyperlink"/>
                <w:rFonts w:eastAsia="MS Mincho"/>
                <w:noProof/>
              </w:rPr>
              <w:t>4.6</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Risk Management</w:t>
            </w:r>
            <w:r>
              <w:rPr>
                <w:noProof/>
                <w:webHidden/>
              </w:rPr>
              <w:tab/>
            </w:r>
            <w:r>
              <w:rPr>
                <w:noProof/>
                <w:webHidden/>
              </w:rPr>
              <w:fldChar w:fldCharType="begin"/>
            </w:r>
            <w:r>
              <w:rPr>
                <w:noProof/>
                <w:webHidden/>
              </w:rPr>
              <w:instrText xml:space="preserve"> PAGEREF _Toc210376048 \h </w:instrText>
            </w:r>
            <w:r>
              <w:rPr>
                <w:noProof/>
                <w:webHidden/>
              </w:rPr>
            </w:r>
            <w:r>
              <w:rPr>
                <w:noProof/>
                <w:webHidden/>
              </w:rPr>
              <w:fldChar w:fldCharType="separate"/>
            </w:r>
            <w:r>
              <w:rPr>
                <w:noProof/>
                <w:webHidden/>
              </w:rPr>
              <w:t>11</w:t>
            </w:r>
            <w:r>
              <w:rPr>
                <w:noProof/>
                <w:webHidden/>
              </w:rPr>
              <w:fldChar w:fldCharType="end"/>
            </w:r>
          </w:hyperlink>
        </w:p>
        <w:p w14:paraId="2E02470A" w14:textId="27EC828D"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49" w:history="1">
            <w:r w:rsidRPr="00B0597B">
              <w:rPr>
                <w:rStyle w:val="Hyperlink"/>
                <w:rFonts w:eastAsia="MS Mincho"/>
                <w:noProof/>
              </w:rPr>
              <w:t>4.7</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Financial</w:t>
            </w:r>
            <w:r>
              <w:rPr>
                <w:noProof/>
                <w:webHidden/>
              </w:rPr>
              <w:tab/>
            </w:r>
            <w:r>
              <w:rPr>
                <w:noProof/>
                <w:webHidden/>
              </w:rPr>
              <w:fldChar w:fldCharType="begin"/>
            </w:r>
            <w:r>
              <w:rPr>
                <w:noProof/>
                <w:webHidden/>
              </w:rPr>
              <w:instrText xml:space="preserve"> PAGEREF _Toc210376049 \h </w:instrText>
            </w:r>
            <w:r>
              <w:rPr>
                <w:noProof/>
                <w:webHidden/>
              </w:rPr>
            </w:r>
            <w:r>
              <w:rPr>
                <w:noProof/>
                <w:webHidden/>
              </w:rPr>
              <w:fldChar w:fldCharType="separate"/>
            </w:r>
            <w:r>
              <w:rPr>
                <w:noProof/>
                <w:webHidden/>
              </w:rPr>
              <w:t>12</w:t>
            </w:r>
            <w:r>
              <w:rPr>
                <w:noProof/>
                <w:webHidden/>
              </w:rPr>
              <w:fldChar w:fldCharType="end"/>
            </w:r>
          </w:hyperlink>
        </w:p>
        <w:p w14:paraId="286C1A6F" w14:textId="6FA3EE8A"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0" w:history="1">
            <w:r w:rsidRPr="00B0597B">
              <w:rPr>
                <w:rStyle w:val="Hyperlink"/>
                <w:rFonts w:eastAsia="MS Mincho"/>
                <w:noProof/>
              </w:rPr>
              <w:t>4.8</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Accompanying Adults</w:t>
            </w:r>
            <w:r>
              <w:rPr>
                <w:noProof/>
                <w:webHidden/>
              </w:rPr>
              <w:tab/>
            </w:r>
            <w:r>
              <w:rPr>
                <w:noProof/>
                <w:webHidden/>
              </w:rPr>
              <w:fldChar w:fldCharType="begin"/>
            </w:r>
            <w:r>
              <w:rPr>
                <w:noProof/>
                <w:webHidden/>
              </w:rPr>
              <w:instrText xml:space="preserve"> PAGEREF _Toc210376050 \h </w:instrText>
            </w:r>
            <w:r>
              <w:rPr>
                <w:noProof/>
                <w:webHidden/>
              </w:rPr>
            </w:r>
            <w:r>
              <w:rPr>
                <w:noProof/>
                <w:webHidden/>
              </w:rPr>
              <w:fldChar w:fldCharType="separate"/>
            </w:r>
            <w:r>
              <w:rPr>
                <w:noProof/>
                <w:webHidden/>
              </w:rPr>
              <w:t>12</w:t>
            </w:r>
            <w:r>
              <w:rPr>
                <w:noProof/>
                <w:webHidden/>
              </w:rPr>
              <w:fldChar w:fldCharType="end"/>
            </w:r>
          </w:hyperlink>
        </w:p>
        <w:p w14:paraId="563ED8F5" w14:textId="35F4D03B"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1" w:history="1">
            <w:r w:rsidRPr="00B0597B">
              <w:rPr>
                <w:rStyle w:val="Hyperlink"/>
                <w:rFonts w:eastAsia="MS Mincho"/>
                <w:noProof/>
              </w:rPr>
              <w:t>4.9</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External Providers (including Birrigai)</w:t>
            </w:r>
            <w:r>
              <w:rPr>
                <w:noProof/>
                <w:webHidden/>
              </w:rPr>
              <w:tab/>
            </w:r>
            <w:r>
              <w:rPr>
                <w:noProof/>
                <w:webHidden/>
              </w:rPr>
              <w:fldChar w:fldCharType="begin"/>
            </w:r>
            <w:r>
              <w:rPr>
                <w:noProof/>
                <w:webHidden/>
              </w:rPr>
              <w:instrText xml:space="preserve"> PAGEREF _Toc210376051 \h </w:instrText>
            </w:r>
            <w:r>
              <w:rPr>
                <w:noProof/>
                <w:webHidden/>
              </w:rPr>
            </w:r>
            <w:r>
              <w:rPr>
                <w:noProof/>
                <w:webHidden/>
              </w:rPr>
              <w:fldChar w:fldCharType="separate"/>
            </w:r>
            <w:r>
              <w:rPr>
                <w:noProof/>
                <w:webHidden/>
              </w:rPr>
              <w:t>12</w:t>
            </w:r>
            <w:r>
              <w:rPr>
                <w:noProof/>
                <w:webHidden/>
              </w:rPr>
              <w:fldChar w:fldCharType="end"/>
            </w:r>
          </w:hyperlink>
        </w:p>
        <w:p w14:paraId="44161787" w14:textId="7619DFAF"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2" w:history="1">
            <w:r w:rsidRPr="00B0597B">
              <w:rPr>
                <w:rStyle w:val="Hyperlink"/>
                <w:rFonts w:eastAsia="MS Mincho"/>
                <w:noProof/>
              </w:rPr>
              <w:t>4.10</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Interstate Travel</w:t>
            </w:r>
            <w:r>
              <w:rPr>
                <w:noProof/>
                <w:webHidden/>
              </w:rPr>
              <w:tab/>
            </w:r>
            <w:r>
              <w:rPr>
                <w:noProof/>
                <w:webHidden/>
              </w:rPr>
              <w:fldChar w:fldCharType="begin"/>
            </w:r>
            <w:r>
              <w:rPr>
                <w:noProof/>
                <w:webHidden/>
              </w:rPr>
              <w:instrText xml:space="preserve"> PAGEREF _Toc210376052 \h </w:instrText>
            </w:r>
            <w:r>
              <w:rPr>
                <w:noProof/>
                <w:webHidden/>
              </w:rPr>
            </w:r>
            <w:r>
              <w:rPr>
                <w:noProof/>
                <w:webHidden/>
              </w:rPr>
              <w:fldChar w:fldCharType="separate"/>
            </w:r>
            <w:r>
              <w:rPr>
                <w:noProof/>
                <w:webHidden/>
              </w:rPr>
              <w:t>13</w:t>
            </w:r>
            <w:r>
              <w:rPr>
                <w:noProof/>
                <w:webHidden/>
              </w:rPr>
              <w:fldChar w:fldCharType="end"/>
            </w:r>
          </w:hyperlink>
        </w:p>
        <w:p w14:paraId="1E917ECC" w14:textId="7DF64581"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3" w:history="1">
            <w:r w:rsidRPr="00B0597B">
              <w:rPr>
                <w:rStyle w:val="Hyperlink"/>
                <w:rFonts w:eastAsia="MS Mincho"/>
                <w:noProof/>
              </w:rPr>
              <w:t>4.11</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Overnight Accommodation</w:t>
            </w:r>
            <w:r>
              <w:rPr>
                <w:noProof/>
                <w:webHidden/>
              </w:rPr>
              <w:tab/>
            </w:r>
            <w:r>
              <w:rPr>
                <w:noProof/>
                <w:webHidden/>
              </w:rPr>
              <w:fldChar w:fldCharType="begin"/>
            </w:r>
            <w:r>
              <w:rPr>
                <w:noProof/>
                <w:webHidden/>
              </w:rPr>
              <w:instrText xml:space="preserve"> PAGEREF _Toc210376053 \h </w:instrText>
            </w:r>
            <w:r>
              <w:rPr>
                <w:noProof/>
                <w:webHidden/>
              </w:rPr>
            </w:r>
            <w:r>
              <w:rPr>
                <w:noProof/>
                <w:webHidden/>
              </w:rPr>
              <w:fldChar w:fldCharType="separate"/>
            </w:r>
            <w:r>
              <w:rPr>
                <w:noProof/>
                <w:webHidden/>
              </w:rPr>
              <w:t>13</w:t>
            </w:r>
            <w:r>
              <w:rPr>
                <w:noProof/>
                <w:webHidden/>
              </w:rPr>
              <w:fldChar w:fldCharType="end"/>
            </w:r>
          </w:hyperlink>
        </w:p>
        <w:p w14:paraId="4EBA0909" w14:textId="74BC4BB7"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4" w:history="1">
            <w:r w:rsidRPr="00B0597B">
              <w:rPr>
                <w:rStyle w:val="Hyperlink"/>
                <w:rFonts w:eastAsia="MS Mincho"/>
                <w:noProof/>
              </w:rPr>
              <w:t>4.12</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Physical Activities</w:t>
            </w:r>
            <w:r>
              <w:rPr>
                <w:noProof/>
                <w:webHidden/>
              </w:rPr>
              <w:tab/>
            </w:r>
            <w:r>
              <w:rPr>
                <w:noProof/>
                <w:webHidden/>
              </w:rPr>
              <w:fldChar w:fldCharType="begin"/>
            </w:r>
            <w:r>
              <w:rPr>
                <w:noProof/>
                <w:webHidden/>
              </w:rPr>
              <w:instrText xml:space="preserve"> PAGEREF _Toc210376054 \h </w:instrText>
            </w:r>
            <w:r>
              <w:rPr>
                <w:noProof/>
                <w:webHidden/>
              </w:rPr>
            </w:r>
            <w:r>
              <w:rPr>
                <w:noProof/>
                <w:webHidden/>
              </w:rPr>
              <w:fldChar w:fldCharType="separate"/>
            </w:r>
            <w:r>
              <w:rPr>
                <w:noProof/>
                <w:webHidden/>
              </w:rPr>
              <w:t>14</w:t>
            </w:r>
            <w:r>
              <w:rPr>
                <w:noProof/>
                <w:webHidden/>
              </w:rPr>
              <w:fldChar w:fldCharType="end"/>
            </w:r>
          </w:hyperlink>
        </w:p>
        <w:p w14:paraId="51F98F8F" w14:textId="1867B215"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5" w:history="1">
            <w:r w:rsidRPr="00B0597B">
              <w:rPr>
                <w:rStyle w:val="Hyperlink"/>
                <w:rFonts w:eastAsia="MS Mincho"/>
                <w:noProof/>
              </w:rPr>
              <w:t>4.13</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Pre-Excursion Briefings</w:t>
            </w:r>
            <w:r>
              <w:rPr>
                <w:noProof/>
                <w:webHidden/>
              </w:rPr>
              <w:tab/>
            </w:r>
            <w:r>
              <w:rPr>
                <w:noProof/>
                <w:webHidden/>
              </w:rPr>
              <w:fldChar w:fldCharType="begin"/>
            </w:r>
            <w:r>
              <w:rPr>
                <w:noProof/>
                <w:webHidden/>
              </w:rPr>
              <w:instrText xml:space="preserve"> PAGEREF _Toc210376055 \h </w:instrText>
            </w:r>
            <w:r>
              <w:rPr>
                <w:noProof/>
                <w:webHidden/>
              </w:rPr>
            </w:r>
            <w:r>
              <w:rPr>
                <w:noProof/>
                <w:webHidden/>
              </w:rPr>
              <w:fldChar w:fldCharType="separate"/>
            </w:r>
            <w:r>
              <w:rPr>
                <w:noProof/>
                <w:webHidden/>
              </w:rPr>
              <w:t>14</w:t>
            </w:r>
            <w:r>
              <w:rPr>
                <w:noProof/>
                <w:webHidden/>
              </w:rPr>
              <w:fldChar w:fldCharType="end"/>
            </w:r>
          </w:hyperlink>
        </w:p>
        <w:p w14:paraId="6E05535D" w14:textId="5369CB9D"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56" w:history="1">
            <w:r w:rsidRPr="00B0597B">
              <w:rPr>
                <w:rStyle w:val="Hyperlink"/>
                <w:rFonts w:eastAsia="MS Mincho"/>
                <w:noProof/>
              </w:rPr>
              <w:t>4.14</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Post Excursion</w:t>
            </w:r>
            <w:r>
              <w:rPr>
                <w:noProof/>
                <w:webHidden/>
              </w:rPr>
              <w:tab/>
            </w:r>
            <w:r>
              <w:rPr>
                <w:noProof/>
                <w:webHidden/>
              </w:rPr>
              <w:fldChar w:fldCharType="begin"/>
            </w:r>
            <w:r>
              <w:rPr>
                <w:noProof/>
                <w:webHidden/>
              </w:rPr>
              <w:instrText xml:space="preserve"> PAGEREF _Toc210376056 \h </w:instrText>
            </w:r>
            <w:r>
              <w:rPr>
                <w:noProof/>
                <w:webHidden/>
              </w:rPr>
            </w:r>
            <w:r>
              <w:rPr>
                <w:noProof/>
                <w:webHidden/>
              </w:rPr>
              <w:fldChar w:fldCharType="separate"/>
            </w:r>
            <w:r>
              <w:rPr>
                <w:noProof/>
                <w:webHidden/>
              </w:rPr>
              <w:t>14</w:t>
            </w:r>
            <w:r>
              <w:rPr>
                <w:noProof/>
                <w:webHidden/>
              </w:rPr>
              <w:fldChar w:fldCharType="end"/>
            </w:r>
          </w:hyperlink>
        </w:p>
        <w:p w14:paraId="5D5BFEA2" w14:textId="6BD3E333"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57" w:history="1">
            <w:r w:rsidRPr="00B0597B">
              <w:rPr>
                <w:rStyle w:val="Hyperlink"/>
                <w:noProof/>
              </w:rPr>
              <w:t>5.</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Contact</w:t>
            </w:r>
            <w:r>
              <w:rPr>
                <w:noProof/>
                <w:webHidden/>
              </w:rPr>
              <w:tab/>
            </w:r>
            <w:r>
              <w:rPr>
                <w:noProof/>
                <w:webHidden/>
              </w:rPr>
              <w:fldChar w:fldCharType="begin"/>
            </w:r>
            <w:r>
              <w:rPr>
                <w:noProof/>
                <w:webHidden/>
              </w:rPr>
              <w:instrText xml:space="preserve"> PAGEREF _Toc210376057 \h </w:instrText>
            </w:r>
            <w:r>
              <w:rPr>
                <w:noProof/>
                <w:webHidden/>
              </w:rPr>
            </w:r>
            <w:r>
              <w:rPr>
                <w:noProof/>
                <w:webHidden/>
              </w:rPr>
              <w:fldChar w:fldCharType="separate"/>
            </w:r>
            <w:r>
              <w:rPr>
                <w:noProof/>
                <w:webHidden/>
              </w:rPr>
              <w:t>15</w:t>
            </w:r>
            <w:r>
              <w:rPr>
                <w:noProof/>
                <w:webHidden/>
              </w:rPr>
              <w:fldChar w:fldCharType="end"/>
            </w:r>
          </w:hyperlink>
        </w:p>
        <w:p w14:paraId="2D4483C4" w14:textId="74CCBF82"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58" w:history="1">
            <w:r w:rsidRPr="00B0597B">
              <w:rPr>
                <w:rStyle w:val="Hyperlink"/>
                <w:noProof/>
              </w:rPr>
              <w:t>6.</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Feedback</w:t>
            </w:r>
            <w:r>
              <w:rPr>
                <w:noProof/>
                <w:webHidden/>
              </w:rPr>
              <w:tab/>
            </w:r>
            <w:r>
              <w:rPr>
                <w:noProof/>
                <w:webHidden/>
              </w:rPr>
              <w:fldChar w:fldCharType="begin"/>
            </w:r>
            <w:r>
              <w:rPr>
                <w:noProof/>
                <w:webHidden/>
              </w:rPr>
              <w:instrText xml:space="preserve"> PAGEREF _Toc210376058 \h </w:instrText>
            </w:r>
            <w:r>
              <w:rPr>
                <w:noProof/>
                <w:webHidden/>
              </w:rPr>
            </w:r>
            <w:r>
              <w:rPr>
                <w:noProof/>
                <w:webHidden/>
              </w:rPr>
              <w:fldChar w:fldCharType="separate"/>
            </w:r>
            <w:r>
              <w:rPr>
                <w:noProof/>
                <w:webHidden/>
              </w:rPr>
              <w:t>15</w:t>
            </w:r>
            <w:r>
              <w:rPr>
                <w:noProof/>
                <w:webHidden/>
              </w:rPr>
              <w:fldChar w:fldCharType="end"/>
            </w:r>
          </w:hyperlink>
        </w:p>
        <w:p w14:paraId="387FB3CC" w14:textId="25C3215D"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59" w:history="1">
            <w:r w:rsidRPr="00B0597B">
              <w:rPr>
                <w:rStyle w:val="Hyperlink"/>
                <w:noProof/>
              </w:rPr>
              <w:t>7.</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References</w:t>
            </w:r>
            <w:r>
              <w:rPr>
                <w:noProof/>
                <w:webHidden/>
              </w:rPr>
              <w:tab/>
            </w:r>
            <w:r>
              <w:rPr>
                <w:noProof/>
                <w:webHidden/>
              </w:rPr>
              <w:fldChar w:fldCharType="begin"/>
            </w:r>
            <w:r>
              <w:rPr>
                <w:noProof/>
                <w:webHidden/>
              </w:rPr>
              <w:instrText xml:space="preserve"> PAGEREF _Toc210376059 \h </w:instrText>
            </w:r>
            <w:r>
              <w:rPr>
                <w:noProof/>
                <w:webHidden/>
              </w:rPr>
            </w:r>
            <w:r>
              <w:rPr>
                <w:noProof/>
                <w:webHidden/>
              </w:rPr>
              <w:fldChar w:fldCharType="separate"/>
            </w:r>
            <w:r>
              <w:rPr>
                <w:noProof/>
                <w:webHidden/>
              </w:rPr>
              <w:t>16</w:t>
            </w:r>
            <w:r>
              <w:rPr>
                <w:noProof/>
                <w:webHidden/>
              </w:rPr>
              <w:fldChar w:fldCharType="end"/>
            </w:r>
          </w:hyperlink>
        </w:p>
        <w:p w14:paraId="1621586D" w14:textId="402B521C"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63" w:history="1">
            <w:r w:rsidRPr="00B0597B">
              <w:rPr>
                <w:rStyle w:val="Hyperlink"/>
                <w:rFonts w:eastAsia="MS Mincho"/>
                <w:noProof/>
              </w:rPr>
              <w:t>7.1</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Definitions</w:t>
            </w:r>
            <w:r>
              <w:rPr>
                <w:noProof/>
                <w:webHidden/>
              </w:rPr>
              <w:tab/>
            </w:r>
            <w:r>
              <w:rPr>
                <w:noProof/>
                <w:webHidden/>
              </w:rPr>
              <w:fldChar w:fldCharType="begin"/>
            </w:r>
            <w:r>
              <w:rPr>
                <w:noProof/>
                <w:webHidden/>
              </w:rPr>
              <w:instrText xml:space="preserve"> PAGEREF _Toc210376063 \h </w:instrText>
            </w:r>
            <w:r>
              <w:rPr>
                <w:noProof/>
                <w:webHidden/>
              </w:rPr>
            </w:r>
            <w:r>
              <w:rPr>
                <w:noProof/>
                <w:webHidden/>
              </w:rPr>
              <w:fldChar w:fldCharType="separate"/>
            </w:r>
            <w:r>
              <w:rPr>
                <w:noProof/>
                <w:webHidden/>
              </w:rPr>
              <w:t>16</w:t>
            </w:r>
            <w:r>
              <w:rPr>
                <w:noProof/>
                <w:webHidden/>
              </w:rPr>
              <w:fldChar w:fldCharType="end"/>
            </w:r>
          </w:hyperlink>
        </w:p>
        <w:p w14:paraId="184A13BC" w14:textId="04A2369C" w:rsidR="00F27FF1" w:rsidRDefault="00F27FF1">
          <w:pPr>
            <w:pStyle w:val="TOC4"/>
            <w:tabs>
              <w:tab w:val="left" w:pos="1440"/>
              <w:tab w:val="right" w:leader="dot" w:pos="9629"/>
            </w:tabs>
            <w:rPr>
              <w:rFonts w:asciiTheme="minorHAnsi" w:eastAsiaTheme="minorEastAsia" w:hAnsiTheme="minorHAnsi" w:cstheme="minorBidi"/>
              <w:noProof/>
              <w:kern w:val="2"/>
              <w:szCs w:val="24"/>
              <w:lang w:eastAsia="en-AU"/>
              <w14:ligatures w14:val="standardContextual"/>
            </w:rPr>
          </w:pPr>
          <w:hyperlink w:anchor="_Toc210376064" w:history="1">
            <w:r w:rsidRPr="00B0597B">
              <w:rPr>
                <w:rStyle w:val="Hyperlink"/>
                <w:noProof/>
              </w:rPr>
              <w:t>7.2</w:t>
            </w:r>
            <w:r>
              <w:rPr>
                <w:rFonts w:asciiTheme="minorHAnsi" w:eastAsiaTheme="minorEastAsia" w:hAnsiTheme="minorHAnsi" w:cstheme="minorBidi"/>
                <w:noProof/>
                <w:kern w:val="2"/>
                <w:szCs w:val="24"/>
                <w:lang w:eastAsia="en-AU"/>
                <w14:ligatures w14:val="standardContextual"/>
              </w:rPr>
              <w:tab/>
            </w:r>
            <w:r w:rsidRPr="00B0597B">
              <w:rPr>
                <w:rStyle w:val="Hyperlink"/>
                <w:rFonts w:eastAsia="MS Mincho"/>
                <w:noProof/>
              </w:rPr>
              <w:t>Related Policies and Information</w:t>
            </w:r>
            <w:r>
              <w:rPr>
                <w:noProof/>
                <w:webHidden/>
              </w:rPr>
              <w:tab/>
            </w:r>
            <w:r>
              <w:rPr>
                <w:noProof/>
                <w:webHidden/>
              </w:rPr>
              <w:fldChar w:fldCharType="begin"/>
            </w:r>
            <w:r>
              <w:rPr>
                <w:noProof/>
                <w:webHidden/>
              </w:rPr>
              <w:instrText xml:space="preserve"> PAGEREF _Toc210376064 \h </w:instrText>
            </w:r>
            <w:r>
              <w:rPr>
                <w:noProof/>
                <w:webHidden/>
              </w:rPr>
            </w:r>
            <w:r>
              <w:rPr>
                <w:noProof/>
                <w:webHidden/>
              </w:rPr>
              <w:fldChar w:fldCharType="separate"/>
            </w:r>
            <w:r>
              <w:rPr>
                <w:noProof/>
                <w:webHidden/>
              </w:rPr>
              <w:t>17</w:t>
            </w:r>
            <w:r>
              <w:rPr>
                <w:noProof/>
                <w:webHidden/>
              </w:rPr>
              <w:fldChar w:fldCharType="end"/>
            </w:r>
          </w:hyperlink>
        </w:p>
        <w:p w14:paraId="6CE3C75F" w14:textId="00BF34B9" w:rsidR="00F27FF1" w:rsidRDefault="00F27FF1">
          <w:pPr>
            <w:pStyle w:val="TOC3"/>
            <w:rPr>
              <w:rFonts w:asciiTheme="minorHAnsi" w:eastAsiaTheme="minorEastAsia" w:hAnsiTheme="minorHAnsi" w:cstheme="minorBidi"/>
              <w:noProof/>
              <w:kern w:val="2"/>
              <w:szCs w:val="24"/>
              <w:lang w:eastAsia="en-AU"/>
              <w14:ligatures w14:val="standardContextual"/>
            </w:rPr>
          </w:pPr>
          <w:hyperlink w:anchor="_Toc210376065" w:history="1">
            <w:r w:rsidRPr="00B0597B">
              <w:rPr>
                <w:rStyle w:val="Hyperlink"/>
                <w:noProof/>
              </w:rPr>
              <w:t>8.</w:t>
            </w:r>
            <w:r>
              <w:rPr>
                <w:rFonts w:asciiTheme="minorHAnsi" w:eastAsiaTheme="minorEastAsia" w:hAnsiTheme="minorHAnsi" w:cstheme="minorBidi"/>
                <w:noProof/>
                <w:kern w:val="2"/>
                <w:szCs w:val="24"/>
                <w:lang w:eastAsia="en-AU"/>
                <w14:ligatures w14:val="standardContextual"/>
              </w:rPr>
              <w:tab/>
            </w:r>
            <w:r w:rsidRPr="00B0597B">
              <w:rPr>
                <w:rStyle w:val="Hyperlink"/>
                <w:noProof/>
              </w:rPr>
              <w:t>Implementation Documents</w:t>
            </w:r>
            <w:r>
              <w:rPr>
                <w:noProof/>
                <w:webHidden/>
              </w:rPr>
              <w:tab/>
            </w:r>
            <w:r>
              <w:rPr>
                <w:noProof/>
                <w:webHidden/>
              </w:rPr>
              <w:fldChar w:fldCharType="begin"/>
            </w:r>
            <w:r>
              <w:rPr>
                <w:noProof/>
                <w:webHidden/>
              </w:rPr>
              <w:instrText xml:space="preserve"> PAGEREF _Toc210376065 \h </w:instrText>
            </w:r>
            <w:r>
              <w:rPr>
                <w:noProof/>
                <w:webHidden/>
              </w:rPr>
            </w:r>
            <w:r>
              <w:rPr>
                <w:noProof/>
                <w:webHidden/>
              </w:rPr>
              <w:fldChar w:fldCharType="separate"/>
            </w:r>
            <w:r>
              <w:rPr>
                <w:noProof/>
                <w:webHidden/>
              </w:rPr>
              <w:t>17</w:t>
            </w:r>
            <w:r>
              <w:rPr>
                <w:noProof/>
                <w:webHidden/>
              </w:rPr>
              <w:fldChar w:fldCharType="end"/>
            </w:r>
          </w:hyperlink>
        </w:p>
        <w:p w14:paraId="43AB8252" w14:textId="79646A90" w:rsidR="008856A3" w:rsidRDefault="00CE7AD1" w:rsidP="00F27FF1">
          <w:pPr>
            <w:pStyle w:val="TOC3"/>
            <w:ind w:left="0"/>
          </w:pPr>
          <w:r>
            <w:lastRenderedPageBreak/>
            <w:fldChar w:fldCharType="end"/>
          </w:r>
        </w:p>
      </w:sdtContent>
    </w:sdt>
    <w:p w14:paraId="0E67D247" w14:textId="499081B9" w:rsidR="00C15659" w:rsidRPr="00E9251B" w:rsidRDefault="008B0871" w:rsidP="00C15659">
      <w:pPr>
        <w:rPr>
          <w:i/>
          <w:iCs/>
          <w:u w:val="single"/>
        </w:rPr>
      </w:pPr>
      <w:r>
        <w:t>The Excursions Procedures</w:t>
      </w:r>
      <w:r w:rsidR="00C15659">
        <w:t xml:space="preserve"> must be read in conjunction with</w:t>
      </w:r>
      <w:r w:rsidR="00E034D5">
        <w:t xml:space="preserve"> the</w:t>
      </w:r>
      <w:r w:rsidR="00C15659">
        <w:t xml:space="preserve"> </w:t>
      </w:r>
      <w:hyperlink r:id="rId22" w:history="1">
        <w:r w:rsidR="00C15659" w:rsidRPr="00E9251B">
          <w:rPr>
            <w:rStyle w:val="Hyperlink"/>
            <w:i/>
            <w:iCs/>
          </w:rPr>
          <w:t>Excursions Policy</w:t>
        </w:r>
      </w:hyperlink>
      <w:r w:rsidR="00681C05">
        <w:rPr>
          <w:rStyle w:val="Hyperlink"/>
          <w:i/>
          <w:iCs/>
        </w:rPr>
        <w:t>.</w:t>
      </w:r>
    </w:p>
    <w:p w14:paraId="1E9F087E" w14:textId="0376E591" w:rsidR="000C438C" w:rsidRDefault="000C438C" w:rsidP="00CA3E7C">
      <w:pPr>
        <w:pStyle w:val="Heading3"/>
      </w:pPr>
      <w:bookmarkStart w:id="4" w:name="_Toc210376039"/>
      <w:bookmarkStart w:id="5" w:name="Overview"/>
      <w:r w:rsidRPr="00CA3E7C">
        <w:t>Overview</w:t>
      </w:r>
      <w:bookmarkEnd w:id="4"/>
    </w:p>
    <w:bookmarkEnd w:id="5"/>
    <w:bookmarkEnd w:id="3"/>
    <w:p w14:paraId="591E1881" w14:textId="4497A3D8" w:rsidR="007E0EC2" w:rsidRDefault="00916AAC" w:rsidP="007C0C0E">
      <w:pPr>
        <w:pStyle w:val="NumberedBodyText"/>
        <w:ind w:left="709" w:hanging="709"/>
      </w:pPr>
      <w:r>
        <w:t>These procedures relate</w:t>
      </w:r>
      <w:r w:rsidR="00D13790" w:rsidRPr="00A72DE0">
        <w:t xml:space="preserve"> t</w:t>
      </w:r>
      <w:r w:rsidR="00D13790" w:rsidRPr="003D66EC">
        <w:t xml:space="preserve">o </w:t>
      </w:r>
      <w:r>
        <w:t xml:space="preserve">the </w:t>
      </w:r>
      <w:r w:rsidR="00542344">
        <w:t>Excursions Policy</w:t>
      </w:r>
      <w:r w:rsidR="005F394C">
        <w:t xml:space="preserve">. </w:t>
      </w:r>
      <w:r w:rsidRPr="00E034D5">
        <w:t>They</w:t>
      </w:r>
      <w:r w:rsidR="00CD29C6" w:rsidRPr="00E034D5">
        <w:t xml:space="preserve"> outline the requirements for planning, </w:t>
      </w:r>
      <w:r w:rsidR="00CD29C6" w:rsidRPr="00192806">
        <w:rPr>
          <w:rFonts w:eastAsiaTheme="minorEastAsia" w:cstheme="minorBidi"/>
          <w:szCs w:val="24"/>
        </w:rPr>
        <w:t>implementing</w:t>
      </w:r>
      <w:r w:rsidR="00CD29C6" w:rsidRPr="00E034D5">
        <w:t>, and attending school excursions</w:t>
      </w:r>
      <w:r w:rsidRPr="00E034D5">
        <w:t>.</w:t>
      </w:r>
      <w:r w:rsidR="00CD29C6">
        <w:t xml:space="preserve"> </w:t>
      </w:r>
    </w:p>
    <w:p w14:paraId="74D52D32" w14:textId="5D073C40" w:rsidR="008F18AD" w:rsidRPr="00CC73B6" w:rsidRDefault="00162101" w:rsidP="007C0C0E">
      <w:pPr>
        <w:pStyle w:val="NumberedBodyText"/>
        <w:ind w:left="709" w:hanging="709"/>
      </w:pPr>
      <w:r>
        <w:t>The Excursions Policy and Procedures apply to</w:t>
      </w:r>
      <w:r w:rsidR="008F18AD">
        <w:t xml:space="preserve"> all </w:t>
      </w:r>
      <w:r w:rsidR="00BA350B">
        <w:t xml:space="preserve">activities and </w:t>
      </w:r>
      <w:r w:rsidR="008F18AD">
        <w:t xml:space="preserve">structured learning experiences </w:t>
      </w:r>
      <w:r w:rsidR="008F18AD" w:rsidRPr="00CC73B6">
        <w:t>provided by, or under the support of, the school which are conducted away from the school site</w:t>
      </w:r>
      <w:r w:rsidR="00BA350B" w:rsidRPr="00CC73B6">
        <w:t>, locally or interstate</w:t>
      </w:r>
      <w:r w:rsidRPr="00CC73B6">
        <w:t>.</w:t>
      </w:r>
      <w:r w:rsidR="008F18AD" w:rsidRPr="00CC73B6">
        <w:t xml:space="preserve"> </w:t>
      </w:r>
    </w:p>
    <w:p w14:paraId="7365F251" w14:textId="07867C5F" w:rsidR="00D471FD" w:rsidRPr="00CC73B6" w:rsidRDefault="00D471FD" w:rsidP="007C0C0E">
      <w:pPr>
        <w:pStyle w:val="NumberedBodyText"/>
        <w:ind w:left="709" w:hanging="709"/>
      </w:pPr>
      <w:r w:rsidRPr="00CC73B6">
        <w:t xml:space="preserve">Overarching work health and safety responsibilities for staff are documented in the Directorate’s </w:t>
      </w:r>
      <w:hyperlink r:id="rId23" w:history="1">
        <w:r w:rsidRPr="00CC73B6">
          <w:rPr>
            <w:rStyle w:val="Hyperlink"/>
          </w:rPr>
          <w:t>Work Health and Safety Management System (WHSMS).</w:t>
        </w:r>
      </w:hyperlink>
      <w:r w:rsidRPr="00CC73B6">
        <w:t xml:space="preserve"> </w:t>
      </w:r>
    </w:p>
    <w:p w14:paraId="3C80AD42" w14:textId="0DA08E6B" w:rsidR="009266DD" w:rsidRPr="00CA3E7C" w:rsidRDefault="00645587" w:rsidP="00CA3E7C">
      <w:pPr>
        <w:pStyle w:val="Heading3"/>
      </w:pPr>
      <w:bookmarkStart w:id="6" w:name="_Toc210376040"/>
      <w:bookmarkStart w:id="7" w:name="Rationale"/>
      <w:r w:rsidRPr="00CA3E7C">
        <w:t>Rationale</w:t>
      </w:r>
      <w:bookmarkEnd w:id="6"/>
    </w:p>
    <w:bookmarkEnd w:id="7"/>
    <w:p w14:paraId="1E1F79A2" w14:textId="4559C8B0" w:rsidR="00ED4372" w:rsidRPr="00ED4372" w:rsidRDefault="00ED4372" w:rsidP="007C0C0E">
      <w:pPr>
        <w:pStyle w:val="NumberedBodyText"/>
        <w:ind w:left="709" w:hanging="709"/>
      </w:pPr>
      <w:r>
        <w:t xml:space="preserve">The ACT Education Directorate recognises that excursions form an important function in developing student wellbeing, supporting curriculum </w:t>
      </w:r>
      <w:r w:rsidR="79EE24B7">
        <w:t>delivery,</w:t>
      </w:r>
      <w:r>
        <w:t xml:space="preserve"> and contributing to a positive school culture. </w:t>
      </w:r>
    </w:p>
    <w:p w14:paraId="596CD680" w14:textId="02D3B4C3" w:rsidR="003D6111" w:rsidRPr="003D6111" w:rsidRDefault="003D6111" w:rsidP="007C0C0E">
      <w:pPr>
        <w:pStyle w:val="NumberedBodyText"/>
        <w:ind w:left="709" w:hanging="709"/>
      </w:pPr>
      <w:r>
        <w:t xml:space="preserve">The Directorate is committed to the implementation of excursions whilst ensuring the utmost care in managing the health and safety of students, staff, and all others involved. This procedure must be adhered to by all schools, principals, teachers, external providers, and all others involved in the planned excursion. </w:t>
      </w:r>
    </w:p>
    <w:p w14:paraId="3D690CBD" w14:textId="0453DCF4" w:rsidR="00910386" w:rsidRPr="00681C05" w:rsidRDefault="00D0329B" w:rsidP="007C0C0E">
      <w:pPr>
        <w:pStyle w:val="NumberedBodyText"/>
        <w:ind w:left="709" w:hanging="709"/>
      </w:pPr>
      <w:r>
        <w:t xml:space="preserve">The excursion </w:t>
      </w:r>
      <w:r w:rsidR="3602EB89">
        <w:t>process</w:t>
      </w:r>
      <w:r>
        <w:t xml:space="preserve"> (see </w:t>
      </w:r>
      <w:hyperlink w:anchor="_Excursions_Procedure_Flowchart" w:history="1">
        <w:r w:rsidR="0060298C" w:rsidRPr="0060298C">
          <w:rPr>
            <w:rStyle w:val="Hyperlink"/>
          </w:rPr>
          <w:t>Section 3: Excursion Procedure Flowchart</w:t>
        </w:r>
      </w:hyperlink>
      <w:r>
        <w:t xml:space="preserve">) is important to facilitate excursion opportunities for students whilst doing everything possible to maintain the safety and wellbeing of all involved. </w:t>
      </w:r>
    </w:p>
    <w:p w14:paraId="3828925F" w14:textId="77777777" w:rsidR="00A27613" w:rsidRDefault="00A27613" w:rsidP="00910386">
      <w:pPr>
        <w:pStyle w:val="NumberedBodyText"/>
        <w:numPr>
          <w:ilvl w:val="0"/>
          <w:numId w:val="0"/>
        </w:numPr>
        <w:ind w:left="851" w:hanging="491"/>
        <w:sectPr w:rsidR="00A27613" w:rsidSect="008856A3">
          <w:pgSz w:w="11907" w:h="16840" w:code="9"/>
          <w:pgMar w:top="1134" w:right="1134" w:bottom="1702" w:left="1134" w:header="567" w:footer="254" w:gutter="0"/>
          <w:cols w:space="720"/>
          <w:docGrid w:linePitch="299"/>
        </w:sectPr>
      </w:pPr>
    </w:p>
    <w:bookmarkStart w:id="8" w:name="_Excursions_Procedure_Flowchart"/>
    <w:bookmarkStart w:id="9" w:name="_Toc210376041"/>
    <w:bookmarkEnd w:id="8"/>
    <w:p w14:paraId="3C67EAAD" w14:textId="70A679FE" w:rsidR="0010217A" w:rsidRPr="0010217A" w:rsidRDefault="003E7245" w:rsidP="0010217A">
      <w:pPr>
        <w:pStyle w:val="Heading3"/>
      </w:pPr>
      <w:r w:rsidRPr="00156D59">
        <w:rPr>
          <w:noProof/>
        </w:rPr>
        <w:lastRenderedPageBreak/>
        <mc:AlternateContent>
          <mc:Choice Requires="wps">
            <w:drawing>
              <wp:anchor distT="0" distB="0" distL="114300" distR="114300" simplePos="0" relativeHeight="251657218" behindDoc="0" locked="0" layoutInCell="1" allowOverlap="1" wp14:anchorId="17901A75" wp14:editId="2FD104CD">
                <wp:simplePos x="0" y="0"/>
                <wp:positionH relativeFrom="margin">
                  <wp:posOffset>-521970</wp:posOffset>
                </wp:positionH>
                <wp:positionV relativeFrom="margin">
                  <wp:posOffset>248285</wp:posOffset>
                </wp:positionV>
                <wp:extent cx="7153275" cy="323850"/>
                <wp:effectExtent l="0" t="0" r="9525" b="0"/>
                <wp:wrapNone/>
                <wp:docPr id="5" name="TextBox 4">
                  <a:extLst xmlns:a="http://schemas.openxmlformats.org/drawingml/2006/main">
                    <a:ext uri="{FF2B5EF4-FFF2-40B4-BE49-F238E27FC236}">
                      <a16:creationId xmlns:a16="http://schemas.microsoft.com/office/drawing/2014/main" id="{E00C059C-32B4-266B-EB5A-A1C133764325}"/>
                    </a:ext>
                  </a:extLst>
                </wp:docPr>
                <wp:cNvGraphicFramePr/>
                <a:graphic xmlns:a="http://schemas.openxmlformats.org/drawingml/2006/main">
                  <a:graphicData uri="http://schemas.microsoft.com/office/word/2010/wordprocessingShape">
                    <wps:wsp>
                      <wps:cNvSpPr txBox="1"/>
                      <wps:spPr>
                        <a:xfrm>
                          <a:off x="0" y="0"/>
                          <a:ext cx="7153275" cy="323850"/>
                        </a:xfrm>
                        <a:prstGeom prst="rect">
                          <a:avLst/>
                        </a:prstGeom>
                        <a:solidFill>
                          <a:srgbClr val="FFCC66"/>
                        </a:solidFill>
                      </wps:spPr>
                      <wps:txbx>
                        <w:txbxContent>
                          <w:p w14:paraId="643675AF"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Complete Excursions Induction Module in HRIMS</w:t>
                            </w:r>
                          </w:p>
                          <w:p w14:paraId="184DA4E6" w14:textId="77777777" w:rsidR="0010217A" w:rsidRPr="00A163F7" w:rsidRDefault="0010217A" w:rsidP="0010217A">
                            <w:pPr>
                              <w:spacing w:before="0" w:after="0"/>
                              <w:jc w:val="center"/>
                              <w:rPr>
                                <w:rFonts w:asciiTheme="minorHAnsi" w:hAnsi="Aptos" w:cstheme="minorBidi"/>
                                <w:bCs/>
                                <w:i/>
                                <w:color w:val="000000" w:themeColor="text1"/>
                                <w:kern w:val="24"/>
                                <w:sz w:val="20"/>
                                <w:szCs w:val="16"/>
                              </w:rPr>
                            </w:pPr>
                            <w:r w:rsidRPr="00A163F7">
                              <w:rPr>
                                <w:rFonts w:asciiTheme="minorHAnsi" w:hAnsi="Aptos" w:cstheme="minorBidi"/>
                                <w:i/>
                                <w:color w:val="000000" w:themeColor="text1"/>
                                <w:kern w:val="24"/>
                                <w:sz w:val="20"/>
                                <w:szCs w:val="16"/>
                              </w:rPr>
                              <w:t>(all staff involved in the planning and facilitation of the excursion)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01A75" id="TextBox 4" o:spid="_x0000_s1027" type="#_x0000_t202" style="position:absolute;left:0;text-align:left;margin-left:-41.1pt;margin-top:19.55pt;width:563.25pt;height:25.5pt;z-index:2516572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" fillcolor="#fc6" stroked="f">
                <v:textbox inset=",0,,0">
                  <w:txbxContent>
                    <w:p w14:paraId="643675AF"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Complete Excursions Induction Module in HRIMS</w:t>
                      </w:r>
                    </w:p>
                    <w:p w14:paraId="184DA4E6" w14:textId="77777777" w:rsidR="0010217A" w:rsidRPr="00A163F7" w:rsidRDefault="0010217A" w:rsidP="0010217A">
                      <w:pPr>
                        <w:spacing w:before="0" w:after="0"/>
                        <w:jc w:val="center"/>
                        <w:rPr>
                          <w:rFonts w:asciiTheme="minorHAnsi" w:hAnsi="Aptos" w:cstheme="minorBidi"/>
                          <w:bCs/>
                          <w:i/>
                          <w:color w:val="000000" w:themeColor="text1"/>
                          <w:kern w:val="24"/>
                          <w:sz w:val="20"/>
                          <w:szCs w:val="16"/>
                        </w:rPr>
                      </w:pPr>
                      <w:r w:rsidRPr="00A163F7">
                        <w:rPr>
                          <w:rFonts w:asciiTheme="minorHAnsi" w:hAnsi="Aptos" w:cstheme="minorBidi"/>
                          <w:i/>
                          <w:color w:val="000000" w:themeColor="text1"/>
                          <w:kern w:val="24"/>
                          <w:sz w:val="20"/>
                          <w:szCs w:val="16"/>
                        </w:rPr>
                        <w:t>(all staff involved in the planning and facilitation of the excursion)</w:t>
                      </w:r>
                    </w:p>
                  </w:txbxContent>
                </v:textbox>
                <w10:wrap anchorx="margin" anchory="margin"/>
              </v:shape>
            </w:pict>
          </mc:Fallback>
        </mc:AlternateContent>
      </w:r>
      <w:r w:rsidR="00C66E8C">
        <w:rPr>
          <w:noProof/>
        </w:rPr>
        <mc:AlternateContent>
          <mc:Choice Requires="wps">
            <w:drawing>
              <wp:anchor distT="0" distB="0" distL="114300" distR="114300" simplePos="0" relativeHeight="251658242" behindDoc="0" locked="0" layoutInCell="1" allowOverlap="1" wp14:anchorId="77233B1E" wp14:editId="00B1FF6C">
                <wp:simplePos x="0" y="0"/>
                <wp:positionH relativeFrom="column">
                  <wp:posOffset>2649759</wp:posOffset>
                </wp:positionH>
                <wp:positionV relativeFrom="page">
                  <wp:posOffset>595770</wp:posOffset>
                </wp:positionV>
                <wp:extent cx="341421" cy="3828070"/>
                <wp:effectExtent l="66358" t="0" r="11112" b="68263"/>
                <wp:wrapNone/>
                <wp:docPr id="1868248154" name="Connector: Elbow 9"/>
                <wp:cNvGraphicFramePr/>
                <a:graphic xmlns:a="http://schemas.openxmlformats.org/drawingml/2006/main">
                  <a:graphicData uri="http://schemas.microsoft.com/office/word/2010/wordprocessingShape">
                    <wps:wsp>
                      <wps:cNvCnPr/>
                      <wps:spPr>
                        <a:xfrm rot="5400000">
                          <a:off x="0" y="0"/>
                          <a:ext cx="341421" cy="3828070"/>
                        </a:xfrm>
                        <a:prstGeom prst="bentConnector3">
                          <a:avLst/>
                        </a:prstGeom>
                        <a:ln w="95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A5144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208.65pt;margin-top:46.9pt;width:26.9pt;height:301.4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" strokecolor="#2e74b5 [2404]">
                <v:stroke endarrow="block"/>
                <w10:wrap anchory="page"/>
              </v:shape>
            </w:pict>
          </mc:Fallback>
        </mc:AlternateContent>
      </w:r>
      <w:r w:rsidR="4F836A0B" w:rsidRPr="00FD4394">
        <w:t>Excursions Procedure Flowchart</w:t>
      </w:r>
      <w:bookmarkEnd w:id="9"/>
    </w:p>
    <w:p w14:paraId="188D158A" w14:textId="23849CEF" w:rsidR="0010217A" w:rsidRDefault="00FF63B6" w:rsidP="0010217A">
      <w:pPr>
        <w:keepNext/>
      </w:pPr>
      <w:r w:rsidRPr="00156D59">
        <w:rPr>
          <w:rFonts w:ascii="Montserrat" w:hAnsi="Montserrat"/>
          <w:noProof/>
        </w:rPr>
        <mc:AlternateContent>
          <mc:Choice Requires="wps">
            <w:drawing>
              <wp:anchor distT="0" distB="0" distL="114300" distR="114300" simplePos="0" relativeHeight="251663362" behindDoc="0" locked="0" layoutInCell="1" allowOverlap="1" wp14:anchorId="45113EA5" wp14:editId="4FC4DF4F">
                <wp:simplePos x="0" y="0"/>
                <wp:positionH relativeFrom="column">
                  <wp:posOffset>3031490</wp:posOffset>
                </wp:positionH>
                <wp:positionV relativeFrom="page">
                  <wp:posOffset>1483995</wp:posOffset>
                </wp:positionV>
                <wp:extent cx="3599815" cy="512445"/>
                <wp:effectExtent l="0" t="0" r="19685" b="20955"/>
                <wp:wrapNone/>
                <wp:docPr id="13" name="TextBox 12">
                  <a:extLst xmlns:a="http://schemas.openxmlformats.org/drawingml/2006/main">
                    <a:ext uri="{FF2B5EF4-FFF2-40B4-BE49-F238E27FC236}">
                      <a16:creationId xmlns:a16="http://schemas.microsoft.com/office/drawing/2014/main" id="{927AB52D-A229-AEF1-2E38-3EBCC7622570}"/>
                    </a:ext>
                  </a:extLst>
                </wp:docPr>
                <wp:cNvGraphicFramePr/>
                <a:graphic xmlns:a="http://schemas.openxmlformats.org/drawingml/2006/main">
                  <a:graphicData uri="http://schemas.microsoft.com/office/word/2010/wordprocessingShape">
                    <wps:wsp>
                      <wps:cNvSpPr txBox="1"/>
                      <wps:spPr>
                        <a:xfrm>
                          <a:off x="0" y="0"/>
                          <a:ext cx="3599815" cy="512445"/>
                        </a:xfrm>
                        <a:prstGeom prst="rect">
                          <a:avLst/>
                        </a:prstGeom>
                        <a:solidFill>
                          <a:schemeClr val="accent1">
                            <a:lumMod val="20000"/>
                            <a:lumOff val="80000"/>
                          </a:schemeClr>
                        </a:solidFill>
                        <a:ln>
                          <a:solidFill>
                            <a:schemeClr val="accent1">
                              <a:lumMod val="75000"/>
                            </a:schemeClr>
                          </a:solidFill>
                        </a:ln>
                      </wps:spPr>
                      <wps:txbx>
                        <w:txbxContent>
                          <w:p w14:paraId="46BC6ADD" w14:textId="77777777" w:rsidR="0010217A" w:rsidRPr="00A163F7" w:rsidRDefault="0010217A" w:rsidP="008F23BA">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1.3 Prepare Proposal Form:</w:t>
                            </w:r>
                          </w:p>
                          <w:p w14:paraId="455C83A4" w14:textId="77777777" w:rsidR="0010217A" w:rsidRPr="00A163F7" w:rsidRDefault="0010217A" w:rsidP="008F23BA">
                            <w:pPr>
                              <w:spacing w:before="0" w:after="0" w:line="240" w:lineRule="auto"/>
                              <w:rPr>
                                <w:rFonts w:asciiTheme="minorHAnsi" w:hAnsiTheme="minorHAnsi"/>
                                <w:bCs/>
                                <w:color w:val="000000" w:themeColor="text1"/>
                                <w:kern w:val="24"/>
                                <w:sz w:val="18"/>
                                <w:szCs w:val="18"/>
                              </w:rPr>
                            </w:pPr>
                            <w:r w:rsidRPr="00C43F4A">
                              <w:rPr>
                                <w:rFonts w:asciiTheme="minorHAnsi" w:hAnsiTheme="minorHAnsi"/>
                                <w:color w:val="000000" w:themeColor="text1"/>
                                <w:kern w:val="24"/>
                                <w:sz w:val="20"/>
                              </w:rPr>
                              <w:t xml:space="preserve">• </w:t>
                            </w:r>
                            <w:r w:rsidRPr="00A163F7">
                              <w:rPr>
                                <w:rFonts w:asciiTheme="minorHAnsi" w:hAnsiTheme="minorHAnsi"/>
                                <w:color w:val="000000" w:themeColor="text1"/>
                                <w:kern w:val="24"/>
                                <w:sz w:val="18"/>
                                <w:szCs w:val="18"/>
                              </w:rPr>
                              <w:t>Create Excursion</w:t>
                            </w:r>
                          </w:p>
                          <w:p w14:paraId="0932FEE0"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Create Excursion Proposal Form</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45113EA5" id="TextBox 12" o:spid="_x0000_s1028" type="#_x0000_t202" style="position:absolute;margin-left:238.7pt;margin-top:116.85pt;width:283.45pt;height:40.3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" fillcolor="#deeaf6 [660]" strokecolor="#2e74b5 [2404]">
                <v:textbox inset=",0,,0">
                  <w:txbxContent>
                    <w:p w14:paraId="46BC6ADD" w14:textId="77777777" w:rsidR="0010217A" w:rsidRPr="00A163F7" w:rsidRDefault="0010217A" w:rsidP="008F23BA">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1.3 Prepare Proposal Form:</w:t>
                      </w:r>
                    </w:p>
                    <w:p w14:paraId="455C83A4" w14:textId="77777777" w:rsidR="0010217A" w:rsidRPr="00A163F7" w:rsidRDefault="0010217A" w:rsidP="008F23BA">
                      <w:pPr>
                        <w:spacing w:before="0" w:after="0" w:line="240" w:lineRule="auto"/>
                        <w:rPr>
                          <w:rFonts w:asciiTheme="minorHAnsi" w:hAnsiTheme="minorHAnsi"/>
                          <w:bCs/>
                          <w:color w:val="000000" w:themeColor="text1"/>
                          <w:kern w:val="24"/>
                          <w:sz w:val="18"/>
                          <w:szCs w:val="18"/>
                        </w:rPr>
                      </w:pPr>
                      <w:r w:rsidRPr="00C43F4A">
                        <w:rPr>
                          <w:rFonts w:asciiTheme="minorHAnsi" w:hAnsiTheme="minorHAnsi"/>
                          <w:color w:val="000000" w:themeColor="text1"/>
                          <w:kern w:val="24"/>
                          <w:sz w:val="20"/>
                        </w:rPr>
                        <w:t xml:space="preserve">• </w:t>
                      </w:r>
                      <w:r w:rsidRPr="00A163F7">
                        <w:rPr>
                          <w:rFonts w:asciiTheme="minorHAnsi" w:hAnsiTheme="minorHAnsi"/>
                          <w:color w:val="000000" w:themeColor="text1"/>
                          <w:kern w:val="24"/>
                          <w:sz w:val="18"/>
                          <w:szCs w:val="18"/>
                        </w:rPr>
                        <w:t>Create Excursion</w:t>
                      </w:r>
                    </w:p>
                    <w:p w14:paraId="0932FEE0"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Create Excursion Proposal Form</w:t>
                      </w:r>
                    </w:p>
                  </w:txbxContent>
                </v:textbox>
                <w10:wrap anchory="page"/>
              </v:shape>
            </w:pict>
          </mc:Fallback>
        </mc:AlternateContent>
      </w:r>
      <w:r w:rsidR="00D35755" w:rsidRPr="00156D59">
        <w:rPr>
          <w:noProof/>
        </w:rPr>
        <mc:AlternateContent>
          <mc:Choice Requires="wps">
            <w:drawing>
              <wp:anchor distT="0" distB="0" distL="114300" distR="114300" simplePos="0" relativeHeight="251660290" behindDoc="0" locked="0" layoutInCell="1" allowOverlap="1" wp14:anchorId="352F109C" wp14:editId="084BC0CB">
                <wp:simplePos x="0" y="0"/>
                <wp:positionH relativeFrom="margin">
                  <wp:posOffset>-113030</wp:posOffset>
                </wp:positionH>
                <wp:positionV relativeFrom="page">
                  <wp:posOffset>1423670</wp:posOffset>
                </wp:positionV>
                <wp:extent cx="2771775" cy="179705"/>
                <wp:effectExtent l="0" t="0" r="28575" b="10795"/>
                <wp:wrapNone/>
                <wp:docPr id="6" name="TextBox 5">
                  <a:extLst xmlns:a="http://schemas.openxmlformats.org/drawingml/2006/main">
                    <a:ext uri="{FF2B5EF4-FFF2-40B4-BE49-F238E27FC236}">
                      <a16:creationId xmlns:a16="http://schemas.microsoft.com/office/drawing/2014/main" id="{1259889B-8CE3-5164-45D5-3C0ABB8B2849}"/>
                    </a:ext>
                  </a:extLst>
                </wp:docPr>
                <wp:cNvGraphicFramePr/>
                <a:graphic xmlns:a="http://schemas.openxmlformats.org/drawingml/2006/main">
                  <a:graphicData uri="http://schemas.microsoft.com/office/word/2010/wordprocessingShape">
                    <wps:wsp>
                      <wps:cNvSpPr txBox="1"/>
                      <wps:spPr>
                        <a:xfrm>
                          <a:off x="0" y="0"/>
                          <a:ext cx="2771775" cy="179705"/>
                        </a:xfrm>
                        <a:prstGeom prst="rect">
                          <a:avLst/>
                        </a:prstGeom>
                        <a:solidFill>
                          <a:schemeClr val="accent1">
                            <a:lumMod val="40000"/>
                            <a:lumOff val="60000"/>
                          </a:schemeClr>
                        </a:solidFill>
                        <a:ln>
                          <a:solidFill>
                            <a:schemeClr val="accent1">
                              <a:lumMod val="75000"/>
                            </a:schemeClr>
                          </a:solidFill>
                        </a:ln>
                      </wps:spPr>
                      <wps:txbx>
                        <w:txbxContent>
                          <w:p w14:paraId="53244997"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1.1 Excursion Proposal</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F109C" id="TextBox 5" o:spid="_x0000_s1029" type="#_x0000_t202" style="position:absolute;margin-left:-8.9pt;margin-top:112.1pt;width:218.25pt;height:14.1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" fillcolor="#bdd6ee [1300]" strokecolor="#2e74b5 [2404]">
                <v:textbox inset=",0,,0">
                  <w:txbxContent>
                    <w:p w14:paraId="53244997"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1.1 Excursion Proposal</w:t>
                      </w:r>
                    </w:p>
                  </w:txbxContent>
                </v:textbox>
                <w10:wrap anchorx="margin" anchory="page"/>
              </v:shape>
            </w:pict>
          </mc:Fallback>
        </mc:AlternateContent>
      </w:r>
    </w:p>
    <w:p w14:paraId="754A55FC" w14:textId="02EF3668" w:rsidR="0010217A" w:rsidRDefault="0028599E" w:rsidP="0010217A">
      <w:pPr>
        <w:keepNext/>
      </w:pPr>
      <w:r w:rsidRPr="00156D59">
        <w:rPr>
          <w:rFonts w:ascii="Montserrat" w:hAnsi="Montserrat"/>
          <w:noProof/>
        </w:rPr>
        <mc:AlternateContent>
          <mc:Choice Requires="wps">
            <w:drawing>
              <wp:anchor distT="0" distB="0" distL="114300" distR="114300" simplePos="0" relativeHeight="251661314" behindDoc="0" locked="0" layoutInCell="1" allowOverlap="1" wp14:anchorId="45098746" wp14:editId="331913F9">
                <wp:simplePos x="0" y="0"/>
                <wp:positionH relativeFrom="leftMargin">
                  <wp:posOffset>-110118</wp:posOffset>
                </wp:positionH>
                <wp:positionV relativeFrom="page">
                  <wp:posOffset>1721803</wp:posOffset>
                </wp:positionV>
                <wp:extent cx="973455" cy="359410"/>
                <wp:effectExtent l="2223" t="0" r="19367" b="19368"/>
                <wp:wrapNone/>
                <wp:docPr id="8" name="TextBox 7">
                  <a:extLst xmlns:a="http://schemas.openxmlformats.org/drawingml/2006/main">
                    <a:ext uri="{FF2B5EF4-FFF2-40B4-BE49-F238E27FC236}">
                      <a16:creationId xmlns:a16="http://schemas.microsoft.com/office/drawing/2014/main" id="{BAB162B1-0202-15C1-5F71-93D63A1A821C}"/>
                    </a:ext>
                  </a:extLst>
                </wp:docPr>
                <wp:cNvGraphicFramePr/>
                <a:graphic xmlns:a="http://schemas.openxmlformats.org/drawingml/2006/main">
                  <a:graphicData uri="http://schemas.microsoft.com/office/word/2010/wordprocessingShape">
                    <wps:wsp>
                      <wps:cNvSpPr txBox="1"/>
                      <wps:spPr>
                        <a:xfrm rot="16200000">
                          <a:off x="0" y="0"/>
                          <a:ext cx="973455" cy="359410"/>
                        </a:xfrm>
                        <a:prstGeom prst="rect">
                          <a:avLst/>
                        </a:prstGeom>
                        <a:solidFill>
                          <a:schemeClr val="accent1">
                            <a:lumMod val="40000"/>
                            <a:lumOff val="60000"/>
                          </a:schemeClr>
                        </a:solidFill>
                        <a:ln>
                          <a:solidFill>
                            <a:schemeClr val="accent1">
                              <a:lumMod val="75000"/>
                            </a:schemeClr>
                          </a:solidFill>
                        </a:ln>
                      </wps:spPr>
                      <wps:txbx>
                        <w:txbxContent>
                          <w:p w14:paraId="3BA067FA"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 xml:space="preserve">STAGE 1: </w:t>
                            </w:r>
                          </w:p>
                          <w:p w14:paraId="13C1BAB0"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PROPOSAL</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98746" id="TextBox 7" o:spid="_x0000_s1030" type="#_x0000_t202" style="position:absolute;margin-left:-8.65pt;margin-top:135.6pt;width:76.65pt;height:28.3pt;rotation:-90;z-index:25166131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" fillcolor="#bdd6ee [1300]" strokecolor="#2e74b5 [2404]">
                <v:textbox inset=",0,,0">
                  <w:txbxContent>
                    <w:p w14:paraId="3BA067FA"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 xml:space="preserve">STAGE 1: </w:t>
                      </w:r>
                    </w:p>
                    <w:p w14:paraId="13C1BAB0"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PROPOSAL</w:t>
                      </w:r>
                    </w:p>
                  </w:txbxContent>
                </v:textbox>
                <w10:wrap anchorx="margin" anchory="page"/>
              </v:shape>
            </w:pict>
          </mc:Fallback>
        </mc:AlternateContent>
      </w:r>
      <w:r w:rsidRPr="00156D59">
        <w:rPr>
          <w:noProof/>
        </w:rPr>
        <mc:AlternateContent>
          <mc:Choice Requires="wps">
            <w:drawing>
              <wp:anchor distT="0" distB="0" distL="114300" distR="114300" simplePos="0" relativeHeight="251662338" behindDoc="0" locked="0" layoutInCell="1" allowOverlap="1" wp14:anchorId="37C3D931" wp14:editId="64200C59">
                <wp:simplePos x="0" y="0"/>
                <wp:positionH relativeFrom="margin">
                  <wp:posOffset>-115570</wp:posOffset>
                </wp:positionH>
                <wp:positionV relativeFrom="page">
                  <wp:posOffset>1621790</wp:posOffset>
                </wp:positionV>
                <wp:extent cx="2771775" cy="770890"/>
                <wp:effectExtent l="0" t="0" r="28575" b="10160"/>
                <wp:wrapNone/>
                <wp:docPr id="12" name="TextBox 11">
                  <a:extLst xmlns:a="http://schemas.openxmlformats.org/drawingml/2006/main">
                    <a:ext uri="{FF2B5EF4-FFF2-40B4-BE49-F238E27FC236}">
                      <a16:creationId xmlns:a16="http://schemas.microsoft.com/office/drawing/2014/main" id="{36480A4D-981E-417A-C3C8-4056223E15F6}"/>
                    </a:ext>
                  </a:extLst>
                </wp:docPr>
                <wp:cNvGraphicFramePr/>
                <a:graphic xmlns:a="http://schemas.openxmlformats.org/drawingml/2006/main">
                  <a:graphicData uri="http://schemas.microsoft.com/office/word/2010/wordprocessingShape">
                    <wps:wsp>
                      <wps:cNvSpPr txBox="1"/>
                      <wps:spPr>
                        <a:xfrm>
                          <a:off x="0" y="0"/>
                          <a:ext cx="2771775" cy="770890"/>
                        </a:xfrm>
                        <a:prstGeom prst="rect">
                          <a:avLst/>
                        </a:prstGeom>
                        <a:solidFill>
                          <a:schemeClr val="accent1">
                            <a:lumMod val="20000"/>
                            <a:lumOff val="80000"/>
                          </a:schemeClr>
                        </a:solidFill>
                        <a:ln>
                          <a:solidFill>
                            <a:schemeClr val="accent1">
                              <a:lumMod val="75000"/>
                            </a:schemeClr>
                          </a:solidFill>
                        </a:ln>
                      </wps:spPr>
                      <wps:txbx>
                        <w:txbxContent>
                          <w:p w14:paraId="42E9560C" w14:textId="77777777" w:rsidR="0010217A" w:rsidRPr="00A163F7" w:rsidRDefault="0010217A" w:rsidP="008F23BA">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1.2 Consider:</w:t>
                            </w:r>
                          </w:p>
                          <w:p w14:paraId="0C96DE5C" w14:textId="77777777" w:rsidR="0010217A" w:rsidRPr="00A163F7" w:rsidRDefault="0010217A" w:rsidP="008F23BA">
                            <w:pPr>
                              <w:spacing w:before="0" w:after="0" w:line="240" w:lineRule="auto"/>
                              <w:rPr>
                                <w:rFonts w:asciiTheme="minorHAnsi" w:hAnsiTheme="minorHAnsi"/>
                                <w:bCs/>
                                <w:color w:val="000000" w:themeColor="text1"/>
                                <w:kern w:val="24"/>
                                <w:sz w:val="18"/>
                                <w:szCs w:val="18"/>
                              </w:rPr>
                            </w:pPr>
                            <w:r w:rsidRPr="00C43F4A">
                              <w:rPr>
                                <w:rFonts w:asciiTheme="minorHAnsi" w:hAnsiTheme="minorHAnsi"/>
                                <w:color w:val="000000" w:themeColor="text1"/>
                                <w:kern w:val="24"/>
                                <w:sz w:val="20"/>
                              </w:rPr>
                              <w:t xml:space="preserve">• </w:t>
                            </w:r>
                            <w:r w:rsidRPr="00A163F7">
                              <w:rPr>
                                <w:rFonts w:asciiTheme="minorHAnsi" w:hAnsiTheme="minorHAnsi"/>
                                <w:color w:val="000000" w:themeColor="text1"/>
                                <w:kern w:val="24"/>
                                <w:sz w:val="18"/>
                                <w:szCs w:val="18"/>
                              </w:rPr>
                              <w:t>Overview of excursion details</w:t>
                            </w:r>
                          </w:p>
                          <w:p w14:paraId="12DD144A"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Estimated # of students and teachers</w:t>
                            </w:r>
                          </w:p>
                          <w:p w14:paraId="46601C72"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Designated Teacher in Charge</w:t>
                            </w:r>
                          </w:p>
                          <w:p w14:paraId="703018C7"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Estimated cost (per student)</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37C3D931" id="TextBox 11" o:spid="_x0000_s1031" type="#_x0000_t202" style="position:absolute;margin-left:-9.1pt;margin-top:127.7pt;width:218.25pt;height:60.7pt;z-index:2516623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" fillcolor="#deeaf6 [660]" strokecolor="#2e74b5 [2404]">
                <v:textbox inset=",0,,0">
                  <w:txbxContent>
                    <w:p w14:paraId="42E9560C" w14:textId="77777777" w:rsidR="0010217A" w:rsidRPr="00A163F7" w:rsidRDefault="0010217A" w:rsidP="008F23BA">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1.2 Consider:</w:t>
                      </w:r>
                    </w:p>
                    <w:p w14:paraId="0C96DE5C" w14:textId="77777777" w:rsidR="0010217A" w:rsidRPr="00A163F7" w:rsidRDefault="0010217A" w:rsidP="008F23BA">
                      <w:pPr>
                        <w:spacing w:before="0" w:after="0" w:line="240" w:lineRule="auto"/>
                        <w:rPr>
                          <w:rFonts w:asciiTheme="minorHAnsi" w:hAnsiTheme="minorHAnsi"/>
                          <w:bCs/>
                          <w:color w:val="000000" w:themeColor="text1"/>
                          <w:kern w:val="24"/>
                          <w:sz w:val="18"/>
                          <w:szCs w:val="18"/>
                        </w:rPr>
                      </w:pPr>
                      <w:r w:rsidRPr="00C43F4A">
                        <w:rPr>
                          <w:rFonts w:asciiTheme="minorHAnsi" w:hAnsiTheme="minorHAnsi"/>
                          <w:color w:val="000000" w:themeColor="text1"/>
                          <w:kern w:val="24"/>
                          <w:sz w:val="20"/>
                        </w:rPr>
                        <w:t xml:space="preserve">• </w:t>
                      </w:r>
                      <w:r w:rsidRPr="00A163F7">
                        <w:rPr>
                          <w:rFonts w:asciiTheme="minorHAnsi" w:hAnsiTheme="minorHAnsi"/>
                          <w:color w:val="000000" w:themeColor="text1"/>
                          <w:kern w:val="24"/>
                          <w:sz w:val="18"/>
                          <w:szCs w:val="18"/>
                        </w:rPr>
                        <w:t>Overview of excursion details</w:t>
                      </w:r>
                    </w:p>
                    <w:p w14:paraId="12DD144A"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Estimated # of students and teachers</w:t>
                      </w:r>
                    </w:p>
                    <w:p w14:paraId="46601C72"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Designated Teacher in Charge</w:t>
                      </w:r>
                    </w:p>
                    <w:p w14:paraId="703018C7" w14:textId="77777777" w:rsidR="0010217A" w:rsidRPr="00A163F7" w:rsidRDefault="0010217A" w:rsidP="008F23BA">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Estimated cost (per student)</w:t>
                      </w:r>
                    </w:p>
                  </w:txbxContent>
                </v:textbox>
                <w10:wrap anchorx="margin" anchory="page"/>
              </v:shape>
            </w:pict>
          </mc:Fallback>
        </mc:AlternateContent>
      </w:r>
      <w:r w:rsidR="008F23BA">
        <w:rPr>
          <w:noProof/>
        </w:rPr>
        <mc:AlternateContent>
          <mc:Choice Requires="wps">
            <w:drawing>
              <wp:anchor distT="0" distB="0" distL="114300" distR="114300" simplePos="0" relativeHeight="251652095" behindDoc="0" locked="0" layoutInCell="1" allowOverlap="1" wp14:anchorId="3FAFF508" wp14:editId="048615A9">
                <wp:simplePos x="0" y="0"/>
                <wp:positionH relativeFrom="column">
                  <wp:posOffset>2619458</wp:posOffset>
                </wp:positionH>
                <wp:positionV relativeFrom="page">
                  <wp:posOffset>1650557</wp:posOffset>
                </wp:positionV>
                <wp:extent cx="397565" cy="396875"/>
                <wp:effectExtent l="0" t="76200" r="0" b="22225"/>
                <wp:wrapNone/>
                <wp:docPr id="2035114839" name="Connector: Elbow 5"/>
                <wp:cNvGraphicFramePr/>
                <a:graphic xmlns:a="http://schemas.openxmlformats.org/drawingml/2006/main">
                  <a:graphicData uri="http://schemas.microsoft.com/office/word/2010/wordprocessingShape">
                    <wps:wsp>
                      <wps:cNvCnPr/>
                      <wps:spPr>
                        <a:xfrm flipV="1">
                          <a:off x="0" y="0"/>
                          <a:ext cx="397565" cy="396875"/>
                        </a:xfrm>
                        <a:prstGeom prst="bentConnector3">
                          <a:avLst/>
                        </a:prstGeom>
                        <a:ln w="95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C7B39" id="Connector: Elbow 5" o:spid="_x0000_s1026" type="#_x0000_t34" style="position:absolute;margin-left:206.25pt;margin-top:129.95pt;width:31.3pt;height:31.25pt;flip:y;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" strokecolor="#2e74b5 [2404]">
                <v:stroke endarrow="block"/>
                <w10:wrap anchory="page"/>
              </v:shape>
            </w:pict>
          </mc:Fallback>
        </mc:AlternateContent>
      </w:r>
    </w:p>
    <w:p w14:paraId="3FD1A426" w14:textId="352BEB09" w:rsidR="0010217A" w:rsidRDefault="00D35755" w:rsidP="0010217A">
      <w:pPr>
        <w:keepNext/>
      </w:pPr>
      <w:r w:rsidRPr="00156D59">
        <w:rPr>
          <w:rFonts w:ascii="Montserrat" w:hAnsi="Montserrat"/>
          <w:noProof/>
        </w:rPr>
        <mc:AlternateContent>
          <mc:Choice Requires="wps">
            <w:drawing>
              <wp:anchor distT="0" distB="0" distL="114300" distR="114300" simplePos="0" relativeHeight="251664386" behindDoc="0" locked="0" layoutInCell="1" allowOverlap="1" wp14:anchorId="5FAD4238" wp14:editId="1553F0C4">
                <wp:simplePos x="0" y="0"/>
                <wp:positionH relativeFrom="column">
                  <wp:posOffset>3031490</wp:posOffset>
                </wp:positionH>
                <wp:positionV relativeFrom="page">
                  <wp:posOffset>2099945</wp:posOffset>
                </wp:positionV>
                <wp:extent cx="3599815" cy="287655"/>
                <wp:effectExtent l="0" t="0" r="19685" b="17145"/>
                <wp:wrapNone/>
                <wp:docPr id="1519669860" name="TextBox 13"/>
                <wp:cNvGraphicFramePr/>
                <a:graphic xmlns:a="http://schemas.openxmlformats.org/drawingml/2006/main">
                  <a:graphicData uri="http://schemas.microsoft.com/office/word/2010/wordprocessingShape">
                    <wps:wsp>
                      <wps:cNvSpPr txBox="1"/>
                      <wps:spPr>
                        <a:xfrm>
                          <a:off x="0" y="0"/>
                          <a:ext cx="3599815" cy="287655"/>
                        </a:xfrm>
                        <a:prstGeom prst="rect">
                          <a:avLst/>
                        </a:prstGeom>
                        <a:solidFill>
                          <a:schemeClr val="accent1">
                            <a:lumMod val="20000"/>
                            <a:lumOff val="80000"/>
                          </a:schemeClr>
                        </a:solidFill>
                        <a:ln>
                          <a:solidFill>
                            <a:schemeClr val="accent1">
                              <a:lumMod val="75000"/>
                            </a:schemeClr>
                          </a:solidFill>
                        </a:ln>
                      </wps:spPr>
                      <wps:txbx>
                        <w:txbxContent>
                          <w:p w14:paraId="170048FD" w14:textId="79CF2457" w:rsidR="0010217A" w:rsidRPr="00A163F7" w:rsidRDefault="0010217A" w:rsidP="00FE5194">
                            <w:pPr>
                              <w:spacing w:before="0" w:after="0" w:line="240" w:lineRule="auto"/>
                              <w:rPr>
                                <w:rFonts w:asciiTheme="minorHAnsi" w:hAnsi="Aptos" w:cstheme="minorBidi"/>
                                <w:b/>
                                <w:color w:val="000000" w:themeColor="text1"/>
                                <w:kern w:val="24"/>
                                <w:szCs w:val="18"/>
                              </w:rPr>
                            </w:pPr>
                            <w:r w:rsidRPr="00A163F7">
                              <w:rPr>
                                <w:rFonts w:asciiTheme="minorHAnsi" w:hAnsi="Aptos" w:cstheme="minorBidi"/>
                                <w:b/>
                                <w:color w:val="000000" w:themeColor="text1"/>
                                <w:kern w:val="24"/>
                                <w:sz w:val="20"/>
                              </w:rPr>
                              <w:t xml:space="preserve">1.4 Proposal Form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 xml:space="preserve">ndorsed by: </w:t>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 d</w:t>
                            </w:r>
                            <w:r w:rsidRPr="00FF63B6">
                              <w:rPr>
                                <w:rFonts w:asciiTheme="minorHAnsi" w:hAnsi="Aptos" w:cstheme="minorBidi"/>
                                <w:bCs/>
                                <w:i/>
                                <w:iCs/>
                                <w:color w:val="000000" w:themeColor="text1"/>
                                <w:kern w:val="24"/>
                                <w:sz w:val="20"/>
                              </w:rPr>
                              <w:t>ecision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D4238" id="TextBox 13" o:spid="_x0000_s1032" type="#_x0000_t202" style="position:absolute;margin-left:238.7pt;margin-top:165.35pt;width:283.45pt;height:22.65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" fillcolor="#deeaf6 [660]" strokecolor="#2e74b5 [2404]">
                <v:textbox inset=",0,,0">
                  <w:txbxContent>
                    <w:p w14:paraId="170048FD" w14:textId="79CF2457" w:rsidR="0010217A" w:rsidRPr="00A163F7" w:rsidRDefault="0010217A" w:rsidP="00FE5194">
                      <w:pPr>
                        <w:spacing w:before="0" w:after="0" w:line="240" w:lineRule="auto"/>
                        <w:rPr>
                          <w:rFonts w:asciiTheme="minorHAnsi" w:hAnsi="Aptos" w:cstheme="minorBidi"/>
                          <w:b/>
                          <w:color w:val="000000" w:themeColor="text1"/>
                          <w:kern w:val="24"/>
                          <w:szCs w:val="18"/>
                        </w:rPr>
                      </w:pPr>
                      <w:r w:rsidRPr="00A163F7">
                        <w:rPr>
                          <w:rFonts w:asciiTheme="minorHAnsi" w:hAnsi="Aptos" w:cstheme="minorBidi"/>
                          <w:b/>
                          <w:color w:val="000000" w:themeColor="text1"/>
                          <w:kern w:val="24"/>
                          <w:sz w:val="20"/>
                        </w:rPr>
                        <w:t xml:space="preserve">1.4 Proposal Form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 xml:space="preserve">ndorsed by: </w:t>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 d</w:t>
                      </w:r>
                      <w:r w:rsidRPr="00FF63B6">
                        <w:rPr>
                          <w:rFonts w:asciiTheme="minorHAnsi" w:hAnsi="Aptos" w:cstheme="minorBidi"/>
                          <w:bCs/>
                          <w:i/>
                          <w:iCs/>
                          <w:color w:val="000000" w:themeColor="text1"/>
                          <w:kern w:val="24"/>
                          <w:sz w:val="20"/>
                        </w:rPr>
                        <w:t>ecision</w:t>
                      </w:r>
                    </w:p>
                  </w:txbxContent>
                </v:textbox>
                <w10:wrap anchory="page"/>
              </v:shape>
            </w:pict>
          </mc:Fallback>
        </mc:AlternateContent>
      </w:r>
    </w:p>
    <w:p w14:paraId="68932C87" w14:textId="77777777" w:rsidR="0010217A" w:rsidRDefault="0010217A" w:rsidP="0010217A">
      <w:pPr>
        <w:keepNext/>
      </w:pPr>
    </w:p>
    <w:p w14:paraId="7120385E" w14:textId="541C47B2" w:rsidR="0010217A" w:rsidRDefault="00FE5194" w:rsidP="0010217A">
      <w:pPr>
        <w:keepNext/>
      </w:pPr>
      <w:r w:rsidRPr="00156D59">
        <w:rPr>
          <w:rFonts w:ascii="Montserrat" w:hAnsi="Montserrat"/>
          <w:noProof/>
        </w:rPr>
        <mc:AlternateContent>
          <mc:Choice Requires="wps">
            <w:drawing>
              <wp:anchor distT="0" distB="0" distL="114300" distR="114300" simplePos="0" relativeHeight="251668482" behindDoc="0" locked="0" layoutInCell="1" allowOverlap="1" wp14:anchorId="07219BA0" wp14:editId="5224EE79">
                <wp:simplePos x="0" y="0"/>
                <wp:positionH relativeFrom="column">
                  <wp:posOffset>3032760</wp:posOffset>
                </wp:positionH>
                <wp:positionV relativeFrom="page">
                  <wp:posOffset>2679065</wp:posOffset>
                </wp:positionV>
                <wp:extent cx="3599815" cy="1733384"/>
                <wp:effectExtent l="0" t="0" r="19685" b="19685"/>
                <wp:wrapNone/>
                <wp:docPr id="2046915416" name="TextBox 36"/>
                <wp:cNvGraphicFramePr/>
                <a:graphic xmlns:a="http://schemas.openxmlformats.org/drawingml/2006/main">
                  <a:graphicData uri="http://schemas.microsoft.com/office/word/2010/wordprocessingShape">
                    <wps:wsp>
                      <wps:cNvSpPr txBox="1"/>
                      <wps:spPr>
                        <a:xfrm>
                          <a:off x="0" y="0"/>
                          <a:ext cx="3599815" cy="1733384"/>
                        </a:xfrm>
                        <a:prstGeom prst="rect">
                          <a:avLst/>
                        </a:prstGeom>
                        <a:solidFill>
                          <a:schemeClr val="accent2">
                            <a:lumMod val="20000"/>
                            <a:lumOff val="80000"/>
                          </a:schemeClr>
                        </a:solidFill>
                        <a:ln>
                          <a:solidFill>
                            <a:schemeClr val="accent2">
                              <a:lumMod val="75000"/>
                            </a:schemeClr>
                          </a:solidFill>
                        </a:ln>
                      </wps:spPr>
                      <wps:txbx>
                        <w:txbxContent>
                          <w:p w14:paraId="7DFC38FA"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2.3 Prepare Planning Form and Attachments:</w:t>
                            </w:r>
                          </w:p>
                          <w:p w14:paraId="5022CE93"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Excursion Information Note</w:t>
                            </w:r>
                          </w:p>
                          <w:p w14:paraId="625BABB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Excursion Permission Note</w:t>
                            </w:r>
                          </w:p>
                          <w:p w14:paraId="71D6EB1C"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Required travel documentation</w:t>
                            </w:r>
                          </w:p>
                          <w:p w14:paraId="5D067F6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completion of Excursions Induction for all staff involved</w:t>
                            </w:r>
                          </w:p>
                          <w:p w14:paraId="5D5200A9"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Multiple Hazard Risk Assessment (MHRA)</w:t>
                            </w:r>
                          </w:p>
                          <w:p w14:paraId="2DF02B5D"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Excursion costings worksheet</w:t>
                            </w:r>
                          </w:p>
                          <w:p w14:paraId="71BC4BB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Volunteers Nomination Form, medical</w:t>
                            </w:r>
                            <w:r>
                              <w:rPr>
                                <w:rFonts w:asciiTheme="minorHAnsi" w:hAnsiTheme="minorHAnsi"/>
                                <w:color w:val="000000" w:themeColor="text1"/>
                                <w:kern w:val="24"/>
                                <w:sz w:val="18"/>
                                <w:szCs w:val="18"/>
                              </w:rPr>
                              <w:t xml:space="preserve"> </w:t>
                            </w:r>
                            <w:r w:rsidRPr="00A163F7">
                              <w:rPr>
                                <w:rFonts w:asciiTheme="minorHAnsi" w:hAnsiTheme="minorHAnsi"/>
                                <w:color w:val="000000" w:themeColor="text1"/>
                                <w:kern w:val="24"/>
                                <w:sz w:val="18"/>
                                <w:szCs w:val="18"/>
                              </w:rPr>
                              <w:t>information and evidence of WWVP</w:t>
                            </w:r>
                          </w:p>
                          <w:p w14:paraId="5FB105B7"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Public Liability Insurance for external provider/s</w:t>
                            </w:r>
                          </w:p>
                          <w:p w14:paraId="253528B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first-aid certification for designated first-aid officer</w:t>
                            </w:r>
                          </w:p>
                          <w:p w14:paraId="03675876"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Record additional reviewer details</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07219BA0" id="TextBox 36" o:spid="_x0000_s1033" type="#_x0000_t202" style="position:absolute;margin-left:238.8pt;margin-top:210.95pt;width:283.45pt;height:136.5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" fillcolor="#fbe4d5 [661]" strokecolor="#c45911 [2405]">
                <v:textbox inset=",0,,0">
                  <w:txbxContent>
                    <w:p w14:paraId="7DFC38FA"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2.3 Prepare Planning Form and Attachments:</w:t>
                      </w:r>
                    </w:p>
                    <w:p w14:paraId="5022CE93"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Excursion Information Note</w:t>
                      </w:r>
                    </w:p>
                    <w:p w14:paraId="625BABB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Excursion Permission Note</w:t>
                      </w:r>
                    </w:p>
                    <w:p w14:paraId="71D6EB1C"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Required travel documentation</w:t>
                      </w:r>
                    </w:p>
                    <w:p w14:paraId="5D067F6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completion of Excursions Induction for all staff involved</w:t>
                      </w:r>
                    </w:p>
                    <w:p w14:paraId="5D5200A9"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Multiple Hazard Risk Assessment (MHRA)</w:t>
                      </w:r>
                    </w:p>
                    <w:p w14:paraId="2DF02B5D"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Excursion costings worksheet</w:t>
                      </w:r>
                    </w:p>
                    <w:p w14:paraId="71BC4BB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Volunteers Nomination Form, medical</w:t>
                      </w:r>
                      <w:r>
                        <w:rPr>
                          <w:rFonts w:asciiTheme="minorHAnsi" w:hAnsiTheme="minorHAnsi"/>
                          <w:color w:val="000000" w:themeColor="text1"/>
                          <w:kern w:val="24"/>
                          <w:sz w:val="18"/>
                          <w:szCs w:val="18"/>
                        </w:rPr>
                        <w:t xml:space="preserve"> </w:t>
                      </w:r>
                      <w:r w:rsidRPr="00A163F7">
                        <w:rPr>
                          <w:rFonts w:asciiTheme="minorHAnsi" w:hAnsiTheme="minorHAnsi"/>
                          <w:color w:val="000000" w:themeColor="text1"/>
                          <w:kern w:val="24"/>
                          <w:sz w:val="18"/>
                          <w:szCs w:val="18"/>
                        </w:rPr>
                        <w:t>information and evidence of WWVP</w:t>
                      </w:r>
                    </w:p>
                    <w:p w14:paraId="5FB105B7"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Public Liability Insurance for external provider/s</w:t>
                      </w:r>
                    </w:p>
                    <w:p w14:paraId="253528B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Evidence of first-aid certification for designated first-aid officer</w:t>
                      </w:r>
                    </w:p>
                    <w:p w14:paraId="03675876"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Record additional reviewer details</w:t>
                      </w:r>
                    </w:p>
                  </w:txbxContent>
                </v:textbox>
                <w10:wrap anchory="page"/>
              </v:shape>
            </w:pict>
          </mc:Fallback>
        </mc:AlternateContent>
      </w:r>
      <w:r w:rsidR="00B738FB" w:rsidRPr="00156D59">
        <w:rPr>
          <w:rFonts w:ascii="Montserrat" w:hAnsi="Montserrat"/>
          <w:noProof/>
        </w:rPr>
        <mc:AlternateContent>
          <mc:Choice Requires="wps">
            <w:drawing>
              <wp:anchor distT="0" distB="0" distL="114300" distR="114300" simplePos="0" relativeHeight="251666434" behindDoc="0" locked="0" layoutInCell="1" allowOverlap="1" wp14:anchorId="74477086" wp14:editId="7F807B63">
                <wp:simplePos x="0" y="0"/>
                <wp:positionH relativeFrom="margin">
                  <wp:posOffset>-112395</wp:posOffset>
                </wp:positionH>
                <wp:positionV relativeFrom="page">
                  <wp:posOffset>2680970</wp:posOffset>
                </wp:positionV>
                <wp:extent cx="2771775" cy="179705"/>
                <wp:effectExtent l="0" t="0" r="28575" b="10795"/>
                <wp:wrapNone/>
                <wp:docPr id="885562049" name="TextBox 34"/>
                <wp:cNvGraphicFramePr/>
                <a:graphic xmlns:a="http://schemas.openxmlformats.org/drawingml/2006/main">
                  <a:graphicData uri="http://schemas.microsoft.com/office/word/2010/wordprocessingShape">
                    <wps:wsp>
                      <wps:cNvSpPr txBox="1"/>
                      <wps:spPr>
                        <a:xfrm>
                          <a:off x="0" y="0"/>
                          <a:ext cx="2771775" cy="179705"/>
                        </a:xfrm>
                        <a:prstGeom prst="rect">
                          <a:avLst/>
                        </a:prstGeom>
                        <a:solidFill>
                          <a:schemeClr val="accent2">
                            <a:lumMod val="40000"/>
                            <a:lumOff val="60000"/>
                          </a:schemeClr>
                        </a:solidFill>
                        <a:ln>
                          <a:solidFill>
                            <a:schemeClr val="accent2">
                              <a:lumMod val="75000"/>
                            </a:schemeClr>
                          </a:solidFill>
                        </a:ln>
                      </wps:spPr>
                      <wps:txbx>
                        <w:txbxContent>
                          <w:p w14:paraId="182D6F3F" w14:textId="77777777" w:rsidR="0010217A" w:rsidRPr="00A163F7" w:rsidRDefault="0010217A" w:rsidP="0010217A">
                            <w:pPr>
                              <w:spacing w:before="0" w:after="0"/>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2.1 Excursion Documentation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77086" id="TextBox 34" o:spid="_x0000_s1034" type="#_x0000_t202" style="position:absolute;margin-left:-8.85pt;margin-top:211.1pt;width:218.25pt;height:14.15pt;z-index:2516664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" fillcolor="#f7caac [1301]" strokecolor="#c45911 [2405]">
                <v:textbox inset=",0,,0">
                  <w:txbxContent>
                    <w:p w14:paraId="182D6F3F" w14:textId="77777777" w:rsidR="0010217A" w:rsidRPr="00A163F7" w:rsidRDefault="0010217A" w:rsidP="0010217A">
                      <w:pPr>
                        <w:spacing w:before="0" w:after="0"/>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2.1 Excursion Documentation</w:t>
                      </w:r>
                    </w:p>
                  </w:txbxContent>
                </v:textbox>
                <w10:wrap anchorx="margin" anchory="page"/>
              </v:shape>
            </w:pict>
          </mc:Fallback>
        </mc:AlternateContent>
      </w:r>
    </w:p>
    <w:p w14:paraId="7C1F5B9E" w14:textId="1C5E5A0E" w:rsidR="0010217A" w:rsidRDefault="00FE5194" w:rsidP="0010217A">
      <w:pPr>
        <w:keepNext/>
      </w:pPr>
      <w:r w:rsidRPr="00156D59">
        <w:rPr>
          <w:rFonts w:ascii="Montserrat" w:hAnsi="Montserrat"/>
          <w:noProof/>
        </w:rPr>
        <mc:AlternateContent>
          <mc:Choice Requires="wps">
            <w:drawing>
              <wp:anchor distT="0" distB="0" distL="114300" distR="114300" simplePos="0" relativeHeight="251667458" behindDoc="0" locked="0" layoutInCell="1" allowOverlap="1" wp14:anchorId="0672FB81" wp14:editId="4090C2D8">
                <wp:simplePos x="0" y="0"/>
                <wp:positionH relativeFrom="margin">
                  <wp:posOffset>-115791</wp:posOffset>
                </wp:positionH>
                <wp:positionV relativeFrom="page">
                  <wp:posOffset>3053302</wp:posOffset>
                </wp:positionV>
                <wp:extent cx="2771775" cy="1574358"/>
                <wp:effectExtent l="0" t="0" r="28575" b="26035"/>
                <wp:wrapNone/>
                <wp:docPr id="1656107361" name="TextBox 35"/>
                <wp:cNvGraphicFramePr/>
                <a:graphic xmlns:a="http://schemas.openxmlformats.org/drawingml/2006/main">
                  <a:graphicData uri="http://schemas.microsoft.com/office/word/2010/wordprocessingShape">
                    <wps:wsp>
                      <wps:cNvSpPr txBox="1"/>
                      <wps:spPr>
                        <a:xfrm>
                          <a:off x="0" y="0"/>
                          <a:ext cx="2771775" cy="1574358"/>
                        </a:xfrm>
                        <a:prstGeom prst="rect">
                          <a:avLst/>
                        </a:prstGeom>
                        <a:solidFill>
                          <a:schemeClr val="accent2">
                            <a:lumMod val="20000"/>
                            <a:lumOff val="80000"/>
                          </a:schemeClr>
                        </a:solidFill>
                        <a:ln>
                          <a:solidFill>
                            <a:schemeClr val="accent2">
                              <a:lumMod val="75000"/>
                            </a:schemeClr>
                          </a:solidFill>
                        </a:ln>
                      </wps:spPr>
                      <wps:txbx>
                        <w:txbxContent>
                          <w:p w14:paraId="6CF6F55A"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2.2 Consider:</w:t>
                            </w:r>
                          </w:p>
                          <w:p w14:paraId="592F7D39"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Travel</w:t>
                            </w:r>
                          </w:p>
                          <w:p w14:paraId="0DE3D38B"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Environment</w:t>
                            </w:r>
                          </w:p>
                          <w:p w14:paraId="78373B2F"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Duty of care</w:t>
                            </w:r>
                          </w:p>
                          <w:p w14:paraId="79E6630C"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Risk Management</w:t>
                            </w:r>
                          </w:p>
                          <w:p w14:paraId="1672AFA2"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Contingency plan</w:t>
                            </w:r>
                          </w:p>
                          <w:p w14:paraId="48C89F76"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Financial/costings</w:t>
                            </w:r>
                          </w:p>
                          <w:p w14:paraId="539A41E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External provider/accompanying adults</w:t>
                            </w:r>
                          </w:p>
                          <w:p w14:paraId="5FDEA15E"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Interstate travel</w:t>
                            </w:r>
                          </w:p>
                          <w:p w14:paraId="7AE16F4F"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Accommodation</w:t>
                            </w:r>
                          </w:p>
                          <w:p w14:paraId="3578139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Physical Activities (including aquatic)</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0672FB81" id="TextBox 35" o:spid="_x0000_s1035" type="#_x0000_t202" style="position:absolute;margin-left:-9.1pt;margin-top:240.4pt;width:218.25pt;height:123.95pt;z-index:25166745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" fillcolor="#fbe4d5 [661]" strokecolor="#c45911 [2405]">
                <v:textbox inset=",0,,0">
                  <w:txbxContent>
                    <w:p w14:paraId="6CF6F55A"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2.2 Consider:</w:t>
                      </w:r>
                    </w:p>
                    <w:p w14:paraId="592F7D39"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Travel</w:t>
                      </w:r>
                    </w:p>
                    <w:p w14:paraId="0DE3D38B"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Environment</w:t>
                      </w:r>
                    </w:p>
                    <w:p w14:paraId="78373B2F"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Duty of care</w:t>
                      </w:r>
                    </w:p>
                    <w:p w14:paraId="79E6630C"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Risk Management</w:t>
                      </w:r>
                    </w:p>
                    <w:p w14:paraId="1672AFA2"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Contingency plan</w:t>
                      </w:r>
                    </w:p>
                    <w:p w14:paraId="48C89F76"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Financial/costings</w:t>
                      </w:r>
                    </w:p>
                    <w:p w14:paraId="539A41E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External provider/accompanying adults</w:t>
                      </w:r>
                    </w:p>
                    <w:p w14:paraId="5FDEA15E"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Interstate travel</w:t>
                      </w:r>
                    </w:p>
                    <w:p w14:paraId="7AE16F4F"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Accommodation</w:t>
                      </w:r>
                    </w:p>
                    <w:p w14:paraId="35781393"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Physical Activities (including aquatic)</w:t>
                      </w:r>
                    </w:p>
                  </w:txbxContent>
                </v:textbox>
                <w10:wrap anchorx="margin" anchory="page"/>
              </v:shape>
            </w:pict>
          </mc:Fallback>
        </mc:AlternateContent>
      </w:r>
    </w:p>
    <w:p w14:paraId="5A0AA4C6" w14:textId="1D2DA0F4" w:rsidR="0010217A" w:rsidRDefault="00176FD5" w:rsidP="0010217A">
      <w:pPr>
        <w:keepNext/>
      </w:pPr>
      <w:r>
        <w:rPr>
          <w:rFonts w:ascii="Montserrat" w:hAnsi="Montserrat"/>
          <w:iCs/>
          <w:noProof/>
        </w:rPr>
        <mc:AlternateContent>
          <mc:Choice Requires="wps">
            <w:drawing>
              <wp:anchor distT="0" distB="0" distL="114300" distR="114300" simplePos="0" relativeHeight="251650045" behindDoc="0" locked="0" layoutInCell="1" allowOverlap="1" wp14:anchorId="77009A4B" wp14:editId="0C8FB5C2">
                <wp:simplePos x="0" y="0"/>
                <wp:positionH relativeFrom="column">
                  <wp:posOffset>2656485</wp:posOffset>
                </wp:positionH>
                <wp:positionV relativeFrom="page">
                  <wp:posOffset>3373800</wp:posOffset>
                </wp:positionV>
                <wp:extent cx="362380" cy="485400"/>
                <wp:effectExtent l="0" t="76200" r="0" b="29210"/>
                <wp:wrapNone/>
                <wp:docPr id="1003206505" name="Connector: Elbow 6"/>
                <wp:cNvGraphicFramePr/>
                <a:graphic xmlns:a="http://schemas.openxmlformats.org/drawingml/2006/main">
                  <a:graphicData uri="http://schemas.microsoft.com/office/word/2010/wordprocessingShape">
                    <wps:wsp>
                      <wps:cNvCnPr/>
                      <wps:spPr>
                        <a:xfrm flipV="1">
                          <a:off x="0" y="0"/>
                          <a:ext cx="362380" cy="485400"/>
                        </a:xfrm>
                        <a:prstGeom prst="bentConnector3">
                          <a:avLst/>
                        </a:prstGeom>
                        <a:ln w="9525">
                          <a:solidFill>
                            <a:schemeClr val="accent2">
                              <a:lumMod val="75000"/>
                            </a:schemeClr>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5613D" id="Connector: Elbow 6" o:spid="_x0000_s1026" type="#_x0000_t34" style="position:absolute;margin-left:209.15pt;margin-top:265.65pt;width:28.55pt;height:38.2pt;flip:y;z-index:2516500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" strokecolor="#c45911 [2405]">
                <v:stroke endarrow="block"/>
                <w10:wrap anchory="page"/>
              </v:shape>
            </w:pict>
          </mc:Fallback>
        </mc:AlternateContent>
      </w:r>
      <w:r w:rsidR="006A487C">
        <w:rPr>
          <w:rFonts w:ascii="Montserrat" w:hAnsi="Montserrat"/>
          <w:bCs/>
          <w:iCs/>
          <w:noProof/>
        </w:rPr>
        <mc:AlternateContent>
          <mc:Choice Requires="wps">
            <w:drawing>
              <wp:anchor distT="0" distB="0" distL="114300" distR="114300" simplePos="0" relativeHeight="251646970" behindDoc="0" locked="0" layoutInCell="1" allowOverlap="1" wp14:anchorId="6F211AAC" wp14:editId="001F1598">
                <wp:simplePos x="0" y="0"/>
                <wp:positionH relativeFrom="column">
                  <wp:posOffset>2525077</wp:posOffset>
                </wp:positionH>
                <wp:positionV relativeFrom="page">
                  <wp:posOffset>3469821</wp:posOffset>
                </wp:positionV>
                <wp:extent cx="297815" cy="3798570"/>
                <wp:effectExtent l="40323" t="0" r="28257" b="66358"/>
                <wp:wrapNone/>
                <wp:docPr id="51474422" name="Connector: Elbow 9"/>
                <wp:cNvGraphicFramePr/>
                <a:graphic xmlns:a="http://schemas.openxmlformats.org/drawingml/2006/main">
                  <a:graphicData uri="http://schemas.microsoft.com/office/word/2010/wordprocessingShape">
                    <wps:wsp>
                      <wps:cNvCnPr/>
                      <wps:spPr>
                        <a:xfrm rot="5400000">
                          <a:off x="0" y="0"/>
                          <a:ext cx="297815" cy="3798570"/>
                        </a:xfrm>
                        <a:prstGeom prst="bentConnector3">
                          <a:avLst/>
                        </a:prstGeom>
                        <a:ln w="952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4021A" id="Connector: Elbow 9" o:spid="_x0000_s1026" type="#_x0000_t34" style="position:absolute;margin-left:198.8pt;margin-top:273.2pt;width:23.45pt;height:299.1pt;rotation:90;z-index:2516469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" strokecolor="#c45911 [2405]">
                <v:stroke endarrow="block"/>
                <w10:wrap anchory="page"/>
              </v:shape>
            </w:pict>
          </mc:Fallback>
        </mc:AlternateContent>
      </w:r>
    </w:p>
    <w:p w14:paraId="65601AD1" w14:textId="766438C1" w:rsidR="0010217A" w:rsidRDefault="00B738FB" w:rsidP="0010217A">
      <w:pPr>
        <w:keepNext/>
      </w:pPr>
      <w:r w:rsidRPr="00156D59">
        <w:rPr>
          <w:rFonts w:ascii="Montserrat" w:hAnsi="Montserrat"/>
          <w:noProof/>
        </w:rPr>
        <mc:AlternateContent>
          <mc:Choice Requires="wps">
            <w:drawing>
              <wp:anchor distT="0" distB="0" distL="114300" distR="114300" simplePos="0" relativeHeight="251665410" behindDoc="0" locked="0" layoutInCell="1" allowOverlap="1" wp14:anchorId="4EBFA17B" wp14:editId="15E6C1E4">
                <wp:simplePos x="0" y="0"/>
                <wp:positionH relativeFrom="leftMargin">
                  <wp:posOffset>-900380</wp:posOffset>
                </wp:positionH>
                <wp:positionV relativeFrom="page">
                  <wp:posOffset>3780800</wp:posOffset>
                </wp:positionV>
                <wp:extent cx="2559350" cy="359410"/>
                <wp:effectExtent l="0" t="5080" r="26670" b="26670"/>
                <wp:wrapNone/>
                <wp:docPr id="1982553698" name="TextBox 8"/>
                <wp:cNvGraphicFramePr/>
                <a:graphic xmlns:a="http://schemas.openxmlformats.org/drawingml/2006/main">
                  <a:graphicData uri="http://schemas.microsoft.com/office/word/2010/wordprocessingShape">
                    <wps:wsp>
                      <wps:cNvSpPr txBox="1"/>
                      <wps:spPr>
                        <a:xfrm rot="16200000">
                          <a:off x="0" y="0"/>
                          <a:ext cx="2559350" cy="359410"/>
                        </a:xfrm>
                        <a:prstGeom prst="rect">
                          <a:avLst/>
                        </a:prstGeom>
                        <a:solidFill>
                          <a:schemeClr val="accent2">
                            <a:lumMod val="40000"/>
                            <a:lumOff val="60000"/>
                          </a:schemeClr>
                        </a:solidFill>
                        <a:ln>
                          <a:solidFill>
                            <a:schemeClr val="accent2">
                              <a:lumMod val="75000"/>
                            </a:schemeClr>
                          </a:solidFill>
                        </a:ln>
                      </wps:spPr>
                      <wps:txbx>
                        <w:txbxContent>
                          <w:p w14:paraId="70819AB2"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STAGE 2:</w:t>
                            </w:r>
                          </w:p>
                          <w:p w14:paraId="37189294"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PLANNING AND APPROVAL</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FA17B" id="TextBox 8" o:spid="_x0000_s1036" type="#_x0000_t202" style="position:absolute;margin-left:-70.9pt;margin-top:297.7pt;width:201.5pt;height:28.3pt;rotation:-90;z-index:25166541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" fillcolor="#f7caac [1301]" strokecolor="#c45911 [2405]">
                <v:textbox inset=",0,,0">
                  <w:txbxContent>
                    <w:p w14:paraId="70819AB2"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STAGE 2:</w:t>
                      </w:r>
                    </w:p>
                    <w:p w14:paraId="37189294"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PLANNING AND APPROVAL</w:t>
                      </w:r>
                    </w:p>
                  </w:txbxContent>
                </v:textbox>
                <w10:wrap anchorx="margin" anchory="page"/>
              </v:shape>
            </w:pict>
          </mc:Fallback>
        </mc:AlternateContent>
      </w:r>
    </w:p>
    <w:p w14:paraId="32F1AA6E" w14:textId="77777777" w:rsidR="0010217A" w:rsidRDefault="0010217A" w:rsidP="0010217A">
      <w:pPr>
        <w:keepNext/>
      </w:pPr>
    </w:p>
    <w:p w14:paraId="7C240404" w14:textId="18598665" w:rsidR="0010217A" w:rsidRDefault="003E7245" w:rsidP="0010217A">
      <w:pPr>
        <w:keepNext/>
      </w:pPr>
      <w:r>
        <w:rPr>
          <w:noProof/>
        </w:rPr>
        <mc:AlternateContent>
          <mc:Choice Requires="wps">
            <w:drawing>
              <wp:anchor distT="0" distB="0" distL="114300" distR="114300" simplePos="0" relativeHeight="251670530" behindDoc="0" locked="0" layoutInCell="1" allowOverlap="1" wp14:anchorId="31AF729F" wp14:editId="7821CF63">
                <wp:simplePos x="0" y="0"/>
                <wp:positionH relativeFrom="column">
                  <wp:posOffset>3032760</wp:posOffset>
                </wp:positionH>
                <wp:positionV relativeFrom="paragraph">
                  <wp:posOffset>226060</wp:posOffset>
                </wp:positionV>
                <wp:extent cx="3599180" cy="334645"/>
                <wp:effectExtent l="0" t="0" r="20320" b="27305"/>
                <wp:wrapNone/>
                <wp:docPr id="671251598" name="TextBox 37"/>
                <wp:cNvGraphicFramePr/>
                <a:graphic xmlns:a="http://schemas.openxmlformats.org/drawingml/2006/main">
                  <a:graphicData uri="http://schemas.microsoft.com/office/word/2010/wordprocessingShape">
                    <wps:wsp>
                      <wps:cNvSpPr txBox="1"/>
                      <wps:spPr>
                        <a:xfrm>
                          <a:off x="0" y="0"/>
                          <a:ext cx="3599180" cy="334645"/>
                        </a:xfrm>
                        <a:prstGeom prst="rect">
                          <a:avLst/>
                        </a:prstGeom>
                        <a:solidFill>
                          <a:schemeClr val="accent2">
                            <a:lumMod val="20000"/>
                            <a:lumOff val="80000"/>
                          </a:schemeClr>
                        </a:solidFill>
                        <a:ln>
                          <a:solidFill>
                            <a:schemeClr val="accent2">
                              <a:lumMod val="75000"/>
                            </a:schemeClr>
                          </a:solidFill>
                        </a:ln>
                      </wps:spPr>
                      <wps:txbx>
                        <w:txbxContent>
                          <w:p w14:paraId="150B6637" w14:textId="4F357229"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2.4</w:t>
                            </w:r>
                            <w:r>
                              <w:rPr>
                                <w:rFonts w:asciiTheme="minorHAnsi" w:hAnsi="Aptos" w:cstheme="minorBidi"/>
                                <w:b/>
                                <w:color w:val="000000" w:themeColor="text1"/>
                                <w:kern w:val="24"/>
                                <w:sz w:val="20"/>
                              </w:rPr>
                              <w:t xml:space="preserve"> </w:t>
                            </w:r>
                            <w:r w:rsidRPr="00A163F7">
                              <w:rPr>
                                <w:rFonts w:asciiTheme="minorHAnsi" w:hAnsi="Aptos" w:cstheme="minorBidi"/>
                                <w:b/>
                                <w:color w:val="000000" w:themeColor="text1"/>
                                <w:kern w:val="24"/>
                                <w:sz w:val="20"/>
                              </w:rPr>
                              <w:t xml:space="preserve">Planning Form &amp; Documents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ndorsed/</w:t>
                            </w:r>
                            <w:r w:rsidR="00FF63B6">
                              <w:rPr>
                                <w:rFonts w:asciiTheme="minorHAnsi" w:hAnsi="Aptos" w:cstheme="minorBidi"/>
                                <w:b/>
                                <w:color w:val="000000" w:themeColor="text1"/>
                                <w:kern w:val="24"/>
                                <w:sz w:val="20"/>
                              </w:rPr>
                              <w:t>r</w:t>
                            </w:r>
                            <w:r w:rsidRPr="00A163F7">
                              <w:rPr>
                                <w:rFonts w:asciiTheme="minorHAnsi" w:hAnsi="Aptos" w:cstheme="minorBidi"/>
                                <w:b/>
                                <w:color w:val="000000" w:themeColor="text1"/>
                                <w:kern w:val="24"/>
                                <w:sz w:val="20"/>
                              </w:rPr>
                              <w:t xml:space="preserve">eviewed by: </w:t>
                            </w:r>
                            <w:r w:rsidR="00FF63B6">
                              <w:rPr>
                                <w:rFonts w:asciiTheme="minorHAnsi" w:hAnsi="Aptos" w:cstheme="minorBidi"/>
                                <w:b/>
                                <w:color w:val="000000" w:themeColor="text1"/>
                                <w:kern w:val="24"/>
                                <w:sz w:val="20"/>
                              </w:rPr>
                              <w:br/>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 d</w:t>
                            </w:r>
                            <w:r w:rsidRPr="00FF63B6">
                              <w:rPr>
                                <w:rFonts w:asciiTheme="minorHAnsi" w:hAnsi="Aptos" w:cstheme="minorBidi"/>
                                <w:bCs/>
                                <w:i/>
                                <w:iCs/>
                                <w:color w:val="000000" w:themeColor="text1"/>
                                <w:kern w:val="24"/>
                                <w:sz w:val="20"/>
                              </w:rPr>
                              <w:t>ecision</w:t>
                            </w:r>
                          </w:p>
                        </w:txbxContent>
                      </wps:txbx>
                      <wps:bodyPr wrap="square" tIns="0" bIns="0" rtlCol="0" anchor="ctr" anchorCtr="0">
                        <a:noAutofit/>
                      </wps:bodyPr>
                    </wps:wsp>
                  </a:graphicData>
                </a:graphic>
                <wp14:sizeRelV relativeFrom="margin">
                  <wp14:pctHeight>0</wp14:pctHeight>
                </wp14:sizeRelV>
              </wp:anchor>
            </w:drawing>
          </mc:Choice>
          <mc:Fallback>
            <w:pict>
              <v:shape w14:anchorId="31AF729F" id="TextBox 37" o:spid="_x0000_s1037" type="#_x0000_t202" style="position:absolute;margin-left:238.8pt;margin-top:17.8pt;width:283.4pt;height:26.35pt;z-index:2516705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" fillcolor="#fbe4d5 [661]" strokecolor="#c45911 [2405]">
                <v:textbox inset=",0,,0">
                  <w:txbxContent>
                    <w:p w14:paraId="150B6637" w14:textId="4F357229"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2.4</w:t>
                      </w:r>
                      <w:r>
                        <w:rPr>
                          <w:rFonts w:asciiTheme="minorHAnsi" w:hAnsi="Aptos" w:cstheme="minorBidi"/>
                          <w:b/>
                          <w:color w:val="000000" w:themeColor="text1"/>
                          <w:kern w:val="24"/>
                          <w:sz w:val="20"/>
                        </w:rPr>
                        <w:t xml:space="preserve"> </w:t>
                      </w:r>
                      <w:r w:rsidRPr="00A163F7">
                        <w:rPr>
                          <w:rFonts w:asciiTheme="minorHAnsi" w:hAnsi="Aptos" w:cstheme="minorBidi"/>
                          <w:b/>
                          <w:color w:val="000000" w:themeColor="text1"/>
                          <w:kern w:val="24"/>
                          <w:sz w:val="20"/>
                        </w:rPr>
                        <w:t xml:space="preserve">Planning Form &amp; Documents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ndorsed/</w:t>
                      </w:r>
                      <w:r w:rsidR="00FF63B6">
                        <w:rPr>
                          <w:rFonts w:asciiTheme="minorHAnsi" w:hAnsi="Aptos" w:cstheme="minorBidi"/>
                          <w:b/>
                          <w:color w:val="000000" w:themeColor="text1"/>
                          <w:kern w:val="24"/>
                          <w:sz w:val="20"/>
                        </w:rPr>
                        <w:t>r</w:t>
                      </w:r>
                      <w:r w:rsidRPr="00A163F7">
                        <w:rPr>
                          <w:rFonts w:asciiTheme="minorHAnsi" w:hAnsi="Aptos" w:cstheme="minorBidi"/>
                          <w:b/>
                          <w:color w:val="000000" w:themeColor="text1"/>
                          <w:kern w:val="24"/>
                          <w:sz w:val="20"/>
                        </w:rPr>
                        <w:t xml:space="preserve">eviewed by: </w:t>
                      </w:r>
                      <w:r w:rsidR="00FF63B6">
                        <w:rPr>
                          <w:rFonts w:asciiTheme="minorHAnsi" w:hAnsi="Aptos" w:cstheme="minorBidi"/>
                          <w:b/>
                          <w:color w:val="000000" w:themeColor="text1"/>
                          <w:kern w:val="24"/>
                          <w:sz w:val="20"/>
                        </w:rPr>
                        <w:br/>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 d</w:t>
                      </w:r>
                      <w:r w:rsidRPr="00FF63B6">
                        <w:rPr>
                          <w:rFonts w:asciiTheme="minorHAnsi" w:hAnsi="Aptos" w:cstheme="minorBidi"/>
                          <w:bCs/>
                          <w:i/>
                          <w:iCs/>
                          <w:color w:val="000000" w:themeColor="text1"/>
                          <w:kern w:val="24"/>
                          <w:sz w:val="20"/>
                        </w:rPr>
                        <w:t>ecision</w:t>
                      </w:r>
                    </w:p>
                  </w:txbxContent>
                </v:textbox>
              </v:shape>
            </w:pict>
          </mc:Fallback>
        </mc:AlternateContent>
      </w:r>
    </w:p>
    <w:p w14:paraId="0CBB074A" w14:textId="0B7C54F4" w:rsidR="0010217A" w:rsidRDefault="003E7245" w:rsidP="0010217A">
      <w:pPr>
        <w:keepNext/>
      </w:pPr>
      <w:r>
        <w:rPr>
          <w:noProof/>
        </w:rPr>
        <mc:AlternateContent>
          <mc:Choice Requires="wps">
            <w:drawing>
              <wp:anchor distT="0" distB="0" distL="114300" distR="114300" simplePos="0" relativeHeight="251671554" behindDoc="0" locked="0" layoutInCell="1" allowOverlap="1" wp14:anchorId="6C99031D" wp14:editId="3CA96B8E">
                <wp:simplePos x="0" y="0"/>
                <wp:positionH relativeFrom="column">
                  <wp:posOffset>-91440</wp:posOffset>
                </wp:positionH>
                <wp:positionV relativeFrom="paragraph">
                  <wp:posOffset>324789</wp:posOffset>
                </wp:positionV>
                <wp:extent cx="6745605" cy="322580"/>
                <wp:effectExtent l="0" t="0" r="17145" b="20320"/>
                <wp:wrapNone/>
                <wp:docPr id="1501398671" name="TextBox 80"/>
                <wp:cNvGraphicFramePr/>
                <a:graphic xmlns:a="http://schemas.openxmlformats.org/drawingml/2006/main">
                  <a:graphicData uri="http://schemas.microsoft.com/office/word/2010/wordprocessingShape">
                    <wps:wsp>
                      <wps:cNvSpPr txBox="1"/>
                      <wps:spPr>
                        <a:xfrm>
                          <a:off x="0" y="0"/>
                          <a:ext cx="6745605" cy="322580"/>
                        </a:xfrm>
                        <a:prstGeom prst="rect">
                          <a:avLst/>
                        </a:prstGeom>
                        <a:solidFill>
                          <a:srgbClr val="FF9999"/>
                        </a:solidFill>
                        <a:ln>
                          <a:solidFill>
                            <a:schemeClr val="accent2">
                              <a:lumMod val="75000"/>
                            </a:schemeClr>
                          </a:solidFill>
                        </a:ln>
                      </wps:spPr>
                      <wps:txbx>
                        <w:txbxContent>
                          <w:p w14:paraId="1AB21B4C" w14:textId="77777777" w:rsidR="0010217A" w:rsidRPr="00A163F7" w:rsidRDefault="0010217A" w:rsidP="006A487C">
                            <w:pPr>
                              <w:spacing w:before="0" w:after="0" w:line="240" w:lineRule="auto"/>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2.5 Planning Form &amp; Documents - Principal Approval</w:t>
                            </w:r>
                          </w:p>
                          <w:p w14:paraId="3DCDE017" w14:textId="77777777" w:rsidR="0010217A" w:rsidRPr="00A163F7" w:rsidRDefault="0010217A" w:rsidP="006A487C">
                            <w:pPr>
                              <w:spacing w:before="0" w:after="0" w:line="240" w:lineRule="auto"/>
                              <w:jc w:val="center"/>
                              <w:rPr>
                                <w:rFonts w:asciiTheme="minorHAnsi" w:hAnsi="Aptos" w:cstheme="minorBidi"/>
                                <w:bCs/>
                                <w:i/>
                                <w:color w:val="000000" w:themeColor="text1"/>
                                <w:kern w:val="24"/>
                                <w:sz w:val="20"/>
                                <w:szCs w:val="16"/>
                              </w:rPr>
                            </w:pPr>
                            <w:r w:rsidRPr="00A163F7">
                              <w:rPr>
                                <w:rFonts w:asciiTheme="minorHAnsi" w:hAnsi="Aptos" w:cstheme="minorBidi"/>
                                <w:i/>
                                <w:color w:val="000000" w:themeColor="text1"/>
                                <w:kern w:val="24"/>
                                <w:sz w:val="20"/>
                                <w:szCs w:val="16"/>
                              </w:rPr>
                              <w:t>(must be completed by the principal)</w:t>
                            </w:r>
                          </w:p>
                        </w:txbxContent>
                      </wps:txbx>
                      <wps:bodyPr wrap="square" tIns="0" bIns="0" rtlCol="0" anchor="ctr" anchorCtr="0">
                        <a:noAutofit/>
                      </wps:bodyPr>
                    </wps:wsp>
                  </a:graphicData>
                </a:graphic>
              </wp:anchor>
            </w:drawing>
          </mc:Choice>
          <mc:Fallback>
            <w:pict>
              <v:shape w14:anchorId="6C99031D" id="TextBox 80" o:spid="_x0000_s1038" type="#_x0000_t202" style="position:absolute;margin-left:-7.2pt;margin-top:25.55pt;width:531.15pt;height:25.4pt;z-index:251671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" fillcolor="#f99" strokecolor="#c45911 [2405]">
                <v:textbox inset=",0,,0">
                  <w:txbxContent>
                    <w:p w14:paraId="1AB21B4C" w14:textId="77777777" w:rsidR="0010217A" w:rsidRPr="00A163F7" w:rsidRDefault="0010217A" w:rsidP="006A487C">
                      <w:pPr>
                        <w:spacing w:before="0" w:after="0" w:line="240" w:lineRule="auto"/>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2.5 Planning Form &amp; Documents - Principal Approval</w:t>
                      </w:r>
                    </w:p>
                    <w:p w14:paraId="3DCDE017" w14:textId="77777777" w:rsidR="0010217A" w:rsidRPr="00A163F7" w:rsidRDefault="0010217A" w:rsidP="006A487C">
                      <w:pPr>
                        <w:spacing w:before="0" w:after="0" w:line="240" w:lineRule="auto"/>
                        <w:jc w:val="center"/>
                        <w:rPr>
                          <w:rFonts w:asciiTheme="minorHAnsi" w:hAnsi="Aptos" w:cstheme="minorBidi"/>
                          <w:bCs/>
                          <w:i/>
                          <w:color w:val="000000" w:themeColor="text1"/>
                          <w:kern w:val="24"/>
                          <w:sz w:val="20"/>
                          <w:szCs w:val="16"/>
                        </w:rPr>
                      </w:pPr>
                      <w:r w:rsidRPr="00A163F7">
                        <w:rPr>
                          <w:rFonts w:asciiTheme="minorHAnsi" w:hAnsi="Aptos" w:cstheme="minorBidi"/>
                          <w:i/>
                          <w:color w:val="000000" w:themeColor="text1"/>
                          <w:kern w:val="24"/>
                          <w:sz w:val="20"/>
                          <w:szCs w:val="16"/>
                        </w:rPr>
                        <w:t>(must be completed by the principal)</w:t>
                      </w:r>
                    </w:p>
                  </w:txbxContent>
                </v:textbox>
              </v:shape>
            </w:pict>
          </mc:Fallback>
        </mc:AlternateContent>
      </w:r>
    </w:p>
    <w:p w14:paraId="7E1362D8" w14:textId="199BDD0F" w:rsidR="0010217A" w:rsidRDefault="0010217A" w:rsidP="0010217A">
      <w:pPr>
        <w:keepNext/>
      </w:pPr>
    </w:p>
    <w:p w14:paraId="48C3E4D1" w14:textId="2FF5DF4C" w:rsidR="0010217A" w:rsidRDefault="00FF63B6" w:rsidP="0010217A">
      <w:pPr>
        <w:keepNext/>
      </w:pPr>
      <w:r w:rsidRPr="00156D59">
        <w:rPr>
          <w:rFonts w:ascii="Montserrat" w:hAnsi="Montserrat"/>
          <w:noProof/>
        </w:rPr>
        <mc:AlternateContent>
          <mc:Choice Requires="wps">
            <w:drawing>
              <wp:anchor distT="0" distB="0" distL="114300" distR="114300" simplePos="0" relativeHeight="251674626" behindDoc="0" locked="0" layoutInCell="1" allowOverlap="1" wp14:anchorId="78F3308B" wp14:editId="7CF725ED">
                <wp:simplePos x="0" y="0"/>
                <wp:positionH relativeFrom="column">
                  <wp:posOffset>3031490</wp:posOffset>
                </wp:positionH>
                <wp:positionV relativeFrom="page">
                  <wp:posOffset>5443220</wp:posOffset>
                </wp:positionV>
                <wp:extent cx="3599815" cy="745490"/>
                <wp:effectExtent l="0" t="0" r="19685" b="16510"/>
                <wp:wrapNone/>
                <wp:docPr id="165759421" name="TextBox 111"/>
                <wp:cNvGraphicFramePr/>
                <a:graphic xmlns:a="http://schemas.openxmlformats.org/drawingml/2006/main">
                  <a:graphicData uri="http://schemas.microsoft.com/office/word/2010/wordprocessingShape">
                    <wps:wsp>
                      <wps:cNvSpPr txBox="1"/>
                      <wps:spPr>
                        <a:xfrm>
                          <a:off x="0" y="0"/>
                          <a:ext cx="3599815" cy="745490"/>
                        </a:xfrm>
                        <a:prstGeom prst="rect">
                          <a:avLst/>
                        </a:prstGeom>
                        <a:solidFill>
                          <a:schemeClr val="accent6">
                            <a:lumMod val="20000"/>
                            <a:lumOff val="80000"/>
                          </a:schemeClr>
                        </a:solidFill>
                        <a:ln>
                          <a:solidFill>
                            <a:schemeClr val="accent6">
                              <a:lumMod val="75000"/>
                            </a:schemeClr>
                          </a:solidFill>
                        </a:ln>
                      </wps:spPr>
                      <wps:txbx>
                        <w:txbxContent>
                          <w:p w14:paraId="459ADE85"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3.3 Prepare Implementation Form:</w:t>
                            </w:r>
                          </w:p>
                          <w:p w14:paraId="61576B75" w14:textId="77777777" w:rsidR="0010217A" w:rsidRPr="00A163F7" w:rsidRDefault="0010217A" w:rsidP="00FE5194">
                            <w:pPr>
                              <w:spacing w:before="0" w:after="0" w:line="240" w:lineRule="auto"/>
                              <w:rPr>
                                <w:rFonts w:cs="Calibri"/>
                                <w:bCs/>
                                <w:color w:val="000000" w:themeColor="text1"/>
                                <w:kern w:val="24"/>
                                <w:sz w:val="18"/>
                                <w:szCs w:val="18"/>
                              </w:rPr>
                            </w:pPr>
                            <w:r w:rsidRPr="00A163F7">
                              <w:rPr>
                                <w:rFonts w:cs="Calibri"/>
                                <w:color w:val="000000" w:themeColor="text1"/>
                                <w:kern w:val="24"/>
                                <w:sz w:val="18"/>
                                <w:szCs w:val="18"/>
                              </w:rPr>
                              <w:t>• Medical Information and Consent Forms</w:t>
                            </w:r>
                          </w:p>
                          <w:p w14:paraId="71C24ADB"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Medical Response Plans</w:t>
                            </w:r>
                          </w:p>
                          <w:p w14:paraId="45BEAE37"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Adjustments to MHRA and contingency plan/s as required</w:t>
                            </w:r>
                          </w:p>
                          <w:p w14:paraId="3F2E5B28"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Roll marking and reporting of absences</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78F3308B" id="TextBox 111" o:spid="_x0000_s1039" type="#_x0000_t202" style="position:absolute;margin-left:238.7pt;margin-top:428.6pt;width:283.45pt;height:58.7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" fillcolor="#e2efd9 [665]" strokecolor="#538135 [2409]">
                <v:textbox inset=",0,,0">
                  <w:txbxContent>
                    <w:p w14:paraId="459ADE85"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3.3 Prepare Implementation Form:</w:t>
                      </w:r>
                    </w:p>
                    <w:p w14:paraId="61576B75" w14:textId="77777777" w:rsidR="0010217A" w:rsidRPr="00A163F7" w:rsidRDefault="0010217A" w:rsidP="00FE5194">
                      <w:pPr>
                        <w:spacing w:before="0" w:after="0" w:line="240" w:lineRule="auto"/>
                        <w:rPr>
                          <w:rFonts w:cs="Calibri"/>
                          <w:bCs/>
                          <w:color w:val="000000" w:themeColor="text1"/>
                          <w:kern w:val="24"/>
                          <w:sz w:val="18"/>
                          <w:szCs w:val="18"/>
                        </w:rPr>
                      </w:pPr>
                      <w:r w:rsidRPr="00A163F7">
                        <w:rPr>
                          <w:rFonts w:cs="Calibri"/>
                          <w:color w:val="000000" w:themeColor="text1"/>
                          <w:kern w:val="24"/>
                          <w:sz w:val="18"/>
                          <w:szCs w:val="18"/>
                        </w:rPr>
                        <w:t>• Medical Information and Consent Forms</w:t>
                      </w:r>
                    </w:p>
                    <w:p w14:paraId="71C24ADB"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Medical Response Plans</w:t>
                      </w:r>
                    </w:p>
                    <w:p w14:paraId="45BEAE37"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Adjustments to MHRA and contingency plan/s as required</w:t>
                      </w:r>
                    </w:p>
                    <w:p w14:paraId="3F2E5B28" w14:textId="77777777" w:rsidR="0010217A" w:rsidRPr="00A163F7" w:rsidRDefault="0010217A" w:rsidP="00FE5194">
                      <w:pPr>
                        <w:spacing w:before="0" w:after="0" w:line="240" w:lineRule="auto"/>
                        <w:rPr>
                          <w:rFonts w:cs="Calibri"/>
                          <w:color w:val="000000" w:themeColor="text1"/>
                          <w:kern w:val="24"/>
                          <w:sz w:val="18"/>
                          <w:szCs w:val="18"/>
                        </w:rPr>
                      </w:pPr>
                      <w:r w:rsidRPr="00A163F7">
                        <w:rPr>
                          <w:rFonts w:cs="Calibri"/>
                          <w:color w:val="000000" w:themeColor="text1"/>
                          <w:kern w:val="24"/>
                          <w:sz w:val="18"/>
                          <w:szCs w:val="18"/>
                        </w:rPr>
                        <w:t>• Roll marking and reporting of absences</w:t>
                      </w:r>
                    </w:p>
                  </w:txbxContent>
                </v:textbox>
                <w10:wrap anchory="page"/>
              </v:shape>
            </w:pict>
          </mc:Fallback>
        </mc:AlternateContent>
      </w:r>
      <w:r w:rsidR="00C57DA2" w:rsidRPr="00156D59">
        <w:rPr>
          <w:rFonts w:ascii="Montserrat" w:hAnsi="Montserrat"/>
          <w:noProof/>
        </w:rPr>
        <mc:AlternateContent>
          <mc:Choice Requires="wps">
            <w:drawing>
              <wp:anchor distT="0" distB="0" distL="114300" distR="114300" simplePos="0" relativeHeight="251673602" behindDoc="0" locked="0" layoutInCell="1" allowOverlap="1" wp14:anchorId="2C2BA683" wp14:editId="4A8FF902">
                <wp:simplePos x="0" y="0"/>
                <wp:positionH relativeFrom="margin">
                  <wp:posOffset>-118745</wp:posOffset>
                </wp:positionH>
                <wp:positionV relativeFrom="page">
                  <wp:posOffset>5510530</wp:posOffset>
                </wp:positionV>
                <wp:extent cx="2771775" cy="179705"/>
                <wp:effectExtent l="0" t="0" r="28575" b="10795"/>
                <wp:wrapNone/>
                <wp:docPr id="253747315" name="TextBox 109"/>
                <wp:cNvGraphicFramePr/>
                <a:graphic xmlns:a="http://schemas.openxmlformats.org/drawingml/2006/main">
                  <a:graphicData uri="http://schemas.microsoft.com/office/word/2010/wordprocessingShape">
                    <wps:wsp>
                      <wps:cNvSpPr txBox="1"/>
                      <wps:spPr>
                        <a:xfrm>
                          <a:off x="0" y="0"/>
                          <a:ext cx="2771775" cy="179705"/>
                        </a:xfrm>
                        <a:prstGeom prst="rect">
                          <a:avLst/>
                        </a:prstGeom>
                        <a:solidFill>
                          <a:schemeClr val="accent6">
                            <a:lumMod val="40000"/>
                            <a:lumOff val="60000"/>
                          </a:schemeClr>
                        </a:solidFill>
                        <a:ln>
                          <a:solidFill>
                            <a:schemeClr val="accent6">
                              <a:lumMod val="75000"/>
                            </a:schemeClr>
                          </a:solidFill>
                        </a:ln>
                      </wps:spPr>
                      <wps:txbx>
                        <w:txbxContent>
                          <w:p w14:paraId="7F7492DF"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3.1 Pre-excursion preparation and briefing</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BA683" id="TextBox 109" o:spid="_x0000_s1040" type="#_x0000_t202" style="position:absolute;margin-left:-9.35pt;margin-top:433.9pt;width:218.25pt;height:14.15pt;z-index:2516736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" fillcolor="#c5e0b3 [1305]" strokecolor="#538135 [2409]">
                <v:textbox inset=",0,,0">
                  <w:txbxContent>
                    <w:p w14:paraId="7F7492DF"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3.1 Pre-excursion preparation and briefing</w:t>
                      </w:r>
                    </w:p>
                  </w:txbxContent>
                </v:textbox>
                <w10:wrap anchorx="margin" anchory="page"/>
              </v:shape>
            </w:pict>
          </mc:Fallback>
        </mc:AlternateContent>
      </w:r>
      <w:r w:rsidR="00C57DA2" w:rsidRPr="00156D59">
        <w:rPr>
          <w:rFonts w:ascii="Montserrat" w:hAnsi="Montserrat"/>
          <w:noProof/>
        </w:rPr>
        <mc:AlternateContent>
          <mc:Choice Requires="wps">
            <w:drawing>
              <wp:anchor distT="0" distB="0" distL="114300" distR="114300" simplePos="0" relativeHeight="251681794" behindDoc="0" locked="0" layoutInCell="1" allowOverlap="1" wp14:anchorId="01A44420" wp14:editId="163458D7">
                <wp:simplePos x="0" y="0"/>
                <wp:positionH relativeFrom="margin">
                  <wp:posOffset>-112395</wp:posOffset>
                </wp:positionH>
                <wp:positionV relativeFrom="page">
                  <wp:posOffset>5920105</wp:posOffset>
                </wp:positionV>
                <wp:extent cx="2771775" cy="969010"/>
                <wp:effectExtent l="0" t="0" r="28575" b="21590"/>
                <wp:wrapNone/>
                <wp:docPr id="1939548219" name="TextBox 110"/>
                <wp:cNvGraphicFramePr/>
                <a:graphic xmlns:a="http://schemas.openxmlformats.org/drawingml/2006/main">
                  <a:graphicData uri="http://schemas.microsoft.com/office/word/2010/wordprocessingShape">
                    <wps:wsp>
                      <wps:cNvSpPr txBox="1"/>
                      <wps:spPr>
                        <a:xfrm>
                          <a:off x="0" y="0"/>
                          <a:ext cx="2771775" cy="969010"/>
                        </a:xfrm>
                        <a:prstGeom prst="rect">
                          <a:avLst/>
                        </a:prstGeom>
                        <a:solidFill>
                          <a:schemeClr val="accent6">
                            <a:lumMod val="20000"/>
                            <a:lumOff val="80000"/>
                          </a:schemeClr>
                        </a:solidFill>
                        <a:ln>
                          <a:solidFill>
                            <a:schemeClr val="accent6">
                              <a:lumMod val="75000"/>
                            </a:schemeClr>
                          </a:solidFill>
                        </a:ln>
                      </wps:spPr>
                      <wps:txbx>
                        <w:txbxContent>
                          <w:p w14:paraId="01C55AE6"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3.2 Consider:</w:t>
                            </w:r>
                          </w:p>
                          <w:p w14:paraId="0B3CD9D0"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Student needs</w:t>
                            </w:r>
                          </w:p>
                          <w:p w14:paraId="387CB32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Any adjustments to MHRA and contingency plan/s</w:t>
                            </w:r>
                          </w:p>
                          <w:p w14:paraId="22F14DDA"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Information for students, parents, attending staff, volunteers and external providers</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01A44420" id="TextBox 110" o:spid="_x0000_s1041" type="#_x0000_t202" style="position:absolute;margin-left:-8.85pt;margin-top:466.15pt;width:218.25pt;height:76.3pt;z-index:25168179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" fillcolor="#e2efd9 [665]" strokecolor="#538135 [2409]">
                <v:textbox inset=",0,,0">
                  <w:txbxContent>
                    <w:p w14:paraId="01C55AE6" w14:textId="77777777" w:rsidR="0010217A" w:rsidRPr="00A163F7" w:rsidRDefault="0010217A" w:rsidP="00FE5194">
                      <w:pPr>
                        <w:spacing w:before="0" w:after="0" w:line="240" w:lineRule="auto"/>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rPr>
                        <w:t>3.2 Consider:</w:t>
                      </w:r>
                    </w:p>
                    <w:p w14:paraId="0B3CD9D0" w14:textId="77777777" w:rsidR="0010217A" w:rsidRPr="00A163F7" w:rsidRDefault="0010217A" w:rsidP="00FE5194">
                      <w:pPr>
                        <w:spacing w:before="0" w:after="0" w:line="240" w:lineRule="auto"/>
                        <w:rPr>
                          <w:rFonts w:asciiTheme="minorHAnsi" w:hAnsiTheme="minorHAnsi"/>
                          <w:bCs/>
                          <w:color w:val="000000" w:themeColor="text1"/>
                          <w:kern w:val="24"/>
                          <w:sz w:val="18"/>
                          <w:szCs w:val="18"/>
                        </w:rPr>
                      </w:pPr>
                      <w:r w:rsidRPr="00A163F7">
                        <w:rPr>
                          <w:rFonts w:asciiTheme="minorHAnsi" w:hAnsiTheme="minorHAnsi"/>
                          <w:color w:val="000000" w:themeColor="text1"/>
                          <w:kern w:val="24"/>
                          <w:sz w:val="18"/>
                          <w:szCs w:val="18"/>
                        </w:rPr>
                        <w:t>• Student needs</w:t>
                      </w:r>
                    </w:p>
                    <w:p w14:paraId="387CB324"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Any adjustments to MHRA and contingency plan/s</w:t>
                      </w:r>
                    </w:p>
                    <w:p w14:paraId="22F14DDA" w14:textId="77777777" w:rsidR="0010217A" w:rsidRPr="00A163F7" w:rsidRDefault="0010217A" w:rsidP="00FE5194">
                      <w:pPr>
                        <w:spacing w:before="0" w:after="0" w:line="240" w:lineRule="auto"/>
                        <w:rPr>
                          <w:rFonts w:asciiTheme="minorHAnsi" w:hAnsiTheme="minorHAnsi"/>
                          <w:color w:val="000000" w:themeColor="text1"/>
                          <w:kern w:val="24"/>
                          <w:sz w:val="18"/>
                          <w:szCs w:val="18"/>
                        </w:rPr>
                      </w:pPr>
                      <w:r w:rsidRPr="00A163F7">
                        <w:rPr>
                          <w:rFonts w:asciiTheme="minorHAnsi" w:hAnsiTheme="minorHAnsi"/>
                          <w:color w:val="000000" w:themeColor="text1"/>
                          <w:kern w:val="24"/>
                          <w:sz w:val="18"/>
                          <w:szCs w:val="18"/>
                        </w:rPr>
                        <w:t>• Information for students, parents, attending staff, volunteers and external providers</w:t>
                      </w:r>
                    </w:p>
                  </w:txbxContent>
                </v:textbox>
                <w10:wrap anchorx="margin" anchory="page"/>
              </v:shape>
            </w:pict>
          </mc:Fallback>
        </mc:AlternateContent>
      </w:r>
      <w:r w:rsidR="006A487C" w:rsidRPr="00156D59">
        <w:rPr>
          <w:rFonts w:ascii="Montserrat" w:hAnsi="Montserrat"/>
          <w:noProof/>
        </w:rPr>
        <mc:AlternateContent>
          <mc:Choice Requires="wps">
            <w:drawing>
              <wp:anchor distT="0" distB="0" distL="114300" distR="114300" simplePos="0" relativeHeight="251672578" behindDoc="0" locked="0" layoutInCell="1" allowOverlap="1" wp14:anchorId="526B2109" wp14:editId="7AA661A7">
                <wp:simplePos x="0" y="0"/>
                <wp:positionH relativeFrom="leftMargin">
                  <wp:posOffset>-316230</wp:posOffset>
                </wp:positionH>
                <wp:positionV relativeFrom="page">
                  <wp:posOffset>6023610</wp:posOffset>
                </wp:positionV>
                <wp:extent cx="1377950" cy="359410"/>
                <wp:effectExtent l="0" t="5080" r="26670" b="26670"/>
                <wp:wrapNone/>
                <wp:docPr id="720979837" name="TextBox 9"/>
                <wp:cNvGraphicFramePr/>
                <a:graphic xmlns:a="http://schemas.openxmlformats.org/drawingml/2006/main">
                  <a:graphicData uri="http://schemas.microsoft.com/office/word/2010/wordprocessingShape">
                    <wps:wsp>
                      <wps:cNvSpPr txBox="1"/>
                      <wps:spPr>
                        <a:xfrm rot="16200000">
                          <a:off x="0" y="0"/>
                          <a:ext cx="1377950" cy="359410"/>
                        </a:xfrm>
                        <a:prstGeom prst="rect">
                          <a:avLst/>
                        </a:prstGeom>
                        <a:solidFill>
                          <a:schemeClr val="accent6">
                            <a:lumMod val="40000"/>
                            <a:lumOff val="60000"/>
                          </a:schemeClr>
                        </a:solidFill>
                        <a:ln>
                          <a:solidFill>
                            <a:schemeClr val="accent6">
                              <a:lumMod val="75000"/>
                            </a:schemeClr>
                          </a:solidFill>
                        </a:ln>
                      </wps:spPr>
                      <wps:txbx>
                        <w:txbxContent>
                          <w:p w14:paraId="4295E89C"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STAGE 3:</w:t>
                            </w:r>
                          </w:p>
                          <w:p w14:paraId="0C0974F4"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IMPLAMENTATION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B2109" id="TextBox 9" o:spid="_x0000_s1042" type="#_x0000_t202" style="position:absolute;margin-left:-24.9pt;margin-top:474.3pt;width:108.5pt;height:28.3pt;rotation:-90;z-index:25167257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" fillcolor="#c5e0b3 [1305]" strokecolor="#538135 [2409]">
                <v:textbox inset=",0,,0">
                  <w:txbxContent>
                    <w:p w14:paraId="4295E89C"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STAGE 3:</w:t>
                      </w:r>
                    </w:p>
                    <w:p w14:paraId="0C0974F4" w14:textId="77777777" w:rsidR="0010217A" w:rsidRPr="00A163F7" w:rsidRDefault="0010217A" w:rsidP="0010217A">
                      <w:pPr>
                        <w:spacing w:before="0" w:after="0"/>
                        <w:jc w:val="center"/>
                        <w:rPr>
                          <w:rFonts w:asciiTheme="minorHAnsi" w:hAnsi="Aptos" w:cstheme="minorBidi"/>
                          <w:b/>
                          <w:bCs/>
                          <w:color w:val="000000" w:themeColor="text1"/>
                          <w:kern w:val="24"/>
                          <w:sz w:val="20"/>
                          <w:szCs w:val="16"/>
                        </w:rPr>
                      </w:pPr>
                      <w:r w:rsidRPr="00A163F7">
                        <w:rPr>
                          <w:rFonts w:asciiTheme="minorHAnsi" w:hAnsi="Aptos" w:cstheme="minorBidi"/>
                          <w:b/>
                          <w:color w:val="000000" w:themeColor="text1"/>
                          <w:kern w:val="24"/>
                          <w:sz w:val="20"/>
                          <w:szCs w:val="16"/>
                        </w:rPr>
                        <w:t>IMPLAMENTATION</w:t>
                      </w:r>
                    </w:p>
                  </w:txbxContent>
                </v:textbox>
                <w10:wrap anchorx="margin" anchory="page"/>
              </v:shape>
            </w:pict>
          </mc:Fallback>
        </mc:AlternateContent>
      </w:r>
    </w:p>
    <w:p w14:paraId="1E2DF294" w14:textId="5F62C359" w:rsidR="0010217A" w:rsidRDefault="00176FD5" w:rsidP="0010217A">
      <w:pPr>
        <w:keepNext/>
      </w:pPr>
      <w:r>
        <w:rPr>
          <w:rFonts w:ascii="Montserrat" w:hAnsi="Montserrat"/>
          <w:iCs/>
          <w:noProof/>
        </w:rPr>
        <mc:AlternateContent>
          <mc:Choice Requires="wps">
            <w:drawing>
              <wp:anchor distT="0" distB="0" distL="114300" distR="114300" simplePos="0" relativeHeight="251651070" behindDoc="0" locked="0" layoutInCell="1" allowOverlap="1" wp14:anchorId="62F84FC2" wp14:editId="5BFD393B">
                <wp:simplePos x="0" y="0"/>
                <wp:positionH relativeFrom="column">
                  <wp:posOffset>2639490</wp:posOffset>
                </wp:positionH>
                <wp:positionV relativeFrom="page">
                  <wp:posOffset>5868035</wp:posOffset>
                </wp:positionV>
                <wp:extent cx="381635" cy="531495"/>
                <wp:effectExtent l="0" t="76200" r="0" b="20955"/>
                <wp:wrapNone/>
                <wp:docPr id="684813766" name="Connector: Elbow 6"/>
                <wp:cNvGraphicFramePr/>
                <a:graphic xmlns:a="http://schemas.openxmlformats.org/drawingml/2006/main">
                  <a:graphicData uri="http://schemas.microsoft.com/office/word/2010/wordprocessingShape">
                    <wps:wsp>
                      <wps:cNvCnPr/>
                      <wps:spPr>
                        <a:xfrm flipV="1">
                          <a:off x="0" y="0"/>
                          <a:ext cx="381635" cy="531495"/>
                        </a:xfrm>
                        <a:prstGeom prst="bentConnector3">
                          <a:avLst/>
                        </a:prstGeom>
                        <a:ln w="9525">
                          <a:solidFill>
                            <a:schemeClr val="accent6">
                              <a:lumMod val="75000"/>
                            </a:schemeClr>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16899" id="Connector: Elbow 6" o:spid="_x0000_s1026" type="#_x0000_t34" style="position:absolute;margin-left:207.85pt;margin-top:462.05pt;width:30.05pt;height:41.85pt;flip:y;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" strokecolor="#538135 [2409]">
                <v:stroke endarrow="block"/>
                <w10:wrap anchory="page"/>
              </v:shape>
            </w:pict>
          </mc:Fallback>
        </mc:AlternateContent>
      </w:r>
    </w:p>
    <w:p w14:paraId="63BFEAA2" w14:textId="52788346" w:rsidR="0010217A" w:rsidRDefault="00FF63B6" w:rsidP="0010217A">
      <w:pPr>
        <w:keepNext/>
      </w:pPr>
      <w:r>
        <w:rPr>
          <w:noProof/>
        </w:rPr>
        <mc:AlternateContent>
          <mc:Choice Requires="wpg">
            <w:drawing>
              <wp:anchor distT="0" distB="0" distL="114300" distR="114300" simplePos="0" relativeHeight="251678722" behindDoc="0" locked="0" layoutInCell="1" allowOverlap="1" wp14:anchorId="27C1E60C" wp14:editId="1F88FA25">
                <wp:simplePos x="0" y="0"/>
                <wp:positionH relativeFrom="column">
                  <wp:posOffset>3032760</wp:posOffset>
                </wp:positionH>
                <wp:positionV relativeFrom="paragraph">
                  <wp:posOffset>274320</wp:posOffset>
                </wp:positionV>
                <wp:extent cx="3600450" cy="663575"/>
                <wp:effectExtent l="0" t="0" r="19050" b="22225"/>
                <wp:wrapNone/>
                <wp:docPr id="750591186" name="Group 1"/>
                <wp:cNvGraphicFramePr/>
                <a:graphic xmlns:a="http://schemas.openxmlformats.org/drawingml/2006/main">
                  <a:graphicData uri="http://schemas.microsoft.com/office/word/2010/wordprocessingGroup">
                    <wpg:wgp>
                      <wpg:cNvGrpSpPr/>
                      <wpg:grpSpPr>
                        <a:xfrm>
                          <a:off x="0" y="0"/>
                          <a:ext cx="3600450" cy="663575"/>
                          <a:chOff x="0" y="-57150"/>
                          <a:chExt cx="3600450" cy="664110"/>
                        </a:xfrm>
                      </wpg:grpSpPr>
                      <wps:wsp>
                        <wps:cNvPr id="70240170" name="TextBox 112"/>
                        <wps:cNvSpPr txBox="1"/>
                        <wps:spPr>
                          <a:xfrm>
                            <a:off x="635" y="-57150"/>
                            <a:ext cx="3599815" cy="287883"/>
                          </a:xfrm>
                          <a:prstGeom prst="rect">
                            <a:avLst/>
                          </a:prstGeom>
                          <a:solidFill>
                            <a:schemeClr val="accent6">
                              <a:lumMod val="20000"/>
                              <a:lumOff val="80000"/>
                            </a:schemeClr>
                          </a:solidFill>
                          <a:ln>
                            <a:solidFill>
                              <a:schemeClr val="accent6">
                                <a:lumMod val="75000"/>
                              </a:schemeClr>
                            </a:solidFill>
                          </a:ln>
                        </wps:spPr>
                        <wps:txbx>
                          <w:txbxContent>
                            <w:p w14:paraId="7747514B" w14:textId="09513D65" w:rsidR="0010217A" w:rsidRPr="00A163F7" w:rsidRDefault="0010217A" w:rsidP="00176FD5">
                              <w:pPr>
                                <w:spacing w:before="0" w:after="0" w:line="240" w:lineRule="auto"/>
                                <w:rPr>
                                  <w:rFonts w:asciiTheme="minorHAnsi" w:hAnsi="Aptos" w:cstheme="minorBidi"/>
                                  <w:b/>
                                  <w:color w:val="000000" w:themeColor="text1"/>
                                  <w:kern w:val="24"/>
                                  <w:sz w:val="20"/>
                                </w:rPr>
                              </w:pPr>
                              <w:r>
                                <w:rPr>
                                  <w:rFonts w:asciiTheme="minorHAnsi" w:hAnsi="Aptos" w:cstheme="minorBidi"/>
                                  <w:b/>
                                  <w:color w:val="000000" w:themeColor="text1"/>
                                  <w:kern w:val="24"/>
                                  <w:sz w:val="20"/>
                                </w:rPr>
                                <w:t xml:space="preserve">3.4 </w:t>
                              </w:r>
                              <w:r w:rsidRPr="00A163F7">
                                <w:rPr>
                                  <w:rFonts w:asciiTheme="minorHAnsi" w:hAnsi="Aptos" w:cstheme="minorBidi"/>
                                  <w:b/>
                                  <w:color w:val="000000" w:themeColor="text1"/>
                                  <w:kern w:val="24"/>
                                  <w:sz w:val="20"/>
                                </w:rPr>
                                <w:t xml:space="preserve">Implementation Form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 xml:space="preserve">ndorsed by: </w:t>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w:t>
                              </w:r>
                              <w:r w:rsidR="00FF63B6" w:rsidRPr="00FF63B6">
                                <w:rPr>
                                  <w:rFonts w:asciiTheme="minorHAnsi" w:hAnsi="Aptos" w:cstheme="minorBidi"/>
                                  <w:bCs/>
                                  <w:i/>
                                  <w:iCs/>
                                  <w:color w:val="000000" w:themeColor="text1"/>
                                  <w:kern w:val="24"/>
                                  <w:sz w:val="20"/>
                                </w:rPr>
                                <w:t xml:space="preserve"> </w:t>
                              </w:r>
                              <w:r w:rsidRPr="00FF63B6">
                                <w:rPr>
                                  <w:rFonts w:asciiTheme="minorHAnsi" w:hAnsi="Aptos" w:cstheme="minorBidi"/>
                                  <w:bCs/>
                                  <w:i/>
                                  <w:iCs/>
                                  <w:color w:val="000000" w:themeColor="text1"/>
                                  <w:kern w:val="24"/>
                                  <w:sz w:val="20"/>
                                </w:rPr>
                                <w:t>Decision</w:t>
                              </w:r>
                            </w:p>
                          </w:txbxContent>
                        </wps:txbx>
                        <wps:bodyPr wrap="square" tIns="0" bIns="0" rtlCol="0" anchor="ctr" anchorCtr="0">
                          <a:noAutofit/>
                        </wps:bodyPr>
                      </wps:wsp>
                      <wps:wsp>
                        <wps:cNvPr id="968696748" name="TextBox 214"/>
                        <wps:cNvSpPr txBox="1"/>
                        <wps:spPr>
                          <a:xfrm>
                            <a:off x="0" y="283388"/>
                            <a:ext cx="3599815" cy="323572"/>
                          </a:xfrm>
                          <a:prstGeom prst="rect">
                            <a:avLst/>
                          </a:prstGeom>
                          <a:solidFill>
                            <a:srgbClr val="FF9999"/>
                          </a:solidFill>
                          <a:ln>
                            <a:solidFill>
                              <a:schemeClr val="accent6">
                                <a:lumMod val="75000"/>
                              </a:schemeClr>
                            </a:solidFill>
                          </a:ln>
                        </wps:spPr>
                        <wps:txbx>
                          <w:txbxContent>
                            <w:p w14:paraId="4589F4C5" w14:textId="59AC1722" w:rsidR="0010217A" w:rsidRPr="00222C65" w:rsidRDefault="0010217A" w:rsidP="00176FD5">
                              <w:pPr>
                                <w:spacing w:before="0" w:after="0" w:line="240" w:lineRule="auto"/>
                                <w:rPr>
                                  <w:rFonts w:asciiTheme="minorHAnsi" w:hAnsi="Aptos" w:cstheme="minorBidi"/>
                                  <w:color w:val="000000" w:themeColor="text1"/>
                                  <w:kern w:val="24"/>
                                  <w:sz w:val="20"/>
                                </w:rPr>
                              </w:pPr>
                              <w:r w:rsidRPr="00222C65">
                                <w:rPr>
                                  <w:rFonts w:asciiTheme="minorHAnsi" w:hAnsi="Aptos" w:cstheme="minorBidi"/>
                                  <w:color w:val="000000" w:themeColor="text1"/>
                                  <w:kern w:val="24"/>
                                  <w:sz w:val="20"/>
                                </w:rPr>
                                <w:t>MHRA changes will require the Implementation</w:t>
                              </w:r>
                              <w:r w:rsidR="00EA2722">
                                <w:rPr>
                                  <w:rFonts w:asciiTheme="minorHAnsi" w:hAnsi="Aptos" w:cstheme="minorBidi"/>
                                  <w:color w:val="000000" w:themeColor="text1"/>
                                  <w:kern w:val="24"/>
                                  <w:sz w:val="20"/>
                                </w:rPr>
                                <w:t xml:space="preserve"> </w:t>
                              </w:r>
                              <w:r w:rsidRPr="00222C65">
                                <w:rPr>
                                  <w:rFonts w:asciiTheme="minorHAnsi" w:hAnsi="Aptos" w:cstheme="minorBidi"/>
                                  <w:color w:val="000000" w:themeColor="text1"/>
                                  <w:kern w:val="24"/>
                                  <w:sz w:val="20"/>
                                </w:rPr>
                                <w:t xml:space="preserve">Form to be </w:t>
                              </w:r>
                              <w:r w:rsidR="00EA2722">
                                <w:rPr>
                                  <w:rFonts w:asciiTheme="minorHAnsi" w:hAnsi="Aptos" w:cstheme="minorBidi"/>
                                  <w:b/>
                                  <w:color w:val="000000" w:themeColor="text1"/>
                                  <w:kern w:val="24"/>
                                  <w:sz w:val="20"/>
                                </w:rPr>
                                <w:t>a</w:t>
                              </w:r>
                              <w:r w:rsidRPr="00222C65">
                                <w:rPr>
                                  <w:rFonts w:asciiTheme="minorHAnsi" w:hAnsi="Aptos" w:cstheme="minorBidi"/>
                                  <w:b/>
                                  <w:color w:val="000000" w:themeColor="text1"/>
                                  <w:kern w:val="24"/>
                                  <w:sz w:val="20"/>
                                </w:rPr>
                                <w:t>pproved by the School Principal</w:t>
                              </w:r>
                            </w:p>
                          </w:txbxContent>
                        </wps:txbx>
                        <wps:bodyPr wrap="square" tIns="0" bIns="0" rtlCol="0" anchor="ctr" anchorCtr="0">
                          <a:noAutofit/>
                        </wps:bodyPr>
                      </wps:wsp>
                    </wpg:wgp>
                  </a:graphicData>
                </a:graphic>
                <wp14:sizeRelV relativeFrom="margin">
                  <wp14:pctHeight>0</wp14:pctHeight>
                </wp14:sizeRelV>
              </wp:anchor>
            </w:drawing>
          </mc:Choice>
          <mc:Fallback>
            <w:pict>
              <v:group w14:anchorId="27C1E60C" id="Group 1" o:spid="_x0000_s1043" style="position:absolute;margin-left:238.8pt;margin-top:21.6pt;width:283.5pt;height:52.25pt;z-index:251678722;mso-height-relative:margin" coordorigin=",-571" coordsize="36004,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">
                <v:shape id="TextBox 112" o:spid="_x0000_s1044" type="#_x0000_t202" style="position:absolute;left:6;top:-571;width:35998;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" fillcolor="#e2efd9 [665]" strokecolor="#538135 [2409]">
                  <v:textbox inset=",0,,0">
                    <w:txbxContent>
                      <w:p w14:paraId="7747514B" w14:textId="09513D65" w:rsidR="0010217A" w:rsidRPr="00A163F7" w:rsidRDefault="0010217A" w:rsidP="00176FD5">
                        <w:pPr>
                          <w:spacing w:before="0" w:after="0" w:line="240" w:lineRule="auto"/>
                          <w:rPr>
                            <w:rFonts w:asciiTheme="minorHAnsi" w:hAnsi="Aptos" w:cstheme="minorBidi"/>
                            <w:b/>
                            <w:color w:val="000000" w:themeColor="text1"/>
                            <w:kern w:val="24"/>
                            <w:sz w:val="20"/>
                          </w:rPr>
                        </w:pPr>
                        <w:r>
                          <w:rPr>
                            <w:rFonts w:asciiTheme="minorHAnsi" w:hAnsi="Aptos" w:cstheme="minorBidi"/>
                            <w:b/>
                            <w:color w:val="000000" w:themeColor="text1"/>
                            <w:kern w:val="24"/>
                            <w:sz w:val="20"/>
                          </w:rPr>
                          <w:t xml:space="preserve">3.4 </w:t>
                        </w:r>
                        <w:r w:rsidRPr="00A163F7">
                          <w:rPr>
                            <w:rFonts w:asciiTheme="minorHAnsi" w:hAnsi="Aptos" w:cstheme="minorBidi"/>
                            <w:b/>
                            <w:color w:val="000000" w:themeColor="text1"/>
                            <w:kern w:val="24"/>
                            <w:sz w:val="20"/>
                          </w:rPr>
                          <w:t xml:space="preserve">Implementation Form </w:t>
                        </w:r>
                        <w:r w:rsidR="00FF63B6">
                          <w:rPr>
                            <w:rFonts w:asciiTheme="minorHAnsi" w:hAnsi="Aptos" w:cstheme="minorBidi"/>
                            <w:b/>
                            <w:color w:val="000000" w:themeColor="text1"/>
                            <w:kern w:val="24"/>
                            <w:sz w:val="20"/>
                          </w:rPr>
                          <w:t>e</w:t>
                        </w:r>
                        <w:r w:rsidRPr="00A163F7">
                          <w:rPr>
                            <w:rFonts w:asciiTheme="minorHAnsi" w:hAnsi="Aptos" w:cstheme="minorBidi"/>
                            <w:b/>
                            <w:color w:val="000000" w:themeColor="text1"/>
                            <w:kern w:val="24"/>
                            <w:sz w:val="20"/>
                          </w:rPr>
                          <w:t xml:space="preserve">ndorsed by: </w:t>
                        </w:r>
                        <w:r w:rsidRPr="00FF63B6">
                          <w:rPr>
                            <w:rFonts w:asciiTheme="minorHAnsi" w:hAnsi="Aptos" w:cstheme="minorBidi"/>
                            <w:bCs/>
                            <w:i/>
                            <w:iCs/>
                            <w:color w:val="000000" w:themeColor="text1"/>
                            <w:kern w:val="24"/>
                            <w:sz w:val="20"/>
                          </w:rPr>
                          <w:t>School</w:t>
                        </w:r>
                        <w:r w:rsidR="00FF63B6">
                          <w:rPr>
                            <w:rFonts w:asciiTheme="minorHAnsi" w:hAnsi="Aptos" w:cstheme="minorBidi"/>
                            <w:bCs/>
                            <w:i/>
                            <w:iCs/>
                            <w:color w:val="000000" w:themeColor="text1"/>
                            <w:kern w:val="24"/>
                            <w:sz w:val="20"/>
                          </w:rPr>
                          <w:t>-based</w:t>
                        </w:r>
                        <w:r w:rsidR="00FF63B6" w:rsidRPr="00FF63B6">
                          <w:rPr>
                            <w:rFonts w:asciiTheme="minorHAnsi" w:hAnsi="Aptos" w:cstheme="minorBidi"/>
                            <w:bCs/>
                            <w:i/>
                            <w:iCs/>
                            <w:color w:val="000000" w:themeColor="text1"/>
                            <w:kern w:val="24"/>
                            <w:sz w:val="20"/>
                          </w:rPr>
                          <w:t xml:space="preserve"> </w:t>
                        </w:r>
                        <w:r w:rsidRPr="00FF63B6">
                          <w:rPr>
                            <w:rFonts w:asciiTheme="minorHAnsi" w:hAnsi="Aptos" w:cstheme="minorBidi"/>
                            <w:bCs/>
                            <w:i/>
                            <w:iCs/>
                            <w:color w:val="000000" w:themeColor="text1"/>
                            <w:kern w:val="24"/>
                            <w:sz w:val="20"/>
                          </w:rPr>
                          <w:t>Decision</w:t>
                        </w:r>
                      </w:p>
                    </w:txbxContent>
                  </v:textbox>
                </v:shape>
                <v:shape id="TextBox 214" o:spid="_x0000_s1045" type="#_x0000_t202" style="position:absolute;top:2833;width:35998;height:3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" fillcolor="#f99" strokecolor="#538135 [2409]">
                  <v:textbox inset=",0,,0">
                    <w:txbxContent>
                      <w:p w14:paraId="4589F4C5" w14:textId="59AC1722" w:rsidR="0010217A" w:rsidRPr="00222C65" w:rsidRDefault="0010217A" w:rsidP="00176FD5">
                        <w:pPr>
                          <w:spacing w:before="0" w:after="0" w:line="240" w:lineRule="auto"/>
                          <w:rPr>
                            <w:rFonts w:asciiTheme="minorHAnsi" w:hAnsi="Aptos" w:cstheme="minorBidi"/>
                            <w:color w:val="000000" w:themeColor="text1"/>
                            <w:kern w:val="24"/>
                            <w:sz w:val="20"/>
                          </w:rPr>
                        </w:pPr>
                        <w:r w:rsidRPr="00222C65">
                          <w:rPr>
                            <w:rFonts w:asciiTheme="minorHAnsi" w:hAnsi="Aptos" w:cstheme="minorBidi"/>
                            <w:color w:val="000000" w:themeColor="text1"/>
                            <w:kern w:val="24"/>
                            <w:sz w:val="20"/>
                          </w:rPr>
                          <w:t>MHRA changes will require the Implementation</w:t>
                        </w:r>
                        <w:r w:rsidR="00EA2722">
                          <w:rPr>
                            <w:rFonts w:asciiTheme="minorHAnsi" w:hAnsi="Aptos" w:cstheme="minorBidi"/>
                            <w:color w:val="000000" w:themeColor="text1"/>
                            <w:kern w:val="24"/>
                            <w:sz w:val="20"/>
                          </w:rPr>
                          <w:t xml:space="preserve"> </w:t>
                        </w:r>
                        <w:r w:rsidRPr="00222C65">
                          <w:rPr>
                            <w:rFonts w:asciiTheme="minorHAnsi" w:hAnsi="Aptos" w:cstheme="minorBidi"/>
                            <w:color w:val="000000" w:themeColor="text1"/>
                            <w:kern w:val="24"/>
                            <w:sz w:val="20"/>
                          </w:rPr>
                          <w:t xml:space="preserve">Form to be </w:t>
                        </w:r>
                        <w:r w:rsidR="00EA2722">
                          <w:rPr>
                            <w:rFonts w:asciiTheme="minorHAnsi" w:hAnsi="Aptos" w:cstheme="minorBidi"/>
                            <w:b/>
                            <w:color w:val="000000" w:themeColor="text1"/>
                            <w:kern w:val="24"/>
                            <w:sz w:val="20"/>
                          </w:rPr>
                          <w:t>a</w:t>
                        </w:r>
                        <w:r w:rsidRPr="00222C65">
                          <w:rPr>
                            <w:rFonts w:asciiTheme="minorHAnsi" w:hAnsi="Aptos" w:cstheme="minorBidi"/>
                            <w:b/>
                            <w:color w:val="000000" w:themeColor="text1"/>
                            <w:kern w:val="24"/>
                            <w:sz w:val="20"/>
                          </w:rPr>
                          <w:t>pproved by the School Principal</w:t>
                        </w:r>
                      </w:p>
                    </w:txbxContent>
                  </v:textbox>
                </v:shape>
              </v:group>
            </w:pict>
          </mc:Fallback>
        </mc:AlternateContent>
      </w:r>
      <w:r w:rsidR="00176FD5">
        <w:rPr>
          <w:rFonts w:ascii="Montserrat" w:hAnsi="Montserrat"/>
          <w:iCs/>
          <w:noProof/>
        </w:rPr>
        <mc:AlternateContent>
          <mc:Choice Requires="wps">
            <w:drawing>
              <wp:anchor distT="0" distB="0" distL="114300" distR="114300" simplePos="0" relativeHeight="251655170" behindDoc="0" locked="0" layoutInCell="1" allowOverlap="1" wp14:anchorId="2C3F976C" wp14:editId="7450F05D">
                <wp:simplePos x="0" y="0"/>
                <wp:positionH relativeFrom="page">
                  <wp:posOffset>4557845</wp:posOffset>
                </wp:positionH>
                <wp:positionV relativeFrom="page">
                  <wp:posOffset>6126890</wp:posOffset>
                </wp:positionV>
                <wp:extent cx="229715" cy="1703892"/>
                <wp:effectExtent l="43815" t="0" r="24130" b="62230"/>
                <wp:wrapNone/>
                <wp:docPr id="1804501950" name="Connector: Elbow 6"/>
                <wp:cNvGraphicFramePr/>
                <a:graphic xmlns:a="http://schemas.openxmlformats.org/drawingml/2006/main">
                  <a:graphicData uri="http://schemas.microsoft.com/office/word/2010/wordprocessingShape">
                    <wps:wsp>
                      <wps:cNvCnPr/>
                      <wps:spPr>
                        <a:xfrm rot="5400000">
                          <a:off x="0" y="0"/>
                          <a:ext cx="229715" cy="1703892"/>
                        </a:xfrm>
                        <a:prstGeom prst="bentConnector3">
                          <a:avLst/>
                        </a:prstGeom>
                        <a:ln w="9525">
                          <a:solidFill>
                            <a:schemeClr val="accent6">
                              <a:lumMod val="75000"/>
                            </a:schemeClr>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15440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358.9pt;margin-top:482.45pt;width:18.1pt;height:134.15pt;rotation:90;z-index:251655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" strokecolor="#538135 [2409]">
                <v:stroke endarrow="block"/>
                <w10:wrap anchorx="page" anchory="page"/>
              </v:shape>
            </w:pict>
          </mc:Fallback>
        </mc:AlternateContent>
      </w:r>
    </w:p>
    <w:p w14:paraId="54994502" w14:textId="4FC4D948" w:rsidR="0010217A" w:rsidRDefault="00176FD5" w:rsidP="0010217A">
      <w:pPr>
        <w:keepNext/>
      </w:pPr>
      <w:r>
        <w:rPr>
          <w:rFonts w:ascii="Montserrat" w:hAnsi="Montserrat"/>
          <w:iCs/>
          <w:noProof/>
        </w:rPr>
        <mc:AlternateContent>
          <mc:Choice Requires="wps">
            <w:drawing>
              <wp:anchor distT="0" distB="0" distL="114300" distR="114300" simplePos="0" relativeHeight="251659266" behindDoc="0" locked="0" layoutInCell="1" allowOverlap="1" wp14:anchorId="4D6CD739" wp14:editId="7DE4B40D">
                <wp:simplePos x="0" y="0"/>
                <wp:positionH relativeFrom="page">
                  <wp:posOffset>2521662</wp:posOffset>
                </wp:positionH>
                <wp:positionV relativeFrom="page">
                  <wp:posOffset>6361513</wp:posOffset>
                </wp:positionV>
                <wp:extent cx="228600" cy="2016125"/>
                <wp:effectExtent l="39687" t="0" r="20638" b="58737"/>
                <wp:wrapNone/>
                <wp:docPr id="1792195053" name="Connector: Elbow 6"/>
                <wp:cNvGraphicFramePr/>
                <a:graphic xmlns:a="http://schemas.openxmlformats.org/drawingml/2006/main">
                  <a:graphicData uri="http://schemas.microsoft.com/office/word/2010/wordprocessingShape">
                    <wps:wsp>
                      <wps:cNvCnPr/>
                      <wps:spPr>
                        <a:xfrm rot="5400000">
                          <a:off x="0" y="0"/>
                          <a:ext cx="228600" cy="2016125"/>
                        </a:xfrm>
                        <a:prstGeom prst="bentConnector3">
                          <a:avLst/>
                        </a:prstGeom>
                        <a:ln w="9525">
                          <a:solidFill>
                            <a:schemeClr val="accent6">
                              <a:lumMod val="75000"/>
                            </a:schemeClr>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5377B" id="Connector: Elbow 6" o:spid="_x0000_s1026" type="#_x0000_t34" style="position:absolute;margin-left:198.55pt;margin-top:500.9pt;width:18pt;height:158.75pt;rotation:90;z-index:251659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" strokecolor="#538135 [2409]">
                <v:stroke endarrow="block"/>
                <w10:wrap anchorx="page" anchory="page"/>
              </v:shape>
            </w:pict>
          </mc:Fallback>
        </mc:AlternateContent>
      </w:r>
    </w:p>
    <w:p w14:paraId="16F936BF" w14:textId="7AB0128E" w:rsidR="0010217A" w:rsidRDefault="0010217A" w:rsidP="0010217A">
      <w:pPr>
        <w:keepNext/>
      </w:pPr>
    </w:p>
    <w:p w14:paraId="71B5E8C4" w14:textId="3EF63A9F" w:rsidR="0010217A" w:rsidRDefault="003E7245" w:rsidP="0010217A">
      <w:pPr>
        <w:keepNext/>
      </w:pPr>
      <w:r w:rsidRPr="00156D59">
        <w:rPr>
          <w:rFonts w:ascii="Montserrat" w:hAnsi="Montserrat"/>
          <w:noProof/>
        </w:rPr>
        <mc:AlternateContent>
          <mc:Choice Requires="wps">
            <w:drawing>
              <wp:anchor distT="0" distB="0" distL="114300" distR="114300" simplePos="0" relativeHeight="251682818" behindDoc="0" locked="0" layoutInCell="1" allowOverlap="1" wp14:anchorId="41DA8387" wp14:editId="49DC4A90">
                <wp:simplePos x="0" y="0"/>
                <wp:positionH relativeFrom="margin">
                  <wp:posOffset>-520065</wp:posOffset>
                </wp:positionH>
                <wp:positionV relativeFrom="page">
                  <wp:posOffset>7104165</wp:posOffset>
                </wp:positionV>
                <wp:extent cx="7153200" cy="179705"/>
                <wp:effectExtent l="0" t="0" r="0" b="0"/>
                <wp:wrapNone/>
                <wp:docPr id="102997497" name="TextBox 116"/>
                <wp:cNvGraphicFramePr/>
                <a:graphic xmlns:a="http://schemas.openxmlformats.org/drawingml/2006/main">
                  <a:graphicData uri="http://schemas.microsoft.com/office/word/2010/wordprocessingShape">
                    <wps:wsp>
                      <wps:cNvSpPr txBox="1"/>
                      <wps:spPr>
                        <a:xfrm>
                          <a:off x="0" y="0"/>
                          <a:ext cx="7153200" cy="179705"/>
                        </a:xfrm>
                        <a:prstGeom prst="rect">
                          <a:avLst/>
                        </a:prstGeom>
                        <a:solidFill>
                          <a:schemeClr val="bg2">
                            <a:lumMod val="90000"/>
                          </a:schemeClr>
                        </a:solidFill>
                      </wps:spPr>
                      <wps:txbx>
                        <w:txbxContent>
                          <w:p w14:paraId="42AD9757"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Excursion Occurs</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41DA8387" id="TextBox 116" o:spid="_x0000_s1046" type="#_x0000_t202" style="position:absolute;margin-left:-40.95pt;margin-top:559.4pt;width:563.25pt;height:14.15pt;z-index:25168281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" fillcolor="#cfcdcd [2894]" stroked="f">
                <v:textbox inset=",0,,0">
                  <w:txbxContent>
                    <w:p w14:paraId="42AD9757" w14:textId="77777777" w:rsidR="0010217A" w:rsidRPr="00A163F7" w:rsidRDefault="0010217A" w:rsidP="0010217A">
                      <w:pPr>
                        <w:spacing w:before="0" w:after="0"/>
                        <w:jc w:val="center"/>
                        <w:rPr>
                          <w:rFonts w:asciiTheme="minorHAnsi" w:hAnsi="Aptos" w:cstheme="minorBidi"/>
                          <w:b/>
                          <w:color w:val="000000" w:themeColor="text1"/>
                          <w:kern w:val="24"/>
                          <w:sz w:val="20"/>
                        </w:rPr>
                      </w:pPr>
                      <w:r w:rsidRPr="00A163F7">
                        <w:rPr>
                          <w:rFonts w:asciiTheme="minorHAnsi" w:hAnsi="Aptos" w:cstheme="minorBidi"/>
                          <w:b/>
                          <w:color w:val="000000" w:themeColor="text1"/>
                          <w:kern w:val="24"/>
                          <w:sz w:val="20"/>
                          <w:szCs w:val="16"/>
                        </w:rPr>
                        <w:t>Excursion Occurs</w:t>
                      </w:r>
                    </w:p>
                  </w:txbxContent>
                </v:textbox>
                <w10:wrap anchorx="margin" anchory="page"/>
              </v:shape>
            </w:pict>
          </mc:Fallback>
        </mc:AlternateContent>
      </w:r>
    </w:p>
    <w:p w14:paraId="6AAFADEC" w14:textId="21976B29" w:rsidR="0010217A" w:rsidRDefault="00B918D8" w:rsidP="0010217A">
      <w:pPr>
        <w:keepNext/>
      </w:pPr>
      <w:r w:rsidRPr="00156D59">
        <w:rPr>
          <w:rFonts w:ascii="Montserrat" w:hAnsi="Montserrat"/>
          <w:noProof/>
        </w:rPr>
        <mc:AlternateContent>
          <mc:Choice Requires="wps">
            <w:drawing>
              <wp:anchor distT="0" distB="0" distL="114300" distR="114300" simplePos="0" relativeHeight="251684866" behindDoc="0" locked="0" layoutInCell="1" allowOverlap="1" wp14:anchorId="246F4061" wp14:editId="3E7F0308">
                <wp:simplePos x="0" y="0"/>
                <wp:positionH relativeFrom="margin">
                  <wp:posOffset>-113030</wp:posOffset>
                </wp:positionH>
                <wp:positionV relativeFrom="page">
                  <wp:posOffset>7473950</wp:posOffset>
                </wp:positionV>
                <wp:extent cx="2800350" cy="179705"/>
                <wp:effectExtent l="0" t="0" r="19050" b="10795"/>
                <wp:wrapNone/>
                <wp:docPr id="1822068845" name="TextBox 194"/>
                <wp:cNvGraphicFramePr/>
                <a:graphic xmlns:a="http://schemas.openxmlformats.org/drawingml/2006/main">
                  <a:graphicData uri="http://schemas.microsoft.com/office/word/2010/wordprocessingShape">
                    <wps:wsp>
                      <wps:cNvSpPr txBox="1"/>
                      <wps:spPr>
                        <a:xfrm>
                          <a:off x="0" y="0"/>
                          <a:ext cx="2800350" cy="179705"/>
                        </a:xfrm>
                        <a:prstGeom prst="rect">
                          <a:avLst/>
                        </a:prstGeom>
                        <a:solidFill>
                          <a:srgbClr val="CC99FF"/>
                        </a:solidFill>
                        <a:ln>
                          <a:solidFill>
                            <a:srgbClr val="7030A0"/>
                          </a:solidFill>
                        </a:ln>
                      </wps:spPr>
                      <wps:txbx>
                        <w:txbxContent>
                          <w:p w14:paraId="699AE5A3" w14:textId="77777777" w:rsidR="0010217A" w:rsidRPr="00625BB5" w:rsidRDefault="0010217A" w:rsidP="00FE5194">
                            <w:pPr>
                              <w:spacing w:before="0" w:after="0" w:line="240" w:lineRule="auto"/>
                              <w:rPr>
                                <w:rFonts w:cs="Calibri"/>
                                <w:b/>
                                <w:color w:val="000000" w:themeColor="text1"/>
                                <w:kern w:val="24"/>
                                <w:sz w:val="20"/>
                              </w:rPr>
                            </w:pPr>
                            <w:r w:rsidRPr="00625BB5">
                              <w:rPr>
                                <w:rFonts w:cs="Calibri"/>
                                <w:b/>
                                <w:color w:val="000000" w:themeColor="text1"/>
                                <w:kern w:val="24"/>
                                <w:sz w:val="20"/>
                              </w:rPr>
                              <w:t xml:space="preserve">4.1 </w:t>
                            </w:r>
                            <w:proofErr w:type="gramStart"/>
                            <w:r w:rsidRPr="00625BB5">
                              <w:rPr>
                                <w:rFonts w:cs="Calibri"/>
                                <w:b/>
                                <w:color w:val="000000" w:themeColor="text1"/>
                                <w:kern w:val="24"/>
                                <w:sz w:val="20"/>
                              </w:rPr>
                              <w:t>Post-excursion</w:t>
                            </w:r>
                            <w:proofErr w:type="gramEnd"/>
                            <w:r w:rsidRPr="00625BB5">
                              <w:rPr>
                                <w:rFonts w:cs="Calibri"/>
                                <w:b/>
                                <w:color w:val="000000" w:themeColor="text1"/>
                                <w:kern w:val="24"/>
                                <w:sz w:val="20"/>
                              </w:rPr>
                              <w:t xml:space="preserve"> actions</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F4061" id="TextBox 194" o:spid="_x0000_s1047" type="#_x0000_t202" style="position:absolute;margin-left:-8.9pt;margin-top:588.5pt;width:220.5pt;height:14.15pt;z-index:2516848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" fillcolor="#c9f" strokecolor="#7030a0">
                <v:textbox inset=",0,,0">
                  <w:txbxContent>
                    <w:p w14:paraId="699AE5A3" w14:textId="77777777" w:rsidR="0010217A" w:rsidRPr="00625BB5" w:rsidRDefault="0010217A" w:rsidP="00FE5194">
                      <w:pPr>
                        <w:spacing w:before="0" w:after="0" w:line="240" w:lineRule="auto"/>
                        <w:rPr>
                          <w:rFonts w:cs="Calibri"/>
                          <w:b/>
                          <w:color w:val="000000" w:themeColor="text1"/>
                          <w:kern w:val="24"/>
                          <w:sz w:val="20"/>
                        </w:rPr>
                      </w:pPr>
                      <w:r w:rsidRPr="00625BB5">
                        <w:rPr>
                          <w:rFonts w:cs="Calibri"/>
                          <w:b/>
                          <w:color w:val="000000" w:themeColor="text1"/>
                          <w:kern w:val="24"/>
                          <w:sz w:val="20"/>
                        </w:rPr>
                        <w:t xml:space="preserve">4.1 </w:t>
                      </w:r>
                      <w:proofErr w:type="gramStart"/>
                      <w:r w:rsidRPr="00625BB5">
                        <w:rPr>
                          <w:rFonts w:cs="Calibri"/>
                          <w:b/>
                          <w:color w:val="000000" w:themeColor="text1"/>
                          <w:kern w:val="24"/>
                          <w:sz w:val="20"/>
                        </w:rPr>
                        <w:t>Post-excursion</w:t>
                      </w:r>
                      <w:proofErr w:type="gramEnd"/>
                      <w:r w:rsidRPr="00625BB5">
                        <w:rPr>
                          <w:rFonts w:cs="Calibri"/>
                          <w:b/>
                          <w:color w:val="000000" w:themeColor="text1"/>
                          <w:kern w:val="24"/>
                          <w:sz w:val="20"/>
                        </w:rPr>
                        <w:t xml:space="preserve"> actions</w:t>
                      </w:r>
                    </w:p>
                  </w:txbxContent>
                </v:textbox>
                <w10:wrap anchorx="margin" anchory="page"/>
              </v:shape>
            </w:pict>
          </mc:Fallback>
        </mc:AlternateContent>
      </w:r>
      <w:r w:rsidRPr="00156D59">
        <w:rPr>
          <w:rFonts w:ascii="Montserrat" w:hAnsi="Montserrat"/>
          <w:noProof/>
        </w:rPr>
        <mc:AlternateContent>
          <mc:Choice Requires="wps">
            <w:drawing>
              <wp:anchor distT="0" distB="0" distL="114300" distR="114300" simplePos="0" relativeHeight="251685890" behindDoc="0" locked="0" layoutInCell="1" allowOverlap="1" wp14:anchorId="7CA74D62" wp14:editId="0BAE3110">
                <wp:simplePos x="0" y="0"/>
                <wp:positionH relativeFrom="column">
                  <wp:posOffset>-113030</wp:posOffset>
                </wp:positionH>
                <wp:positionV relativeFrom="page">
                  <wp:posOffset>7842885</wp:posOffset>
                </wp:positionV>
                <wp:extent cx="2771775" cy="861060"/>
                <wp:effectExtent l="0" t="0" r="28575" b="15240"/>
                <wp:wrapNone/>
                <wp:docPr id="619674039" name="TextBox 195"/>
                <wp:cNvGraphicFramePr/>
                <a:graphic xmlns:a="http://schemas.openxmlformats.org/drawingml/2006/main">
                  <a:graphicData uri="http://schemas.microsoft.com/office/word/2010/wordprocessingShape">
                    <wps:wsp>
                      <wps:cNvSpPr txBox="1"/>
                      <wps:spPr>
                        <a:xfrm>
                          <a:off x="0" y="0"/>
                          <a:ext cx="2771775" cy="861060"/>
                        </a:xfrm>
                        <a:prstGeom prst="rect">
                          <a:avLst/>
                        </a:prstGeom>
                        <a:solidFill>
                          <a:srgbClr val="CCCCFF"/>
                        </a:solidFill>
                        <a:ln>
                          <a:solidFill>
                            <a:srgbClr val="7030A0"/>
                          </a:solidFill>
                        </a:ln>
                      </wps:spPr>
                      <wps:txbx>
                        <w:txbxContent>
                          <w:p w14:paraId="181B77E2" w14:textId="77777777" w:rsidR="0010217A" w:rsidRPr="00625BB5" w:rsidRDefault="0010217A" w:rsidP="00FE5194">
                            <w:pPr>
                              <w:spacing w:before="0" w:after="0" w:line="240" w:lineRule="auto"/>
                              <w:rPr>
                                <w:rFonts w:cs="Calibri"/>
                                <w:b/>
                                <w:color w:val="000000" w:themeColor="text1"/>
                                <w:kern w:val="24"/>
                                <w:sz w:val="20"/>
                              </w:rPr>
                            </w:pPr>
                            <w:r w:rsidRPr="00625BB5">
                              <w:rPr>
                                <w:rFonts w:cs="Calibri"/>
                                <w:b/>
                                <w:color w:val="000000" w:themeColor="text1"/>
                                <w:kern w:val="24"/>
                                <w:sz w:val="20"/>
                              </w:rPr>
                              <w:t>4.2 Consider:</w:t>
                            </w:r>
                          </w:p>
                          <w:p w14:paraId="70D2C9E1" w14:textId="77777777" w:rsidR="0010217A" w:rsidRPr="00625BB5" w:rsidRDefault="0010217A" w:rsidP="00FE5194">
                            <w:pPr>
                              <w:spacing w:before="0" w:after="0" w:line="240" w:lineRule="auto"/>
                              <w:rPr>
                                <w:rFonts w:cs="Calibri"/>
                                <w:b/>
                                <w:bCs/>
                                <w:color w:val="000000" w:themeColor="text1"/>
                                <w:kern w:val="24"/>
                                <w:sz w:val="18"/>
                                <w:szCs w:val="18"/>
                              </w:rPr>
                            </w:pPr>
                            <w:r w:rsidRPr="00625BB5">
                              <w:rPr>
                                <w:rFonts w:cs="Calibri"/>
                                <w:b/>
                                <w:color w:val="000000" w:themeColor="text1"/>
                                <w:kern w:val="24"/>
                                <w:sz w:val="18"/>
                                <w:szCs w:val="18"/>
                              </w:rPr>
                              <w:t>• Any significant adjustments to the original excursion plan</w:t>
                            </w:r>
                          </w:p>
                          <w:p w14:paraId="6197A017" w14:textId="77777777" w:rsidR="0010217A" w:rsidRPr="00625BB5" w:rsidRDefault="0010217A" w:rsidP="00FE5194">
                            <w:pPr>
                              <w:spacing w:before="0" w:after="0" w:line="240" w:lineRule="auto"/>
                              <w:rPr>
                                <w:rFonts w:cs="Calibri"/>
                                <w:bCs/>
                                <w:color w:val="000000" w:themeColor="text1"/>
                                <w:kern w:val="24"/>
                                <w:sz w:val="18"/>
                                <w:szCs w:val="18"/>
                              </w:rPr>
                            </w:pPr>
                            <w:r w:rsidRPr="00625BB5">
                              <w:rPr>
                                <w:rFonts w:cs="Calibri"/>
                                <w:color w:val="000000" w:themeColor="text1"/>
                                <w:kern w:val="24"/>
                                <w:sz w:val="18"/>
                                <w:szCs w:val="18"/>
                              </w:rPr>
                              <w:t>• Reportable incidents</w:t>
                            </w:r>
                          </w:p>
                          <w:p w14:paraId="10E58D2B"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Outstanding financial/costs</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7CA74D62" id="TextBox 195" o:spid="_x0000_s1048" type="#_x0000_t202" style="position:absolute;margin-left:-8.9pt;margin-top:617.55pt;width:218.25pt;height:67.8pt;z-index:2516858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" fillcolor="#ccf" strokecolor="#7030a0">
                <v:textbox inset=",0,,0">
                  <w:txbxContent>
                    <w:p w14:paraId="181B77E2" w14:textId="77777777" w:rsidR="0010217A" w:rsidRPr="00625BB5" w:rsidRDefault="0010217A" w:rsidP="00FE5194">
                      <w:pPr>
                        <w:spacing w:before="0" w:after="0" w:line="240" w:lineRule="auto"/>
                        <w:rPr>
                          <w:rFonts w:cs="Calibri"/>
                          <w:b/>
                          <w:color w:val="000000" w:themeColor="text1"/>
                          <w:kern w:val="24"/>
                          <w:sz w:val="20"/>
                        </w:rPr>
                      </w:pPr>
                      <w:r w:rsidRPr="00625BB5">
                        <w:rPr>
                          <w:rFonts w:cs="Calibri"/>
                          <w:b/>
                          <w:color w:val="000000" w:themeColor="text1"/>
                          <w:kern w:val="24"/>
                          <w:sz w:val="20"/>
                        </w:rPr>
                        <w:t>4.2 Consider:</w:t>
                      </w:r>
                    </w:p>
                    <w:p w14:paraId="70D2C9E1" w14:textId="77777777" w:rsidR="0010217A" w:rsidRPr="00625BB5" w:rsidRDefault="0010217A" w:rsidP="00FE5194">
                      <w:pPr>
                        <w:spacing w:before="0" w:after="0" w:line="240" w:lineRule="auto"/>
                        <w:rPr>
                          <w:rFonts w:cs="Calibri"/>
                          <w:b/>
                          <w:bCs/>
                          <w:color w:val="000000" w:themeColor="text1"/>
                          <w:kern w:val="24"/>
                          <w:sz w:val="18"/>
                          <w:szCs w:val="18"/>
                        </w:rPr>
                      </w:pPr>
                      <w:r w:rsidRPr="00625BB5">
                        <w:rPr>
                          <w:rFonts w:cs="Calibri"/>
                          <w:b/>
                          <w:color w:val="000000" w:themeColor="text1"/>
                          <w:kern w:val="24"/>
                          <w:sz w:val="18"/>
                          <w:szCs w:val="18"/>
                        </w:rPr>
                        <w:t>• Any significant adjustments to the original excursion plan</w:t>
                      </w:r>
                    </w:p>
                    <w:p w14:paraId="6197A017" w14:textId="77777777" w:rsidR="0010217A" w:rsidRPr="00625BB5" w:rsidRDefault="0010217A" w:rsidP="00FE5194">
                      <w:pPr>
                        <w:spacing w:before="0" w:after="0" w:line="240" w:lineRule="auto"/>
                        <w:rPr>
                          <w:rFonts w:cs="Calibri"/>
                          <w:bCs/>
                          <w:color w:val="000000" w:themeColor="text1"/>
                          <w:kern w:val="24"/>
                          <w:sz w:val="18"/>
                          <w:szCs w:val="18"/>
                        </w:rPr>
                      </w:pPr>
                      <w:r w:rsidRPr="00625BB5">
                        <w:rPr>
                          <w:rFonts w:cs="Calibri"/>
                          <w:color w:val="000000" w:themeColor="text1"/>
                          <w:kern w:val="24"/>
                          <w:sz w:val="18"/>
                          <w:szCs w:val="18"/>
                        </w:rPr>
                        <w:t>• Reportable incidents</w:t>
                      </w:r>
                    </w:p>
                    <w:p w14:paraId="10E58D2B"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Outstanding financial/costs</w:t>
                      </w:r>
                    </w:p>
                  </w:txbxContent>
                </v:textbox>
                <w10:wrap anchory="page"/>
              </v:shape>
            </w:pict>
          </mc:Fallback>
        </mc:AlternateContent>
      </w:r>
      <w:r w:rsidRPr="00156D59">
        <w:rPr>
          <w:rFonts w:ascii="Montserrat" w:hAnsi="Montserrat"/>
          <w:noProof/>
        </w:rPr>
        <mc:AlternateContent>
          <mc:Choice Requires="wps">
            <w:drawing>
              <wp:anchor distT="0" distB="0" distL="114300" distR="114300" simplePos="0" relativeHeight="251686914" behindDoc="0" locked="0" layoutInCell="1" allowOverlap="1" wp14:anchorId="00AA5AD3" wp14:editId="2C787E89">
                <wp:simplePos x="0" y="0"/>
                <wp:positionH relativeFrom="column">
                  <wp:posOffset>3030855</wp:posOffset>
                </wp:positionH>
                <wp:positionV relativeFrom="page">
                  <wp:posOffset>7472045</wp:posOffset>
                </wp:positionV>
                <wp:extent cx="3599815" cy="860425"/>
                <wp:effectExtent l="0" t="0" r="19685" b="23495"/>
                <wp:wrapNone/>
                <wp:docPr id="1039600850" name="TextBox 196"/>
                <wp:cNvGraphicFramePr/>
                <a:graphic xmlns:a="http://schemas.openxmlformats.org/drawingml/2006/main">
                  <a:graphicData uri="http://schemas.microsoft.com/office/word/2010/wordprocessingShape">
                    <wps:wsp>
                      <wps:cNvSpPr txBox="1"/>
                      <wps:spPr>
                        <a:xfrm>
                          <a:off x="0" y="0"/>
                          <a:ext cx="3599815" cy="860425"/>
                        </a:xfrm>
                        <a:prstGeom prst="rect">
                          <a:avLst/>
                        </a:prstGeom>
                        <a:solidFill>
                          <a:srgbClr val="CCCCFF"/>
                        </a:solidFill>
                        <a:ln>
                          <a:solidFill>
                            <a:srgbClr val="7030A0"/>
                          </a:solidFill>
                        </a:ln>
                      </wps:spPr>
                      <wps:txbx>
                        <w:txbxContent>
                          <w:p w14:paraId="2322A81E" w14:textId="77777777" w:rsidR="0010217A" w:rsidRPr="00625BB5" w:rsidRDefault="0010217A" w:rsidP="00FE5194">
                            <w:pPr>
                              <w:spacing w:before="0" w:after="0" w:line="240" w:lineRule="auto"/>
                              <w:rPr>
                                <w:rFonts w:cs="Calibri"/>
                                <w:b/>
                                <w:color w:val="000000" w:themeColor="text1"/>
                                <w:kern w:val="24"/>
                                <w:sz w:val="20"/>
                              </w:rPr>
                            </w:pPr>
                            <w:r>
                              <w:rPr>
                                <w:rFonts w:cs="Calibri"/>
                                <w:b/>
                                <w:color w:val="000000" w:themeColor="text1"/>
                                <w:kern w:val="24"/>
                                <w:sz w:val="20"/>
                              </w:rPr>
                              <w:t>4.</w:t>
                            </w:r>
                            <w:r w:rsidRPr="00625BB5">
                              <w:rPr>
                                <w:rFonts w:cs="Calibri"/>
                                <w:b/>
                                <w:color w:val="000000" w:themeColor="text1"/>
                                <w:kern w:val="24"/>
                                <w:sz w:val="20"/>
                              </w:rPr>
                              <w:t>3 Prepare Post Activity Review Form:</w:t>
                            </w:r>
                          </w:p>
                          <w:p w14:paraId="03985B59" w14:textId="77777777" w:rsidR="0010217A" w:rsidRPr="00625BB5" w:rsidRDefault="0010217A" w:rsidP="00FE5194">
                            <w:pPr>
                              <w:spacing w:before="0" w:after="0" w:line="240" w:lineRule="auto"/>
                              <w:rPr>
                                <w:rFonts w:cs="Calibri"/>
                                <w:bCs/>
                                <w:color w:val="000000" w:themeColor="text1"/>
                                <w:kern w:val="24"/>
                                <w:sz w:val="18"/>
                                <w:szCs w:val="18"/>
                              </w:rPr>
                            </w:pPr>
                            <w:r w:rsidRPr="00625BB5">
                              <w:rPr>
                                <w:rFonts w:cs="Calibri"/>
                                <w:color w:val="000000" w:themeColor="text1"/>
                                <w:kern w:val="24"/>
                                <w:sz w:val="18"/>
                                <w:szCs w:val="18"/>
                              </w:rPr>
                              <w:t>• Completed SAS Activity Roll</w:t>
                            </w:r>
                          </w:p>
                          <w:p w14:paraId="06F50DA6"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Medical Register</w:t>
                            </w:r>
                          </w:p>
                          <w:p w14:paraId="02194225"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Wellbeing Register</w:t>
                            </w:r>
                          </w:p>
                          <w:p w14:paraId="1E0B38B2"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Notes on adjustments to Excursion Plan</w:t>
                            </w:r>
                          </w:p>
                          <w:p w14:paraId="2F8AC16F"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Archive Activity in SAS</w:t>
                            </w:r>
                          </w:p>
                        </w:txbxContent>
                      </wps:txbx>
                      <wps:bodyPr wrap="square" tIns="0" bIns="0" rtlCol="0">
                        <a:spAutoFit/>
                      </wps:bodyPr>
                    </wps:wsp>
                  </a:graphicData>
                </a:graphic>
                <wp14:sizeRelH relativeFrom="margin">
                  <wp14:pctWidth>0</wp14:pctWidth>
                </wp14:sizeRelH>
              </wp:anchor>
            </w:drawing>
          </mc:Choice>
          <mc:Fallback>
            <w:pict>
              <v:shape w14:anchorId="00AA5AD3" id="TextBox 196" o:spid="_x0000_s1049" type="#_x0000_t202" style="position:absolute;margin-left:238.65pt;margin-top:588.35pt;width:283.45pt;height:67.75pt;z-index:25168691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" fillcolor="#ccf" strokecolor="#7030a0">
                <v:textbox style="mso-fit-shape-to-text:t" inset=",0,,0">
                  <w:txbxContent>
                    <w:p w14:paraId="2322A81E" w14:textId="77777777" w:rsidR="0010217A" w:rsidRPr="00625BB5" w:rsidRDefault="0010217A" w:rsidP="00FE5194">
                      <w:pPr>
                        <w:spacing w:before="0" w:after="0" w:line="240" w:lineRule="auto"/>
                        <w:rPr>
                          <w:rFonts w:cs="Calibri"/>
                          <w:b/>
                          <w:color w:val="000000" w:themeColor="text1"/>
                          <w:kern w:val="24"/>
                          <w:sz w:val="20"/>
                        </w:rPr>
                      </w:pPr>
                      <w:r>
                        <w:rPr>
                          <w:rFonts w:cs="Calibri"/>
                          <w:b/>
                          <w:color w:val="000000" w:themeColor="text1"/>
                          <w:kern w:val="24"/>
                          <w:sz w:val="20"/>
                        </w:rPr>
                        <w:t>4.</w:t>
                      </w:r>
                      <w:r w:rsidRPr="00625BB5">
                        <w:rPr>
                          <w:rFonts w:cs="Calibri"/>
                          <w:b/>
                          <w:color w:val="000000" w:themeColor="text1"/>
                          <w:kern w:val="24"/>
                          <w:sz w:val="20"/>
                        </w:rPr>
                        <w:t>3 Prepare Post Activity Review Form:</w:t>
                      </w:r>
                    </w:p>
                    <w:p w14:paraId="03985B59" w14:textId="77777777" w:rsidR="0010217A" w:rsidRPr="00625BB5" w:rsidRDefault="0010217A" w:rsidP="00FE5194">
                      <w:pPr>
                        <w:spacing w:before="0" w:after="0" w:line="240" w:lineRule="auto"/>
                        <w:rPr>
                          <w:rFonts w:cs="Calibri"/>
                          <w:bCs/>
                          <w:color w:val="000000" w:themeColor="text1"/>
                          <w:kern w:val="24"/>
                          <w:sz w:val="18"/>
                          <w:szCs w:val="18"/>
                        </w:rPr>
                      </w:pPr>
                      <w:r w:rsidRPr="00625BB5">
                        <w:rPr>
                          <w:rFonts w:cs="Calibri"/>
                          <w:color w:val="000000" w:themeColor="text1"/>
                          <w:kern w:val="24"/>
                          <w:sz w:val="18"/>
                          <w:szCs w:val="18"/>
                        </w:rPr>
                        <w:t>• Completed SAS Activity Roll</w:t>
                      </w:r>
                    </w:p>
                    <w:p w14:paraId="06F50DA6"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Medical Register</w:t>
                      </w:r>
                    </w:p>
                    <w:p w14:paraId="02194225"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Wellbeing Register</w:t>
                      </w:r>
                    </w:p>
                    <w:p w14:paraId="1E0B38B2"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Notes on adjustments to Excursion Plan</w:t>
                      </w:r>
                    </w:p>
                    <w:p w14:paraId="2F8AC16F" w14:textId="77777777" w:rsidR="0010217A" w:rsidRPr="00625BB5" w:rsidRDefault="0010217A" w:rsidP="00FE5194">
                      <w:pPr>
                        <w:spacing w:before="0" w:after="0" w:line="240" w:lineRule="auto"/>
                        <w:rPr>
                          <w:rFonts w:cs="Calibri"/>
                          <w:color w:val="000000" w:themeColor="text1"/>
                          <w:kern w:val="24"/>
                          <w:sz w:val="18"/>
                          <w:szCs w:val="18"/>
                        </w:rPr>
                      </w:pPr>
                      <w:r w:rsidRPr="00625BB5">
                        <w:rPr>
                          <w:rFonts w:cs="Calibri"/>
                          <w:color w:val="000000" w:themeColor="text1"/>
                          <w:kern w:val="24"/>
                          <w:sz w:val="18"/>
                          <w:szCs w:val="18"/>
                        </w:rPr>
                        <w:t>• Archive Activity in SAS</w:t>
                      </w:r>
                    </w:p>
                  </w:txbxContent>
                </v:textbox>
                <w10:wrap anchory="page"/>
              </v:shape>
            </w:pict>
          </mc:Fallback>
        </mc:AlternateContent>
      </w:r>
    </w:p>
    <w:p w14:paraId="70B02759" w14:textId="69B74090" w:rsidR="0010217A" w:rsidRDefault="00B918D8" w:rsidP="0010217A">
      <w:pPr>
        <w:keepNext/>
      </w:pPr>
      <w:r>
        <w:rPr>
          <w:rFonts w:ascii="Montserrat" w:hAnsi="Montserrat"/>
          <w:iCs/>
          <w:noProof/>
        </w:rPr>
        <mc:AlternateContent>
          <mc:Choice Requires="wps">
            <w:drawing>
              <wp:anchor distT="0" distB="0" distL="114300" distR="114300" simplePos="0" relativeHeight="251649020" behindDoc="0" locked="0" layoutInCell="1" allowOverlap="1" wp14:anchorId="7A1BE851" wp14:editId="2C27834F">
                <wp:simplePos x="0" y="0"/>
                <wp:positionH relativeFrom="column">
                  <wp:posOffset>2665490</wp:posOffset>
                </wp:positionH>
                <wp:positionV relativeFrom="page">
                  <wp:posOffset>7855575</wp:posOffset>
                </wp:positionV>
                <wp:extent cx="364490" cy="427355"/>
                <wp:effectExtent l="0" t="76200" r="0" b="29845"/>
                <wp:wrapNone/>
                <wp:docPr id="849710252" name="Connector: Elbow 6"/>
                <wp:cNvGraphicFramePr/>
                <a:graphic xmlns:a="http://schemas.openxmlformats.org/drawingml/2006/main">
                  <a:graphicData uri="http://schemas.microsoft.com/office/word/2010/wordprocessingShape">
                    <wps:wsp>
                      <wps:cNvCnPr/>
                      <wps:spPr>
                        <a:xfrm flipV="1">
                          <a:off x="0" y="0"/>
                          <a:ext cx="364490" cy="427355"/>
                        </a:xfrm>
                        <a:prstGeom prst="bentConnector3">
                          <a:avLst/>
                        </a:prstGeom>
                        <a:ln w="9525">
                          <a:solidFill>
                            <a:srgbClr val="7030A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9BEEA" id="Connector: Elbow 6" o:spid="_x0000_s1026" type="#_x0000_t34" style="position:absolute;margin-left:209.9pt;margin-top:618.55pt;width:28.7pt;height:33.65pt;flip:y;z-index:2516490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" strokecolor="#7030a0">
                <v:stroke endarrow="block"/>
                <w10:wrap anchory="page"/>
              </v:shape>
            </w:pict>
          </mc:Fallback>
        </mc:AlternateContent>
      </w:r>
      <w:r w:rsidR="00B738FB" w:rsidRPr="00156D59">
        <w:rPr>
          <w:rFonts w:ascii="Montserrat" w:hAnsi="Montserrat"/>
          <w:noProof/>
        </w:rPr>
        <mc:AlternateContent>
          <mc:Choice Requires="wps">
            <w:drawing>
              <wp:anchor distT="0" distB="0" distL="114300" distR="114300" simplePos="0" relativeHeight="251683842" behindDoc="0" locked="0" layoutInCell="1" allowOverlap="1" wp14:anchorId="2233BD21" wp14:editId="1FCA17CF">
                <wp:simplePos x="0" y="0"/>
                <wp:positionH relativeFrom="column">
                  <wp:posOffset>-955675</wp:posOffset>
                </wp:positionH>
                <wp:positionV relativeFrom="page">
                  <wp:posOffset>7903845</wp:posOffset>
                </wp:positionV>
                <wp:extent cx="1231900" cy="359410"/>
                <wp:effectExtent l="0" t="1905" r="23495" b="23495"/>
                <wp:wrapNone/>
                <wp:docPr id="1551139519" name="TextBox 81"/>
                <wp:cNvGraphicFramePr/>
                <a:graphic xmlns:a="http://schemas.openxmlformats.org/drawingml/2006/main">
                  <a:graphicData uri="http://schemas.microsoft.com/office/word/2010/wordprocessingShape">
                    <wps:wsp>
                      <wps:cNvSpPr txBox="1"/>
                      <wps:spPr>
                        <a:xfrm rot="16200000">
                          <a:off x="0" y="0"/>
                          <a:ext cx="1231900" cy="359410"/>
                        </a:xfrm>
                        <a:prstGeom prst="rect">
                          <a:avLst/>
                        </a:prstGeom>
                        <a:solidFill>
                          <a:srgbClr val="CC99FF"/>
                        </a:solidFill>
                        <a:ln>
                          <a:solidFill>
                            <a:srgbClr val="7030A0"/>
                          </a:solidFill>
                        </a:ln>
                      </wps:spPr>
                      <wps:txbx>
                        <w:txbxContent>
                          <w:p w14:paraId="7773C7C8" w14:textId="77777777" w:rsidR="0010217A" w:rsidRPr="00625BB5" w:rsidRDefault="0010217A" w:rsidP="0010217A">
                            <w:pPr>
                              <w:spacing w:before="0" w:after="0"/>
                              <w:jc w:val="center"/>
                              <w:rPr>
                                <w:rFonts w:cs="Calibri"/>
                                <w:b/>
                                <w:color w:val="000000" w:themeColor="text1"/>
                                <w:kern w:val="24"/>
                                <w:sz w:val="20"/>
                              </w:rPr>
                            </w:pPr>
                            <w:r w:rsidRPr="00625BB5">
                              <w:rPr>
                                <w:rFonts w:cs="Calibri"/>
                                <w:b/>
                                <w:color w:val="000000" w:themeColor="text1"/>
                                <w:kern w:val="24"/>
                                <w:sz w:val="20"/>
                                <w:szCs w:val="16"/>
                              </w:rPr>
                              <w:t>STAGE 4:</w:t>
                            </w:r>
                          </w:p>
                          <w:p w14:paraId="2FC433E6" w14:textId="77777777" w:rsidR="0010217A" w:rsidRPr="00625BB5" w:rsidRDefault="0010217A" w:rsidP="0010217A">
                            <w:pPr>
                              <w:spacing w:before="0" w:after="0"/>
                              <w:jc w:val="center"/>
                              <w:rPr>
                                <w:rFonts w:cs="Calibri"/>
                                <w:b/>
                                <w:bCs/>
                                <w:color w:val="000000" w:themeColor="text1"/>
                                <w:kern w:val="24"/>
                                <w:sz w:val="20"/>
                                <w:szCs w:val="16"/>
                              </w:rPr>
                            </w:pPr>
                            <w:r w:rsidRPr="00625BB5">
                              <w:rPr>
                                <w:rFonts w:cs="Calibri"/>
                                <w:b/>
                                <w:color w:val="000000" w:themeColor="text1"/>
                                <w:kern w:val="24"/>
                                <w:sz w:val="20"/>
                                <w:szCs w:val="16"/>
                              </w:rPr>
                              <w:t>COMPLETION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3BD21" id="TextBox 81" o:spid="_x0000_s1050" type="#_x0000_t202" style="position:absolute;margin-left:-75.25pt;margin-top:622.35pt;width:97pt;height:28.3pt;rotation:-90;z-index:2516838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" fillcolor="#c9f" strokecolor="#7030a0">
                <v:textbox inset=",0,,0">
                  <w:txbxContent>
                    <w:p w14:paraId="7773C7C8" w14:textId="77777777" w:rsidR="0010217A" w:rsidRPr="00625BB5" w:rsidRDefault="0010217A" w:rsidP="0010217A">
                      <w:pPr>
                        <w:spacing w:before="0" w:after="0"/>
                        <w:jc w:val="center"/>
                        <w:rPr>
                          <w:rFonts w:cs="Calibri"/>
                          <w:b/>
                          <w:color w:val="000000" w:themeColor="text1"/>
                          <w:kern w:val="24"/>
                          <w:sz w:val="20"/>
                        </w:rPr>
                      </w:pPr>
                      <w:r w:rsidRPr="00625BB5">
                        <w:rPr>
                          <w:rFonts w:cs="Calibri"/>
                          <w:b/>
                          <w:color w:val="000000" w:themeColor="text1"/>
                          <w:kern w:val="24"/>
                          <w:sz w:val="20"/>
                          <w:szCs w:val="16"/>
                        </w:rPr>
                        <w:t>STAGE 4:</w:t>
                      </w:r>
                    </w:p>
                    <w:p w14:paraId="2FC433E6" w14:textId="77777777" w:rsidR="0010217A" w:rsidRPr="00625BB5" w:rsidRDefault="0010217A" w:rsidP="0010217A">
                      <w:pPr>
                        <w:spacing w:before="0" w:after="0"/>
                        <w:jc w:val="center"/>
                        <w:rPr>
                          <w:rFonts w:cs="Calibri"/>
                          <w:b/>
                          <w:bCs/>
                          <w:color w:val="000000" w:themeColor="text1"/>
                          <w:kern w:val="24"/>
                          <w:sz w:val="20"/>
                          <w:szCs w:val="16"/>
                        </w:rPr>
                      </w:pPr>
                      <w:r w:rsidRPr="00625BB5">
                        <w:rPr>
                          <w:rFonts w:cs="Calibri"/>
                          <w:b/>
                          <w:color w:val="000000" w:themeColor="text1"/>
                          <w:kern w:val="24"/>
                          <w:sz w:val="20"/>
                          <w:szCs w:val="16"/>
                        </w:rPr>
                        <w:t>COMPLETION</w:t>
                      </w:r>
                    </w:p>
                  </w:txbxContent>
                </v:textbox>
                <w10:wrap anchory="page"/>
              </v:shape>
            </w:pict>
          </mc:Fallback>
        </mc:AlternateContent>
      </w:r>
    </w:p>
    <w:p w14:paraId="3F73F1F3" w14:textId="1B3CA16A" w:rsidR="0010217A" w:rsidRDefault="0010217A" w:rsidP="00FE5194">
      <w:pPr>
        <w:keepNext/>
        <w:rPr>
          <w:i/>
          <w:iCs/>
          <w:sz w:val="2"/>
          <w:szCs w:val="2"/>
        </w:rPr>
      </w:pPr>
      <w:r>
        <w:rPr>
          <w:rFonts w:ascii="Montserrat" w:hAnsi="Montserrat"/>
          <w:iCs/>
          <w:noProof/>
        </w:rPr>
        <mc:AlternateContent>
          <mc:Choice Requires="wps">
            <w:drawing>
              <wp:anchor distT="0" distB="0" distL="114300" distR="114300" simplePos="0" relativeHeight="251647995" behindDoc="0" locked="0" layoutInCell="1" allowOverlap="1" wp14:anchorId="5D74D13C" wp14:editId="1C809752">
                <wp:simplePos x="0" y="0"/>
                <wp:positionH relativeFrom="page">
                  <wp:posOffset>4529310</wp:posOffset>
                </wp:positionH>
                <wp:positionV relativeFrom="page">
                  <wp:posOffset>8033960</wp:posOffset>
                </wp:positionV>
                <wp:extent cx="353696" cy="1568104"/>
                <wp:effectExtent l="59690" t="0" r="29845" b="67945"/>
                <wp:wrapNone/>
                <wp:docPr id="1662608022" name="Connector: Elbow 6"/>
                <wp:cNvGraphicFramePr/>
                <a:graphic xmlns:a="http://schemas.openxmlformats.org/drawingml/2006/main">
                  <a:graphicData uri="http://schemas.microsoft.com/office/word/2010/wordprocessingShape">
                    <wps:wsp>
                      <wps:cNvCnPr/>
                      <wps:spPr>
                        <a:xfrm rot="5400000">
                          <a:off x="0" y="0"/>
                          <a:ext cx="353696" cy="1568104"/>
                        </a:xfrm>
                        <a:prstGeom prst="bentConnector3">
                          <a:avLst/>
                        </a:prstGeom>
                        <a:ln w="9525">
                          <a:solidFill>
                            <a:srgbClr val="7030A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18D0D" id="Connector: Elbow 6" o:spid="_x0000_s1026" type="#_x0000_t34" style="position:absolute;margin-left:356.65pt;margin-top:632.6pt;width:27.85pt;height:123.45pt;rotation:90;z-index:2516479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" strokecolor="#7030a0">
                <v:stroke endarrow="block"/>
                <w10:wrap anchorx="page" anchory="page"/>
              </v:shape>
            </w:pict>
          </mc:Fallback>
        </mc:AlternateContent>
      </w:r>
    </w:p>
    <w:p w14:paraId="5E15C221" w14:textId="77777777" w:rsidR="0010217A" w:rsidRDefault="0010217A" w:rsidP="0010217A">
      <w:pPr>
        <w:keepNext/>
        <w:spacing w:before="0" w:after="0"/>
        <w:rPr>
          <w:i/>
          <w:iCs/>
          <w:sz w:val="2"/>
          <w:szCs w:val="2"/>
        </w:rPr>
      </w:pPr>
    </w:p>
    <w:p w14:paraId="03C55770" w14:textId="77777777" w:rsidR="0010217A" w:rsidRDefault="0010217A" w:rsidP="0010217A">
      <w:pPr>
        <w:keepNext/>
        <w:spacing w:before="0" w:after="0"/>
        <w:rPr>
          <w:i/>
          <w:iCs/>
          <w:sz w:val="2"/>
          <w:szCs w:val="2"/>
        </w:rPr>
      </w:pPr>
    </w:p>
    <w:p w14:paraId="44B8294C" w14:textId="77777777" w:rsidR="0010217A" w:rsidRDefault="0010217A" w:rsidP="0010217A">
      <w:pPr>
        <w:keepNext/>
        <w:spacing w:before="0" w:after="0"/>
        <w:rPr>
          <w:i/>
          <w:iCs/>
          <w:sz w:val="2"/>
          <w:szCs w:val="2"/>
        </w:rPr>
      </w:pPr>
    </w:p>
    <w:p w14:paraId="681518A1" w14:textId="77777777" w:rsidR="0010217A" w:rsidRDefault="0010217A" w:rsidP="0010217A">
      <w:pPr>
        <w:keepNext/>
        <w:spacing w:before="0" w:after="0"/>
        <w:rPr>
          <w:i/>
          <w:iCs/>
          <w:sz w:val="2"/>
          <w:szCs w:val="2"/>
        </w:rPr>
      </w:pPr>
    </w:p>
    <w:p w14:paraId="7A3CB548" w14:textId="77777777" w:rsidR="0010217A" w:rsidRDefault="0010217A" w:rsidP="0010217A">
      <w:pPr>
        <w:keepNext/>
        <w:spacing w:before="0" w:after="0"/>
        <w:rPr>
          <w:i/>
          <w:iCs/>
          <w:sz w:val="2"/>
          <w:szCs w:val="2"/>
        </w:rPr>
      </w:pPr>
    </w:p>
    <w:p w14:paraId="06037E40" w14:textId="77777777" w:rsidR="0010217A" w:rsidRDefault="0010217A" w:rsidP="0010217A">
      <w:pPr>
        <w:keepNext/>
        <w:spacing w:before="0" w:after="0"/>
        <w:rPr>
          <w:i/>
          <w:iCs/>
          <w:sz w:val="2"/>
          <w:szCs w:val="2"/>
        </w:rPr>
      </w:pPr>
    </w:p>
    <w:p w14:paraId="4F0F10BA" w14:textId="77777777" w:rsidR="0010217A" w:rsidRDefault="0010217A" w:rsidP="0010217A">
      <w:pPr>
        <w:keepNext/>
        <w:spacing w:before="0" w:after="0"/>
        <w:rPr>
          <w:i/>
          <w:iCs/>
          <w:sz w:val="2"/>
          <w:szCs w:val="2"/>
        </w:rPr>
      </w:pPr>
    </w:p>
    <w:p w14:paraId="1001813F" w14:textId="77777777" w:rsidR="0010217A" w:rsidRDefault="0010217A" w:rsidP="0010217A">
      <w:pPr>
        <w:keepNext/>
        <w:spacing w:before="0" w:after="0"/>
        <w:rPr>
          <w:i/>
          <w:iCs/>
          <w:sz w:val="2"/>
          <w:szCs w:val="2"/>
        </w:rPr>
      </w:pPr>
    </w:p>
    <w:p w14:paraId="24C800EA" w14:textId="77777777" w:rsidR="0010217A" w:rsidRDefault="0010217A" w:rsidP="0010217A">
      <w:pPr>
        <w:keepNext/>
        <w:spacing w:before="0" w:after="0"/>
        <w:rPr>
          <w:i/>
          <w:iCs/>
          <w:sz w:val="2"/>
          <w:szCs w:val="2"/>
        </w:rPr>
      </w:pPr>
    </w:p>
    <w:p w14:paraId="27D7DF3C" w14:textId="77777777" w:rsidR="0010217A" w:rsidRDefault="0010217A" w:rsidP="0010217A">
      <w:pPr>
        <w:keepNext/>
        <w:spacing w:before="0" w:after="0"/>
        <w:rPr>
          <w:i/>
          <w:iCs/>
          <w:sz w:val="2"/>
          <w:szCs w:val="2"/>
        </w:rPr>
      </w:pPr>
    </w:p>
    <w:p w14:paraId="1F9BCC8D" w14:textId="77777777" w:rsidR="0010217A" w:rsidRDefault="0010217A" w:rsidP="0010217A">
      <w:pPr>
        <w:keepNext/>
        <w:spacing w:before="0" w:after="0"/>
        <w:rPr>
          <w:i/>
          <w:iCs/>
          <w:sz w:val="2"/>
          <w:szCs w:val="2"/>
        </w:rPr>
      </w:pPr>
    </w:p>
    <w:p w14:paraId="37030933" w14:textId="77777777" w:rsidR="0010217A" w:rsidRDefault="0010217A" w:rsidP="0010217A">
      <w:pPr>
        <w:keepNext/>
        <w:spacing w:before="0" w:after="0"/>
        <w:rPr>
          <w:i/>
          <w:iCs/>
          <w:sz w:val="2"/>
          <w:szCs w:val="2"/>
        </w:rPr>
      </w:pPr>
    </w:p>
    <w:p w14:paraId="0A84CA6A" w14:textId="338970B8" w:rsidR="0010217A" w:rsidRDefault="0010217A" w:rsidP="0010217A">
      <w:pPr>
        <w:keepNext/>
        <w:spacing w:before="0" w:after="0"/>
        <w:rPr>
          <w:i/>
          <w:iCs/>
          <w:sz w:val="2"/>
          <w:szCs w:val="2"/>
        </w:rPr>
      </w:pPr>
    </w:p>
    <w:p w14:paraId="2355F2AA" w14:textId="33BDF2EF" w:rsidR="0010217A" w:rsidRDefault="00FF63B6" w:rsidP="0010217A">
      <w:pPr>
        <w:keepNext/>
        <w:spacing w:before="0" w:after="0"/>
        <w:rPr>
          <w:i/>
          <w:iCs/>
          <w:sz w:val="2"/>
          <w:szCs w:val="2"/>
        </w:rPr>
      </w:pPr>
      <w:r w:rsidRPr="00156D59">
        <w:rPr>
          <w:rFonts w:ascii="Montserrat" w:hAnsi="Montserrat"/>
          <w:noProof/>
        </w:rPr>
        <mc:AlternateContent>
          <mc:Choice Requires="wps">
            <w:drawing>
              <wp:anchor distT="0" distB="0" distL="114300" distR="114300" simplePos="0" relativeHeight="251687938" behindDoc="0" locked="0" layoutInCell="1" allowOverlap="1" wp14:anchorId="6855B270" wp14:editId="1BE63193">
                <wp:simplePos x="0" y="0"/>
                <wp:positionH relativeFrom="column">
                  <wp:posOffset>3032760</wp:posOffset>
                </wp:positionH>
                <wp:positionV relativeFrom="page">
                  <wp:posOffset>8391525</wp:posOffset>
                </wp:positionV>
                <wp:extent cx="3599815" cy="342900"/>
                <wp:effectExtent l="0" t="0" r="19685" b="19050"/>
                <wp:wrapNone/>
                <wp:docPr id="1446363833" name="TextBox 197"/>
                <wp:cNvGraphicFramePr/>
                <a:graphic xmlns:a="http://schemas.openxmlformats.org/drawingml/2006/main">
                  <a:graphicData uri="http://schemas.microsoft.com/office/word/2010/wordprocessingShape">
                    <wps:wsp>
                      <wps:cNvSpPr txBox="1"/>
                      <wps:spPr>
                        <a:xfrm>
                          <a:off x="0" y="0"/>
                          <a:ext cx="3599815" cy="342900"/>
                        </a:xfrm>
                        <a:prstGeom prst="rect">
                          <a:avLst/>
                        </a:prstGeom>
                        <a:solidFill>
                          <a:srgbClr val="CCCCFF"/>
                        </a:solidFill>
                        <a:ln>
                          <a:solidFill>
                            <a:srgbClr val="7030A0"/>
                          </a:solidFill>
                        </a:ln>
                      </wps:spPr>
                      <wps:txbx>
                        <w:txbxContent>
                          <w:p w14:paraId="372B6A06" w14:textId="311381A7" w:rsidR="0010217A" w:rsidRPr="00625BB5" w:rsidRDefault="0010217A" w:rsidP="00FE5194">
                            <w:pPr>
                              <w:spacing w:before="0" w:after="0" w:line="240" w:lineRule="auto"/>
                              <w:rPr>
                                <w:rFonts w:cs="Calibri"/>
                                <w:b/>
                                <w:color w:val="000000" w:themeColor="text1"/>
                                <w:kern w:val="24"/>
                                <w:sz w:val="20"/>
                              </w:rPr>
                            </w:pPr>
                            <w:r>
                              <w:rPr>
                                <w:rFonts w:cs="Calibri"/>
                                <w:b/>
                                <w:color w:val="000000" w:themeColor="text1"/>
                                <w:kern w:val="24"/>
                                <w:sz w:val="20"/>
                              </w:rPr>
                              <w:t>4</w:t>
                            </w:r>
                            <w:r w:rsidRPr="00625BB5">
                              <w:rPr>
                                <w:rFonts w:cs="Calibri"/>
                                <w:b/>
                                <w:color w:val="000000" w:themeColor="text1"/>
                                <w:kern w:val="24"/>
                                <w:sz w:val="20"/>
                              </w:rPr>
                              <w:t>.4 Post Activity Review Form</w:t>
                            </w:r>
                            <w:r w:rsidR="00FF63B6">
                              <w:rPr>
                                <w:rFonts w:cs="Calibri"/>
                                <w:b/>
                                <w:color w:val="000000" w:themeColor="text1"/>
                                <w:kern w:val="24"/>
                                <w:sz w:val="20"/>
                              </w:rPr>
                              <w:t xml:space="preserve"> e</w:t>
                            </w:r>
                            <w:r w:rsidRPr="00625BB5">
                              <w:rPr>
                                <w:rFonts w:cs="Calibri"/>
                                <w:b/>
                                <w:color w:val="000000" w:themeColor="text1"/>
                                <w:kern w:val="24"/>
                                <w:sz w:val="20"/>
                              </w:rPr>
                              <w:t xml:space="preserve">ndorsed by: </w:t>
                            </w:r>
                            <w:r w:rsidRPr="00FF63B6">
                              <w:rPr>
                                <w:rFonts w:cs="Calibri"/>
                                <w:bCs/>
                                <w:i/>
                                <w:iCs/>
                                <w:color w:val="000000" w:themeColor="text1"/>
                                <w:kern w:val="24"/>
                                <w:sz w:val="20"/>
                              </w:rPr>
                              <w:t>School</w:t>
                            </w:r>
                            <w:r w:rsidR="00FF63B6">
                              <w:rPr>
                                <w:rFonts w:cs="Calibri"/>
                                <w:bCs/>
                                <w:i/>
                                <w:iCs/>
                                <w:color w:val="000000" w:themeColor="text1"/>
                                <w:kern w:val="24"/>
                                <w:sz w:val="20"/>
                              </w:rPr>
                              <w:t>-based d</w:t>
                            </w:r>
                            <w:r w:rsidRPr="00FF63B6">
                              <w:rPr>
                                <w:rFonts w:cs="Calibri"/>
                                <w:bCs/>
                                <w:i/>
                                <w:iCs/>
                                <w:color w:val="000000" w:themeColor="text1"/>
                                <w:kern w:val="24"/>
                                <w:sz w:val="20"/>
                              </w:rPr>
                              <w:t>ecision</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5B270" id="TextBox 197" o:spid="_x0000_s1051" type="#_x0000_t202" style="position:absolute;margin-left:238.8pt;margin-top:660.75pt;width:283.45pt;height:27pt;z-index:2516879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" fillcolor="#ccf" strokecolor="#7030a0">
                <v:textbox inset=",0,,0">
                  <w:txbxContent>
                    <w:p w14:paraId="372B6A06" w14:textId="311381A7" w:rsidR="0010217A" w:rsidRPr="00625BB5" w:rsidRDefault="0010217A" w:rsidP="00FE5194">
                      <w:pPr>
                        <w:spacing w:before="0" w:after="0" w:line="240" w:lineRule="auto"/>
                        <w:rPr>
                          <w:rFonts w:cs="Calibri"/>
                          <w:b/>
                          <w:color w:val="000000" w:themeColor="text1"/>
                          <w:kern w:val="24"/>
                          <w:sz w:val="20"/>
                        </w:rPr>
                      </w:pPr>
                      <w:r>
                        <w:rPr>
                          <w:rFonts w:cs="Calibri"/>
                          <w:b/>
                          <w:color w:val="000000" w:themeColor="text1"/>
                          <w:kern w:val="24"/>
                          <w:sz w:val="20"/>
                        </w:rPr>
                        <w:t>4</w:t>
                      </w:r>
                      <w:r w:rsidRPr="00625BB5">
                        <w:rPr>
                          <w:rFonts w:cs="Calibri"/>
                          <w:b/>
                          <w:color w:val="000000" w:themeColor="text1"/>
                          <w:kern w:val="24"/>
                          <w:sz w:val="20"/>
                        </w:rPr>
                        <w:t>.4 Post Activity Review Form</w:t>
                      </w:r>
                      <w:r w:rsidR="00FF63B6">
                        <w:rPr>
                          <w:rFonts w:cs="Calibri"/>
                          <w:b/>
                          <w:color w:val="000000" w:themeColor="text1"/>
                          <w:kern w:val="24"/>
                          <w:sz w:val="20"/>
                        </w:rPr>
                        <w:t xml:space="preserve"> e</w:t>
                      </w:r>
                      <w:r w:rsidRPr="00625BB5">
                        <w:rPr>
                          <w:rFonts w:cs="Calibri"/>
                          <w:b/>
                          <w:color w:val="000000" w:themeColor="text1"/>
                          <w:kern w:val="24"/>
                          <w:sz w:val="20"/>
                        </w:rPr>
                        <w:t xml:space="preserve">ndorsed by: </w:t>
                      </w:r>
                      <w:r w:rsidRPr="00FF63B6">
                        <w:rPr>
                          <w:rFonts w:cs="Calibri"/>
                          <w:bCs/>
                          <w:i/>
                          <w:iCs/>
                          <w:color w:val="000000" w:themeColor="text1"/>
                          <w:kern w:val="24"/>
                          <w:sz w:val="20"/>
                        </w:rPr>
                        <w:t>School</w:t>
                      </w:r>
                      <w:r w:rsidR="00FF63B6">
                        <w:rPr>
                          <w:rFonts w:cs="Calibri"/>
                          <w:bCs/>
                          <w:i/>
                          <w:iCs/>
                          <w:color w:val="000000" w:themeColor="text1"/>
                          <w:kern w:val="24"/>
                          <w:sz w:val="20"/>
                        </w:rPr>
                        <w:t>-based d</w:t>
                      </w:r>
                      <w:r w:rsidRPr="00FF63B6">
                        <w:rPr>
                          <w:rFonts w:cs="Calibri"/>
                          <w:bCs/>
                          <w:i/>
                          <w:iCs/>
                          <w:color w:val="000000" w:themeColor="text1"/>
                          <w:kern w:val="24"/>
                          <w:sz w:val="20"/>
                        </w:rPr>
                        <w:t>ecision</w:t>
                      </w:r>
                    </w:p>
                  </w:txbxContent>
                </v:textbox>
                <w10:wrap anchory="page"/>
              </v:shape>
            </w:pict>
          </mc:Fallback>
        </mc:AlternateContent>
      </w:r>
    </w:p>
    <w:p w14:paraId="334B3967" w14:textId="6CAFEA57" w:rsidR="0010217A" w:rsidRDefault="0010217A" w:rsidP="0010217A">
      <w:pPr>
        <w:keepNext/>
        <w:spacing w:before="0" w:after="0"/>
        <w:rPr>
          <w:i/>
          <w:iCs/>
          <w:sz w:val="2"/>
          <w:szCs w:val="2"/>
        </w:rPr>
      </w:pPr>
    </w:p>
    <w:p w14:paraId="67E5EF7E" w14:textId="6D8339BF" w:rsidR="0010217A" w:rsidRDefault="0010217A" w:rsidP="0010217A">
      <w:pPr>
        <w:keepNext/>
        <w:spacing w:before="0" w:after="0"/>
        <w:rPr>
          <w:i/>
          <w:iCs/>
          <w:sz w:val="2"/>
          <w:szCs w:val="2"/>
        </w:rPr>
      </w:pPr>
    </w:p>
    <w:p w14:paraId="7B21B51F" w14:textId="77777777" w:rsidR="0010217A" w:rsidRDefault="0010217A" w:rsidP="0010217A">
      <w:pPr>
        <w:keepNext/>
        <w:spacing w:before="0" w:after="0"/>
        <w:rPr>
          <w:i/>
          <w:iCs/>
          <w:sz w:val="2"/>
          <w:szCs w:val="2"/>
        </w:rPr>
      </w:pPr>
    </w:p>
    <w:p w14:paraId="572E6C3B" w14:textId="77777777" w:rsidR="0010217A" w:rsidRDefault="0010217A" w:rsidP="0010217A">
      <w:pPr>
        <w:keepNext/>
        <w:spacing w:before="0" w:after="0"/>
        <w:rPr>
          <w:i/>
          <w:iCs/>
          <w:sz w:val="2"/>
          <w:szCs w:val="2"/>
        </w:rPr>
      </w:pPr>
    </w:p>
    <w:p w14:paraId="2AFB0AF2" w14:textId="37B06052" w:rsidR="0010217A" w:rsidRDefault="0010217A" w:rsidP="0010217A">
      <w:pPr>
        <w:keepNext/>
        <w:spacing w:before="0" w:after="0"/>
        <w:rPr>
          <w:i/>
          <w:iCs/>
          <w:sz w:val="2"/>
          <w:szCs w:val="2"/>
        </w:rPr>
      </w:pPr>
    </w:p>
    <w:p w14:paraId="7BDFB4E3" w14:textId="77777777" w:rsidR="0010217A" w:rsidRDefault="0010217A" w:rsidP="0010217A">
      <w:pPr>
        <w:keepNext/>
        <w:spacing w:before="0" w:after="0"/>
        <w:rPr>
          <w:i/>
          <w:iCs/>
          <w:sz w:val="2"/>
          <w:szCs w:val="2"/>
        </w:rPr>
      </w:pPr>
    </w:p>
    <w:p w14:paraId="502B5389" w14:textId="77777777" w:rsidR="0010217A" w:rsidRDefault="0010217A" w:rsidP="0010217A">
      <w:pPr>
        <w:keepNext/>
        <w:spacing w:before="0" w:after="0"/>
        <w:rPr>
          <w:i/>
          <w:iCs/>
          <w:sz w:val="2"/>
          <w:szCs w:val="2"/>
        </w:rPr>
      </w:pPr>
    </w:p>
    <w:p w14:paraId="29309E57" w14:textId="77777777" w:rsidR="0010217A" w:rsidRDefault="0010217A" w:rsidP="0010217A">
      <w:pPr>
        <w:keepNext/>
        <w:spacing w:before="0" w:after="0"/>
        <w:rPr>
          <w:i/>
          <w:iCs/>
          <w:sz w:val="2"/>
          <w:szCs w:val="2"/>
        </w:rPr>
      </w:pPr>
    </w:p>
    <w:p w14:paraId="493734D7" w14:textId="77777777" w:rsidR="0010217A" w:rsidRDefault="0010217A" w:rsidP="0010217A">
      <w:pPr>
        <w:keepNext/>
        <w:spacing w:before="0" w:after="0"/>
        <w:rPr>
          <w:i/>
          <w:iCs/>
          <w:sz w:val="2"/>
          <w:szCs w:val="2"/>
        </w:rPr>
      </w:pPr>
    </w:p>
    <w:p w14:paraId="65F2EFA6" w14:textId="77777777" w:rsidR="0010217A" w:rsidRDefault="0010217A" w:rsidP="0010217A">
      <w:pPr>
        <w:keepNext/>
        <w:spacing w:before="0" w:after="0"/>
        <w:rPr>
          <w:i/>
          <w:iCs/>
          <w:sz w:val="2"/>
          <w:szCs w:val="2"/>
        </w:rPr>
      </w:pPr>
    </w:p>
    <w:p w14:paraId="33E0A173" w14:textId="77777777" w:rsidR="0010217A" w:rsidRDefault="0010217A" w:rsidP="0010217A">
      <w:pPr>
        <w:keepNext/>
        <w:spacing w:before="0" w:after="0"/>
        <w:rPr>
          <w:i/>
          <w:iCs/>
          <w:sz w:val="2"/>
          <w:szCs w:val="2"/>
        </w:rPr>
      </w:pPr>
    </w:p>
    <w:p w14:paraId="4B9E9311" w14:textId="77777777" w:rsidR="0010217A" w:rsidRDefault="0010217A" w:rsidP="0010217A">
      <w:pPr>
        <w:keepNext/>
        <w:spacing w:before="0" w:after="0"/>
        <w:rPr>
          <w:i/>
          <w:iCs/>
          <w:sz w:val="2"/>
          <w:szCs w:val="2"/>
        </w:rPr>
      </w:pPr>
    </w:p>
    <w:p w14:paraId="1D7CC84C" w14:textId="77777777" w:rsidR="0010217A" w:rsidRDefault="0010217A" w:rsidP="0010217A">
      <w:pPr>
        <w:keepNext/>
        <w:spacing w:before="0" w:after="0"/>
        <w:rPr>
          <w:i/>
          <w:iCs/>
          <w:sz w:val="2"/>
          <w:szCs w:val="2"/>
        </w:rPr>
      </w:pPr>
    </w:p>
    <w:p w14:paraId="571CCC45" w14:textId="77777777" w:rsidR="0010217A" w:rsidRDefault="0010217A" w:rsidP="0010217A">
      <w:pPr>
        <w:keepNext/>
        <w:spacing w:before="0" w:after="0"/>
        <w:rPr>
          <w:i/>
          <w:iCs/>
          <w:sz w:val="2"/>
          <w:szCs w:val="2"/>
        </w:rPr>
      </w:pPr>
    </w:p>
    <w:p w14:paraId="06D569E8" w14:textId="77777777" w:rsidR="0010217A" w:rsidRDefault="0010217A" w:rsidP="0010217A">
      <w:pPr>
        <w:keepNext/>
        <w:spacing w:before="0" w:after="0"/>
        <w:rPr>
          <w:i/>
          <w:iCs/>
          <w:sz w:val="2"/>
          <w:szCs w:val="2"/>
        </w:rPr>
      </w:pPr>
    </w:p>
    <w:p w14:paraId="444C9FE7" w14:textId="77777777" w:rsidR="0010217A" w:rsidRDefault="0010217A" w:rsidP="0010217A">
      <w:pPr>
        <w:keepNext/>
        <w:spacing w:before="0" w:after="0"/>
        <w:rPr>
          <w:i/>
          <w:iCs/>
          <w:sz w:val="2"/>
          <w:szCs w:val="2"/>
        </w:rPr>
      </w:pPr>
    </w:p>
    <w:p w14:paraId="4A9F4AB7" w14:textId="3BE56D9F" w:rsidR="0010217A" w:rsidRDefault="0010217A" w:rsidP="0010217A">
      <w:pPr>
        <w:keepNext/>
        <w:spacing w:before="0" w:after="0"/>
        <w:rPr>
          <w:i/>
          <w:iCs/>
          <w:sz w:val="2"/>
          <w:szCs w:val="2"/>
        </w:rPr>
      </w:pPr>
    </w:p>
    <w:p w14:paraId="5C023A9A" w14:textId="77777777" w:rsidR="0010217A" w:rsidRDefault="0010217A" w:rsidP="0010217A">
      <w:pPr>
        <w:keepNext/>
        <w:spacing w:before="0" w:after="0"/>
        <w:rPr>
          <w:i/>
          <w:iCs/>
          <w:sz w:val="2"/>
          <w:szCs w:val="2"/>
        </w:rPr>
      </w:pPr>
    </w:p>
    <w:p w14:paraId="5C8F03E7" w14:textId="77777777" w:rsidR="0010217A" w:rsidRDefault="0010217A" w:rsidP="0010217A">
      <w:pPr>
        <w:keepNext/>
        <w:spacing w:before="0" w:after="0"/>
        <w:rPr>
          <w:i/>
          <w:iCs/>
          <w:sz w:val="2"/>
          <w:szCs w:val="2"/>
        </w:rPr>
      </w:pPr>
    </w:p>
    <w:p w14:paraId="7595AC93" w14:textId="77777777" w:rsidR="0010217A" w:rsidRDefault="0010217A" w:rsidP="0010217A">
      <w:pPr>
        <w:keepNext/>
        <w:spacing w:before="0" w:after="0"/>
        <w:rPr>
          <w:i/>
          <w:iCs/>
          <w:sz w:val="2"/>
          <w:szCs w:val="2"/>
        </w:rPr>
      </w:pPr>
    </w:p>
    <w:p w14:paraId="0A0A86AE" w14:textId="77777777" w:rsidR="0010217A" w:rsidRDefault="0010217A" w:rsidP="0010217A">
      <w:pPr>
        <w:keepNext/>
        <w:spacing w:before="0" w:after="0"/>
        <w:rPr>
          <w:i/>
          <w:iCs/>
          <w:sz w:val="2"/>
          <w:szCs w:val="2"/>
        </w:rPr>
      </w:pPr>
    </w:p>
    <w:p w14:paraId="50DD7DAD" w14:textId="77777777" w:rsidR="0010217A" w:rsidRDefault="0010217A" w:rsidP="0010217A">
      <w:pPr>
        <w:keepNext/>
        <w:spacing w:before="0" w:after="0"/>
        <w:rPr>
          <w:i/>
          <w:iCs/>
          <w:sz w:val="2"/>
          <w:szCs w:val="2"/>
        </w:rPr>
      </w:pPr>
    </w:p>
    <w:p w14:paraId="5C2B4617" w14:textId="34C01114" w:rsidR="0010217A" w:rsidRDefault="0010217A" w:rsidP="0010217A">
      <w:pPr>
        <w:keepNext/>
        <w:spacing w:before="0" w:after="0"/>
        <w:rPr>
          <w:i/>
          <w:iCs/>
          <w:sz w:val="2"/>
          <w:szCs w:val="2"/>
        </w:rPr>
      </w:pPr>
    </w:p>
    <w:p w14:paraId="032CBDF2" w14:textId="77777777" w:rsidR="0010217A" w:rsidRDefault="0010217A" w:rsidP="0010217A">
      <w:pPr>
        <w:keepNext/>
        <w:spacing w:before="0" w:after="0"/>
        <w:rPr>
          <w:i/>
          <w:iCs/>
          <w:sz w:val="2"/>
          <w:szCs w:val="2"/>
        </w:rPr>
      </w:pPr>
    </w:p>
    <w:p w14:paraId="667F9B5E" w14:textId="23198A0F" w:rsidR="0010217A" w:rsidRDefault="0010217A" w:rsidP="0010217A">
      <w:pPr>
        <w:keepNext/>
        <w:spacing w:before="0" w:after="0"/>
        <w:rPr>
          <w:i/>
          <w:iCs/>
          <w:sz w:val="2"/>
          <w:szCs w:val="2"/>
        </w:rPr>
      </w:pPr>
    </w:p>
    <w:p w14:paraId="487856AB" w14:textId="5573D706" w:rsidR="0010217A" w:rsidRDefault="0010217A" w:rsidP="0010217A">
      <w:pPr>
        <w:keepNext/>
        <w:spacing w:before="0" w:after="0"/>
        <w:rPr>
          <w:i/>
          <w:iCs/>
          <w:sz w:val="2"/>
          <w:szCs w:val="2"/>
        </w:rPr>
      </w:pPr>
    </w:p>
    <w:p w14:paraId="4BA1AFB8" w14:textId="16F4550B" w:rsidR="0010217A" w:rsidRDefault="0010217A" w:rsidP="0010217A">
      <w:pPr>
        <w:keepNext/>
        <w:spacing w:before="0" w:after="0"/>
        <w:rPr>
          <w:i/>
          <w:iCs/>
          <w:sz w:val="2"/>
          <w:szCs w:val="2"/>
        </w:rPr>
      </w:pPr>
    </w:p>
    <w:p w14:paraId="14DEF845" w14:textId="08E100E2" w:rsidR="0010217A" w:rsidRDefault="0010217A" w:rsidP="0010217A">
      <w:pPr>
        <w:keepNext/>
        <w:spacing w:before="0" w:after="0"/>
        <w:rPr>
          <w:i/>
          <w:iCs/>
          <w:sz w:val="2"/>
          <w:szCs w:val="2"/>
        </w:rPr>
      </w:pPr>
    </w:p>
    <w:p w14:paraId="48E71B0D" w14:textId="3AEB84FD" w:rsidR="0010217A" w:rsidRDefault="00633669" w:rsidP="0010217A">
      <w:pPr>
        <w:keepNext/>
        <w:spacing w:before="0" w:after="0"/>
        <w:rPr>
          <w:i/>
          <w:iCs/>
          <w:sz w:val="2"/>
          <w:szCs w:val="2"/>
        </w:rPr>
      </w:pPr>
      <w:r w:rsidRPr="00156D59">
        <w:rPr>
          <w:rFonts w:ascii="Montserrat" w:hAnsi="Montserrat"/>
          <w:noProof/>
        </w:rPr>
        <mc:AlternateContent>
          <mc:Choice Requires="wps">
            <w:drawing>
              <wp:anchor distT="0" distB="0" distL="114300" distR="114300" simplePos="0" relativeHeight="251688962" behindDoc="0" locked="0" layoutInCell="1" allowOverlap="1" wp14:anchorId="3D769939" wp14:editId="77AA037C">
                <wp:simplePos x="0" y="0"/>
                <wp:positionH relativeFrom="margin">
                  <wp:posOffset>-520065</wp:posOffset>
                </wp:positionH>
                <wp:positionV relativeFrom="margin">
                  <wp:posOffset>8173084</wp:posOffset>
                </wp:positionV>
                <wp:extent cx="7152640" cy="371475"/>
                <wp:effectExtent l="0" t="0" r="0" b="9525"/>
                <wp:wrapNone/>
                <wp:docPr id="794682875" name="TextBox 208"/>
                <wp:cNvGraphicFramePr/>
                <a:graphic xmlns:a="http://schemas.openxmlformats.org/drawingml/2006/main">
                  <a:graphicData uri="http://schemas.microsoft.com/office/word/2010/wordprocessingShape">
                    <wps:wsp>
                      <wps:cNvSpPr txBox="1"/>
                      <wps:spPr>
                        <a:xfrm>
                          <a:off x="0" y="0"/>
                          <a:ext cx="7152640" cy="371475"/>
                        </a:xfrm>
                        <a:prstGeom prst="rect">
                          <a:avLst/>
                        </a:prstGeom>
                        <a:solidFill>
                          <a:srgbClr val="FF9999"/>
                        </a:solidFill>
                      </wps:spPr>
                      <wps:txbx>
                        <w:txbxContent>
                          <w:p w14:paraId="6DDBEBE0" w14:textId="77777777" w:rsidR="0010217A" w:rsidRPr="00625BB5" w:rsidRDefault="0010217A" w:rsidP="0010217A">
                            <w:pPr>
                              <w:spacing w:before="0" w:after="0"/>
                              <w:jc w:val="center"/>
                              <w:rPr>
                                <w:rFonts w:cs="Calibri"/>
                                <w:b/>
                                <w:color w:val="000000" w:themeColor="text1"/>
                                <w:kern w:val="24"/>
                                <w:sz w:val="20"/>
                              </w:rPr>
                            </w:pPr>
                            <w:r w:rsidRPr="00625BB5">
                              <w:rPr>
                                <w:rFonts w:cs="Calibri"/>
                                <w:b/>
                                <w:color w:val="000000" w:themeColor="text1"/>
                                <w:kern w:val="24"/>
                                <w:sz w:val="20"/>
                                <w:szCs w:val="16"/>
                              </w:rPr>
                              <w:t>Excursion Archived</w:t>
                            </w:r>
                          </w:p>
                          <w:p w14:paraId="28F4D621" w14:textId="3F73ED17" w:rsidR="0010217A" w:rsidRPr="00625BB5" w:rsidRDefault="0010217A" w:rsidP="0010217A">
                            <w:pPr>
                              <w:spacing w:before="0" w:after="0"/>
                              <w:jc w:val="center"/>
                              <w:rPr>
                                <w:rFonts w:cs="Calibri"/>
                                <w:bCs/>
                                <w:i/>
                                <w:color w:val="000000" w:themeColor="text1"/>
                                <w:kern w:val="24"/>
                                <w:sz w:val="20"/>
                                <w:szCs w:val="16"/>
                              </w:rPr>
                            </w:pPr>
                            <w:r w:rsidRPr="00625BB5">
                              <w:rPr>
                                <w:rFonts w:cs="Calibri"/>
                                <w:i/>
                                <w:color w:val="000000" w:themeColor="text1"/>
                                <w:kern w:val="24"/>
                                <w:sz w:val="20"/>
                                <w:szCs w:val="16"/>
                              </w:rPr>
                              <w:t>(archived by the business manage</w:t>
                            </w:r>
                            <w:r w:rsidR="00FF63B6">
                              <w:rPr>
                                <w:rFonts w:cs="Calibri"/>
                                <w:i/>
                                <w:color w:val="000000" w:themeColor="text1"/>
                                <w:kern w:val="24"/>
                                <w:sz w:val="20"/>
                                <w:szCs w:val="16"/>
                              </w:rPr>
                              <w:t xml:space="preserve"> / </w:t>
                            </w:r>
                            <w:r w:rsidRPr="00625BB5">
                              <w:rPr>
                                <w:rFonts w:cs="Calibri"/>
                                <w:i/>
                                <w:color w:val="000000" w:themeColor="text1"/>
                                <w:kern w:val="24"/>
                                <w:sz w:val="20"/>
                                <w:szCs w:val="16"/>
                              </w:rPr>
                              <w:t>finance officer</w:t>
                            </w:r>
                            <w:r w:rsidR="00FF63B6">
                              <w:rPr>
                                <w:rFonts w:cs="Calibri"/>
                                <w:i/>
                                <w:color w:val="000000" w:themeColor="text1"/>
                                <w:kern w:val="24"/>
                                <w:sz w:val="20"/>
                                <w:szCs w:val="16"/>
                              </w:rPr>
                              <w:t xml:space="preserve"> / </w:t>
                            </w:r>
                            <w:r w:rsidRPr="00625BB5">
                              <w:rPr>
                                <w:rFonts w:cs="Calibri"/>
                                <w:i/>
                                <w:color w:val="000000" w:themeColor="text1"/>
                                <w:kern w:val="24"/>
                                <w:sz w:val="20"/>
                                <w:szCs w:val="16"/>
                              </w:rPr>
                              <w:t>excursion coordinator)</w:t>
                            </w:r>
                          </w:p>
                        </w:txbxContent>
                      </wps:txbx>
                      <wps:bodyPr wrap="square" t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69939" id="TextBox 208" o:spid="_x0000_s1052" type="#_x0000_t202" style="position:absolute;margin-left:-40.95pt;margin-top:643.55pt;width:563.2pt;height:29.25pt;z-index:2516889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" fillcolor="#f99" stroked="f">
                <v:textbox inset=",0,,0">
                  <w:txbxContent>
                    <w:p w14:paraId="6DDBEBE0" w14:textId="77777777" w:rsidR="0010217A" w:rsidRPr="00625BB5" w:rsidRDefault="0010217A" w:rsidP="0010217A">
                      <w:pPr>
                        <w:spacing w:before="0" w:after="0"/>
                        <w:jc w:val="center"/>
                        <w:rPr>
                          <w:rFonts w:cs="Calibri"/>
                          <w:b/>
                          <w:color w:val="000000" w:themeColor="text1"/>
                          <w:kern w:val="24"/>
                          <w:sz w:val="20"/>
                        </w:rPr>
                      </w:pPr>
                      <w:r w:rsidRPr="00625BB5">
                        <w:rPr>
                          <w:rFonts w:cs="Calibri"/>
                          <w:b/>
                          <w:color w:val="000000" w:themeColor="text1"/>
                          <w:kern w:val="24"/>
                          <w:sz w:val="20"/>
                          <w:szCs w:val="16"/>
                        </w:rPr>
                        <w:t>Excursion Archived</w:t>
                      </w:r>
                    </w:p>
                    <w:p w14:paraId="28F4D621" w14:textId="3F73ED17" w:rsidR="0010217A" w:rsidRPr="00625BB5" w:rsidRDefault="0010217A" w:rsidP="0010217A">
                      <w:pPr>
                        <w:spacing w:before="0" w:after="0"/>
                        <w:jc w:val="center"/>
                        <w:rPr>
                          <w:rFonts w:cs="Calibri"/>
                          <w:bCs/>
                          <w:i/>
                          <w:color w:val="000000" w:themeColor="text1"/>
                          <w:kern w:val="24"/>
                          <w:sz w:val="20"/>
                          <w:szCs w:val="16"/>
                        </w:rPr>
                      </w:pPr>
                      <w:r w:rsidRPr="00625BB5">
                        <w:rPr>
                          <w:rFonts w:cs="Calibri"/>
                          <w:i/>
                          <w:color w:val="000000" w:themeColor="text1"/>
                          <w:kern w:val="24"/>
                          <w:sz w:val="20"/>
                          <w:szCs w:val="16"/>
                        </w:rPr>
                        <w:t>(archived by the business manage</w:t>
                      </w:r>
                      <w:r w:rsidR="00FF63B6">
                        <w:rPr>
                          <w:rFonts w:cs="Calibri"/>
                          <w:i/>
                          <w:color w:val="000000" w:themeColor="text1"/>
                          <w:kern w:val="24"/>
                          <w:sz w:val="20"/>
                          <w:szCs w:val="16"/>
                        </w:rPr>
                        <w:t xml:space="preserve"> / </w:t>
                      </w:r>
                      <w:r w:rsidRPr="00625BB5">
                        <w:rPr>
                          <w:rFonts w:cs="Calibri"/>
                          <w:i/>
                          <w:color w:val="000000" w:themeColor="text1"/>
                          <w:kern w:val="24"/>
                          <w:sz w:val="20"/>
                          <w:szCs w:val="16"/>
                        </w:rPr>
                        <w:t>finance officer</w:t>
                      </w:r>
                      <w:r w:rsidR="00FF63B6">
                        <w:rPr>
                          <w:rFonts w:cs="Calibri"/>
                          <w:i/>
                          <w:color w:val="000000" w:themeColor="text1"/>
                          <w:kern w:val="24"/>
                          <w:sz w:val="20"/>
                          <w:szCs w:val="16"/>
                        </w:rPr>
                        <w:t xml:space="preserve"> / </w:t>
                      </w:r>
                      <w:r w:rsidRPr="00625BB5">
                        <w:rPr>
                          <w:rFonts w:cs="Calibri"/>
                          <w:i/>
                          <w:color w:val="000000" w:themeColor="text1"/>
                          <w:kern w:val="24"/>
                          <w:sz w:val="20"/>
                          <w:szCs w:val="16"/>
                        </w:rPr>
                        <w:t>excursion coordinator)</w:t>
                      </w:r>
                    </w:p>
                  </w:txbxContent>
                </v:textbox>
                <w10:wrap anchorx="margin" anchory="margin"/>
              </v:shape>
            </w:pict>
          </mc:Fallback>
        </mc:AlternateContent>
      </w:r>
    </w:p>
    <w:p w14:paraId="65058D19" w14:textId="77777777" w:rsidR="0010217A" w:rsidRDefault="0010217A" w:rsidP="0010217A">
      <w:pPr>
        <w:keepNext/>
        <w:spacing w:before="0" w:after="0"/>
        <w:rPr>
          <w:i/>
          <w:iCs/>
          <w:sz w:val="2"/>
          <w:szCs w:val="2"/>
        </w:rPr>
      </w:pPr>
    </w:p>
    <w:p w14:paraId="2102EDF2" w14:textId="392EF952" w:rsidR="0010217A" w:rsidRDefault="0010217A" w:rsidP="0010217A">
      <w:pPr>
        <w:keepNext/>
        <w:spacing w:before="0" w:after="0"/>
        <w:rPr>
          <w:i/>
          <w:iCs/>
          <w:sz w:val="2"/>
          <w:szCs w:val="2"/>
        </w:rPr>
      </w:pPr>
    </w:p>
    <w:p w14:paraId="086F2C0B" w14:textId="0DA2DA04" w:rsidR="0010217A" w:rsidRDefault="0010217A" w:rsidP="0010217A">
      <w:pPr>
        <w:keepNext/>
        <w:spacing w:before="0" w:after="0"/>
        <w:rPr>
          <w:i/>
          <w:iCs/>
          <w:sz w:val="2"/>
          <w:szCs w:val="2"/>
        </w:rPr>
      </w:pPr>
    </w:p>
    <w:p w14:paraId="2BF94E48" w14:textId="599116AC" w:rsidR="0010217A" w:rsidRDefault="0010217A" w:rsidP="0010217A">
      <w:pPr>
        <w:keepNext/>
        <w:spacing w:before="0" w:after="0"/>
        <w:rPr>
          <w:i/>
          <w:iCs/>
          <w:sz w:val="2"/>
          <w:szCs w:val="2"/>
        </w:rPr>
      </w:pPr>
    </w:p>
    <w:p w14:paraId="163CE10C" w14:textId="77777777" w:rsidR="0010217A" w:rsidRDefault="0010217A" w:rsidP="0010217A">
      <w:pPr>
        <w:keepNext/>
        <w:spacing w:before="0" w:after="0"/>
        <w:rPr>
          <w:i/>
          <w:iCs/>
          <w:sz w:val="2"/>
          <w:szCs w:val="2"/>
        </w:rPr>
      </w:pPr>
    </w:p>
    <w:p w14:paraId="38924860" w14:textId="6FC9C353" w:rsidR="0010217A" w:rsidRDefault="0010217A" w:rsidP="0010217A">
      <w:pPr>
        <w:keepNext/>
        <w:spacing w:before="0" w:after="0"/>
        <w:rPr>
          <w:i/>
          <w:iCs/>
          <w:sz w:val="2"/>
          <w:szCs w:val="2"/>
        </w:rPr>
      </w:pPr>
    </w:p>
    <w:p w14:paraId="7BD76B70" w14:textId="45A0F04C" w:rsidR="00FE5194" w:rsidRDefault="00FE5194" w:rsidP="0010217A">
      <w:pPr>
        <w:keepNext/>
        <w:spacing w:before="0" w:after="0"/>
        <w:rPr>
          <w:i/>
          <w:iCs/>
          <w:sz w:val="2"/>
          <w:szCs w:val="2"/>
        </w:rPr>
      </w:pPr>
    </w:p>
    <w:p w14:paraId="7CE69B28" w14:textId="2BB93B6D" w:rsidR="00FE5194" w:rsidRDefault="00FE5194" w:rsidP="0010217A">
      <w:pPr>
        <w:keepNext/>
        <w:spacing w:before="0" w:after="0"/>
        <w:rPr>
          <w:i/>
          <w:iCs/>
          <w:sz w:val="2"/>
          <w:szCs w:val="2"/>
        </w:rPr>
      </w:pPr>
    </w:p>
    <w:p w14:paraId="3870208F" w14:textId="3210F50B" w:rsidR="00FE5194" w:rsidRDefault="00FE5194" w:rsidP="0010217A">
      <w:pPr>
        <w:keepNext/>
        <w:spacing w:before="0" w:after="0"/>
        <w:rPr>
          <w:i/>
          <w:iCs/>
          <w:sz w:val="2"/>
          <w:szCs w:val="2"/>
        </w:rPr>
      </w:pPr>
    </w:p>
    <w:p w14:paraId="05EE9541" w14:textId="7BE7FF0E" w:rsidR="00FE5194" w:rsidRDefault="00FE5194" w:rsidP="0010217A">
      <w:pPr>
        <w:keepNext/>
        <w:spacing w:before="0" w:after="0"/>
        <w:rPr>
          <w:i/>
          <w:iCs/>
          <w:sz w:val="2"/>
          <w:szCs w:val="2"/>
        </w:rPr>
      </w:pPr>
    </w:p>
    <w:p w14:paraId="4059969F" w14:textId="793C9C0D" w:rsidR="00FE5194" w:rsidRDefault="00FE5194" w:rsidP="0010217A">
      <w:pPr>
        <w:keepNext/>
        <w:spacing w:before="0" w:after="0"/>
        <w:rPr>
          <w:i/>
          <w:iCs/>
          <w:sz w:val="2"/>
          <w:szCs w:val="2"/>
        </w:rPr>
      </w:pPr>
    </w:p>
    <w:p w14:paraId="7A9BC2BF" w14:textId="77777777" w:rsidR="00FE5194" w:rsidRDefault="00FE5194" w:rsidP="0010217A">
      <w:pPr>
        <w:keepNext/>
        <w:spacing w:before="0" w:after="0"/>
        <w:rPr>
          <w:i/>
          <w:iCs/>
          <w:sz w:val="2"/>
          <w:szCs w:val="2"/>
        </w:rPr>
      </w:pPr>
    </w:p>
    <w:p w14:paraId="4027E3F5" w14:textId="77777777" w:rsidR="00FE5194" w:rsidRDefault="00FE5194" w:rsidP="0010217A">
      <w:pPr>
        <w:keepNext/>
        <w:spacing w:before="0" w:after="0"/>
        <w:rPr>
          <w:i/>
          <w:iCs/>
          <w:sz w:val="2"/>
          <w:szCs w:val="2"/>
        </w:rPr>
      </w:pPr>
    </w:p>
    <w:p w14:paraId="044ED3FA" w14:textId="77777777" w:rsidR="00FE5194" w:rsidRDefault="00FE5194" w:rsidP="0010217A">
      <w:pPr>
        <w:keepNext/>
        <w:spacing w:before="0" w:after="0"/>
        <w:rPr>
          <w:i/>
          <w:iCs/>
          <w:sz w:val="2"/>
          <w:szCs w:val="2"/>
        </w:rPr>
      </w:pPr>
    </w:p>
    <w:p w14:paraId="6CFEFBE3" w14:textId="77777777" w:rsidR="00FE5194" w:rsidRDefault="00FE5194" w:rsidP="0010217A">
      <w:pPr>
        <w:keepNext/>
        <w:spacing w:before="0" w:after="0"/>
        <w:rPr>
          <w:i/>
          <w:iCs/>
          <w:sz w:val="2"/>
          <w:szCs w:val="2"/>
        </w:rPr>
      </w:pPr>
    </w:p>
    <w:p w14:paraId="0A10AA04" w14:textId="77777777" w:rsidR="00FE5194" w:rsidRDefault="00FE5194" w:rsidP="0010217A">
      <w:pPr>
        <w:keepNext/>
        <w:spacing w:before="0" w:after="0"/>
        <w:rPr>
          <w:i/>
          <w:iCs/>
          <w:sz w:val="2"/>
          <w:szCs w:val="2"/>
        </w:rPr>
      </w:pPr>
    </w:p>
    <w:p w14:paraId="72D632C7" w14:textId="77777777" w:rsidR="00FE5194" w:rsidRDefault="00FE5194" w:rsidP="0010217A">
      <w:pPr>
        <w:keepNext/>
        <w:spacing w:before="0" w:after="0"/>
        <w:rPr>
          <w:i/>
          <w:iCs/>
          <w:sz w:val="2"/>
          <w:szCs w:val="2"/>
        </w:rPr>
      </w:pPr>
    </w:p>
    <w:p w14:paraId="6D36E53B" w14:textId="77777777" w:rsidR="00FE5194" w:rsidRDefault="00FE5194" w:rsidP="0010217A">
      <w:pPr>
        <w:keepNext/>
        <w:spacing w:before="0" w:after="0"/>
        <w:rPr>
          <w:i/>
          <w:iCs/>
          <w:sz w:val="2"/>
          <w:szCs w:val="2"/>
        </w:rPr>
      </w:pPr>
    </w:p>
    <w:p w14:paraId="52B040F5" w14:textId="77777777" w:rsidR="00FE5194" w:rsidRDefault="00FE5194" w:rsidP="0010217A">
      <w:pPr>
        <w:keepNext/>
        <w:spacing w:before="0" w:after="0"/>
        <w:rPr>
          <w:i/>
          <w:iCs/>
          <w:sz w:val="2"/>
          <w:szCs w:val="2"/>
        </w:rPr>
      </w:pPr>
    </w:p>
    <w:p w14:paraId="24F12BF8" w14:textId="77777777" w:rsidR="00FE5194" w:rsidRDefault="00FE5194" w:rsidP="0010217A">
      <w:pPr>
        <w:keepNext/>
        <w:spacing w:before="0" w:after="0"/>
        <w:rPr>
          <w:i/>
          <w:iCs/>
          <w:sz w:val="2"/>
          <w:szCs w:val="2"/>
        </w:rPr>
      </w:pPr>
    </w:p>
    <w:p w14:paraId="077AEF74" w14:textId="77777777" w:rsidR="00FE5194" w:rsidRDefault="00FE5194" w:rsidP="0010217A">
      <w:pPr>
        <w:keepNext/>
        <w:spacing w:before="0" w:after="0"/>
        <w:rPr>
          <w:i/>
          <w:iCs/>
          <w:sz w:val="2"/>
          <w:szCs w:val="2"/>
        </w:rPr>
      </w:pPr>
    </w:p>
    <w:p w14:paraId="60F4B260" w14:textId="77777777" w:rsidR="00FE5194" w:rsidRDefault="00FE5194" w:rsidP="0010217A">
      <w:pPr>
        <w:keepNext/>
        <w:spacing w:before="0" w:after="0"/>
        <w:rPr>
          <w:i/>
          <w:iCs/>
          <w:sz w:val="2"/>
          <w:szCs w:val="2"/>
        </w:rPr>
      </w:pPr>
    </w:p>
    <w:p w14:paraId="19195722" w14:textId="77777777" w:rsidR="00FE5194" w:rsidRDefault="00FE5194" w:rsidP="0010217A">
      <w:pPr>
        <w:keepNext/>
        <w:spacing w:before="0" w:after="0"/>
        <w:rPr>
          <w:i/>
          <w:iCs/>
          <w:sz w:val="2"/>
          <w:szCs w:val="2"/>
        </w:rPr>
      </w:pPr>
    </w:p>
    <w:p w14:paraId="6795284E" w14:textId="77777777" w:rsidR="00FE5194" w:rsidRDefault="00FE5194" w:rsidP="0010217A">
      <w:pPr>
        <w:keepNext/>
        <w:spacing w:before="0" w:after="0"/>
        <w:rPr>
          <w:i/>
          <w:iCs/>
          <w:sz w:val="2"/>
          <w:szCs w:val="2"/>
        </w:rPr>
      </w:pPr>
    </w:p>
    <w:p w14:paraId="67DDD7CD" w14:textId="77777777" w:rsidR="00FE5194" w:rsidRDefault="00FE5194" w:rsidP="0010217A">
      <w:pPr>
        <w:keepNext/>
        <w:spacing w:before="0" w:after="0"/>
        <w:rPr>
          <w:i/>
          <w:iCs/>
          <w:sz w:val="2"/>
          <w:szCs w:val="2"/>
        </w:rPr>
      </w:pPr>
    </w:p>
    <w:p w14:paraId="3530264C" w14:textId="77777777" w:rsidR="00FE5194" w:rsidRDefault="00FE5194" w:rsidP="0010217A">
      <w:pPr>
        <w:keepNext/>
        <w:spacing w:before="0" w:after="0"/>
        <w:rPr>
          <w:i/>
          <w:iCs/>
          <w:sz w:val="2"/>
          <w:szCs w:val="2"/>
        </w:rPr>
      </w:pPr>
    </w:p>
    <w:p w14:paraId="32B9A4C3" w14:textId="77777777" w:rsidR="00FE5194" w:rsidRDefault="00FE5194" w:rsidP="0010217A">
      <w:pPr>
        <w:keepNext/>
        <w:spacing w:before="0" w:after="0"/>
        <w:rPr>
          <w:i/>
          <w:iCs/>
          <w:sz w:val="2"/>
          <w:szCs w:val="2"/>
        </w:rPr>
      </w:pPr>
    </w:p>
    <w:p w14:paraId="76FF66B9" w14:textId="77777777" w:rsidR="00FE5194" w:rsidRDefault="00FE5194" w:rsidP="0010217A">
      <w:pPr>
        <w:keepNext/>
        <w:spacing w:before="0" w:after="0"/>
        <w:rPr>
          <w:i/>
          <w:iCs/>
          <w:sz w:val="2"/>
          <w:szCs w:val="2"/>
        </w:rPr>
      </w:pPr>
    </w:p>
    <w:p w14:paraId="03938E42" w14:textId="6950594E" w:rsidR="00E64733" w:rsidRDefault="0010217A" w:rsidP="00FE5194">
      <w:pPr>
        <w:keepNext/>
        <w:spacing w:before="0" w:after="0"/>
        <w:jc w:val="center"/>
        <w:rPr>
          <w:i/>
          <w:sz w:val="16"/>
          <w:szCs w:val="12"/>
        </w:rPr>
      </w:pPr>
      <w:r w:rsidRPr="00B43B04">
        <w:rPr>
          <w:i/>
          <w:sz w:val="16"/>
          <w:szCs w:val="12"/>
        </w:rPr>
        <w:t>*The Teacher in Charge must have oversight of all stages of the excursion planning process, however, some stages of the process can be completed by an administrator or other school support staff, in accordance with your school-based process</w:t>
      </w:r>
      <w:r>
        <w:rPr>
          <w:i/>
          <w:sz w:val="16"/>
          <w:szCs w:val="12"/>
        </w:rPr>
        <w:t>.</w:t>
      </w:r>
    </w:p>
    <w:p w14:paraId="4BC31E34" w14:textId="77777777" w:rsidR="00633669" w:rsidRDefault="00633669" w:rsidP="00633669">
      <w:pPr>
        <w:keepNext/>
        <w:spacing w:before="0" w:after="0" w:line="240" w:lineRule="auto"/>
      </w:pPr>
    </w:p>
    <w:p w14:paraId="7D599795" w14:textId="74B542ED" w:rsidR="00DE7E0F" w:rsidRPr="008B1847" w:rsidRDefault="00E64733" w:rsidP="00E64733">
      <w:pPr>
        <w:pStyle w:val="Caption"/>
        <w:sectPr w:rsidR="00DE7E0F" w:rsidRPr="008B1847" w:rsidSect="0057419B">
          <w:pgSz w:w="11907" w:h="16840" w:code="9"/>
          <w:pgMar w:top="851" w:right="1134" w:bottom="993" w:left="1134" w:header="567" w:footer="254" w:gutter="0"/>
          <w:cols w:space="720"/>
          <w:docGrid w:linePitch="299"/>
        </w:sectPr>
      </w:pPr>
      <w:r>
        <w:t xml:space="preserve">Figure </w:t>
      </w:r>
      <w:r>
        <w:fldChar w:fldCharType="begin"/>
      </w:r>
      <w:r>
        <w:instrText xml:space="preserve"> SEQ Figure \* ARABIC </w:instrText>
      </w:r>
      <w:r>
        <w:fldChar w:fldCharType="separate"/>
      </w:r>
      <w:r>
        <w:rPr>
          <w:noProof/>
        </w:rPr>
        <w:t>1</w:t>
      </w:r>
      <w:r>
        <w:fldChar w:fldCharType="end"/>
      </w:r>
      <w:r>
        <w:t>: Excursion Management Flow Chart</w:t>
      </w:r>
    </w:p>
    <w:p w14:paraId="2B42D661" w14:textId="53681191" w:rsidR="00E126ED" w:rsidRPr="00FD4394" w:rsidRDefault="00CA78AE" w:rsidP="00FD4394">
      <w:pPr>
        <w:pStyle w:val="Heading3"/>
      </w:pPr>
      <w:bookmarkStart w:id="10" w:name="_Toc210376042"/>
      <w:bookmarkStart w:id="11" w:name="_Toc169530495"/>
      <w:r w:rsidRPr="00FD4394">
        <w:lastRenderedPageBreak/>
        <w:t>Implementation Procedures</w:t>
      </w:r>
      <w:bookmarkEnd w:id="10"/>
    </w:p>
    <w:p w14:paraId="0D790A60" w14:textId="21291565" w:rsidR="00A67AC7" w:rsidRPr="00FD4394" w:rsidRDefault="00A77231" w:rsidP="00274287">
      <w:pPr>
        <w:pStyle w:val="Heading4"/>
      </w:pPr>
      <w:bookmarkStart w:id="12" w:name="_Toc210376043"/>
      <w:bookmarkStart w:id="13" w:name="Induction"/>
      <w:r w:rsidRPr="00FD4394">
        <w:t>Induction (Policy and Procedures)</w:t>
      </w:r>
      <w:bookmarkEnd w:id="12"/>
      <w:r w:rsidRPr="00FD4394">
        <w:t xml:space="preserve"> </w:t>
      </w:r>
      <w:bookmarkEnd w:id="13"/>
    </w:p>
    <w:p w14:paraId="456BD280" w14:textId="03CBB5F6" w:rsidR="00681C05" w:rsidRPr="00CC73B6" w:rsidRDefault="00D55E76">
      <w:pPr>
        <w:pStyle w:val="BodyText1"/>
        <w:numPr>
          <w:ilvl w:val="2"/>
          <w:numId w:val="28"/>
        </w:numPr>
        <w:spacing w:before="0" w:after="120"/>
      </w:pPr>
      <w:bookmarkStart w:id="14" w:name="_Hlk44056749"/>
      <w:r w:rsidRPr="00CC73B6">
        <w:t xml:space="preserve">All staff involved in the planning and facilitation of excursions are required to complete the Excursions Induction Module in HRIMS on </w:t>
      </w:r>
      <w:r w:rsidR="00CC73B6" w:rsidRPr="00CC73B6">
        <w:t>a biennial</w:t>
      </w:r>
      <w:r w:rsidRPr="00CC73B6">
        <w:t xml:space="preserve"> basis. </w:t>
      </w:r>
    </w:p>
    <w:p w14:paraId="6E10261A" w14:textId="77777777" w:rsidR="00681C05" w:rsidRPr="00CC73B6" w:rsidRDefault="00E72784">
      <w:pPr>
        <w:pStyle w:val="BodyText1"/>
        <w:numPr>
          <w:ilvl w:val="2"/>
          <w:numId w:val="28"/>
        </w:numPr>
        <w:spacing w:before="0" w:after="120"/>
      </w:pPr>
      <w:r w:rsidRPr="00CC73B6">
        <w:t>Staff must achieve a 100% score and provide the accompanying Certificate of Completion to their Principal/School Leader.</w:t>
      </w:r>
    </w:p>
    <w:p w14:paraId="5ABA9B3F" w14:textId="5BE6CDB1" w:rsidR="005B722C" w:rsidRDefault="0BA20D3C">
      <w:pPr>
        <w:pStyle w:val="BodyText1"/>
        <w:numPr>
          <w:ilvl w:val="2"/>
          <w:numId w:val="28"/>
        </w:numPr>
        <w:spacing w:before="0" w:after="120"/>
      </w:pPr>
      <w:r>
        <w:t>Certificates of Completion must be retained by staff and kept on file by the school as evidence of completion.</w:t>
      </w:r>
      <w:r w:rsidR="76B33370">
        <w:t xml:space="preserve"> </w:t>
      </w:r>
      <w:r w:rsidR="6C7AB718">
        <w:t xml:space="preserve"> </w:t>
      </w:r>
    </w:p>
    <w:p w14:paraId="3D2818E2" w14:textId="572316D9" w:rsidR="004C46AD" w:rsidRPr="00CC73B6" w:rsidRDefault="003A37F7">
      <w:pPr>
        <w:pStyle w:val="BodyText1"/>
        <w:numPr>
          <w:ilvl w:val="2"/>
          <w:numId w:val="28"/>
        </w:numPr>
        <w:spacing w:before="0" w:after="120"/>
      </w:pPr>
      <w:r>
        <w:t xml:space="preserve">The </w:t>
      </w:r>
      <w:r w:rsidR="00D375F2">
        <w:t>expiry</w:t>
      </w:r>
      <w:r>
        <w:t xml:space="preserve"> </w:t>
      </w:r>
      <w:r w:rsidR="00237B53">
        <w:t>date of the s</w:t>
      </w:r>
      <w:r w:rsidR="008057A0">
        <w:t>taff</w:t>
      </w:r>
      <w:r w:rsidR="00CB62C7">
        <w:t xml:space="preserve"> </w:t>
      </w:r>
      <w:r w:rsidR="00237B53">
        <w:t>members</w:t>
      </w:r>
      <w:r w:rsidR="005A7D2A">
        <w:t>’</w:t>
      </w:r>
      <w:r w:rsidR="00237B53">
        <w:t xml:space="preserve"> </w:t>
      </w:r>
      <w:r w:rsidR="00CB62C7">
        <w:t>Certificate</w:t>
      </w:r>
      <w:r w:rsidR="00095657">
        <w:t xml:space="preserve"> of</w:t>
      </w:r>
      <w:r w:rsidR="008057A0">
        <w:t xml:space="preserve"> Completion must be recorded </w:t>
      </w:r>
      <w:r w:rsidR="004E7D0B">
        <w:t>on the staff profile in the School Administration System (SAS)</w:t>
      </w:r>
      <w:r w:rsidR="00D375F2">
        <w:t xml:space="preserve"> (i.e. two years from the date of completion</w:t>
      </w:r>
      <w:r w:rsidR="004E7D0B">
        <w:t>)</w:t>
      </w:r>
      <w:r w:rsidR="00F60515">
        <w:t>.</w:t>
      </w:r>
    </w:p>
    <w:p w14:paraId="5BE3AF4A" w14:textId="0CB818AB" w:rsidR="000C3611" w:rsidRPr="004D63DD" w:rsidRDefault="001D0607" w:rsidP="00274287">
      <w:pPr>
        <w:pStyle w:val="Heading4"/>
      </w:pPr>
      <w:bookmarkStart w:id="15" w:name="_Toc210376044"/>
      <w:bookmarkStart w:id="16" w:name="Planning"/>
      <w:bookmarkEnd w:id="14"/>
      <w:r w:rsidRPr="004D63DD">
        <w:t>Planning</w:t>
      </w:r>
      <w:bookmarkEnd w:id="15"/>
    </w:p>
    <w:bookmarkEnd w:id="16"/>
    <w:p w14:paraId="10BE5999" w14:textId="593CB1B9" w:rsidR="00393719" w:rsidRDefault="004D63DD">
      <w:pPr>
        <w:pStyle w:val="BodyText1"/>
        <w:numPr>
          <w:ilvl w:val="2"/>
          <w:numId w:val="28"/>
        </w:numPr>
        <w:spacing w:before="0" w:after="120"/>
      </w:pPr>
      <w:r w:rsidRPr="00681C05">
        <w:t xml:space="preserve">The </w:t>
      </w:r>
      <w:hyperlink w:anchor="Principal">
        <w:r w:rsidRPr="00681C05">
          <w:t>Principal</w:t>
        </w:r>
      </w:hyperlink>
      <w:r w:rsidRPr="00681C05">
        <w:t xml:space="preserve"> has </w:t>
      </w:r>
      <w:hyperlink r:id="rId24">
        <w:r w:rsidRPr="00681C05">
          <w:t>delegation</w:t>
        </w:r>
      </w:hyperlink>
      <w:r w:rsidRPr="00681C05">
        <w:t xml:space="preserve"> to approve all domestic excursions.</w:t>
      </w:r>
      <w:r w:rsidR="005A7D2A">
        <w:t xml:space="preserve"> </w:t>
      </w:r>
    </w:p>
    <w:p w14:paraId="33EF9D93" w14:textId="10C088A6" w:rsidR="001C5F9E" w:rsidRPr="00681C05" w:rsidRDefault="00393B54" w:rsidP="00D73812">
      <w:pPr>
        <w:pStyle w:val="NumberedBodyText"/>
        <w:numPr>
          <w:ilvl w:val="2"/>
          <w:numId w:val="29"/>
        </w:numPr>
        <w:spacing w:before="0" w:after="0"/>
        <w:ind w:left="1276"/>
      </w:pPr>
      <w:bookmarkStart w:id="17" w:name="_Hlk207364108"/>
      <w:r>
        <w:t>A</w:t>
      </w:r>
      <w:r w:rsidR="00393719">
        <w:t xml:space="preserve">pproval </w:t>
      </w:r>
      <w:r w:rsidR="00393719" w:rsidRPr="00393719">
        <w:t>processes for all excursions must be competed in SAS</w:t>
      </w:r>
      <w:r w:rsidR="005A7D2A">
        <w:t>.</w:t>
      </w:r>
    </w:p>
    <w:bookmarkEnd w:id="17"/>
    <w:p w14:paraId="6613CE84" w14:textId="13A7AE36" w:rsidR="008D124E" w:rsidRPr="00681C05" w:rsidRDefault="008D124E" w:rsidP="00FE7D8A">
      <w:pPr>
        <w:pStyle w:val="BodyText1"/>
        <w:numPr>
          <w:ilvl w:val="2"/>
          <w:numId w:val="28"/>
        </w:numPr>
        <w:spacing w:after="120"/>
      </w:pPr>
      <w:r w:rsidRPr="00681C05">
        <w:t xml:space="preserve">The excursion must have educational value </w:t>
      </w:r>
      <w:r>
        <w:t xml:space="preserve">by contributing to curriculum development, personal development and/or school culture, </w:t>
      </w:r>
      <w:r w:rsidRPr="00681C05">
        <w:t xml:space="preserve">and provide students with opportunities to meet the identified outcomes. </w:t>
      </w:r>
    </w:p>
    <w:p w14:paraId="20E69863" w14:textId="77777777" w:rsidR="008D124E" w:rsidRPr="00681C05" w:rsidRDefault="008D124E">
      <w:pPr>
        <w:pStyle w:val="BodyText1"/>
        <w:numPr>
          <w:ilvl w:val="2"/>
          <w:numId w:val="28"/>
        </w:numPr>
        <w:spacing w:before="0" w:after="120"/>
      </w:pPr>
      <w:r w:rsidRPr="00681C05">
        <w:t xml:space="preserve">Consideration of student age, maturity, specific needs, </w:t>
      </w:r>
      <w:r>
        <w:t>known medical conditions,</w:t>
      </w:r>
      <w:r w:rsidRPr="00681C05">
        <w:t xml:space="preserve"> anticipated behaviours, and current curriculum content delivery are used to inform decisions including the activities delivered, staffing, and venues or locations utilised. </w:t>
      </w:r>
    </w:p>
    <w:p w14:paraId="4970E029" w14:textId="77777777" w:rsidR="008D124E" w:rsidRPr="00681C05" w:rsidRDefault="008D124E">
      <w:pPr>
        <w:pStyle w:val="BodyText1"/>
        <w:numPr>
          <w:ilvl w:val="2"/>
          <w:numId w:val="28"/>
        </w:numPr>
        <w:spacing w:before="0" w:after="120"/>
      </w:pPr>
      <w:r w:rsidRPr="00681C05">
        <w:t xml:space="preserve">The individual needs of all students including those with </w:t>
      </w:r>
      <w:r>
        <w:t xml:space="preserve">known </w:t>
      </w:r>
      <w:r w:rsidRPr="00681C05">
        <w:t xml:space="preserve">medical conditions need to be carefully considered in the planning process of any excursion. Where reasonable adjustments are required, </w:t>
      </w:r>
      <w:hyperlink w:anchor="Parent" w:history="1">
        <w:r w:rsidRPr="00681C05">
          <w:t>parents</w:t>
        </w:r>
      </w:hyperlink>
      <w:r w:rsidRPr="00681C05">
        <w:t xml:space="preserve"> and, if practicable the student should be consulted to inform the process. </w:t>
      </w:r>
    </w:p>
    <w:p w14:paraId="0A5468B4" w14:textId="77777777" w:rsidR="008D124E" w:rsidRPr="00681C05" w:rsidRDefault="008D124E">
      <w:pPr>
        <w:pStyle w:val="BodyText1"/>
        <w:numPr>
          <w:ilvl w:val="2"/>
          <w:numId w:val="28"/>
        </w:numPr>
        <w:spacing w:before="0" w:after="120"/>
      </w:pPr>
      <w:r w:rsidRPr="00681C05">
        <w:t xml:space="preserve">Alternative arrangements need to be made for any students unable to participate in an excursion ensuring activities and/or strategies with similar learning outcomes are available. </w:t>
      </w:r>
    </w:p>
    <w:p w14:paraId="74F15228" w14:textId="0B7C5F28" w:rsidR="001C5F9E" w:rsidRDefault="001C5F9E">
      <w:pPr>
        <w:pStyle w:val="BodyText1"/>
        <w:numPr>
          <w:ilvl w:val="2"/>
          <w:numId w:val="28"/>
        </w:numPr>
        <w:spacing w:before="0" w:after="120"/>
      </w:pPr>
      <w:r>
        <w:t>Schools must give equal consideration to all aspects of the planning and delivery including:</w:t>
      </w:r>
    </w:p>
    <w:p w14:paraId="68E9BE64" w14:textId="7DDF6B40" w:rsidR="001C5F9E" w:rsidRPr="00596024" w:rsidRDefault="001C5F9E" w:rsidP="00D73812">
      <w:pPr>
        <w:pStyle w:val="NumberedBodyText"/>
        <w:numPr>
          <w:ilvl w:val="2"/>
          <w:numId w:val="32"/>
        </w:numPr>
        <w:spacing w:before="0" w:after="0"/>
        <w:ind w:left="1418"/>
      </w:pPr>
      <w:r w:rsidRPr="00596024">
        <w:t xml:space="preserve">training and qualifications of staff, </w:t>
      </w:r>
      <w:r w:rsidR="5979B868" w:rsidRPr="00596024">
        <w:rPr>
          <w:rFonts w:eastAsia="Calibri" w:cs="Calibri"/>
          <w:color w:val="000000" w:themeColor="text1"/>
          <w:szCs w:val="24"/>
        </w:rPr>
        <w:t xml:space="preserve">activity </w:t>
      </w:r>
      <w:r w:rsidRPr="00596024">
        <w:rPr>
          <w:rFonts w:eastAsia="Calibri" w:cs="Calibri"/>
          <w:color w:val="000000" w:themeColor="text1"/>
          <w:szCs w:val="24"/>
        </w:rPr>
        <w:t>leaders</w:t>
      </w:r>
      <w:r w:rsidR="5979B868" w:rsidRPr="00596024">
        <w:rPr>
          <w:rFonts w:eastAsia="Calibri" w:cs="Calibri"/>
          <w:color w:val="000000" w:themeColor="text1"/>
          <w:szCs w:val="24"/>
        </w:rPr>
        <w:t>,</w:t>
      </w:r>
      <w:r w:rsidRPr="00596024">
        <w:rPr>
          <w:rFonts w:eastAsia="Calibri" w:cs="Calibri"/>
          <w:color w:val="000000" w:themeColor="text1"/>
          <w:szCs w:val="24"/>
        </w:rPr>
        <w:t xml:space="preserve"> and </w:t>
      </w:r>
      <w:r w:rsidR="5979B868" w:rsidRPr="00596024">
        <w:rPr>
          <w:rFonts w:eastAsia="Calibri" w:cs="Calibri"/>
          <w:color w:val="000000" w:themeColor="text1"/>
          <w:szCs w:val="24"/>
        </w:rPr>
        <w:t xml:space="preserve">external </w:t>
      </w:r>
      <w:proofErr w:type="gramStart"/>
      <w:r w:rsidR="5979B868" w:rsidRPr="00596024">
        <w:rPr>
          <w:rFonts w:eastAsia="Calibri" w:cs="Calibri"/>
          <w:color w:val="000000" w:themeColor="text1"/>
          <w:szCs w:val="24"/>
        </w:rPr>
        <w:t>providers</w:t>
      </w:r>
      <w:r w:rsidR="002E4483">
        <w:rPr>
          <w:rFonts w:eastAsia="Calibri" w:cs="Calibri"/>
          <w:color w:val="000000" w:themeColor="text1"/>
          <w:szCs w:val="24"/>
        </w:rPr>
        <w:t>;</w:t>
      </w:r>
      <w:proofErr w:type="gramEnd"/>
    </w:p>
    <w:p w14:paraId="6A39F7E3" w14:textId="68D695C9" w:rsidR="001C5F9E" w:rsidRPr="00596024" w:rsidRDefault="001C5F9E" w:rsidP="00D73812">
      <w:pPr>
        <w:pStyle w:val="NumberedBodyText"/>
        <w:numPr>
          <w:ilvl w:val="2"/>
          <w:numId w:val="32"/>
        </w:numPr>
        <w:spacing w:before="0" w:after="0"/>
        <w:ind w:left="1418"/>
      </w:pPr>
      <w:r w:rsidRPr="00596024">
        <w:t xml:space="preserve">risk management, reconnaissance, and contingency </w:t>
      </w:r>
      <w:proofErr w:type="gramStart"/>
      <w:r w:rsidRPr="00596024">
        <w:t>planning</w:t>
      </w:r>
      <w:r w:rsidR="002E4483">
        <w:t>;</w:t>
      </w:r>
      <w:proofErr w:type="gramEnd"/>
    </w:p>
    <w:p w14:paraId="4CE7BF71" w14:textId="01915167" w:rsidR="001C5F9E" w:rsidRDefault="001C5F9E" w:rsidP="00D73812">
      <w:pPr>
        <w:pStyle w:val="NumberedBodyText"/>
        <w:numPr>
          <w:ilvl w:val="2"/>
          <w:numId w:val="32"/>
        </w:numPr>
        <w:spacing w:before="0" w:after="0"/>
        <w:ind w:left="1418"/>
      </w:pPr>
      <w:r w:rsidRPr="00596024">
        <w:t xml:space="preserve">student needs (including student capability and </w:t>
      </w:r>
      <w:r w:rsidR="009B1004">
        <w:t>known medical conditions</w:t>
      </w:r>
      <w:proofErr w:type="gramStart"/>
      <w:r w:rsidRPr="00596024">
        <w:t>)</w:t>
      </w:r>
      <w:r w:rsidR="002E4483">
        <w:t>;</w:t>
      </w:r>
      <w:proofErr w:type="gramEnd"/>
    </w:p>
    <w:p w14:paraId="4790FE54" w14:textId="02736A84" w:rsidR="009B1004" w:rsidRPr="00596024" w:rsidRDefault="009B1004" w:rsidP="00D73812">
      <w:pPr>
        <w:pStyle w:val="NumberedBodyText"/>
        <w:numPr>
          <w:ilvl w:val="2"/>
          <w:numId w:val="32"/>
        </w:numPr>
        <w:spacing w:before="0" w:after="0"/>
        <w:ind w:left="1418"/>
      </w:pPr>
      <w:r>
        <w:t xml:space="preserve">staff health and safety while supporting excursion </w:t>
      </w:r>
      <w:proofErr w:type="gramStart"/>
      <w:r>
        <w:t>attendance</w:t>
      </w:r>
      <w:r w:rsidR="002E4483">
        <w:t>;</w:t>
      </w:r>
      <w:proofErr w:type="gramEnd"/>
    </w:p>
    <w:p w14:paraId="04FDF077" w14:textId="6516F04D" w:rsidR="001C5F9E" w:rsidRPr="00596024" w:rsidRDefault="001C5F9E" w:rsidP="00D73812">
      <w:pPr>
        <w:pStyle w:val="NumberedBodyText"/>
        <w:numPr>
          <w:ilvl w:val="2"/>
          <w:numId w:val="32"/>
        </w:numPr>
        <w:spacing w:before="0" w:after="0"/>
        <w:ind w:left="1418"/>
      </w:pPr>
      <w:r w:rsidRPr="00596024">
        <w:t>documentation</w:t>
      </w:r>
      <w:r w:rsidR="002E4483">
        <w:t>;</w:t>
      </w:r>
      <w:r w:rsidRPr="00596024">
        <w:t xml:space="preserve"> and</w:t>
      </w:r>
    </w:p>
    <w:p w14:paraId="56933ADE" w14:textId="567E66C8" w:rsidR="004D63DD" w:rsidRPr="00451559" w:rsidRDefault="001C5F9E" w:rsidP="00D73812">
      <w:pPr>
        <w:pStyle w:val="NumberedBodyText"/>
        <w:numPr>
          <w:ilvl w:val="2"/>
          <w:numId w:val="32"/>
        </w:numPr>
        <w:spacing w:before="0" w:after="0"/>
        <w:ind w:left="1418"/>
      </w:pPr>
      <w:r w:rsidRPr="00CA3E7C">
        <w:t>compliance</w:t>
      </w:r>
      <w:r w:rsidRPr="00596024">
        <w:rPr>
          <w:szCs w:val="24"/>
        </w:rPr>
        <w:t xml:space="preserve"> with the requirements of the </w:t>
      </w:r>
      <w:r w:rsidR="00EE3A68" w:rsidRPr="00EA4DCC">
        <w:rPr>
          <w:rFonts w:cs="Arial"/>
          <w:i/>
          <w:iCs/>
          <w:color w:val="222222"/>
          <w:szCs w:val="24"/>
          <w:lang w:eastAsia="en-AU"/>
        </w:rPr>
        <w:t xml:space="preserve">Discrimination Act 1991 </w:t>
      </w:r>
      <w:r w:rsidR="00EE3A68" w:rsidRPr="00CB61D0">
        <w:rPr>
          <w:rFonts w:cs="Arial"/>
          <w:iCs/>
          <w:color w:val="222222"/>
          <w:szCs w:val="24"/>
          <w:lang w:eastAsia="en-AU"/>
        </w:rPr>
        <w:t>(ACT)</w:t>
      </w:r>
      <w:r w:rsidR="00EE3A68" w:rsidRPr="00EA4DCC">
        <w:rPr>
          <w:rFonts w:cs="Arial"/>
          <w:color w:val="222222"/>
          <w:szCs w:val="24"/>
          <w:lang w:eastAsia="en-AU"/>
        </w:rPr>
        <w:t>,</w:t>
      </w:r>
      <w:r w:rsidR="00EE3A68">
        <w:rPr>
          <w:rFonts w:cs="Arial"/>
          <w:color w:val="222222"/>
          <w:szCs w:val="24"/>
          <w:lang w:eastAsia="en-AU"/>
        </w:rPr>
        <w:t xml:space="preserve"> </w:t>
      </w:r>
      <w:r w:rsidR="00EE3A68" w:rsidRPr="00EA4DCC">
        <w:rPr>
          <w:rFonts w:cs="Arial"/>
          <w:i/>
          <w:iCs/>
          <w:color w:val="222222"/>
          <w:szCs w:val="24"/>
          <w:lang w:eastAsia="en-AU"/>
        </w:rPr>
        <w:t xml:space="preserve">Disability Discrimination Act 1992 </w:t>
      </w:r>
      <w:r w:rsidR="00EE3A68" w:rsidRPr="00CB61D0">
        <w:rPr>
          <w:rFonts w:cs="Arial"/>
          <w:iCs/>
          <w:color w:val="222222"/>
          <w:szCs w:val="24"/>
          <w:lang w:eastAsia="en-AU"/>
        </w:rPr>
        <w:t>(CTH)</w:t>
      </w:r>
      <w:r w:rsidR="00EE3A68" w:rsidRPr="00596024">
        <w:rPr>
          <w:szCs w:val="24"/>
        </w:rPr>
        <w:t xml:space="preserve"> </w:t>
      </w:r>
      <w:r w:rsidRPr="00596024">
        <w:rPr>
          <w:szCs w:val="24"/>
        </w:rPr>
        <w:t>and the </w:t>
      </w:r>
      <w:hyperlink r:id="rId25" w:history="1">
        <w:r w:rsidRPr="00E91B67">
          <w:rPr>
            <w:rStyle w:val="Hyperlink"/>
            <w:i/>
            <w:iCs/>
            <w:szCs w:val="24"/>
          </w:rPr>
          <w:t>Disability Standards for Education 2005</w:t>
        </w:r>
      </w:hyperlink>
      <w:r w:rsidRPr="00596024">
        <w:rPr>
          <w:szCs w:val="24"/>
        </w:rPr>
        <w:t>.</w:t>
      </w:r>
    </w:p>
    <w:p w14:paraId="459FE81F" w14:textId="77777777" w:rsidR="00451559" w:rsidRDefault="00451559" w:rsidP="00451559">
      <w:pPr>
        <w:pStyle w:val="NumberedBodyText"/>
        <w:numPr>
          <w:ilvl w:val="0"/>
          <w:numId w:val="0"/>
        </w:numPr>
        <w:spacing w:before="0"/>
        <w:ind w:left="502" w:hanging="360"/>
        <w:rPr>
          <w:szCs w:val="24"/>
        </w:rPr>
      </w:pPr>
    </w:p>
    <w:p w14:paraId="6F50CB03" w14:textId="77777777" w:rsidR="00451559" w:rsidRDefault="00451559" w:rsidP="00451559">
      <w:pPr>
        <w:pStyle w:val="NumberedBodyText"/>
        <w:numPr>
          <w:ilvl w:val="0"/>
          <w:numId w:val="0"/>
        </w:numPr>
        <w:spacing w:before="0"/>
        <w:ind w:left="502" w:hanging="360"/>
        <w:rPr>
          <w:szCs w:val="24"/>
        </w:rPr>
      </w:pPr>
    </w:p>
    <w:p w14:paraId="6C7B5A19" w14:textId="77777777" w:rsidR="00451559" w:rsidRPr="00596024" w:rsidRDefault="00451559" w:rsidP="00451559">
      <w:pPr>
        <w:pStyle w:val="NumberedBodyText"/>
        <w:numPr>
          <w:ilvl w:val="0"/>
          <w:numId w:val="0"/>
        </w:numPr>
        <w:spacing w:before="0"/>
        <w:ind w:left="502" w:hanging="360"/>
      </w:pPr>
    </w:p>
    <w:p w14:paraId="483A3CAC" w14:textId="0050E5FE" w:rsidR="00525FF2" w:rsidRDefault="4EF8DC80">
      <w:pPr>
        <w:pStyle w:val="BodyText1"/>
        <w:numPr>
          <w:ilvl w:val="2"/>
          <w:numId w:val="28"/>
        </w:numPr>
        <w:spacing w:before="0" w:after="120"/>
      </w:pPr>
      <w:r>
        <w:lastRenderedPageBreak/>
        <w:t xml:space="preserve">The excursion, including planning processes, </w:t>
      </w:r>
      <w:r w:rsidR="00A41BFD">
        <w:t>must</w:t>
      </w:r>
      <w:r>
        <w:t xml:space="preserve"> be fully documented in SAS. </w:t>
      </w:r>
    </w:p>
    <w:p w14:paraId="77F345AD" w14:textId="2762914F" w:rsidR="008C3397" w:rsidRDefault="00A41BFD" w:rsidP="00D73812">
      <w:pPr>
        <w:pStyle w:val="NumberedBodyText"/>
        <w:numPr>
          <w:ilvl w:val="2"/>
          <w:numId w:val="30"/>
        </w:numPr>
        <w:spacing w:before="0" w:after="0"/>
        <w:ind w:left="1276"/>
      </w:pPr>
      <w:r>
        <w:t xml:space="preserve">The </w:t>
      </w:r>
      <w:r w:rsidR="005B3098">
        <w:t xml:space="preserve">workflow and required </w:t>
      </w:r>
      <w:r>
        <w:t>a</w:t>
      </w:r>
      <w:r w:rsidR="009B7C01">
        <w:t xml:space="preserve">pproval processes for </w:t>
      </w:r>
      <w:r w:rsidR="007F29EC">
        <w:t xml:space="preserve">all excursions are </w:t>
      </w:r>
      <w:r>
        <w:t>completed</w:t>
      </w:r>
      <w:r w:rsidR="007F29EC">
        <w:t xml:space="preserve"> in </w:t>
      </w:r>
      <w:r w:rsidR="009B7C01">
        <w:t>four stages</w:t>
      </w:r>
      <w:r w:rsidRPr="00A41BFD">
        <w:t xml:space="preserve"> </w:t>
      </w:r>
      <w:r>
        <w:t>in SAS:</w:t>
      </w:r>
    </w:p>
    <w:p w14:paraId="5A876041" w14:textId="77777777" w:rsidR="008C3397" w:rsidRDefault="004A2343" w:rsidP="008C3397">
      <w:pPr>
        <w:pStyle w:val="Bulletpointslevel3"/>
      </w:pPr>
      <w:r>
        <w:t>Proposal</w:t>
      </w:r>
    </w:p>
    <w:p w14:paraId="496EB84C" w14:textId="77777777" w:rsidR="008C3397" w:rsidRDefault="009B7C01" w:rsidP="008C3397">
      <w:pPr>
        <w:pStyle w:val="Bulletpointslevel3"/>
      </w:pPr>
      <w:r>
        <w:t>P</w:t>
      </w:r>
      <w:r w:rsidR="004A2343">
        <w:t>lanning</w:t>
      </w:r>
    </w:p>
    <w:p w14:paraId="79FBF134" w14:textId="77777777" w:rsidR="008C3397" w:rsidRDefault="007C397E" w:rsidP="008C3397">
      <w:pPr>
        <w:pStyle w:val="Bulletpointslevel3"/>
      </w:pPr>
      <w:r>
        <w:t xml:space="preserve">Implementation </w:t>
      </w:r>
    </w:p>
    <w:p w14:paraId="2119BCCE" w14:textId="40D6DDB4" w:rsidR="00CB65A3" w:rsidRDefault="008E0BE4" w:rsidP="00A41BFD">
      <w:pPr>
        <w:pStyle w:val="Bulletpointslevel3"/>
      </w:pPr>
      <w:r>
        <w:t>Completion (including post-excursion actions)</w:t>
      </w:r>
    </w:p>
    <w:p w14:paraId="2E9C014C" w14:textId="284C4317" w:rsidR="00AB1EEF" w:rsidRPr="00596024" w:rsidRDefault="00230AD4" w:rsidP="00D73812">
      <w:pPr>
        <w:pStyle w:val="Bulletpointslevel3"/>
        <w:numPr>
          <w:ilvl w:val="2"/>
          <w:numId w:val="30"/>
        </w:numPr>
        <w:spacing w:after="0"/>
        <w:ind w:left="1276"/>
      </w:pPr>
      <w:r>
        <w:t>A</w:t>
      </w:r>
      <w:r w:rsidR="00617E8C">
        <w:t xml:space="preserve">ll </w:t>
      </w:r>
      <w:r>
        <w:t xml:space="preserve">associated excursion </w:t>
      </w:r>
      <w:r w:rsidR="00617E8C">
        <w:t xml:space="preserve">documents must </w:t>
      </w:r>
      <w:r w:rsidR="006B3FCF">
        <w:t xml:space="preserve">be uploaded </w:t>
      </w:r>
      <w:r w:rsidR="00617E8C">
        <w:t>and maintained</w:t>
      </w:r>
      <w:r w:rsidR="00B3521C">
        <w:t xml:space="preserve"> </w:t>
      </w:r>
      <w:r w:rsidR="00451267">
        <w:t>in SAS to support records management requirements</w:t>
      </w:r>
      <w:r>
        <w:t>.</w:t>
      </w:r>
    </w:p>
    <w:p w14:paraId="5736A443" w14:textId="5BB24202" w:rsidR="004D63DD" w:rsidRPr="0068531A" w:rsidRDefault="004D63DD">
      <w:pPr>
        <w:pStyle w:val="ListParagraph"/>
        <w:numPr>
          <w:ilvl w:val="2"/>
          <w:numId w:val="28"/>
        </w:numPr>
        <w:spacing w:after="0" w:line="240" w:lineRule="auto"/>
        <w:rPr>
          <w:rFonts w:eastAsia="MS Mincho"/>
        </w:rPr>
      </w:pPr>
      <w:r w:rsidRPr="03A15F17">
        <w:rPr>
          <w:rFonts w:eastAsia="MS Mincho"/>
        </w:rPr>
        <w:t xml:space="preserve">All Excursions must </w:t>
      </w:r>
      <w:r w:rsidR="38F6CB09" w:rsidRPr="03A15F17">
        <w:rPr>
          <w:rFonts w:eastAsia="MS Mincho"/>
        </w:rPr>
        <w:t>include</w:t>
      </w:r>
      <w:r w:rsidRPr="03A15F17">
        <w:rPr>
          <w:rFonts w:eastAsia="MS Mincho"/>
        </w:rPr>
        <w:t xml:space="preserve"> documented authorisation from a parent, and the following</w:t>
      </w:r>
      <w:r w:rsidR="00894DB0">
        <w:rPr>
          <w:rFonts w:eastAsia="MS Mincho"/>
        </w:rPr>
        <w:t xml:space="preserve"> details</w:t>
      </w:r>
      <w:r w:rsidRPr="03A15F17">
        <w:rPr>
          <w:rFonts w:eastAsia="MS Mincho"/>
        </w:rPr>
        <w:t>:</w:t>
      </w:r>
    </w:p>
    <w:p w14:paraId="66486FA3" w14:textId="77777777" w:rsidR="004D63DD" w:rsidRPr="004D63DD" w:rsidRDefault="004D63DD" w:rsidP="00FE1A08">
      <w:pPr>
        <w:numPr>
          <w:ilvl w:val="0"/>
          <w:numId w:val="21"/>
        </w:numPr>
        <w:shd w:val="clear" w:color="auto" w:fill="FFFFFF"/>
        <w:spacing w:before="0" w:after="0" w:line="240" w:lineRule="auto"/>
        <w:contextualSpacing/>
        <w:rPr>
          <w:rFonts w:ascii="Times New Roman" w:hAnsi="Times New Roman"/>
          <w:color w:val="000000"/>
          <w:szCs w:val="24"/>
          <w:lang w:eastAsia="en-AU"/>
        </w:rPr>
      </w:pPr>
      <w:r w:rsidRPr="004D63DD">
        <w:rPr>
          <w:rFonts w:eastAsia="MS Mincho"/>
          <w:szCs w:val="24"/>
        </w:rPr>
        <w:t xml:space="preserve">the child’s </w:t>
      </w:r>
      <w:proofErr w:type="gramStart"/>
      <w:r w:rsidRPr="004D63DD">
        <w:rPr>
          <w:rFonts w:eastAsia="MS Mincho"/>
          <w:szCs w:val="24"/>
        </w:rPr>
        <w:t>name;</w:t>
      </w:r>
      <w:proofErr w:type="gramEnd"/>
      <w:r w:rsidRPr="004D63DD">
        <w:rPr>
          <w:rFonts w:eastAsia="MS Mincho"/>
          <w:szCs w:val="24"/>
        </w:rPr>
        <w:t xml:space="preserve"> </w:t>
      </w:r>
    </w:p>
    <w:p w14:paraId="03EF9D21"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reason the child is to be taken outside the school </w:t>
      </w:r>
      <w:proofErr w:type="gramStart"/>
      <w:r w:rsidRPr="004D63DD">
        <w:rPr>
          <w:rFonts w:eastAsia="MS Mincho"/>
          <w:szCs w:val="24"/>
        </w:rPr>
        <w:t>site;</w:t>
      </w:r>
      <w:proofErr w:type="gramEnd"/>
      <w:r w:rsidRPr="004D63DD">
        <w:rPr>
          <w:rFonts w:eastAsia="MS Mincho"/>
          <w:szCs w:val="24"/>
        </w:rPr>
        <w:t xml:space="preserve"> </w:t>
      </w:r>
    </w:p>
    <w:p w14:paraId="1A6BB775"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the date(s) the child is to be taken on the excursion (unless the authorisation is for a regular outing</w:t>
      </w:r>
      <w:proofErr w:type="gramStart"/>
      <w:r w:rsidRPr="004D63DD">
        <w:rPr>
          <w:rFonts w:eastAsia="MS Mincho"/>
          <w:szCs w:val="24"/>
        </w:rPr>
        <w:t>);</w:t>
      </w:r>
      <w:proofErr w:type="gramEnd"/>
      <w:r w:rsidRPr="004D63DD">
        <w:rPr>
          <w:rFonts w:eastAsia="MS Mincho"/>
          <w:szCs w:val="24"/>
        </w:rPr>
        <w:t xml:space="preserve"> </w:t>
      </w:r>
    </w:p>
    <w:p w14:paraId="3169CD62"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a description of the proposed destination for the </w:t>
      </w:r>
      <w:proofErr w:type="gramStart"/>
      <w:r w:rsidRPr="004D63DD">
        <w:rPr>
          <w:rFonts w:eastAsia="MS Mincho"/>
          <w:szCs w:val="24"/>
        </w:rPr>
        <w:t>excursion;</w:t>
      </w:r>
      <w:proofErr w:type="gramEnd"/>
      <w:r w:rsidRPr="004D63DD">
        <w:rPr>
          <w:rFonts w:eastAsia="MS Mincho"/>
          <w:szCs w:val="24"/>
        </w:rPr>
        <w:t xml:space="preserve"> </w:t>
      </w:r>
    </w:p>
    <w:p w14:paraId="42F90630"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method of transport to be used for the </w:t>
      </w:r>
      <w:proofErr w:type="gramStart"/>
      <w:r w:rsidRPr="004D63DD">
        <w:rPr>
          <w:rFonts w:eastAsia="MS Mincho"/>
          <w:szCs w:val="24"/>
        </w:rPr>
        <w:t>excursion;</w:t>
      </w:r>
      <w:proofErr w:type="gramEnd"/>
      <w:r w:rsidRPr="004D63DD">
        <w:rPr>
          <w:rFonts w:eastAsia="MS Mincho"/>
          <w:szCs w:val="24"/>
        </w:rPr>
        <w:t xml:space="preserve"> </w:t>
      </w:r>
    </w:p>
    <w:p w14:paraId="666F3441"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proposed activities to be undertaken by the child during the </w:t>
      </w:r>
      <w:proofErr w:type="gramStart"/>
      <w:r w:rsidRPr="004D63DD">
        <w:rPr>
          <w:rFonts w:eastAsia="MS Mincho"/>
          <w:szCs w:val="24"/>
        </w:rPr>
        <w:t>excursion;</w:t>
      </w:r>
      <w:proofErr w:type="gramEnd"/>
      <w:r w:rsidRPr="004D63DD">
        <w:rPr>
          <w:rFonts w:eastAsia="MS Mincho"/>
          <w:szCs w:val="24"/>
        </w:rPr>
        <w:t xml:space="preserve"> </w:t>
      </w:r>
    </w:p>
    <w:p w14:paraId="53349321"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period the child will be away from the school </w:t>
      </w:r>
      <w:proofErr w:type="gramStart"/>
      <w:r w:rsidRPr="004D63DD">
        <w:rPr>
          <w:rFonts w:eastAsia="MS Mincho"/>
          <w:szCs w:val="24"/>
        </w:rPr>
        <w:t>site;</w:t>
      </w:r>
      <w:proofErr w:type="gramEnd"/>
      <w:r w:rsidRPr="004D63DD">
        <w:rPr>
          <w:rFonts w:eastAsia="MS Mincho"/>
          <w:szCs w:val="24"/>
        </w:rPr>
        <w:t xml:space="preserve"> </w:t>
      </w:r>
    </w:p>
    <w:p w14:paraId="22FD39F3"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anticipated number of children likely to be attending the </w:t>
      </w:r>
      <w:proofErr w:type="gramStart"/>
      <w:r w:rsidRPr="004D63DD">
        <w:rPr>
          <w:rFonts w:eastAsia="MS Mincho"/>
          <w:szCs w:val="24"/>
        </w:rPr>
        <w:t>excursion;</w:t>
      </w:r>
      <w:proofErr w:type="gramEnd"/>
      <w:r w:rsidRPr="004D63DD">
        <w:rPr>
          <w:rFonts w:eastAsia="MS Mincho"/>
          <w:szCs w:val="24"/>
        </w:rPr>
        <w:t xml:space="preserve"> </w:t>
      </w:r>
    </w:p>
    <w:p w14:paraId="67A4D466"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 xml:space="preserve">the anticipated ratio of educators attending the excursion to the anticipated number of children attending the </w:t>
      </w:r>
      <w:proofErr w:type="gramStart"/>
      <w:r w:rsidRPr="004D63DD">
        <w:rPr>
          <w:rFonts w:eastAsia="MS Mincho"/>
          <w:szCs w:val="24"/>
        </w:rPr>
        <w:t>excursion;</w:t>
      </w:r>
      <w:proofErr w:type="gramEnd"/>
      <w:r w:rsidRPr="004D63DD">
        <w:rPr>
          <w:rFonts w:eastAsia="MS Mincho"/>
          <w:szCs w:val="24"/>
        </w:rPr>
        <w:t xml:space="preserve"> </w:t>
      </w:r>
    </w:p>
    <w:p w14:paraId="397544F1" w14:textId="77777777"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the anticipated number of staff members and any other adults who will accompany and supervise the children on the excursion; and</w:t>
      </w:r>
    </w:p>
    <w:p w14:paraId="62E29D00" w14:textId="4F9A91B4" w:rsidR="004D63DD" w:rsidRPr="004D63DD" w:rsidRDefault="004D63DD" w:rsidP="00FE1A08">
      <w:pPr>
        <w:numPr>
          <w:ilvl w:val="0"/>
          <w:numId w:val="21"/>
        </w:numPr>
        <w:shd w:val="clear" w:color="auto" w:fill="FFFFFF"/>
        <w:spacing w:before="0" w:after="0" w:line="240" w:lineRule="auto"/>
        <w:contextualSpacing/>
        <w:rPr>
          <w:rFonts w:eastAsia="MS Mincho"/>
          <w:szCs w:val="24"/>
        </w:rPr>
      </w:pPr>
      <w:r w:rsidRPr="004D63DD">
        <w:rPr>
          <w:rFonts w:eastAsia="MS Mincho"/>
          <w:szCs w:val="24"/>
        </w:rPr>
        <w:t>a completed risk assessment, available at the school.</w:t>
      </w:r>
      <w:r w:rsidR="00894DB0">
        <w:rPr>
          <w:rFonts w:eastAsia="MS Mincho"/>
          <w:szCs w:val="24"/>
        </w:rPr>
        <w:br/>
      </w:r>
    </w:p>
    <w:p w14:paraId="48597B92" w14:textId="607FA375" w:rsidR="004D63DD" w:rsidRPr="00F0497A" w:rsidRDefault="004D63DD">
      <w:pPr>
        <w:pStyle w:val="BodyText1"/>
        <w:numPr>
          <w:ilvl w:val="2"/>
          <w:numId w:val="28"/>
        </w:numPr>
        <w:spacing w:before="0" w:after="120"/>
      </w:pPr>
      <w:r w:rsidRPr="00681C05">
        <w:t>If the excursion is a regular outing, the authorisation is only required to be obtained once in a 12-month period.</w:t>
      </w:r>
    </w:p>
    <w:p w14:paraId="38CE59AE" w14:textId="2D2BBCD7" w:rsidR="00F0497A" w:rsidRDefault="004D63DD">
      <w:pPr>
        <w:pStyle w:val="BodyText1"/>
        <w:numPr>
          <w:ilvl w:val="2"/>
          <w:numId w:val="28"/>
        </w:numPr>
        <w:spacing w:before="0" w:after="120"/>
      </w:pPr>
      <w:proofErr w:type="gramStart"/>
      <w:r w:rsidRPr="00681C05">
        <w:t>For the purpose of</w:t>
      </w:r>
      <w:proofErr w:type="gramEnd"/>
      <w:r w:rsidRPr="00681C05">
        <w:t xml:space="preserve"> excursions, </w:t>
      </w:r>
      <w:bookmarkStart w:id="18" w:name="_Hlk33169869"/>
      <w:r w:rsidRPr="00681C05">
        <w:t xml:space="preserve">Medical Information and </w:t>
      </w:r>
      <w:bookmarkEnd w:id="18"/>
      <w:r w:rsidR="00C83D6C" w:rsidRPr="00681C05">
        <w:t xml:space="preserve">Consent forms </w:t>
      </w:r>
      <w:r w:rsidR="00C70779">
        <w:t xml:space="preserve">only </w:t>
      </w:r>
      <w:r w:rsidRPr="00681C05">
        <w:t xml:space="preserve">need </w:t>
      </w:r>
      <w:r w:rsidR="00811851">
        <w:t xml:space="preserve">to </w:t>
      </w:r>
      <w:r w:rsidRPr="00681C05">
        <w:t xml:space="preserve">be completed once per year prior to the first excursion. Schools must ensure that parents are provided with the opportunity to update student medical information as required. </w:t>
      </w:r>
    </w:p>
    <w:p w14:paraId="13B19320" w14:textId="77777777" w:rsidR="00274287" w:rsidRDefault="004C0FE4">
      <w:pPr>
        <w:pStyle w:val="BodyText1"/>
        <w:numPr>
          <w:ilvl w:val="2"/>
          <w:numId w:val="28"/>
        </w:numPr>
        <w:spacing w:before="0" w:after="120"/>
      </w:pPr>
      <w:r>
        <w:t xml:space="preserve">Medical Information </w:t>
      </w:r>
      <w:r w:rsidR="00840A5A">
        <w:t xml:space="preserve">for each student </w:t>
      </w:r>
      <w:r>
        <w:t xml:space="preserve">must be updated in </w:t>
      </w:r>
      <w:r w:rsidR="00171F24">
        <w:t>SAS</w:t>
      </w:r>
      <w:r w:rsidR="00840A5A">
        <w:t xml:space="preserve"> when a Medical Information and Consent form has been </w:t>
      </w:r>
      <w:r w:rsidR="00B7789B">
        <w:t>completed</w:t>
      </w:r>
      <w:r w:rsidR="00171F24">
        <w:t>.</w:t>
      </w:r>
    </w:p>
    <w:p w14:paraId="2BE66CA7" w14:textId="7FC06A0E" w:rsidR="004D63DD" w:rsidRPr="00681C05" w:rsidRDefault="004D63DD" w:rsidP="00CA01C1">
      <w:pPr>
        <w:pStyle w:val="NumberedBodyText"/>
        <w:numPr>
          <w:ilvl w:val="2"/>
          <w:numId w:val="53"/>
        </w:numPr>
        <w:spacing w:before="0" w:after="0"/>
        <w:ind w:left="1276"/>
      </w:pPr>
      <w:r w:rsidRPr="00681C05">
        <w:t>All</w:t>
      </w:r>
      <w:r w:rsidR="00F0497A">
        <w:t xml:space="preserve"> medical</w:t>
      </w:r>
      <w:r w:rsidRPr="00681C05">
        <w:t xml:space="preserve"> information must be accessible by the </w:t>
      </w:r>
      <w:hyperlink w:anchor="References" w:history="1">
        <w:r w:rsidRPr="00274287">
          <w:rPr>
            <w:rStyle w:val="Hyperlink"/>
            <w:rFonts w:eastAsia="MS Mincho"/>
            <w:szCs w:val="24"/>
          </w:rPr>
          <w:t>Teacher in Charge</w:t>
        </w:r>
      </w:hyperlink>
      <w:r w:rsidRPr="00681C05">
        <w:t xml:space="preserve"> for the duration of any excursion. </w:t>
      </w:r>
    </w:p>
    <w:p w14:paraId="29BD01A3" w14:textId="49851D1C" w:rsidR="00451559" w:rsidRDefault="004D63DD">
      <w:pPr>
        <w:pStyle w:val="BodyText1"/>
        <w:numPr>
          <w:ilvl w:val="2"/>
          <w:numId w:val="28"/>
        </w:numPr>
        <w:spacing w:after="120"/>
      </w:pPr>
      <w:r>
        <w:t xml:space="preserve">All excursions must include contingency planning. Contingency plans may be activated when </w:t>
      </w:r>
      <w:hyperlink w:anchor="References">
        <w:r w:rsidRPr="2CEC745F">
          <w:rPr>
            <w:rStyle w:val="Hyperlink"/>
            <w:rFonts w:eastAsia="MS Mincho"/>
          </w:rPr>
          <w:t>trigger points</w:t>
        </w:r>
      </w:hyperlink>
      <w:r>
        <w:t xml:space="preserve"> are reached. This must be </w:t>
      </w:r>
      <w:r w:rsidR="00EF2BE3">
        <w:t xml:space="preserve">recorded </w:t>
      </w:r>
      <w:r>
        <w:t xml:space="preserve">in the </w:t>
      </w:r>
      <w:r w:rsidR="00EF2BE3" w:rsidRPr="00EF2BE3">
        <w:t>Multiple Hazard Risk Assessment</w:t>
      </w:r>
      <w:r>
        <w:t xml:space="preserve">. Parents must provide authorisation that alternative locations, dates, and activities may be used to meet the outcomes of the excursion. </w:t>
      </w:r>
    </w:p>
    <w:p w14:paraId="18A90026" w14:textId="77777777" w:rsidR="00451559" w:rsidRDefault="00451559" w:rsidP="00451559">
      <w:pPr>
        <w:pStyle w:val="BodyText1"/>
        <w:spacing w:after="120"/>
      </w:pPr>
    </w:p>
    <w:p w14:paraId="14672705" w14:textId="55BF6C3A" w:rsidR="00F0497A" w:rsidRPr="00681C05" w:rsidRDefault="00F0497A">
      <w:pPr>
        <w:pStyle w:val="BodyText1"/>
        <w:numPr>
          <w:ilvl w:val="2"/>
          <w:numId w:val="28"/>
        </w:numPr>
        <w:spacing w:before="0" w:after="120"/>
      </w:pPr>
      <w:r>
        <w:lastRenderedPageBreak/>
        <w:t xml:space="preserve">Minimum </w:t>
      </w:r>
      <w:hyperlink r:id="rId26">
        <w:r w:rsidRPr="2CEC745F">
          <w:rPr>
            <w:rStyle w:val="Hyperlink"/>
          </w:rPr>
          <w:t xml:space="preserve">excursion </w:t>
        </w:r>
        <w:r w:rsidRPr="00EA6CE2">
          <w:rPr>
            <w:rStyle w:val="Hyperlink"/>
            <w:color w:val="0563C1"/>
          </w:rPr>
          <w:t>documentation</w:t>
        </w:r>
      </w:hyperlink>
      <w:r>
        <w:t xml:space="preserve"> </w:t>
      </w:r>
      <w:r w:rsidR="00BD3E56">
        <w:t>must be uploaded and stored in SAS</w:t>
      </w:r>
      <w:r w:rsidR="00550899">
        <w:t xml:space="preserve"> as part of the planning and approval process</w:t>
      </w:r>
      <w:r w:rsidR="00BD3E56">
        <w:t xml:space="preserve">, including </w:t>
      </w:r>
      <w:r>
        <w:t>the following implementation documents</w:t>
      </w:r>
      <w:r w:rsidR="00BD3E56">
        <w:t>:</w:t>
      </w:r>
    </w:p>
    <w:p w14:paraId="02F5A81A" w14:textId="77777777" w:rsidR="00F0497A" w:rsidRPr="00623168" w:rsidRDefault="00F0497A">
      <w:pPr>
        <w:numPr>
          <w:ilvl w:val="0"/>
          <w:numId w:val="22"/>
        </w:numPr>
        <w:spacing w:before="0" w:after="80" w:line="240" w:lineRule="auto"/>
        <w:ind w:left="1701"/>
        <w:rPr>
          <w:rFonts w:eastAsia="MS Mincho"/>
          <w:szCs w:val="24"/>
        </w:rPr>
      </w:pPr>
      <w:r w:rsidRPr="00623168">
        <w:rPr>
          <w:rFonts w:eastAsia="MS Mincho"/>
          <w:szCs w:val="24"/>
        </w:rPr>
        <w:t>Excursion Information for Parents</w:t>
      </w:r>
    </w:p>
    <w:p w14:paraId="253E9EFA" w14:textId="05B1160B" w:rsidR="00F0497A" w:rsidRPr="00623168" w:rsidRDefault="00F0497A">
      <w:pPr>
        <w:numPr>
          <w:ilvl w:val="0"/>
          <w:numId w:val="22"/>
        </w:numPr>
        <w:spacing w:before="0" w:after="80" w:line="240" w:lineRule="auto"/>
        <w:ind w:left="1701"/>
        <w:rPr>
          <w:rFonts w:eastAsia="MS Mincho"/>
          <w:szCs w:val="24"/>
        </w:rPr>
      </w:pPr>
      <w:r w:rsidRPr="00623168">
        <w:rPr>
          <w:rFonts w:eastAsia="MS Mincho"/>
          <w:szCs w:val="24"/>
        </w:rPr>
        <w:t>Excursion Permission Note for Parents</w:t>
      </w:r>
      <w:r w:rsidR="00BD3E56">
        <w:rPr>
          <w:rFonts w:eastAsia="MS Mincho"/>
          <w:szCs w:val="24"/>
        </w:rPr>
        <w:t>*</w:t>
      </w:r>
    </w:p>
    <w:p w14:paraId="20F20104" w14:textId="77777777" w:rsidR="00F0497A" w:rsidRPr="00F56D56" w:rsidRDefault="00F0497A">
      <w:pPr>
        <w:numPr>
          <w:ilvl w:val="0"/>
          <w:numId w:val="22"/>
        </w:numPr>
        <w:spacing w:before="0" w:after="80" w:line="240" w:lineRule="auto"/>
        <w:ind w:left="1701"/>
        <w:rPr>
          <w:rFonts w:eastAsia="MS Mincho"/>
          <w:szCs w:val="24"/>
        </w:rPr>
      </w:pPr>
      <w:r w:rsidRPr="00F56D56">
        <w:rPr>
          <w:rFonts w:eastAsia="MS Mincho"/>
          <w:szCs w:val="24"/>
        </w:rPr>
        <w:t>Costing Sheet</w:t>
      </w:r>
      <w:r w:rsidRPr="00623168">
        <w:rPr>
          <w:rFonts w:eastAsia="MS Mincho"/>
          <w:szCs w:val="24"/>
        </w:rPr>
        <w:t xml:space="preserve"> (if applicable)</w:t>
      </w:r>
    </w:p>
    <w:p w14:paraId="7F1DBF81" w14:textId="12FAF6DF" w:rsidR="00F0497A" w:rsidRPr="00623168" w:rsidRDefault="00F0497A">
      <w:pPr>
        <w:numPr>
          <w:ilvl w:val="0"/>
          <w:numId w:val="22"/>
        </w:numPr>
        <w:spacing w:before="0" w:after="80" w:line="240" w:lineRule="auto"/>
        <w:ind w:left="1701"/>
        <w:rPr>
          <w:rFonts w:eastAsia="MS Mincho"/>
          <w:szCs w:val="24"/>
          <w:u w:val="single"/>
        </w:rPr>
      </w:pPr>
      <w:r w:rsidRPr="00623168">
        <w:rPr>
          <w:rFonts w:eastAsia="MS Mincho"/>
          <w:szCs w:val="24"/>
        </w:rPr>
        <w:fldChar w:fldCharType="begin"/>
      </w:r>
      <w:r w:rsidR="00995CBB">
        <w:rPr>
          <w:rFonts w:eastAsia="MS Mincho"/>
          <w:szCs w:val="24"/>
        </w:rPr>
        <w:instrText>HYPERLINK "https://actedu.sharepoint.com/:w:/r/sites/Intranet-Education/_layouts/15/Doc.aspx?sourcedoc=%7B428FBC08-BAE2-432A-B424-FADA02A92736%7D&amp;file=EDU%20Multiple%20Hazard%20Risk%20Assessment.DOC&amp;action=default&amp;mobileredirect=true"</w:instrText>
      </w:r>
      <w:r w:rsidRPr="00623168">
        <w:rPr>
          <w:rFonts w:eastAsia="MS Mincho"/>
          <w:szCs w:val="24"/>
        </w:rPr>
      </w:r>
      <w:r w:rsidRPr="00623168">
        <w:rPr>
          <w:rFonts w:eastAsia="MS Mincho"/>
          <w:szCs w:val="24"/>
        </w:rPr>
        <w:fldChar w:fldCharType="separate"/>
      </w:r>
      <w:r w:rsidRPr="00EA6CE2">
        <w:rPr>
          <w:rFonts w:eastAsia="MS Mincho"/>
          <w:color w:val="0563C1"/>
          <w:szCs w:val="24"/>
          <w:u w:val="single"/>
        </w:rPr>
        <w:t>Multiple Hazard Risk Assessment</w:t>
      </w:r>
      <w:r w:rsidRPr="00623168">
        <w:rPr>
          <w:rFonts w:eastAsia="MS Mincho"/>
          <w:szCs w:val="24"/>
          <w:u w:val="single"/>
        </w:rPr>
        <w:t xml:space="preserve"> </w:t>
      </w:r>
    </w:p>
    <w:p w14:paraId="353C53DC" w14:textId="4D18394A" w:rsidR="00B30D20" w:rsidRPr="006E09B2" w:rsidRDefault="00F0497A">
      <w:pPr>
        <w:numPr>
          <w:ilvl w:val="0"/>
          <w:numId w:val="22"/>
        </w:numPr>
        <w:spacing w:before="0" w:after="80" w:line="240" w:lineRule="auto"/>
        <w:ind w:left="1701"/>
        <w:rPr>
          <w:rFonts w:eastAsia="MS Mincho"/>
          <w:szCs w:val="24"/>
        </w:rPr>
      </w:pPr>
      <w:r w:rsidRPr="00623168">
        <w:rPr>
          <w:rFonts w:eastAsia="MS Mincho"/>
          <w:szCs w:val="24"/>
        </w:rPr>
        <w:fldChar w:fldCharType="end"/>
      </w:r>
      <w:r w:rsidRPr="00623168">
        <w:rPr>
          <w:rFonts w:eastAsia="MS Mincho"/>
          <w:szCs w:val="24"/>
        </w:rPr>
        <w:t>Any other evidential documentation</w:t>
      </w:r>
      <w:r w:rsidR="006E09B2">
        <w:rPr>
          <w:rFonts w:eastAsia="MS Mincho"/>
          <w:szCs w:val="24"/>
        </w:rPr>
        <w:t xml:space="preserve"> required</w:t>
      </w:r>
      <w:r w:rsidR="00B30D20" w:rsidRPr="00623168">
        <w:rPr>
          <w:rFonts w:eastAsia="MS Mincho"/>
          <w:szCs w:val="24"/>
        </w:rPr>
        <w:t xml:space="preserve"> </w:t>
      </w:r>
      <w:r w:rsidR="006E09B2">
        <w:rPr>
          <w:rFonts w:eastAsia="MS Mincho"/>
          <w:szCs w:val="24"/>
        </w:rPr>
        <w:t>(</w:t>
      </w:r>
      <w:r w:rsidR="00B30D20" w:rsidRPr="00623168">
        <w:rPr>
          <w:rFonts w:eastAsia="MS Mincho"/>
          <w:szCs w:val="24"/>
        </w:rPr>
        <w:t>e.g.</w:t>
      </w:r>
      <w:r w:rsidR="006E09B2">
        <w:rPr>
          <w:rFonts w:eastAsia="MS Mincho"/>
          <w:szCs w:val="24"/>
        </w:rPr>
        <w:t xml:space="preserve"> </w:t>
      </w:r>
      <w:r w:rsidR="00B30D20" w:rsidRPr="006E09B2">
        <w:rPr>
          <w:rFonts w:eastAsia="MS Mincho"/>
          <w:szCs w:val="24"/>
        </w:rPr>
        <w:t>Public Liability Insurance</w:t>
      </w:r>
      <w:r w:rsidR="006E09B2">
        <w:rPr>
          <w:rFonts w:eastAsia="MS Mincho"/>
          <w:szCs w:val="24"/>
        </w:rPr>
        <w:t>, if applicable)</w:t>
      </w:r>
    </w:p>
    <w:p w14:paraId="7938DCF9" w14:textId="25B820CD" w:rsidR="00BD3E56" w:rsidRPr="00F56D56" w:rsidRDefault="00BD3E56" w:rsidP="00F56D56">
      <w:pPr>
        <w:spacing w:before="0" w:after="80" w:line="240" w:lineRule="auto"/>
        <w:rPr>
          <w:rFonts w:eastAsia="MS Mincho"/>
          <w:i/>
          <w:iCs/>
          <w:szCs w:val="24"/>
        </w:rPr>
      </w:pPr>
      <w:r w:rsidRPr="00F56D56">
        <w:rPr>
          <w:rFonts w:eastAsia="MS Mincho"/>
          <w:i/>
          <w:iCs/>
          <w:szCs w:val="24"/>
        </w:rPr>
        <w:t xml:space="preserve">* </w:t>
      </w:r>
      <w:r w:rsidR="0042397C" w:rsidRPr="00720B77">
        <w:rPr>
          <w:rStyle w:val="Hyperlink"/>
          <w:i/>
          <w:iCs/>
          <w:color w:val="000000" w:themeColor="text1"/>
          <w:u w:val="none"/>
        </w:rPr>
        <w:t>Student permission must be recorded in SAS.</w:t>
      </w:r>
      <w:r w:rsidR="0042397C">
        <w:rPr>
          <w:rStyle w:val="Hyperlink"/>
          <w:color w:val="000000" w:themeColor="text1"/>
          <w:u w:val="none"/>
        </w:rPr>
        <w:t xml:space="preserve"> </w:t>
      </w:r>
      <w:r w:rsidRPr="00F56D56">
        <w:rPr>
          <w:rFonts w:eastAsia="MS Mincho"/>
          <w:i/>
          <w:iCs/>
          <w:szCs w:val="24"/>
        </w:rPr>
        <w:t xml:space="preserve">Only the original </w:t>
      </w:r>
      <w:r w:rsidR="00E37B5C">
        <w:rPr>
          <w:rFonts w:eastAsia="MS Mincho"/>
          <w:i/>
          <w:iCs/>
          <w:szCs w:val="24"/>
        </w:rPr>
        <w:t>unsigned</w:t>
      </w:r>
      <w:r w:rsidR="00FC5A8C">
        <w:rPr>
          <w:rFonts w:eastAsia="MS Mincho"/>
          <w:i/>
          <w:iCs/>
          <w:szCs w:val="24"/>
        </w:rPr>
        <w:t xml:space="preserve"> </w:t>
      </w:r>
      <w:r w:rsidRPr="00F56D56">
        <w:rPr>
          <w:rFonts w:eastAsia="MS Mincho"/>
          <w:i/>
          <w:iCs/>
          <w:szCs w:val="24"/>
        </w:rPr>
        <w:t xml:space="preserve">Excursion Permission Note for Parents is required to be </w:t>
      </w:r>
      <w:r w:rsidR="00F56D56" w:rsidRPr="00F56D56">
        <w:rPr>
          <w:rFonts w:eastAsia="MS Mincho"/>
          <w:i/>
          <w:iCs/>
          <w:szCs w:val="24"/>
        </w:rPr>
        <w:t>uploaded to SAS. Signed permission notes for each student do not need to be uploaded to SAS</w:t>
      </w:r>
      <w:r w:rsidR="00F56D56">
        <w:rPr>
          <w:rFonts w:eastAsia="MS Mincho"/>
          <w:i/>
          <w:iCs/>
          <w:szCs w:val="24"/>
        </w:rPr>
        <w:t xml:space="preserve"> (these should be retained in accordance with existing records management pr</w:t>
      </w:r>
      <w:r w:rsidR="00550899">
        <w:rPr>
          <w:rFonts w:eastAsia="MS Mincho"/>
          <w:i/>
          <w:iCs/>
          <w:szCs w:val="24"/>
        </w:rPr>
        <w:t>ocesses</w:t>
      </w:r>
      <w:r w:rsidR="00F56D56">
        <w:rPr>
          <w:rFonts w:eastAsia="MS Mincho"/>
          <w:i/>
          <w:iCs/>
          <w:szCs w:val="24"/>
        </w:rPr>
        <w:t>)</w:t>
      </w:r>
      <w:r w:rsidR="00F56D56" w:rsidRPr="00F56D56">
        <w:rPr>
          <w:rFonts w:eastAsia="MS Mincho"/>
          <w:i/>
          <w:iCs/>
          <w:szCs w:val="24"/>
        </w:rPr>
        <w:t xml:space="preserve">. </w:t>
      </w:r>
    </w:p>
    <w:p w14:paraId="122DC348" w14:textId="1CD4D4AF" w:rsidR="0008274B" w:rsidRPr="00FE1A08" w:rsidRDefault="0008274B" w:rsidP="00274287">
      <w:pPr>
        <w:pStyle w:val="Heading4"/>
        <w:rPr>
          <w:rFonts w:eastAsia="MS Mincho"/>
        </w:rPr>
      </w:pPr>
      <w:bookmarkStart w:id="19" w:name="_Toc210376045"/>
      <w:bookmarkStart w:id="20" w:name="Travel"/>
      <w:r w:rsidRPr="00D2088A">
        <w:rPr>
          <w:rFonts w:eastAsia="MS Mincho"/>
        </w:rPr>
        <w:t>Travel</w:t>
      </w:r>
      <w:bookmarkEnd w:id="19"/>
      <w:r w:rsidR="00FE1A08">
        <w:rPr>
          <w:rFonts w:eastAsia="MS Mincho"/>
        </w:rPr>
        <w:t xml:space="preserve"> </w:t>
      </w:r>
      <w:r w:rsidRPr="00FE1A08">
        <w:rPr>
          <w:rFonts w:eastAsia="MS Mincho"/>
        </w:rPr>
        <w:t xml:space="preserve"> </w:t>
      </w:r>
    </w:p>
    <w:bookmarkEnd w:id="20"/>
    <w:p w14:paraId="00A94F51" w14:textId="6BE5A9A0" w:rsidR="0008274B" w:rsidRDefault="0008274B">
      <w:pPr>
        <w:pStyle w:val="BodyText1"/>
        <w:numPr>
          <w:ilvl w:val="2"/>
          <w:numId w:val="28"/>
        </w:numPr>
        <w:spacing w:before="0" w:after="120"/>
      </w:pPr>
      <w:r w:rsidRPr="00E04A93">
        <w:t xml:space="preserve">Travel is a necessary component in all excursions. </w:t>
      </w:r>
    </w:p>
    <w:p w14:paraId="7A5485B4" w14:textId="4C7BCDDE" w:rsidR="0008274B" w:rsidRPr="00E04A93" w:rsidRDefault="0008274B">
      <w:pPr>
        <w:pStyle w:val="BodyText1"/>
        <w:numPr>
          <w:ilvl w:val="2"/>
          <w:numId w:val="28"/>
        </w:numPr>
        <w:spacing w:before="0" w:after="120"/>
      </w:pPr>
      <w:r w:rsidRPr="00E04A93">
        <w:t xml:space="preserve">The type of travel may require consideration under the Physical Activities Policy. </w:t>
      </w:r>
    </w:p>
    <w:p w14:paraId="7616AD0E" w14:textId="358A7E20" w:rsidR="00D2088A" w:rsidRDefault="0008274B">
      <w:pPr>
        <w:pStyle w:val="BodyText1"/>
        <w:numPr>
          <w:ilvl w:val="2"/>
          <w:numId w:val="28"/>
        </w:numPr>
        <w:spacing w:before="0" w:after="120"/>
      </w:pPr>
      <w:r w:rsidRPr="00E04A93">
        <w:t>Students and parents must be informed of the transportation (</w:t>
      </w:r>
      <w:proofErr w:type="gramStart"/>
      <w:r w:rsidRPr="00E04A93">
        <w:t>including</w:t>
      </w:r>
      <w:r w:rsidR="00B52C07">
        <w:t>;</w:t>
      </w:r>
      <w:proofErr w:type="gramEnd"/>
      <w:r w:rsidRPr="00E04A93">
        <w:t xml:space="preserve"> walking</w:t>
      </w:r>
      <w:r w:rsidR="00861A1F">
        <w:t xml:space="preserve">, public transport </w:t>
      </w:r>
      <w:r w:rsidRPr="00E04A93">
        <w:t>or private vehicle) and give informed consent</w:t>
      </w:r>
    </w:p>
    <w:p w14:paraId="5FFB1217" w14:textId="14B32054" w:rsidR="00886C5B" w:rsidRPr="001937AB" w:rsidRDefault="0008274B">
      <w:pPr>
        <w:pStyle w:val="BodyText1"/>
        <w:numPr>
          <w:ilvl w:val="2"/>
          <w:numId w:val="28"/>
        </w:numPr>
        <w:spacing w:before="0" w:after="120"/>
      </w:pPr>
      <w:r w:rsidRPr="00D2088A">
        <w:rPr>
          <w:rFonts w:eastAsia="MS Mincho"/>
          <w:szCs w:val="24"/>
        </w:rPr>
        <w:t xml:space="preserve">School and self-hire buses </w:t>
      </w:r>
      <w:r w:rsidRPr="00886C5B">
        <w:rPr>
          <w:rFonts w:eastAsia="MS Mincho"/>
        </w:rPr>
        <w:t>may be used provided they comply with all Directorate requirements and transport legislation</w:t>
      </w:r>
      <w:r w:rsidR="002938FC">
        <w:rPr>
          <w:rFonts w:eastAsia="MS Mincho"/>
        </w:rPr>
        <w:t xml:space="preserve">. </w:t>
      </w:r>
      <w:r w:rsidR="00886C5B" w:rsidRPr="002938FC">
        <w:rPr>
          <w:rFonts w:eastAsia="MS Mincho"/>
        </w:rPr>
        <w:t xml:space="preserve">This includes but </w:t>
      </w:r>
      <w:r w:rsidR="00305050">
        <w:rPr>
          <w:rFonts w:eastAsia="MS Mincho"/>
        </w:rPr>
        <w:t xml:space="preserve">is </w:t>
      </w:r>
      <w:r w:rsidR="00886C5B" w:rsidRPr="002938FC">
        <w:rPr>
          <w:rFonts w:eastAsia="MS Mincho"/>
        </w:rPr>
        <w:t>not limited to</w:t>
      </w:r>
      <w:r w:rsidR="00305050">
        <w:rPr>
          <w:rFonts w:eastAsia="MS Mincho"/>
        </w:rPr>
        <w:t>:</w:t>
      </w:r>
      <w:r w:rsidRPr="002938FC">
        <w:rPr>
          <w:rFonts w:eastAsia="MS Mincho"/>
        </w:rPr>
        <w:t xml:space="preserve"> </w:t>
      </w:r>
    </w:p>
    <w:p w14:paraId="73E8E15D" w14:textId="52EE8B1A" w:rsidR="00886C5B" w:rsidRPr="001937AB" w:rsidRDefault="0008274B" w:rsidP="00CA01C1">
      <w:pPr>
        <w:pStyle w:val="NumberedBodyText"/>
        <w:numPr>
          <w:ilvl w:val="2"/>
          <w:numId w:val="31"/>
        </w:numPr>
        <w:spacing w:before="0" w:after="0"/>
        <w:ind w:left="1276"/>
      </w:pPr>
      <w:r w:rsidRPr="001937AB">
        <w:t>the</w:t>
      </w:r>
      <w:r w:rsidRPr="00886C5B">
        <w:rPr>
          <w:rFonts w:eastAsia="MS Mincho"/>
        </w:rPr>
        <w:t xml:space="preserve"> </w:t>
      </w:r>
      <w:hyperlink r:id="rId27" w:history="1">
        <w:r w:rsidRPr="00886C5B">
          <w:rPr>
            <w:rStyle w:val="Hyperlink"/>
            <w:rFonts w:eastAsia="MS Mincho"/>
            <w:i/>
            <w:iCs/>
            <w:szCs w:val="24"/>
          </w:rPr>
          <w:t>Heavy Vehicle National Law (ACT),</w:t>
        </w:r>
      </w:hyperlink>
      <w:hyperlink r:id="rId28" w:history="1">
        <w:r w:rsidRPr="00886C5B">
          <w:rPr>
            <w:rStyle w:val="Hyperlink"/>
            <w:rFonts w:eastAsia="MS Mincho"/>
            <w:i/>
            <w:iCs/>
            <w:szCs w:val="24"/>
          </w:rPr>
          <w:t xml:space="preserve"> </w:t>
        </w:r>
        <w:r w:rsidR="00F856E4" w:rsidRPr="00886C5B">
          <w:rPr>
            <w:rStyle w:val="Hyperlink"/>
            <w:rFonts w:eastAsia="MS Mincho"/>
            <w:i/>
            <w:iCs/>
            <w:szCs w:val="24"/>
          </w:rPr>
          <w:t>Road Transport (</w:t>
        </w:r>
        <w:r w:rsidRPr="00886C5B">
          <w:rPr>
            <w:rStyle w:val="Hyperlink"/>
            <w:rFonts w:eastAsia="MS Mincho"/>
            <w:i/>
            <w:iCs/>
            <w:szCs w:val="24"/>
          </w:rPr>
          <w:t>Public Passenger Services</w:t>
        </w:r>
        <w:r w:rsidR="00F856E4" w:rsidRPr="00886C5B">
          <w:rPr>
            <w:rStyle w:val="Hyperlink"/>
            <w:rFonts w:eastAsia="MS Mincho"/>
            <w:i/>
            <w:iCs/>
            <w:szCs w:val="24"/>
          </w:rPr>
          <w:t>)</w:t>
        </w:r>
        <w:r w:rsidRPr="00886C5B">
          <w:rPr>
            <w:rStyle w:val="Hyperlink"/>
            <w:rFonts w:eastAsia="MS Mincho"/>
            <w:i/>
            <w:iCs/>
            <w:szCs w:val="24"/>
          </w:rPr>
          <w:t xml:space="preserve"> Act 2001</w:t>
        </w:r>
      </w:hyperlink>
      <w:r w:rsidR="00EE3A68" w:rsidRPr="00886C5B">
        <w:rPr>
          <w:rStyle w:val="Hyperlink"/>
          <w:rFonts w:eastAsia="MS Mincho"/>
          <w:i/>
          <w:iCs/>
          <w:szCs w:val="24"/>
        </w:rPr>
        <w:t>,</w:t>
      </w:r>
      <w:r w:rsidRPr="00886C5B">
        <w:rPr>
          <w:rFonts w:eastAsia="MS Mincho"/>
        </w:rPr>
        <w:t xml:space="preserve"> and the </w:t>
      </w:r>
      <w:hyperlink r:id="rId29" w:history="1">
        <w:r w:rsidRPr="00886C5B">
          <w:rPr>
            <w:rStyle w:val="Hyperlink"/>
            <w:rFonts w:eastAsia="MS Mincho"/>
            <w:i/>
            <w:iCs/>
            <w:szCs w:val="24"/>
          </w:rPr>
          <w:t>Road Transport (Road Rules) Regulation 2017</w:t>
        </w:r>
      </w:hyperlink>
      <w:r w:rsidRPr="00886C5B">
        <w:rPr>
          <w:rFonts w:eastAsia="MS Mincho"/>
        </w:rPr>
        <w:t xml:space="preserve">. </w:t>
      </w:r>
    </w:p>
    <w:p w14:paraId="10A0E6A7" w14:textId="64450D51" w:rsidR="00886C5B" w:rsidRPr="001937AB" w:rsidRDefault="00305050" w:rsidP="00CA01C1">
      <w:pPr>
        <w:pStyle w:val="NumberedBodyText"/>
        <w:numPr>
          <w:ilvl w:val="2"/>
          <w:numId w:val="31"/>
        </w:numPr>
        <w:spacing w:before="0" w:after="0"/>
        <w:ind w:left="1276"/>
      </w:pPr>
      <w:r w:rsidRPr="00274287">
        <w:t>t</w:t>
      </w:r>
      <w:r w:rsidR="00886C5B" w:rsidRPr="00274287">
        <w:t>he</w:t>
      </w:r>
      <w:r w:rsidR="00886C5B">
        <w:rPr>
          <w:rFonts w:eastAsia="MS Mincho"/>
        </w:rPr>
        <w:t xml:space="preserve"> drivers’</w:t>
      </w:r>
      <w:r w:rsidR="00DF5EC7">
        <w:rPr>
          <w:rFonts w:eastAsia="MS Mincho"/>
        </w:rPr>
        <w:t xml:space="preserve"> </w:t>
      </w:r>
      <w:r w:rsidR="001B4030">
        <w:rPr>
          <w:rFonts w:eastAsia="MS Mincho"/>
        </w:rPr>
        <w:t xml:space="preserve">requirements to </w:t>
      </w:r>
      <w:r w:rsidR="00DF5EC7">
        <w:rPr>
          <w:rFonts w:eastAsia="MS Mincho"/>
        </w:rPr>
        <w:t xml:space="preserve">use </w:t>
      </w:r>
      <w:r w:rsidR="001B4030">
        <w:rPr>
          <w:rFonts w:eastAsia="MS Mincho"/>
        </w:rPr>
        <w:t>a N</w:t>
      </w:r>
      <w:r w:rsidR="00DF5EC7">
        <w:rPr>
          <w:rFonts w:eastAsia="MS Mincho"/>
        </w:rPr>
        <w:t>ational Work Diary</w:t>
      </w:r>
      <w:r>
        <w:rPr>
          <w:rFonts w:eastAsia="MS Mincho"/>
        </w:rPr>
        <w:t>.</w:t>
      </w:r>
      <w:r w:rsidR="00667146">
        <w:rPr>
          <w:rFonts w:eastAsia="MS Mincho"/>
        </w:rPr>
        <w:t xml:space="preserve"> </w:t>
      </w:r>
    </w:p>
    <w:p w14:paraId="25762A53" w14:textId="38D420F3" w:rsidR="00886C5B" w:rsidRPr="001937AB" w:rsidRDefault="00305050" w:rsidP="00CA01C1">
      <w:pPr>
        <w:pStyle w:val="NumberedBodyText"/>
        <w:numPr>
          <w:ilvl w:val="2"/>
          <w:numId w:val="31"/>
        </w:numPr>
        <w:spacing w:before="0" w:after="0"/>
        <w:ind w:left="1276"/>
      </w:pPr>
      <w:r w:rsidRPr="00274287">
        <w:t>recommended</w:t>
      </w:r>
      <w:r>
        <w:rPr>
          <w:rFonts w:eastAsia="MS Mincho"/>
        </w:rPr>
        <w:t xml:space="preserve"> completion of</w:t>
      </w:r>
      <w:r w:rsidR="00A03955">
        <w:rPr>
          <w:rFonts w:eastAsia="MS Mincho"/>
        </w:rPr>
        <w:t xml:space="preserve"> a </w:t>
      </w:r>
      <w:r w:rsidR="00886C5B">
        <w:rPr>
          <w:rFonts w:eastAsia="MS Mincho"/>
        </w:rPr>
        <w:t>pre-operational check</w:t>
      </w:r>
      <w:r>
        <w:rPr>
          <w:rFonts w:eastAsia="MS Mincho"/>
        </w:rPr>
        <w:t xml:space="preserve"> (f</w:t>
      </w:r>
      <w:r w:rsidR="00A03955">
        <w:rPr>
          <w:rFonts w:eastAsia="MS Mincho"/>
        </w:rPr>
        <w:t xml:space="preserve">or example </w:t>
      </w:r>
      <w:r w:rsidR="00886C5B">
        <w:rPr>
          <w:rFonts w:eastAsia="MS Mincho"/>
        </w:rPr>
        <w:t>using the I</w:t>
      </w:r>
      <w:r w:rsidR="00A03955">
        <w:rPr>
          <w:rFonts w:eastAsia="MS Mincho"/>
        </w:rPr>
        <w:t>nspect 365</w:t>
      </w:r>
      <w:r w:rsidR="00886C5B">
        <w:rPr>
          <w:rFonts w:eastAsia="MS Mincho"/>
        </w:rPr>
        <w:t xml:space="preserve"> app</w:t>
      </w:r>
      <w:r>
        <w:rPr>
          <w:rFonts w:eastAsia="MS Mincho"/>
        </w:rPr>
        <w:t>)</w:t>
      </w:r>
      <w:r w:rsidR="00A03955">
        <w:rPr>
          <w:rFonts w:eastAsia="MS Mincho"/>
        </w:rPr>
        <w:t>.</w:t>
      </w:r>
    </w:p>
    <w:p w14:paraId="7126AA19" w14:textId="11A1CFE3" w:rsidR="00886C5B" w:rsidRPr="001937AB" w:rsidRDefault="00305050" w:rsidP="00CA01C1">
      <w:pPr>
        <w:pStyle w:val="NumberedBodyText"/>
        <w:numPr>
          <w:ilvl w:val="2"/>
          <w:numId w:val="31"/>
        </w:numPr>
        <w:spacing w:before="0" w:after="0"/>
        <w:ind w:left="1276"/>
        <w:rPr>
          <w:szCs w:val="22"/>
        </w:rPr>
      </w:pPr>
      <w:r w:rsidRPr="00274287">
        <w:t>c</w:t>
      </w:r>
      <w:r w:rsidR="0089037F" w:rsidRPr="00274287">
        <w:t>onsideration</w:t>
      </w:r>
      <w:r w:rsidR="0089037F" w:rsidRPr="00886C5B">
        <w:rPr>
          <w:rFonts w:eastAsia="MS Mincho"/>
          <w:szCs w:val="24"/>
        </w:rPr>
        <w:t xml:space="preserve"> for the total number of hours </w:t>
      </w:r>
      <w:proofErr w:type="gramStart"/>
      <w:r w:rsidR="00B05024" w:rsidRPr="00886C5B">
        <w:rPr>
          <w:rFonts w:eastAsia="MS Mincho"/>
          <w:szCs w:val="24"/>
        </w:rPr>
        <w:t>d</w:t>
      </w:r>
      <w:r>
        <w:rPr>
          <w:rFonts w:eastAsia="MS Mincho"/>
          <w:szCs w:val="24"/>
        </w:rPr>
        <w:t>r</w:t>
      </w:r>
      <w:r w:rsidR="00B05024" w:rsidRPr="00886C5B">
        <w:rPr>
          <w:rFonts w:eastAsia="MS Mincho"/>
          <w:szCs w:val="24"/>
        </w:rPr>
        <w:t>iving,</w:t>
      </w:r>
      <w:proofErr w:type="gramEnd"/>
      <w:r w:rsidR="00B05024" w:rsidRPr="00886C5B">
        <w:rPr>
          <w:rFonts w:eastAsia="MS Mincho"/>
          <w:szCs w:val="24"/>
        </w:rPr>
        <w:t xml:space="preserve"> supervision requirements </w:t>
      </w:r>
      <w:r w:rsidR="005B5380" w:rsidRPr="00886C5B">
        <w:rPr>
          <w:rFonts w:eastAsia="MS Mincho"/>
          <w:szCs w:val="24"/>
        </w:rPr>
        <w:t xml:space="preserve">and </w:t>
      </w:r>
      <w:r w:rsidR="00FD322F" w:rsidRPr="00886C5B">
        <w:rPr>
          <w:rFonts w:eastAsia="MS Mincho"/>
          <w:szCs w:val="24"/>
        </w:rPr>
        <w:t xml:space="preserve">the </w:t>
      </w:r>
      <w:r w:rsidR="00AD11B0" w:rsidRPr="00886C5B">
        <w:rPr>
          <w:rFonts w:eastAsia="MS Mincho"/>
          <w:szCs w:val="24"/>
        </w:rPr>
        <w:t xml:space="preserve">travel </w:t>
      </w:r>
      <w:r w:rsidR="00FD322F" w:rsidRPr="00886C5B">
        <w:rPr>
          <w:rFonts w:eastAsia="MS Mincho"/>
          <w:szCs w:val="24"/>
        </w:rPr>
        <w:t>time-of-day</w:t>
      </w:r>
      <w:r w:rsidR="00486213" w:rsidRPr="00886C5B">
        <w:rPr>
          <w:rFonts w:eastAsia="MS Mincho"/>
          <w:szCs w:val="24"/>
        </w:rPr>
        <w:t xml:space="preserve">. </w:t>
      </w:r>
    </w:p>
    <w:p w14:paraId="19EA09C5" w14:textId="36F950A6" w:rsidR="0089037F" w:rsidRPr="00D2088A" w:rsidRDefault="008522B0" w:rsidP="00CA01C1">
      <w:pPr>
        <w:pStyle w:val="NumberedBodyText"/>
        <w:numPr>
          <w:ilvl w:val="2"/>
          <w:numId w:val="31"/>
        </w:numPr>
        <w:spacing w:before="0" w:after="0"/>
        <w:ind w:left="1276"/>
      </w:pPr>
      <w:r w:rsidRPr="00274287">
        <w:t>a</w:t>
      </w:r>
      <w:r w:rsidR="00AD11B0" w:rsidRPr="00274287">
        <w:t>dequate</w:t>
      </w:r>
      <w:r w:rsidR="00AD11B0" w:rsidRPr="00886C5B">
        <w:rPr>
          <w:rFonts w:eastAsia="MS Mincho"/>
          <w:szCs w:val="24"/>
        </w:rPr>
        <w:t xml:space="preserve"> arrangements to provide for the safety and wellbeing of staff </w:t>
      </w:r>
      <w:r w:rsidR="0047069F" w:rsidRPr="00886C5B">
        <w:rPr>
          <w:rFonts w:eastAsia="MS Mincho"/>
          <w:szCs w:val="24"/>
        </w:rPr>
        <w:t>against fatigue while driving</w:t>
      </w:r>
      <w:r>
        <w:rPr>
          <w:rFonts w:eastAsia="MS Mincho"/>
          <w:szCs w:val="24"/>
        </w:rPr>
        <w:t xml:space="preserve"> (for example,</w:t>
      </w:r>
      <w:r w:rsidR="0047069F" w:rsidRPr="00886C5B">
        <w:rPr>
          <w:rFonts w:eastAsia="MS Mincho"/>
          <w:szCs w:val="24"/>
        </w:rPr>
        <w:t xml:space="preserve"> </w:t>
      </w:r>
      <w:r w:rsidR="003D7984" w:rsidRPr="00886C5B">
        <w:rPr>
          <w:rFonts w:eastAsia="MS Mincho"/>
          <w:szCs w:val="24"/>
        </w:rPr>
        <w:t>regular rest breaks</w:t>
      </w:r>
      <w:r>
        <w:rPr>
          <w:rFonts w:eastAsia="MS Mincho"/>
          <w:szCs w:val="24"/>
        </w:rPr>
        <w:t xml:space="preserve"> and </w:t>
      </w:r>
      <w:r w:rsidR="001054CB" w:rsidRPr="00886C5B">
        <w:rPr>
          <w:rFonts w:eastAsia="MS Mincho"/>
          <w:szCs w:val="24"/>
        </w:rPr>
        <w:t>a second</w:t>
      </w:r>
      <w:r w:rsidR="003D7984" w:rsidRPr="00886C5B">
        <w:rPr>
          <w:rFonts w:eastAsia="MS Mincho"/>
          <w:szCs w:val="24"/>
        </w:rPr>
        <w:t xml:space="preserve"> driver or another adult in the bus</w:t>
      </w:r>
      <w:r>
        <w:rPr>
          <w:rFonts w:eastAsia="MS Mincho"/>
          <w:szCs w:val="24"/>
        </w:rPr>
        <w:t>)</w:t>
      </w:r>
      <w:r w:rsidR="003D7984" w:rsidRPr="00886C5B">
        <w:rPr>
          <w:rFonts w:eastAsia="MS Mincho"/>
          <w:szCs w:val="24"/>
        </w:rPr>
        <w:t>.</w:t>
      </w:r>
    </w:p>
    <w:p w14:paraId="0BFE85D8" w14:textId="674824C1" w:rsidR="0008274B" w:rsidRPr="001937AB" w:rsidRDefault="0008274B">
      <w:pPr>
        <w:pStyle w:val="BodyText1"/>
        <w:numPr>
          <w:ilvl w:val="2"/>
          <w:numId w:val="28"/>
        </w:numPr>
        <w:spacing w:after="120"/>
      </w:pPr>
      <w:r w:rsidRPr="00596024">
        <w:rPr>
          <w:rFonts w:eastAsia="MS Mincho"/>
        </w:rPr>
        <w:t xml:space="preserve">When a private bus is used an </w:t>
      </w:r>
      <w:hyperlink r:id="rId30" w:anchor="Accredited-ACT-operators" w:history="1">
        <w:r w:rsidRPr="00596024">
          <w:rPr>
            <w:rStyle w:val="Hyperlink"/>
            <w:rFonts w:eastAsia="MS Mincho"/>
          </w:rPr>
          <w:t>accredited bus operator</w:t>
        </w:r>
      </w:hyperlink>
      <w:r w:rsidRPr="00596024">
        <w:rPr>
          <w:rFonts w:eastAsia="MS Mincho"/>
        </w:rPr>
        <w:t xml:space="preserve"> must be engaged</w:t>
      </w:r>
      <w:r w:rsidR="004A5F86" w:rsidRPr="00596024">
        <w:rPr>
          <w:rFonts w:eastAsia="MS Mincho"/>
        </w:rPr>
        <w:t xml:space="preserve"> and a copy of their risk assessment</w:t>
      </w:r>
      <w:r w:rsidR="00ED6108" w:rsidRPr="00596024">
        <w:rPr>
          <w:rFonts w:eastAsia="MS Mincho"/>
        </w:rPr>
        <w:t xml:space="preserve">, </w:t>
      </w:r>
      <w:r w:rsidR="004A5F86" w:rsidRPr="00596024">
        <w:rPr>
          <w:rFonts w:eastAsia="MS Mincho"/>
        </w:rPr>
        <w:t>including emergency procedures, must be obtained</w:t>
      </w:r>
      <w:r w:rsidR="00D05D70" w:rsidRPr="00596024">
        <w:rPr>
          <w:rFonts w:eastAsia="MS Mincho"/>
        </w:rPr>
        <w:t xml:space="preserve"> by the school.</w:t>
      </w:r>
    </w:p>
    <w:p w14:paraId="4B9E84B8" w14:textId="42E41632" w:rsidR="00886C5B" w:rsidRPr="00596024" w:rsidRDefault="007528E3" w:rsidP="00CA01C1">
      <w:pPr>
        <w:pStyle w:val="NumberedBodyText"/>
        <w:numPr>
          <w:ilvl w:val="2"/>
          <w:numId w:val="33"/>
        </w:numPr>
        <w:spacing w:before="0" w:after="0"/>
        <w:ind w:left="1276"/>
      </w:pPr>
      <w:r>
        <w:t>T</w:t>
      </w:r>
      <w:r w:rsidR="00A37472">
        <w:t xml:space="preserve">he private bus </w:t>
      </w:r>
      <w:r>
        <w:t>accredit</w:t>
      </w:r>
      <w:r w:rsidR="0002646D">
        <w:t>ation number and information must be uploaded into SAS.</w:t>
      </w:r>
    </w:p>
    <w:p w14:paraId="3E616BC9" w14:textId="2B77A891" w:rsidR="0008274B" w:rsidRPr="00D2088A" w:rsidRDefault="0008274B">
      <w:pPr>
        <w:pStyle w:val="BodyText1"/>
        <w:numPr>
          <w:ilvl w:val="2"/>
          <w:numId w:val="28"/>
        </w:numPr>
        <w:spacing w:after="120"/>
      </w:pPr>
      <w:r w:rsidRPr="00D2088A">
        <w:t>Where staff are using their own vehicle the following transportation arrangements must be in place:</w:t>
      </w:r>
    </w:p>
    <w:p w14:paraId="3F95C0E6" w14:textId="77777777" w:rsidR="0086237B" w:rsidRDefault="00F12186" w:rsidP="00CA01C1">
      <w:pPr>
        <w:pStyle w:val="NumberedBodyText"/>
        <w:numPr>
          <w:ilvl w:val="2"/>
          <w:numId w:val="34"/>
        </w:numPr>
        <w:spacing w:before="0" w:after="0"/>
        <w:ind w:left="1276"/>
        <w:rPr>
          <w:rFonts w:eastAsia="MS Mincho"/>
          <w:szCs w:val="24"/>
        </w:rPr>
      </w:pPr>
      <w:r w:rsidRPr="00274287">
        <w:t>t</w:t>
      </w:r>
      <w:r w:rsidR="0008274B" w:rsidRPr="00274287">
        <w:t>he</w:t>
      </w:r>
      <w:r w:rsidR="0008274B" w:rsidRPr="0086237B">
        <w:rPr>
          <w:rFonts w:eastAsia="MS Mincho"/>
          <w:szCs w:val="24"/>
        </w:rPr>
        <w:t xml:space="preserve"> </w:t>
      </w:r>
      <w:r w:rsidR="0008274B" w:rsidRPr="000D6C6D">
        <w:t>owner</w:t>
      </w:r>
      <w:r w:rsidR="0008274B" w:rsidRPr="0086237B">
        <w:rPr>
          <w:rFonts w:eastAsia="MS Mincho"/>
          <w:szCs w:val="24"/>
        </w:rPr>
        <w:t xml:space="preserve"> and/or driver must provide documented evidence to the school of licence, registration, and insurance; and </w:t>
      </w:r>
    </w:p>
    <w:p w14:paraId="65E6290B" w14:textId="2679B89D" w:rsidR="006C062D" w:rsidRPr="007028B8" w:rsidRDefault="006C062D" w:rsidP="00CA01C1">
      <w:pPr>
        <w:pStyle w:val="NumberedBodyText"/>
        <w:numPr>
          <w:ilvl w:val="2"/>
          <w:numId w:val="34"/>
        </w:numPr>
        <w:spacing w:before="0" w:after="0"/>
        <w:ind w:left="1276"/>
        <w:rPr>
          <w:rFonts w:eastAsia="MS Mincho"/>
          <w:szCs w:val="24"/>
        </w:rPr>
      </w:pPr>
      <w:r w:rsidRPr="00274287">
        <w:t>the</w:t>
      </w:r>
      <w:r>
        <w:rPr>
          <w:color w:val="000000"/>
          <w:szCs w:val="28"/>
        </w:rPr>
        <w:t xml:space="preserve"> driver must </w:t>
      </w:r>
      <w:r w:rsidRPr="00A53587">
        <w:rPr>
          <w:color w:val="000000"/>
          <w:szCs w:val="28"/>
        </w:rPr>
        <w:t xml:space="preserve">ensure </w:t>
      </w:r>
      <w:r w:rsidR="002C3D83">
        <w:rPr>
          <w:color w:val="000000"/>
          <w:szCs w:val="28"/>
        </w:rPr>
        <w:t>they</w:t>
      </w:r>
      <w:r w:rsidRPr="00A53587">
        <w:rPr>
          <w:color w:val="000000"/>
          <w:szCs w:val="28"/>
        </w:rPr>
        <w:t xml:space="preserve"> compl</w:t>
      </w:r>
      <w:r w:rsidR="002C3D83">
        <w:rPr>
          <w:color w:val="000000"/>
          <w:szCs w:val="28"/>
        </w:rPr>
        <w:t xml:space="preserve">y </w:t>
      </w:r>
      <w:r w:rsidRPr="00A53587">
        <w:rPr>
          <w:color w:val="000000"/>
          <w:szCs w:val="28"/>
        </w:rPr>
        <w:t>with ACT road rules, and licence and vehicle registration requirements</w:t>
      </w:r>
      <w:r w:rsidR="002C3D83">
        <w:rPr>
          <w:color w:val="000000"/>
          <w:szCs w:val="28"/>
        </w:rPr>
        <w:t>; and</w:t>
      </w:r>
      <w:r w:rsidRPr="0086237B">
        <w:rPr>
          <w:rFonts w:eastAsia="MS Mincho"/>
        </w:rPr>
        <w:t xml:space="preserve"> </w:t>
      </w:r>
    </w:p>
    <w:p w14:paraId="522E48DC" w14:textId="05EECC29" w:rsidR="00FD0D8C" w:rsidRPr="00FD0D8C" w:rsidRDefault="00F12186" w:rsidP="00CA01C1">
      <w:pPr>
        <w:pStyle w:val="NumberedBodyText"/>
        <w:numPr>
          <w:ilvl w:val="2"/>
          <w:numId w:val="34"/>
        </w:numPr>
        <w:spacing w:before="0" w:after="0"/>
        <w:ind w:left="1276"/>
        <w:rPr>
          <w:rFonts w:eastAsia="MS Mincho"/>
          <w:szCs w:val="24"/>
        </w:rPr>
      </w:pPr>
      <w:r w:rsidRPr="00274287">
        <w:lastRenderedPageBreak/>
        <w:t>s</w:t>
      </w:r>
      <w:r w:rsidR="0008274B" w:rsidRPr="00274287">
        <w:t>taff</w:t>
      </w:r>
      <w:r w:rsidR="0008274B" w:rsidRPr="0086237B">
        <w:rPr>
          <w:rFonts w:eastAsia="MS Mincho"/>
        </w:rPr>
        <w:t xml:space="preserve"> should follow all </w:t>
      </w:r>
      <w:hyperlink r:id="rId31" w:history="1">
        <w:r w:rsidR="0008274B" w:rsidRPr="0086237B">
          <w:rPr>
            <w:rStyle w:val="Hyperlink"/>
            <w:rFonts w:eastAsia="MS Mincho"/>
          </w:rPr>
          <w:t>Private Vehicle Application</w:t>
        </w:r>
      </w:hyperlink>
      <w:r w:rsidR="0008274B" w:rsidRPr="0086237B">
        <w:rPr>
          <w:rFonts w:eastAsia="MS Mincho"/>
        </w:rPr>
        <w:t xml:space="preserve">, </w:t>
      </w:r>
      <w:hyperlink r:id="rId32" w:history="1">
        <w:r w:rsidR="0008274B" w:rsidRPr="0086237B">
          <w:rPr>
            <w:rStyle w:val="Hyperlink"/>
            <w:rFonts w:eastAsia="MS Mincho"/>
          </w:rPr>
          <w:t>Vehicle Running Sheet and Claim form</w:t>
        </w:r>
      </w:hyperlink>
      <w:r w:rsidR="0008274B" w:rsidRPr="0086237B">
        <w:rPr>
          <w:rFonts w:eastAsia="MS Mincho"/>
        </w:rPr>
        <w:t xml:space="preserve"> and </w:t>
      </w:r>
      <w:hyperlink r:id="rId33" w:history="1">
        <w:r w:rsidR="0008274B" w:rsidRPr="0086237B">
          <w:rPr>
            <w:rStyle w:val="Hyperlink"/>
            <w:rFonts w:eastAsia="MS Mincho"/>
          </w:rPr>
          <w:t>Vehicle Allowance Overview</w:t>
        </w:r>
      </w:hyperlink>
      <w:r w:rsidR="0008274B" w:rsidRPr="0086237B">
        <w:rPr>
          <w:rFonts w:eastAsia="MS Mincho"/>
        </w:rPr>
        <w:t xml:space="preserve"> or negotiate alternative cost reimbursement arrangements with the delegate prior to approval</w:t>
      </w:r>
      <w:r w:rsidR="006C062D">
        <w:rPr>
          <w:rFonts w:eastAsia="MS Mincho"/>
        </w:rPr>
        <w:t>.</w:t>
      </w:r>
    </w:p>
    <w:p w14:paraId="0A4FAFFD" w14:textId="7A25B160" w:rsidR="003233A3" w:rsidRPr="00596024" w:rsidRDefault="00C632F0">
      <w:pPr>
        <w:pStyle w:val="BodyText1"/>
        <w:numPr>
          <w:ilvl w:val="2"/>
          <w:numId w:val="28"/>
        </w:numPr>
        <w:spacing w:after="120"/>
      </w:pPr>
      <w:r w:rsidRPr="00596024">
        <w:t>Where staff utilise an ACT</w:t>
      </w:r>
      <w:r w:rsidR="00F066CE">
        <w:t xml:space="preserve"> Government registered</w:t>
      </w:r>
      <w:r w:rsidRPr="00596024">
        <w:t xml:space="preserve"> vehicle for purposes related to the operations and business needs of the school and/or Directorate, they must adhere to all </w:t>
      </w:r>
      <w:proofErr w:type="gramStart"/>
      <w:r w:rsidRPr="00596024">
        <w:t>vehicle</w:t>
      </w:r>
      <w:proofErr w:type="gramEnd"/>
      <w:r w:rsidRPr="00596024">
        <w:t xml:space="preserve"> use guidelines. The following arrangements must be in place:</w:t>
      </w:r>
    </w:p>
    <w:p w14:paraId="3B689E10" w14:textId="77777777" w:rsidR="0086237B" w:rsidRDefault="00771DA4" w:rsidP="00CA01C1">
      <w:pPr>
        <w:pStyle w:val="NumberedBodyText"/>
        <w:numPr>
          <w:ilvl w:val="2"/>
          <w:numId w:val="35"/>
        </w:numPr>
        <w:spacing w:before="0" w:after="0"/>
        <w:ind w:left="1276"/>
      </w:pPr>
      <w:r>
        <w:t>t</w:t>
      </w:r>
      <w:r w:rsidR="00C632F0" w:rsidRPr="00596024">
        <w:t>he driver must provide documented evidence to the school confirming that they hold a current and appropriate license.</w:t>
      </w:r>
    </w:p>
    <w:p w14:paraId="78297879" w14:textId="1F884B02" w:rsidR="00C632F0" w:rsidRDefault="00771DA4" w:rsidP="00CA01C1">
      <w:pPr>
        <w:pStyle w:val="NumberedBodyText"/>
        <w:numPr>
          <w:ilvl w:val="2"/>
          <w:numId w:val="35"/>
        </w:numPr>
        <w:spacing w:before="0" w:after="0"/>
        <w:ind w:left="1276"/>
      </w:pPr>
      <w:r>
        <w:t>s</w:t>
      </w:r>
      <w:r w:rsidR="00C632F0" w:rsidRPr="00596024">
        <w:t xml:space="preserve">taff must comply with all </w:t>
      </w:r>
      <w:hyperlink r:id="rId34" w:history="1">
        <w:r w:rsidR="00C632F0" w:rsidRPr="00596024">
          <w:rPr>
            <w:rStyle w:val="Hyperlink"/>
          </w:rPr>
          <w:t>Travel Guidelines</w:t>
        </w:r>
      </w:hyperlink>
      <w:r w:rsidR="00C632F0" w:rsidRPr="00596024">
        <w:t xml:space="preserve"> and the </w:t>
      </w:r>
      <w:hyperlink r:id="rId35" w:history="1">
        <w:r w:rsidR="00C632F0" w:rsidRPr="00596024">
          <w:rPr>
            <w:rStyle w:val="Hyperlink"/>
          </w:rPr>
          <w:t>Guidelines for the Use of ACT Directorate Vehicles.</w:t>
        </w:r>
      </w:hyperlink>
    </w:p>
    <w:p w14:paraId="105FEA81" w14:textId="213E4EFE" w:rsidR="00CD7499" w:rsidRDefault="00B16A6B">
      <w:pPr>
        <w:pStyle w:val="BodyText1"/>
        <w:numPr>
          <w:ilvl w:val="2"/>
          <w:numId w:val="28"/>
        </w:numPr>
        <w:spacing w:after="120"/>
      </w:pPr>
      <w:r>
        <w:t>Whe</w:t>
      </w:r>
      <w:r w:rsidR="00094615">
        <w:t xml:space="preserve">re volunteers are using their own </w:t>
      </w:r>
      <w:r w:rsidR="00676589">
        <w:t>vehicle</w:t>
      </w:r>
      <w:r w:rsidR="00E05DEA">
        <w:t>,</w:t>
      </w:r>
      <w:r w:rsidR="00676589">
        <w:t xml:space="preserve"> </w:t>
      </w:r>
      <w:r w:rsidR="00CD7499">
        <w:t>the following transport arrangements must be in place</w:t>
      </w:r>
      <w:r w:rsidR="00AB24B9">
        <w:t>:</w:t>
      </w:r>
    </w:p>
    <w:p w14:paraId="45B63545" w14:textId="77777777" w:rsidR="00146003" w:rsidRPr="00991729" w:rsidRDefault="00CD7499" w:rsidP="00CA01C1">
      <w:pPr>
        <w:pStyle w:val="NumberedBodyText"/>
        <w:numPr>
          <w:ilvl w:val="2"/>
          <w:numId w:val="36"/>
        </w:numPr>
        <w:spacing w:before="0" w:after="0"/>
        <w:ind w:left="1418"/>
      </w:pPr>
      <w:r w:rsidRPr="00274287">
        <w:t>the</w:t>
      </w:r>
      <w:r w:rsidRPr="00CD7499">
        <w:rPr>
          <w:rFonts w:eastAsia="MS Mincho"/>
          <w:szCs w:val="24"/>
        </w:rPr>
        <w:t xml:space="preserve"> </w:t>
      </w:r>
      <w:r w:rsidRPr="00AC50E0">
        <w:t>owner</w:t>
      </w:r>
      <w:r w:rsidRPr="00CD7499">
        <w:rPr>
          <w:rFonts w:eastAsia="MS Mincho"/>
          <w:szCs w:val="24"/>
        </w:rPr>
        <w:t xml:space="preserve"> and/or driver must provide documented evidence to the school of licence, registration, and insurance; </w:t>
      </w:r>
      <w:r w:rsidR="00EB44A3">
        <w:rPr>
          <w:rFonts w:eastAsia="MS Mincho"/>
          <w:szCs w:val="24"/>
        </w:rPr>
        <w:t>and</w:t>
      </w:r>
    </w:p>
    <w:p w14:paraId="030F8834" w14:textId="4A10E47A" w:rsidR="00991729" w:rsidRPr="00274287" w:rsidRDefault="00991729" w:rsidP="00CA01C1">
      <w:pPr>
        <w:pStyle w:val="NumberedBodyText"/>
        <w:numPr>
          <w:ilvl w:val="2"/>
          <w:numId w:val="36"/>
        </w:numPr>
        <w:spacing w:before="0" w:after="0"/>
        <w:ind w:left="1418"/>
      </w:pPr>
      <w:r w:rsidRPr="00274287">
        <w:t xml:space="preserve">the driver must ensure they comply with ACT road rules, and licence and vehicle registration requirements; and </w:t>
      </w:r>
    </w:p>
    <w:p w14:paraId="6ABE4EE4" w14:textId="77777777" w:rsidR="00146003" w:rsidRDefault="00146003" w:rsidP="00CA01C1">
      <w:pPr>
        <w:pStyle w:val="NumberedBodyText"/>
        <w:numPr>
          <w:ilvl w:val="2"/>
          <w:numId w:val="36"/>
        </w:numPr>
        <w:spacing w:before="0" w:after="0"/>
        <w:ind w:left="1418"/>
      </w:pPr>
      <w:r w:rsidRPr="00274287">
        <w:t xml:space="preserve">comply with the Volunteers and Visitors in Schools Policy; and </w:t>
      </w:r>
    </w:p>
    <w:p w14:paraId="36FE1DE1" w14:textId="20E7D678" w:rsidR="00146003" w:rsidRPr="00B617EC" w:rsidRDefault="00146003" w:rsidP="00CA01C1">
      <w:pPr>
        <w:pStyle w:val="NumberedBodyText"/>
        <w:numPr>
          <w:ilvl w:val="2"/>
          <w:numId w:val="36"/>
        </w:numPr>
        <w:spacing w:before="0" w:after="0"/>
        <w:ind w:left="1418"/>
      </w:pPr>
      <w:r w:rsidRPr="00274287">
        <w:t>complete a Volunteers Nomination form</w:t>
      </w:r>
      <w:r w:rsidR="00184FCB" w:rsidRPr="00274287">
        <w:t>; and</w:t>
      </w:r>
      <w:r w:rsidRPr="00274287">
        <w:t xml:space="preserve"> </w:t>
      </w:r>
    </w:p>
    <w:p w14:paraId="55325773" w14:textId="3E5D8410" w:rsidR="00CD7499" w:rsidRDefault="00B617EC" w:rsidP="00CA01C1">
      <w:pPr>
        <w:pStyle w:val="NumberedBodyText"/>
        <w:numPr>
          <w:ilvl w:val="2"/>
          <w:numId w:val="36"/>
        </w:numPr>
        <w:spacing w:before="0" w:after="0"/>
        <w:ind w:left="1418"/>
      </w:pPr>
      <w:r w:rsidRPr="00B617EC">
        <w:t>duty of care is maintained by the school (this can be achieved with written authorisation from a parent for these arrangements)</w:t>
      </w:r>
      <w:r w:rsidR="00184FCB">
        <w:t>.</w:t>
      </w:r>
    </w:p>
    <w:p w14:paraId="26A203D3" w14:textId="570D2423" w:rsidR="00D2088A" w:rsidRDefault="0008274B">
      <w:pPr>
        <w:pStyle w:val="BodyText1"/>
        <w:numPr>
          <w:ilvl w:val="2"/>
          <w:numId w:val="28"/>
        </w:numPr>
        <w:spacing w:after="120"/>
      </w:pPr>
      <w:r w:rsidRPr="00D2088A">
        <w:t xml:space="preserve">A student’s vehicle should only be used if the driver has a current driver’s licence and be over the age of 18. If a student driver has not attained the age of 18 years, parents of the driver must consent in writing to the vehicle being used to transport other students. </w:t>
      </w:r>
    </w:p>
    <w:p w14:paraId="12F6AFAB" w14:textId="34CE8B54" w:rsidR="00D2088A" w:rsidRPr="00D2088A" w:rsidRDefault="0008274B">
      <w:pPr>
        <w:pStyle w:val="BodyText1"/>
        <w:numPr>
          <w:ilvl w:val="2"/>
          <w:numId w:val="28"/>
        </w:numPr>
        <w:spacing w:before="0" w:after="120"/>
      </w:pPr>
      <w:r w:rsidRPr="00D2088A">
        <w:rPr>
          <w:rFonts w:eastAsia="MS Mincho"/>
          <w:szCs w:val="24"/>
        </w:rPr>
        <w:t xml:space="preserve">All </w:t>
      </w:r>
      <w:r w:rsidR="00517B95">
        <w:rPr>
          <w:rFonts w:eastAsia="MS Mincho"/>
          <w:szCs w:val="24"/>
        </w:rPr>
        <w:t>s</w:t>
      </w:r>
      <w:r w:rsidR="00517B95" w:rsidRPr="00D2088A">
        <w:rPr>
          <w:rFonts w:eastAsia="MS Mincho"/>
          <w:szCs w:val="24"/>
        </w:rPr>
        <w:t xml:space="preserve">tudent </w:t>
      </w:r>
      <w:r w:rsidRPr="00D2088A">
        <w:rPr>
          <w:rFonts w:eastAsia="MS Mincho"/>
          <w:szCs w:val="24"/>
        </w:rPr>
        <w:t xml:space="preserve">passengers also require written permission to travel in another student’s car regardless of age. </w:t>
      </w:r>
    </w:p>
    <w:p w14:paraId="36997B94" w14:textId="77777777" w:rsidR="00D2088A" w:rsidRPr="00D2088A" w:rsidRDefault="0008274B">
      <w:pPr>
        <w:pStyle w:val="BodyText1"/>
        <w:numPr>
          <w:ilvl w:val="2"/>
          <w:numId w:val="28"/>
        </w:numPr>
        <w:spacing w:before="0" w:after="120"/>
      </w:pPr>
      <w:r w:rsidRPr="00D2088A">
        <w:rPr>
          <w:rFonts w:eastAsia="MS Mincho"/>
          <w:szCs w:val="24"/>
        </w:rPr>
        <w:t xml:space="preserve">The Directorate does not provide insurance cover for private vehicles. </w:t>
      </w:r>
    </w:p>
    <w:p w14:paraId="5F04E41A" w14:textId="065203FB" w:rsidR="0008274B" w:rsidRPr="00D2088A" w:rsidRDefault="0008274B">
      <w:pPr>
        <w:pStyle w:val="BodyText1"/>
        <w:numPr>
          <w:ilvl w:val="2"/>
          <w:numId w:val="28"/>
        </w:numPr>
        <w:spacing w:before="0" w:after="120"/>
      </w:pPr>
      <w:r w:rsidRPr="00D2088A">
        <w:rPr>
          <w:rFonts w:eastAsia="MS Mincho"/>
          <w:szCs w:val="24"/>
        </w:rPr>
        <w:t>Taxi and ride sharing arrangements are permitted provided</w:t>
      </w:r>
      <w:r w:rsidR="00517B95">
        <w:rPr>
          <w:rFonts w:eastAsia="MS Mincho"/>
          <w:szCs w:val="24"/>
        </w:rPr>
        <w:t>:</w:t>
      </w:r>
    </w:p>
    <w:p w14:paraId="43BA1AC3" w14:textId="69103EED" w:rsidR="0008274B" w:rsidRPr="00D2088A" w:rsidRDefault="0008274B" w:rsidP="00CA01C1">
      <w:pPr>
        <w:pStyle w:val="NumberedBodyText"/>
        <w:numPr>
          <w:ilvl w:val="2"/>
          <w:numId w:val="37"/>
        </w:numPr>
        <w:spacing w:before="0" w:after="0"/>
        <w:ind w:left="1276"/>
        <w:rPr>
          <w:rFonts w:eastAsia="MS Mincho"/>
          <w:szCs w:val="24"/>
        </w:rPr>
      </w:pPr>
      <w:r w:rsidRPr="00274287">
        <w:t>duty</w:t>
      </w:r>
      <w:r w:rsidRPr="006F0CA8">
        <w:rPr>
          <w:rFonts w:eastAsia="MS Mincho"/>
          <w:szCs w:val="24"/>
        </w:rPr>
        <w:t xml:space="preserve"> of care is maintained by the school</w:t>
      </w:r>
      <w:r w:rsidR="00516BBD">
        <w:rPr>
          <w:rFonts w:eastAsia="MS Mincho"/>
          <w:szCs w:val="24"/>
        </w:rPr>
        <w:t xml:space="preserve"> (t</w:t>
      </w:r>
      <w:r w:rsidRPr="00D2088A">
        <w:rPr>
          <w:rFonts w:eastAsia="MS Mincho"/>
        </w:rPr>
        <w:t>his</w:t>
      </w:r>
      <w:r w:rsidR="00516BBD">
        <w:rPr>
          <w:rFonts w:eastAsia="MS Mincho"/>
        </w:rPr>
        <w:t xml:space="preserve"> </w:t>
      </w:r>
      <w:r w:rsidRPr="00D2088A">
        <w:rPr>
          <w:rFonts w:eastAsia="MS Mincho"/>
        </w:rPr>
        <w:t>can be achieved with written authorisation from a parent for these arrangements</w:t>
      </w:r>
      <w:r w:rsidR="00516BBD">
        <w:rPr>
          <w:rFonts w:eastAsia="MS Mincho"/>
        </w:rPr>
        <w:t>)</w:t>
      </w:r>
    </w:p>
    <w:p w14:paraId="55A194F0" w14:textId="2E5FFBE1" w:rsidR="0008274B" w:rsidRPr="006F0CA8" w:rsidRDefault="0008274B" w:rsidP="00CA01C1">
      <w:pPr>
        <w:pStyle w:val="NumberedBodyText"/>
        <w:numPr>
          <w:ilvl w:val="2"/>
          <w:numId w:val="37"/>
        </w:numPr>
        <w:spacing w:before="0" w:after="0"/>
        <w:ind w:left="1276"/>
        <w:rPr>
          <w:rFonts w:eastAsia="MS Mincho"/>
        </w:rPr>
      </w:pPr>
      <w:r w:rsidRPr="00274287">
        <w:t>the</w:t>
      </w:r>
      <w:r w:rsidRPr="03A15F17">
        <w:rPr>
          <w:rFonts w:eastAsia="MS Mincho"/>
        </w:rPr>
        <w:t xml:space="preserve"> taxis and/or ride sharing adheres to </w:t>
      </w:r>
      <w:hyperlink r:id="rId36" w:history="1">
        <w:r w:rsidRPr="00FF53B5">
          <w:rPr>
            <w:rStyle w:val="Hyperlink"/>
            <w:rFonts w:eastAsia="MS Mincho"/>
          </w:rPr>
          <w:t>industry standards</w:t>
        </w:r>
      </w:hyperlink>
      <w:r w:rsidR="00516BBD">
        <w:rPr>
          <w:rFonts w:eastAsia="MS Mincho"/>
        </w:rPr>
        <w:t>,</w:t>
      </w:r>
      <w:r w:rsidRPr="03A15F17">
        <w:rPr>
          <w:rFonts w:eastAsia="MS Mincho"/>
        </w:rPr>
        <w:t xml:space="preserve"> and</w:t>
      </w:r>
    </w:p>
    <w:p w14:paraId="32DB9CD2" w14:textId="5A7309CC" w:rsidR="0008274B" w:rsidRPr="006F0CA8" w:rsidRDefault="00517B95" w:rsidP="00CA01C1">
      <w:pPr>
        <w:pStyle w:val="NumberedBodyText"/>
        <w:numPr>
          <w:ilvl w:val="2"/>
          <w:numId w:val="37"/>
        </w:numPr>
        <w:spacing w:before="0" w:after="0"/>
        <w:ind w:left="1276"/>
        <w:rPr>
          <w:rFonts w:eastAsia="MS Mincho"/>
          <w:szCs w:val="24"/>
        </w:rPr>
      </w:pPr>
      <w:r w:rsidRPr="00274287">
        <w:t>the</w:t>
      </w:r>
      <w:r>
        <w:rPr>
          <w:rFonts w:eastAsia="MS Mincho"/>
          <w:szCs w:val="24"/>
        </w:rPr>
        <w:t xml:space="preserve"> travel is</w:t>
      </w:r>
      <w:r w:rsidR="0008274B" w:rsidRPr="006F0CA8">
        <w:rPr>
          <w:rFonts w:eastAsia="MS Mincho"/>
          <w:szCs w:val="24"/>
        </w:rPr>
        <w:t xml:space="preserve"> documented in the permission and </w:t>
      </w:r>
      <w:r w:rsidR="00EF5A74" w:rsidRPr="00EF5A74">
        <w:rPr>
          <w:rFonts w:eastAsia="MS Mincho"/>
          <w:szCs w:val="24"/>
        </w:rPr>
        <w:t>Multiple Hazard Risk Assessment</w:t>
      </w:r>
      <w:r w:rsidR="0008274B" w:rsidRPr="006F0CA8">
        <w:rPr>
          <w:rFonts w:eastAsia="MS Mincho"/>
          <w:szCs w:val="24"/>
        </w:rPr>
        <w:t xml:space="preserve">. </w:t>
      </w:r>
    </w:p>
    <w:p w14:paraId="0116BF01" w14:textId="746BF65E" w:rsidR="0008274B" w:rsidRPr="00516BBD" w:rsidRDefault="00CB20A3">
      <w:pPr>
        <w:pStyle w:val="BodyText1"/>
        <w:numPr>
          <w:ilvl w:val="2"/>
          <w:numId w:val="28"/>
        </w:numPr>
        <w:spacing w:after="120"/>
        <w:rPr>
          <w:rFonts w:eastAsia="MS Mincho"/>
          <w:szCs w:val="24"/>
        </w:rPr>
      </w:pPr>
      <w:r w:rsidRPr="00516BBD">
        <w:rPr>
          <w:rFonts w:eastAsia="MS Mincho"/>
          <w:szCs w:val="24"/>
        </w:rPr>
        <w:t xml:space="preserve">Where there is a </w:t>
      </w:r>
      <w:hyperlink r:id="rId37" w:anchor=":~:text=Bushfire%20smoke%20can%20be%20seen%20across%20Canberra%2C%20but,evening%20until%20a%20predicted%20wind%20change%20takes%20place." w:history="1">
        <w:r w:rsidR="0008274B" w:rsidRPr="00516BBD">
          <w:rPr>
            <w:rStyle w:val="Hyperlink"/>
            <w:rFonts w:eastAsia="MS Mincho"/>
          </w:rPr>
          <w:t>Total Fire Ban</w:t>
        </w:r>
      </w:hyperlink>
      <w:r w:rsidR="0008274B" w:rsidRPr="00516BBD">
        <w:rPr>
          <w:rStyle w:val="Hyperlink"/>
          <w:rFonts w:eastAsia="MS Mincho"/>
          <w:color w:val="auto"/>
          <w:u w:val="none"/>
        </w:rPr>
        <w:t>,</w:t>
      </w:r>
      <w:r w:rsidR="0008274B" w:rsidRPr="00516BBD">
        <w:rPr>
          <w:rFonts w:eastAsia="MS Mincho"/>
          <w:szCs w:val="24"/>
        </w:rPr>
        <w:t xml:space="preserve"> excursions may continue to non-vegetated areas (urban) with direct access to reliable travel. This does not include the use of bikes as transport</w:t>
      </w:r>
      <w:r w:rsidR="006F0CA8" w:rsidRPr="00516BBD" w:rsidDel="0008274B">
        <w:rPr>
          <w:rFonts w:eastAsia="MS Mincho"/>
          <w:szCs w:val="24"/>
        </w:rPr>
        <w:t xml:space="preserve">. </w:t>
      </w:r>
      <w:r w:rsidR="0008274B" w:rsidRPr="0008274B">
        <w:rPr>
          <w:rFonts w:eastAsia="MS Mincho"/>
          <w:szCs w:val="24"/>
        </w:rPr>
        <w:t>Travel must not occur to or through a district under Extreme or Catastrophic fire danger days</w:t>
      </w:r>
      <w:r w:rsidR="00FE5F55">
        <w:rPr>
          <w:rFonts w:eastAsia="MS Mincho"/>
          <w:szCs w:val="24"/>
        </w:rPr>
        <w:t>, e</w:t>
      </w:r>
      <w:r w:rsidR="00FE5F55" w:rsidRPr="006F0CA8">
        <w:rPr>
          <w:rFonts w:eastAsia="MS Mincho"/>
          <w:szCs w:val="24"/>
        </w:rPr>
        <w:t>xcept for Canberra based excursions to non-vegetated areas</w:t>
      </w:r>
      <w:r w:rsidR="00FE5F55">
        <w:rPr>
          <w:rFonts w:eastAsia="MS Mincho"/>
          <w:szCs w:val="24"/>
        </w:rPr>
        <w:t>.</w:t>
      </w:r>
      <w:r w:rsidR="00FE5F55" w:rsidRPr="0008274B">
        <w:rPr>
          <w:rFonts w:eastAsia="MS Mincho"/>
          <w:szCs w:val="24"/>
        </w:rPr>
        <w:t xml:space="preserve"> </w:t>
      </w:r>
    </w:p>
    <w:p w14:paraId="7C4648C9" w14:textId="52723F1C" w:rsidR="0008274B" w:rsidRPr="00516BBD" w:rsidRDefault="00517B95" w:rsidP="00CA01C1">
      <w:pPr>
        <w:pStyle w:val="NumberedBodyText"/>
        <w:numPr>
          <w:ilvl w:val="2"/>
          <w:numId w:val="38"/>
        </w:numPr>
        <w:spacing w:before="0" w:after="0"/>
        <w:ind w:left="1276"/>
        <w:rPr>
          <w:rFonts w:eastAsia="MS Mincho"/>
        </w:rPr>
      </w:pPr>
      <w:r>
        <w:rPr>
          <w:rFonts w:eastAsia="MS Mincho"/>
        </w:rPr>
        <w:t>I</w:t>
      </w:r>
      <w:r w:rsidRPr="03A15F17">
        <w:rPr>
          <w:rFonts w:eastAsia="MS Mincho"/>
        </w:rPr>
        <w:t xml:space="preserve">f </w:t>
      </w:r>
      <w:r w:rsidR="0008274B" w:rsidRPr="03A15F17">
        <w:rPr>
          <w:rFonts w:eastAsia="MS Mincho"/>
        </w:rPr>
        <w:t xml:space="preserve">an excursion has commenced, and the travel is in a district rated Extreme or Catastrophic, immediate action is required in consultation with </w:t>
      </w:r>
      <w:hyperlink r:id="rId38" w:history="1">
        <w:r w:rsidR="0008274B" w:rsidRPr="00AA79C7">
          <w:rPr>
            <w:rStyle w:val="Hyperlink"/>
            <w:rFonts w:eastAsia="MS Mincho"/>
          </w:rPr>
          <w:t>Risk, Security and Emergency Management.</w:t>
        </w:r>
      </w:hyperlink>
      <w:r w:rsidR="0008274B" w:rsidRPr="03A15F17">
        <w:rPr>
          <w:rFonts w:eastAsia="MS Mincho"/>
        </w:rPr>
        <w:t xml:space="preserve"> This may include evacuation. </w:t>
      </w:r>
    </w:p>
    <w:p w14:paraId="2F634A38" w14:textId="4D7408F0" w:rsidR="0008274B" w:rsidRPr="0008274B" w:rsidRDefault="0008274B">
      <w:pPr>
        <w:pStyle w:val="BodyText1"/>
        <w:numPr>
          <w:ilvl w:val="2"/>
          <w:numId w:val="28"/>
        </w:numPr>
        <w:spacing w:after="120"/>
        <w:rPr>
          <w:rFonts w:eastAsia="MS Mincho"/>
          <w:szCs w:val="24"/>
        </w:rPr>
      </w:pPr>
      <w:r w:rsidRPr="0008274B">
        <w:rPr>
          <w:rFonts w:eastAsia="MS Mincho"/>
          <w:szCs w:val="24"/>
        </w:rPr>
        <w:lastRenderedPageBreak/>
        <w:t>The activity leader should contact the local authorities (for example, National Parks Ranger) to obtain current information related to the area the day before and on the day of the excursion.</w:t>
      </w:r>
    </w:p>
    <w:p w14:paraId="5F991970" w14:textId="7787AFA8" w:rsidR="0008274B" w:rsidRPr="0008274B" w:rsidRDefault="0008274B">
      <w:pPr>
        <w:pStyle w:val="BodyText1"/>
        <w:numPr>
          <w:ilvl w:val="2"/>
          <w:numId w:val="28"/>
        </w:numPr>
        <w:spacing w:before="0" w:after="120"/>
        <w:rPr>
          <w:rFonts w:eastAsia="MS Mincho"/>
          <w:szCs w:val="24"/>
        </w:rPr>
      </w:pPr>
      <w:r w:rsidRPr="0008274B">
        <w:rPr>
          <w:rFonts w:eastAsia="MS Mincho"/>
          <w:szCs w:val="24"/>
        </w:rPr>
        <w:t xml:space="preserve">For all remote excursions a satellite phone and </w:t>
      </w:r>
      <w:r w:rsidR="00067927">
        <w:rPr>
          <w:rFonts w:eastAsia="MS Mincho"/>
          <w:szCs w:val="24"/>
        </w:rPr>
        <w:t>Personal Locator Beacon (</w:t>
      </w:r>
      <w:r w:rsidRPr="0008274B">
        <w:rPr>
          <w:rFonts w:eastAsia="MS Mincho"/>
          <w:szCs w:val="24"/>
        </w:rPr>
        <w:t>PLB</w:t>
      </w:r>
      <w:r w:rsidR="00067927">
        <w:rPr>
          <w:rFonts w:eastAsia="MS Mincho"/>
          <w:szCs w:val="24"/>
        </w:rPr>
        <w:t>)</w:t>
      </w:r>
      <w:r w:rsidRPr="0008274B">
        <w:rPr>
          <w:rFonts w:eastAsia="MS Mincho"/>
          <w:szCs w:val="24"/>
        </w:rPr>
        <w:t xml:space="preserve"> must be carried and used where necessary.</w:t>
      </w:r>
    </w:p>
    <w:p w14:paraId="6B1E08A9" w14:textId="6CAD700E" w:rsidR="00AD6A32" w:rsidRPr="00FE1A08" w:rsidRDefault="0016603B" w:rsidP="00274287">
      <w:pPr>
        <w:pStyle w:val="Heading4"/>
        <w:rPr>
          <w:rFonts w:eastAsia="MS Mincho"/>
        </w:rPr>
      </w:pPr>
      <w:bookmarkStart w:id="21" w:name="_Toc210376046"/>
      <w:bookmarkStart w:id="22" w:name="Environment"/>
      <w:r w:rsidRPr="00FE1A08">
        <w:rPr>
          <w:rFonts w:eastAsia="MS Mincho"/>
        </w:rPr>
        <w:t>Environment</w:t>
      </w:r>
      <w:bookmarkEnd w:id="21"/>
    </w:p>
    <w:bookmarkEnd w:id="22"/>
    <w:p w14:paraId="03386363" w14:textId="6945E7C5" w:rsidR="000579BD" w:rsidRDefault="000579BD">
      <w:pPr>
        <w:pStyle w:val="BodyText1"/>
        <w:numPr>
          <w:ilvl w:val="2"/>
          <w:numId w:val="28"/>
        </w:numPr>
        <w:spacing w:before="0" w:after="120"/>
        <w:rPr>
          <w:rFonts w:eastAsia="MS Mincho"/>
          <w:szCs w:val="24"/>
        </w:rPr>
      </w:pPr>
      <w:r w:rsidRPr="00F7382A">
        <w:rPr>
          <w:rFonts w:eastAsia="MS Mincho"/>
          <w:szCs w:val="24"/>
        </w:rPr>
        <w:t xml:space="preserve">Planning of excursions must incorporate environmental </w:t>
      </w:r>
      <w:hyperlink w:anchor="Hazards" w:history="1">
        <w:r w:rsidRPr="00F7382A">
          <w:rPr>
            <w:rStyle w:val="Hyperlink"/>
          </w:rPr>
          <w:t>hazards</w:t>
        </w:r>
      </w:hyperlink>
      <w:r w:rsidRPr="00F7382A">
        <w:rPr>
          <w:rFonts w:eastAsia="MS Mincho"/>
          <w:szCs w:val="24"/>
        </w:rPr>
        <w:t>.</w:t>
      </w:r>
    </w:p>
    <w:p w14:paraId="25496D1C" w14:textId="2EE68F25" w:rsidR="000579BD" w:rsidRPr="00F7382A" w:rsidRDefault="000579BD">
      <w:pPr>
        <w:pStyle w:val="BodyText1"/>
        <w:numPr>
          <w:ilvl w:val="2"/>
          <w:numId w:val="28"/>
        </w:numPr>
        <w:spacing w:before="0" w:after="120"/>
        <w:rPr>
          <w:rFonts w:eastAsia="MS Mincho"/>
          <w:szCs w:val="24"/>
        </w:rPr>
      </w:pPr>
      <w:r w:rsidRPr="00F7382A">
        <w:rPr>
          <w:rFonts w:eastAsia="MS Mincho"/>
          <w:szCs w:val="24"/>
        </w:rPr>
        <w:t xml:space="preserve">Planning and decision options must be documented in the planning with contingency plans in the </w:t>
      </w:r>
      <w:r w:rsidR="00EF5A74" w:rsidRPr="00EF5A74">
        <w:rPr>
          <w:rFonts w:eastAsia="MS Mincho"/>
          <w:szCs w:val="24"/>
        </w:rPr>
        <w:t>Multiple Hazard Risk Assessment</w:t>
      </w:r>
      <w:r w:rsidRPr="00F7382A">
        <w:rPr>
          <w:rFonts w:eastAsia="MS Mincho"/>
          <w:szCs w:val="24"/>
        </w:rPr>
        <w:t>. Where weather may play a significant role, the Teacher in Charge must consider organising alternative activities and locations which must then be included in the authorisation from parents.</w:t>
      </w:r>
    </w:p>
    <w:p w14:paraId="0CEBA218" w14:textId="0CB3B85E" w:rsidR="000579BD" w:rsidRPr="00F7382A" w:rsidRDefault="000579BD">
      <w:pPr>
        <w:pStyle w:val="BodyText1"/>
        <w:numPr>
          <w:ilvl w:val="2"/>
          <w:numId w:val="28"/>
        </w:numPr>
        <w:spacing w:before="0" w:after="120"/>
        <w:rPr>
          <w:rFonts w:eastAsia="MS Mincho"/>
          <w:szCs w:val="24"/>
        </w:rPr>
      </w:pPr>
      <w:r w:rsidRPr="00F7382A">
        <w:rPr>
          <w:rFonts w:eastAsia="MS Mincho"/>
          <w:szCs w:val="24"/>
        </w:rPr>
        <w:t xml:space="preserve">The weather up to and during the planned activity must be monitored. </w:t>
      </w:r>
    </w:p>
    <w:p w14:paraId="46B631CF" w14:textId="1D1FA49F" w:rsidR="000579BD" w:rsidRPr="00F7382A" w:rsidRDefault="000579BD">
      <w:pPr>
        <w:pStyle w:val="BodyText1"/>
        <w:numPr>
          <w:ilvl w:val="2"/>
          <w:numId w:val="28"/>
        </w:numPr>
        <w:spacing w:before="0" w:after="120"/>
        <w:rPr>
          <w:rFonts w:eastAsia="MS Mincho"/>
          <w:szCs w:val="24"/>
        </w:rPr>
      </w:pPr>
      <w:r w:rsidRPr="00F7382A">
        <w:rPr>
          <w:rFonts w:eastAsia="MS Mincho"/>
          <w:szCs w:val="24"/>
        </w:rPr>
        <w:t xml:space="preserve">Managing the impact of the weather on the excursion must be documented in the trip planning and </w:t>
      </w:r>
      <w:r w:rsidR="00EF5A74" w:rsidRPr="00EF5A74">
        <w:rPr>
          <w:rFonts w:eastAsia="MS Mincho"/>
          <w:szCs w:val="24"/>
        </w:rPr>
        <w:t>Multiple Hazard Risk Assessment</w:t>
      </w:r>
      <w:r w:rsidRPr="00F7382A">
        <w:rPr>
          <w:rFonts w:eastAsia="MS Mincho"/>
          <w:szCs w:val="24"/>
        </w:rPr>
        <w:t xml:space="preserve">. </w:t>
      </w:r>
    </w:p>
    <w:p w14:paraId="56A1A9CA" w14:textId="5775E952" w:rsidR="000579BD" w:rsidRPr="00F7382A" w:rsidRDefault="00F606A3">
      <w:pPr>
        <w:pStyle w:val="BodyText1"/>
        <w:numPr>
          <w:ilvl w:val="2"/>
          <w:numId w:val="28"/>
        </w:numPr>
        <w:spacing w:before="0" w:after="120"/>
        <w:rPr>
          <w:rFonts w:eastAsia="MS Mincho"/>
          <w:szCs w:val="24"/>
        </w:rPr>
      </w:pPr>
      <w:r>
        <w:rPr>
          <w:rFonts w:eastAsia="MS Mincho"/>
          <w:szCs w:val="24"/>
        </w:rPr>
        <w:t>T</w:t>
      </w:r>
      <w:r w:rsidRPr="00F7382A">
        <w:rPr>
          <w:rFonts w:eastAsia="MS Mincho"/>
          <w:szCs w:val="24"/>
        </w:rPr>
        <w:t xml:space="preserve">he Teacher in Charge should be familiar with </w:t>
      </w:r>
      <w:r>
        <w:rPr>
          <w:rFonts w:eastAsia="MS Mincho"/>
          <w:szCs w:val="24"/>
        </w:rPr>
        <w:t xml:space="preserve">the </w:t>
      </w:r>
      <w:r w:rsidRPr="00F7382A">
        <w:rPr>
          <w:rFonts w:eastAsia="MS Mincho"/>
          <w:szCs w:val="24"/>
        </w:rPr>
        <w:t xml:space="preserve">Bureau of Meteorology </w:t>
      </w:r>
      <w:hyperlink r:id="rId39" w:history="1">
        <w:r w:rsidR="000579BD" w:rsidRPr="00D5611F">
          <w:rPr>
            <w:rStyle w:val="Hyperlink"/>
          </w:rPr>
          <w:t>Weather guide for land-based outdoor adventure activities</w:t>
        </w:r>
        <w:r w:rsidR="000579BD" w:rsidRPr="00624EF5">
          <w:rPr>
            <w:rStyle w:val="Hyperlink"/>
            <w:i/>
            <w:iCs/>
          </w:rPr>
          <w:t xml:space="preserve"> </w:t>
        </w:r>
      </w:hyperlink>
      <w:r w:rsidR="000579BD" w:rsidRPr="00F7382A">
        <w:rPr>
          <w:rFonts w:eastAsia="MS Mincho"/>
          <w:szCs w:val="24"/>
        </w:rPr>
        <w:t xml:space="preserve">prior to facilitating an excursion. </w:t>
      </w:r>
    </w:p>
    <w:p w14:paraId="63C7BE4B" w14:textId="42105AB8" w:rsidR="00720FA2" w:rsidRPr="00F7382A" w:rsidRDefault="000579BD">
      <w:pPr>
        <w:pStyle w:val="BodyText1"/>
        <w:numPr>
          <w:ilvl w:val="2"/>
          <w:numId w:val="28"/>
        </w:numPr>
        <w:spacing w:before="0" w:after="120"/>
        <w:rPr>
          <w:rFonts w:eastAsia="MS Mincho"/>
          <w:szCs w:val="24"/>
        </w:rPr>
      </w:pPr>
      <w:r w:rsidRPr="00F7382A">
        <w:rPr>
          <w:rFonts w:eastAsia="MS Mincho"/>
          <w:szCs w:val="24"/>
        </w:rPr>
        <w:t>The Teacher in Charge must make every effort to be aware of any potential or emerging weather warnings/events and is responsible for enacting any contingency plans. The following links can assist:</w:t>
      </w:r>
    </w:p>
    <w:p w14:paraId="3B012255" w14:textId="77777777" w:rsidR="001F75F0" w:rsidRPr="00B31B3B" w:rsidRDefault="001F75F0">
      <w:pPr>
        <w:numPr>
          <w:ilvl w:val="0"/>
          <w:numId w:val="22"/>
        </w:numPr>
        <w:spacing w:before="0" w:after="80" w:line="240" w:lineRule="auto"/>
        <w:ind w:left="1701"/>
        <w:rPr>
          <w:rStyle w:val="Hyperlink"/>
        </w:rPr>
      </w:pPr>
      <w:r>
        <w:rPr>
          <w:rFonts w:eastAsia="MS Mincho"/>
          <w:szCs w:val="24"/>
        </w:rPr>
        <w:fldChar w:fldCharType="begin"/>
      </w:r>
      <w:r w:rsidRPr="00274287">
        <w:rPr>
          <w:rFonts w:eastAsia="MS Mincho"/>
          <w:szCs w:val="24"/>
        </w:rPr>
        <w:instrText>HYPERLINK "http://www.bom.gov.au/australia/warnings/index.shtml"</w:instrText>
      </w:r>
      <w:r>
        <w:rPr>
          <w:rFonts w:eastAsia="MS Mincho"/>
          <w:szCs w:val="24"/>
        </w:rPr>
      </w:r>
      <w:r>
        <w:rPr>
          <w:rFonts w:eastAsia="MS Mincho"/>
          <w:szCs w:val="24"/>
        </w:rPr>
        <w:fldChar w:fldCharType="separate"/>
      </w:r>
      <w:r w:rsidRPr="00274287">
        <w:rPr>
          <w:rStyle w:val="Hyperlink"/>
          <w:rFonts w:eastAsia="MS Mincho"/>
          <w:szCs w:val="24"/>
        </w:rPr>
        <w:t>National</w:t>
      </w:r>
      <w:r w:rsidRPr="00B31B3B">
        <w:rPr>
          <w:rStyle w:val="Hyperlink"/>
        </w:rPr>
        <w:t xml:space="preserve"> Warnings Summary</w:t>
      </w:r>
    </w:p>
    <w:p w14:paraId="358EDFEF" w14:textId="77777777" w:rsidR="001F75F0" w:rsidRPr="00274287" w:rsidRDefault="001F75F0">
      <w:pPr>
        <w:numPr>
          <w:ilvl w:val="0"/>
          <w:numId w:val="22"/>
        </w:numPr>
        <w:spacing w:before="0" w:after="80" w:line="240" w:lineRule="auto"/>
        <w:ind w:left="1701"/>
        <w:rPr>
          <w:rStyle w:val="Hyperlink"/>
          <w:rFonts w:eastAsia="MS Mincho"/>
          <w:szCs w:val="24"/>
        </w:rPr>
      </w:pPr>
      <w:r>
        <w:fldChar w:fldCharType="end"/>
      </w:r>
      <w:hyperlink r:id="rId40" w:history="1">
        <w:r w:rsidRPr="00274287">
          <w:rPr>
            <w:rStyle w:val="Hyperlink"/>
            <w:rFonts w:eastAsia="MS Mincho"/>
            <w:szCs w:val="24"/>
          </w:rPr>
          <w:t>https://www.rfs.nsw.gov.au/</w:t>
        </w:r>
      </w:hyperlink>
    </w:p>
    <w:p w14:paraId="4531B17C" w14:textId="77777777" w:rsidR="001F75F0" w:rsidRPr="00274287" w:rsidRDefault="001F75F0">
      <w:pPr>
        <w:numPr>
          <w:ilvl w:val="0"/>
          <w:numId w:val="22"/>
        </w:numPr>
        <w:spacing w:before="0" w:after="80" w:line="240" w:lineRule="auto"/>
        <w:ind w:left="1701"/>
        <w:rPr>
          <w:rStyle w:val="Hyperlink"/>
          <w:rFonts w:eastAsia="MS Mincho"/>
          <w:szCs w:val="24"/>
        </w:rPr>
      </w:pPr>
      <w:hyperlink r:id="rId41" w:history="1">
        <w:r w:rsidRPr="00274287">
          <w:rPr>
            <w:rStyle w:val="Hyperlink"/>
            <w:rFonts w:eastAsia="MS Mincho"/>
            <w:szCs w:val="24"/>
          </w:rPr>
          <w:t>https://esa.act.gov.au/</w:t>
        </w:r>
      </w:hyperlink>
    </w:p>
    <w:p w14:paraId="28F6D359" w14:textId="792064DF" w:rsidR="008B7DA3" w:rsidRPr="00274287" w:rsidRDefault="008B7DA3">
      <w:pPr>
        <w:numPr>
          <w:ilvl w:val="0"/>
          <w:numId w:val="22"/>
        </w:numPr>
        <w:spacing w:before="0" w:after="80" w:line="240" w:lineRule="auto"/>
        <w:ind w:left="1701"/>
        <w:rPr>
          <w:rStyle w:val="Hyperlink"/>
          <w:rFonts w:eastAsia="MS Mincho"/>
          <w:szCs w:val="24"/>
        </w:rPr>
      </w:pPr>
      <w:hyperlink r:id="rId42" w:history="1">
        <w:r w:rsidRPr="00274287">
          <w:rPr>
            <w:rStyle w:val="Hyperlink"/>
            <w:rFonts w:eastAsia="MS Mincho"/>
            <w:szCs w:val="24"/>
          </w:rPr>
          <w:t>http://www.bom.gov.au/australia/flood/</w:t>
        </w:r>
      </w:hyperlink>
    </w:p>
    <w:p w14:paraId="3CC331C9" w14:textId="2A1F72FE" w:rsidR="00D15696" w:rsidRPr="00CD1044" w:rsidRDefault="00D15696">
      <w:pPr>
        <w:pStyle w:val="BodyText1"/>
        <w:numPr>
          <w:ilvl w:val="2"/>
          <w:numId w:val="28"/>
        </w:numPr>
        <w:spacing w:after="120"/>
        <w:rPr>
          <w:rFonts w:eastAsia="MS Mincho"/>
          <w:szCs w:val="24"/>
        </w:rPr>
      </w:pPr>
      <w:r w:rsidRPr="00CD1044">
        <w:rPr>
          <w:rFonts w:eastAsia="MS Mincho"/>
          <w:szCs w:val="24"/>
        </w:rPr>
        <w:t xml:space="preserve">This includes daily checks of weather warnings and trends where applicable. If technology does not allow this, a daily phone call must be made to a backup person to receive any warnings. </w:t>
      </w:r>
    </w:p>
    <w:p w14:paraId="2759BEE4" w14:textId="138B3FA9" w:rsidR="00D15696" w:rsidRPr="00D15696" w:rsidRDefault="00D15696">
      <w:pPr>
        <w:pStyle w:val="BodyText1"/>
        <w:numPr>
          <w:ilvl w:val="2"/>
          <w:numId w:val="28"/>
        </w:numPr>
        <w:spacing w:before="0" w:after="120"/>
        <w:rPr>
          <w:rFonts w:eastAsia="MS Mincho"/>
          <w:szCs w:val="24"/>
        </w:rPr>
      </w:pPr>
      <w:r w:rsidRPr="00D15696">
        <w:rPr>
          <w:rFonts w:eastAsia="MS Mincho"/>
          <w:szCs w:val="24"/>
        </w:rPr>
        <w:t xml:space="preserve">For any activity involving water, the Teacher in Charge must ensure that areas where water may be contaminated or polluted are avoided. </w:t>
      </w:r>
    </w:p>
    <w:p w14:paraId="38FD069F" w14:textId="6015F183" w:rsidR="00D15696" w:rsidRPr="00D15696" w:rsidRDefault="00D15696">
      <w:pPr>
        <w:pStyle w:val="BodyText1"/>
        <w:numPr>
          <w:ilvl w:val="2"/>
          <w:numId w:val="28"/>
        </w:numPr>
        <w:spacing w:before="0" w:after="120"/>
        <w:rPr>
          <w:rFonts w:eastAsia="MS Mincho"/>
          <w:szCs w:val="24"/>
        </w:rPr>
      </w:pPr>
      <w:r w:rsidRPr="00D15696">
        <w:rPr>
          <w:rFonts w:eastAsia="MS Mincho"/>
          <w:szCs w:val="24"/>
        </w:rPr>
        <w:t>Procedures must be put in place to ensure that there is adequate potable water access for the activity.</w:t>
      </w:r>
    </w:p>
    <w:p w14:paraId="54779952" w14:textId="77777777" w:rsidR="00F7382A" w:rsidRDefault="00D15696">
      <w:pPr>
        <w:pStyle w:val="BodyText1"/>
        <w:numPr>
          <w:ilvl w:val="2"/>
          <w:numId w:val="28"/>
        </w:numPr>
        <w:spacing w:before="0" w:after="120"/>
        <w:rPr>
          <w:rFonts w:eastAsia="MS Mincho"/>
          <w:szCs w:val="24"/>
        </w:rPr>
      </w:pPr>
      <w:r w:rsidRPr="00D15696">
        <w:rPr>
          <w:rFonts w:eastAsia="MS Mincho"/>
          <w:szCs w:val="24"/>
        </w:rPr>
        <w:t>Appropriate drinking water purification techniques must be used when water quality is not known to ensure all potability.</w:t>
      </w:r>
    </w:p>
    <w:p w14:paraId="6F1CD60A" w14:textId="28A4C71E" w:rsidR="00D15696" w:rsidRPr="00F7382A" w:rsidRDefault="00D15696">
      <w:pPr>
        <w:pStyle w:val="BodyText1"/>
        <w:numPr>
          <w:ilvl w:val="2"/>
          <w:numId w:val="28"/>
        </w:numPr>
        <w:spacing w:before="0" w:after="120"/>
        <w:rPr>
          <w:rFonts w:eastAsia="MS Mincho"/>
          <w:szCs w:val="24"/>
        </w:rPr>
      </w:pPr>
      <w:r w:rsidRPr="00F7382A">
        <w:rPr>
          <w:rFonts w:eastAsia="MS Mincho"/>
          <w:szCs w:val="24"/>
        </w:rPr>
        <w:t>All Excursions must comply with all relevant minimal impact practices/codes and cultural protocols. This includes complying with the requirements of</w:t>
      </w:r>
      <w:r w:rsidR="00096EE8" w:rsidRPr="00F7382A">
        <w:rPr>
          <w:rFonts w:eastAsia="MS Mincho"/>
          <w:szCs w:val="24"/>
        </w:rPr>
        <w:t>:</w:t>
      </w:r>
      <w:r w:rsidRPr="00F7382A">
        <w:rPr>
          <w:rFonts w:eastAsia="MS Mincho"/>
          <w:szCs w:val="24"/>
        </w:rPr>
        <w:t xml:space="preserve"> </w:t>
      </w:r>
    </w:p>
    <w:p w14:paraId="404C1DFE" w14:textId="7C1B50DA" w:rsidR="00D15696" w:rsidRPr="00D15696" w:rsidRDefault="00D15696" w:rsidP="00CA01C1">
      <w:pPr>
        <w:pStyle w:val="NumberedBodyText"/>
        <w:numPr>
          <w:ilvl w:val="2"/>
          <w:numId w:val="39"/>
        </w:numPr>
        <w:spacing w:before="0" w:after="0"/>
        <w:ind w:left="1276"/>
        <w:rPr>
          <w:rFonts w:eastAsia="MS Mincho"/>
          <w:szCs w:val="24"/>
        </w:rPr>
      </w:pPr>
      <w:r w:rsidRPr="00D15696">
        <w:rPr>
          <w:rFonts w:eastAsia="MS Mincho"/>
          <w:szCs w:val="24"/>
        </w:rPr>
        <w:t>the land manager/s (e.g. National Park)</w:t>
      </w:r>
      <w:r w:rsidR="00096EE8">
        <w:rPr>
          <w:rFonts w:eastAsia="MS Mincho"/>
          <w:szCs w:val="24"/>
        </w:rPr>
        <w:t>, and</w:t>
      </w:r>
      <w:r w:rsidRPr="00D15696">
        <w:rPr>
          <w:rFonts w:eastAsia="MS Mincho"/>
          <w:szCs w:val="24"/>
        </w:rPr>
        <w:t xml:space="preserve"> </w:t>
      </w:r>
    </w:p>
    <w:p w14:paraId="43276387" w14:textId="79B94AEA" w:rsidR="00D15696" w:rsidRPr="00D15696" w:rsidRDefault="00D15696" w:rsidP="00CA01C1">
      <w:pPr>
        <w:pStyle w:val="NumberedBodyText"/>
        <w:numPr>
          <w:ilvl w:val="2"/>
          <w:numId w:val="39"/>
        </w:numPr>
        <w:spacing w:before="0" w:after="0"/>
        <w:ind w:left="1276"/>
        <w:rPr>
          <w:rFonts w:eastAsia="MS Mincho"/>
          <w:szCs w:val="24"/>
        </w:rPr>
      </w:pPr>
      <w:r w:rsidRPr="00D15696">
        <w:rPr>
          <w:rFonts w:eastAsia="MS Mincho"/>
          <w:szCs w:val="24"/>
        </w:rPr>
        <w:t>the relevant Aboriginal and Torres Strait Torres Strait Islander councils/organisations or community Elders</w:t>
      </w:r>
      <w:r w:rsidR="00D2459C">
        <w:rPr>
          <w:rFonts w:eastAsia="MS Mincho"/>
          <w:szCs w:val="24"/>
        </w:rPr>
        <w:t xml:space="preserve"> (</w:t>
      </w:r>
      <w:r w:rsidRPr="00D15696">
        <w:rPr>
          <w:rFonts w:eastAsia="MS Mincho"/>
          <w:szCs w:val="24"/>
        </w:rPr>
        <w:t xml:space="preserve">more information </w:t>
      </w:r>
      <w:r w:rsidR="00D2459C">
        <w:rPr>
          <w:rFonts w:eastAsia="MS Mincho"/>
          <w:szCs w:val="24"/>
        </w:rPr>
        <w:t xml:space="preserve">is available at </w:t>
      </w:r>
      <w:hyperlink r:id="rId43" w:anchor="List_of_Aboriginal_land_councils_in_Australia" w:history="1">
        <w:r w:rsidR="00A70077" w:rsidRPr="00C927D9">
          <w:rPr>
            <w:rStyle w:val="Hyperlink"/>
            <w:rFonts w:eastAsia="MS Mincho"/>
            <w:szCs w:val="24"/>
          </w:rPr>
          <w:t>CreativeSpirits.info</w:t>
        </w:r>
      </w:hyperlink>
      <w:r w:rsidR="00596024" w:rsidRPr="00596024">
        <w:rPr>
          <w:rStyle w:val="Hyperlink"/>
          <w:rFonts w:eastAsia="MS Mincho"/>
          <w:color w:val="000000" w:themeColor="text1"/>
          <w:szCs w:val="24"/>
        </w:rPr>
        <w:t>)</w:t>
      </w:r>
    </w:p>
    <w:p w14:paraId="1F9554AA" w14:textId="29200E9B" w:rsidR="005310CE" w:rsidRPr="00FE1A08" w:rsidRDefault="005310CE" w:rsidP="00274287">
      <w:pPr>
        <w:pStyle w:val="Heading4"/>
        <w:rPr>
          <w:rFonts w:eastAsia="MS Mincho"/>
        </w:rPr>
      </w:pPr>
      <w:bookmarkStart w:id="23" w:name="_Toc75269311"/>
      <w:bookmarkStart w:id="24" w:name="_Toc210376047"/>
      <w:bookmarkStart w:id="25" w:name="Duty"/>
      <w:r w:rsidRPr="00FE1A08">
        <w:rPr>
          <w:rFonts w:eastAsia="MS Mincho"/>
        </w:rPr>
        <w:lastRenderedPageBreak/>
        <w:t>Duty of Care</w:t>
      </w:r>
      <w:bookmarkEnd w:id="23"/>
      <w:bookmarkEnd w:id="24"/>
    </w:p>
    <w:bookmarkEnd w:id="25"/>
    <w:p w14:paraId="3EDDCD55" w14:textId="0C0130A9" w:rsidR="005310CE" w:rsidRPr="00831E4C" w:rsidRDefault="005310CE">
      <w:pPr>
        <w:pStyle w:val="BodyText1"/>
        <w:numPr>
          <w:ilvl w:val="2"/>
          <w:numId w:val="23"/>
        </w:numPr>
        <w:spacing w:before="0" w:after="120"/>
        <w:ind w:left="709"/>
        <w:rPr>
          <w:rFonts w:eastAsia="MS Mincho"/>
          <w:szCs w:val="24"/>
        </w:rPr>
      </w:pPr>
      <w:r w:rsidRPr="00831E4C">
        <w:rPr>
          <w:rFonts w:eastAsia="MS Mincho"/>
          <w:szCs w:val="24"/>
        </w:rPr>
        <w:t xml:space="preserve">Adequate arrangements must be in place to provide for the safety and wellbeing of staff, students, </w:t>
      </w:r>
      <w:bookmarkStart w:id="26" w:name="_Int_8pVL6HAa"/>
      <w:r w:rsidRPr="00831E4C">
        <w:rPr>
          <w:rFonts w:eastAsia="MS Mincho"/>
          <w:szCs w:val="24"/>
        </w:rPr>
        <w:t>parents</w:t>
      </w:r>
      <w:bookmarkEnd w:id="26"/>
      <w:r w:rsidRPr="00831E4C">
        <w:rPr>
          <w:rFonts w:eastAsia="MS Mincho"/>
          <w:szCs w:val="24"/>
        </w:rPr>
        <w:t xml:space="preserve"> and others participating in the excursion. This must include the provision of first aid.</w:t>
      </w:r>
    </w:p>
    <w:p w14:paraId="5E1B0BF8" w14:textId="6BB1B00E" w:rsidR="005310CE" w:rsidRPr="009601F3" w:rsidRDefault="005310CE">
      <w:pPr>
        <w:pStyle w:val="BodyText1"/>
        <w:numPr>
          <w:ilvl w:val="2"/>
          <w:numId w:val="23"/>
        </w:numPr>
        <w:spacing w:before="0" w:after="120"/>
        <w:ind w:left="709"/>
        <w:rPr>
          <w:rFonts w:eastAsia="MS Mincho"/>
          <w:szCs w:val="24"/>
        </w:rPr>
      </w:pPr>
      <w:r w:rsidRPr="00831E4C">
        <w:rPr>
          <w:rFonts w:eastAsia="MS Mincho"/>
          <w:szCs w:val="24"/>
        </w:rPr>
        <w:t xml:space="preserve">First </w:t>
      </w:r>
      <w:r w:rsidR="00BE2AFE">
        <w:rPr>
          <w:rFonts w:eastAsia="MS Mincho"/>
          <w:szCs w:val="24"/>
        </w:rPr>
        <w:t>a</w:t>
      </w:r>
      <w:r w:rsidRPr="00831E4C">
        <w:rPr>
          <w:rFonts w:eastAsia="MS Mincho"/>
          <w:szCs w:val="24"/>
        </w:rPr>
        <w:t xml:space="preserve">id can be provided by a currently qualified accompanying teacher, accompanying adult, employee of external excursion service provider/venue, or other school staff member. </w:t>
      </w:r>
    </w:p>
    <w:p w14:paraId="4EA71DFB" w14:textId="77777777" w:rsidR="005310CE" w:rsidRPr="009601F3" w:rsidRDefault="005310CE">
      <w:pPr>
        <w:pStyle w:val="BodyText1"/>
        <w:numPr>
          <w:ilvl w:val="2"/>
          <w:numId w:val="23"/>
        </w:numPr>
        <w:spacing w:before="0" w:after="120"/>
        <w:ind w:left="709"/>
        <w:rPr>
          <w:rFonts w:eastAsia="MS Mincho"/>
          <w:szCs w:val="24"/>
        </w:rPr>
      </w:pPr>
      <w:r w:rsidRPr="009601F3">
        <w:rPr>
          <w:rFonts w:eastAsia="MS Mincho"/>
          <w:szCs w:val="24"/>
        </w:rPr>
        <w:t xml:space="preserve">For all travel or activities in a </w:t>
      </w:r>
      <w:hyperlink w:anchor="Remote" w:history="1">
        <w:r w:rsidRPr="00831E4C">
          <w:rPr>
            <w:rStyle w:val="Hyperlink"/>
            <w:rFonts w:eastAsia="MS Mincho"/>
          </w:rPr>
          <w:t>remote</w:t>
        </w:r>
      </w:hyperlink>
      <w:r w:rsidRPr="009601F3">
        <w:rPr>
          <w:rFonts w:eastAsia="MS Mincho"/>
          <w:szCs w:val="24"/>
        </w:rPr>
        <w:t xml:space="preserve"> location, at least one adult must have a current remote area or wilderness first aid certificate.</w:t>
      </w:r>
    </w:p>
    <w:p w14:paraId="7C360DCE" w14:textId="2B43D952" w:rsidR="005310CE" w:rsidRPr="009601F3" w:rsidRDefault="005310CE">
      <w:pPr>
        <w:pStyle w:val="BodyText1"/>
        <w:numPr>
          <w:ilvl w:val="2"/>
          <w:numId w:val="23"/>
        </w:numPr>
        <w:spacing w:before="0" w:after="120"/>
        <w:ind w:left="709"/>
        <w:rPr>
          <w:rFonts w:eastAsia="MS Mincho"/>
          <w:szCs w:val="24"/>
        </w:rPr>
      </w:pPr>
      <w:r w:rsidRPr="009601F3">
        <w:rPr>
          <w:rFonts w:eastAsia="MS Mincho"/>
          <w:szCs w:val="24"/>
        </w:rPr>
        <w:t xml:space="preserve">The activity, qualifications and experience of staff members combined with knowledge of the students and their specific needs must be considered when assessing </w:t>
      </w:r>
      <w:hyperlink w:anchor="References" w:history="1">
        <w:r w:rsidRPr="00C927D9">
          <w:rPr>
            <w:rStyle w:val="Hyperlink"/>
            <w:rFonts w:eastAsia="MS Mincho"/>
          </w:rPr>
          <w:t>duty of care</w:t>
        </w:r>
      </w:hyperlink>
      <w:r w:rsidRPr="009601F3">
        <w:rPr>
          <w:rFonts w:eastAsia="MS Mincho"/>
          <w:szCs w:val="24"/>
        </w:rPr>
        <w:t xml:space="preserve">. </w:t>
      </w:r>
    </w:p>
    <w:p w14:paraId="40BCA00E" w14:textId="77777777" w:rsidR="005310CE" w:rsidRPr="009601F3" w:rsidRDefault="005310CE">
      <w:pPr>
        <w:pStyle w:val="BodyText1"/>
        <w:numPr>
          <w:ilvl w:val="2"/>
          <w:numId w:val="23"/>
        </w:numPr>
        <w:spacing w:before="0" w:after="120"/>
        <w:ind w:left="709"/>
        <w:rPr>
          <w:rFonts w:eastAsia="MS Mincho"/>
          <w:szCs w:val="24"/>
        </w:rPr>
      </w:pPr>
      <w:r w:rsidRPr="009601F3">
        <w:rPr>
          <w:rFonts w:eastAsia="MS Mincho"/>
          <w:szCs w:val="24"/>
        </w:rPr>
        <w:t xml:space="preserve">At a minimum there must be at least one teacher in charge per class group for each excursion. A class group is as specified per the </w:t>
      </w:r>
      <w:hyperlink r:id="rId44" w:history="1">
        <w:r w:rsidRPr="00831E4C">
          <w:rPr>
            <w:rStyle w:val="Hyperlink"/>
            <w:rFonts w:eastAsia="MS Mincho"/>
          </w:rPr>
          <w:t>Class Size Policy</w:t>
        </w:r>
      </w:hyperlink>
      <w:r w:rsidRPr="009601F3">
        <w:rPr>
          <w:rFonts w:eastAsia="MS Mincho"/>
          <w:szCs w:val="24"/>
        </w:rPr>
        <w:t>.</w:t>
      </w:r>
    </w:p>
    <w:p w14:paraId="1F551B9E" w14:textId="77777777" w:rsidR="005310CE" w:rsidRPr="009601F3" w:rsidRDefault="005310CE" w:rsidP="00CA01C1">
      <w:pPr>
        <w:pStyle w:val="NumberedBodyText"/>
        <w:numPr>
          <w:ilvl w:val="2"/>
          <w:numId w:val="40"/>
        </w:numPr>
        <w:spacing w:before="0" w:after="0"/>
        <w:ind w:left="1276"/>
        <w:rPr>
          <w:rFonts w:eastAsia="MS Mincho"/>
          <w:szCs w:val="24"/>
        </w:rPr>
      </w:pPr>
      <w:r w:rsidRPr="009601F3">
        <w:rPr>
          <w:rFonts w:eastAsia="MS Mincho"/>
          <w:szCs w:val="24"/>
        </w:rPr>
        <w:t>Preschools must ensure compliance with Australian Children’s Education &amp; Care Quality Authority (ACECQA) educator to child ratios.</w:t>
      </w:r>
    </w:p>
    <w:p w14:paraId="1F1150C5" w14:textId="388A641C" w:rsidR="005310CE" w:rsidRPr="009601F3" w:rsidRDefault="005310CE">
      <w:pPr>
        <w:pStyle w:val="BodyText1"/>
        <w:numPr>
          <w:ilvl w:val="2"/>
          <w:numId w:val="23"/>
        </w:numPr>
        <w:spacing w:after="120"/>
        <w:ind w:left="709"/>
        <w:rPr>
          <w:rFonts w:eastAsia="MS Mincho"/>
          <w:szCs w:val="24"/>
        </w:rPr>
      </w:pPr>
      <w:hyperlink w:anchor="References" w:history="1">
        <w:r w:rsidRPr="00CA28A4">
          <w:rPr>
            <w:rStyle w:val="Hyperlink"/>
            <w:rFonts w:eastAsia="MS Mincho"/>
          </w:rPr>
          <w:t xml:space="preserve">Accompanying </w:t>
        </w:r>
        <w:r w:rsidRPr="00CA28A4">
          <w:rPr>
            <w:rStyle w:val="Hyperlink"/>
            <w:rFonts w:eastAsia="MS Mincho"/>
          </w:rPr>
          <w:t>Adults</w:t>
        </w:r>
      </w:hyperlink>
      <w:r w:rsidRPr="009601F3">
        <w:rPr>
          <w:rFonts w:eastAsia="MS Mincho"/>
          <w:szCs w:val="24"/>
        </w:rPr>
        <w:t xml:space="preserve"> may be used to support excursions and may contribute to supervision ratios. </w:t>
      </w:r>
    </w:p>
    <w:p w14:paraId="76545D45" w14:textId="524526DB" w:rsidR="005310CE" w:rsidRDefault="005310CE">
      <w:pPr>
        <w:pStyle w:val="BodyText1"/>
        <w:numPr>
          <w:ilvl w:val="2"/>
          <w:numId w:val="23"/>
        </w:numPr>
        <w:spacing w:before="0" w:after="120"/>
        <w:ind w:left="709"/>
        <w:rPr>
          <w:rFonts w:eastAsia="MS Mincho"/>
          <w:szCs w:val="24"/>
        </w:rPr>
      </w:pPr>
      <w:hyperlink w:anchor="References" w:history="1">
        <w:r w:rsidRPr="00CA28A4">
          <w:rPr>
            <w:rStyle w:val="Hyperlink"/>
            <w:rFonts w:eastAsia="MS Mincho"/>
          </w:rPr>
          <w:t>Parents</w:t>
        </w:r>
      </w:hyperlink>
      <w:r w:rsidRPr="009601F3">
        <w:rPr>
          <w:rFonts w:eastAsia="MS Mincho"/>
          <w:szCs w:val="24"/>
        </w:rPr>
        <w:t xml:space="preserve"> must be informed of supervision arrangements. </w:t>
      </w:r>
    </w:p>
    <w:p w14:paraId="0BEBF5A2" w14:textId="4D724796" w:rsidR="00FC1690" w:rsidRPr="00831E4C" w:rsidRDefault="000D1176">
      <w:pPr>
        <w:pStyle w:val="BodyText1"/>
        <w:numPr>
          <w:ilvl w:val="2"/>
          <w:numId w:val="23"/>
        </w:numPr>
        <w:spacing w:before="0" w:after="120"/>
        <w:ind w:left="709"/>
        <w:rPr>
          <w:rFonts w:eastAsia="MS Mincho"/>
          <w:szCs w:val="24"/>
        </w:rPr>
      </w:pPr>
      <w:r w:rsidRPr="000D1176">
        <w:rPr>
          <w:rFonts w:eastAsia="MS Mincho"/>
          <w:szCs w:val="24"/>
        </w:rPr>
        <w:t xml:space="preserve">Principals are responsible for ensuring excursions are conducted in accordance with all relevant </w:t>
      </w:r>
      <w:r w:rsidR="00D740E6" w:rsidRPr="000D1176">
        <w:rPr>
          <w:rFonts w:eastAsia="MS Mincho"/>
          <w:szCs w:val="24"/>
        </w:rPr>
        <w:t>polic</w:t>
      </w:r>
      <w:r w:rsidR="00D740E6">
        <w:rPr>
          <w:rFonts w:eastAsia="MS Mincho"/>
          <w:szCs w:val="24"/>
        </w:rPr>
        <w:t>ies</w:t>
      </w:r>
      <w:r w:rsidR="00D740E6" w:rsidRPr="000D1176">
        <w:rPr>
          <w:rFonts w:eastAsia="MS Mincho"/>
          <w:szCs w:val="24"/>
        </w:rPr>
        <w:t xml:space="preserve"> </w:t>
      </w:r>
      <w:r w:rsidRPr="000D1176">
        <w:rPr>
          <w:rFonts w:eastAsia="MS Mincho"/>
          <w:szCs w:val="24"/>
        </w:rPr>
        <w:t>and procedures and maintaining records of attendance and non-attendance at any activity of the school.</w:t>
      </w:r>
    </w:p>
    <w:p w14:paraId="3170D790" w14:textId="720F4136" w:rsidR="005310CE" w:rsidRPr="00FE1A08" w:rsidRDefault="005310CE" w:rsidP="00274287">
      <w:pPr>
        <w:pStyle w:val="Heading4"/>
        <w:rPr>
          <w:rFonts w:eastAsia="MS Mincho"/>
        </w:rPr>
      </w:pPr>
      <w:bookmarkStart w:id="27" w:name="_Toc75269312"/>
      <w:bookmarkStart w:id="28" w:name="_Toc210376048"/>
      <w:bookmarkStart w:id="29" w:name="Risk"/>
      <w:r w:rsidRPr="00FE1A08">
        <w:rPr>
          <w:rFonts w:eastAsia="MS Mincho"/>
        </w:rPr>
        <w:t>Risk Management</w:t>
      </w:r>
      <w:bookmarkEnd w:id="27"/>
      <w:bookmarkEnd w:id="28"/>
    </w:p>
    <w:bookmarkEnd w:id="29"/>
    <w:p w14:paraId="510A8375" w14:textId="4A4BD85F" w:rsidR="005310CE" w:rsidRPr="00596024" w:rsidRDefault="005310CE">
      <w:pPr>
        <w:pStyle w:val="BodyText1"/>
        <w:numPr>
          <w:ilvl w:val="2"/>
          <w:numId w:val="28"/>
        </w:numPr>
        <w:spacing w:before="0" w:after="120"/>
        <w:rPr>
          <w:rFonts w:eastAsia="MS Mincho"/>
          <w:szCs w:val="24"/>
        </w:rPr>
      </w:pPr>
      <w:r w:rsidRPr="00FC1690">
        <w:rPr>
          <w:rFonts w:eastAsia="MS Mincho"/>
          <w:szCs w:val="24"/>
        </w:rPr>
        <w:t>Risk Management must be an integral part of facilitating excursions</w:t>
      </w:r>
      <w:r w:rsidR="009C1332">
        <w:rPr>
          <w:rFonts w:eastAsia="MS Mincho"/>
          <w:szCs w:val="24"/>
        </w:rPr>
        <w:t xml:space="preserve"> and must be based on school specific risks against hazards</w:t>
      </w:r>
      <w:r w:rsidRPr="00FC1690">
        <w:rPr>
          <w:rFonts w:eastAsia="MS Mincho"/>
          <w:szCs w:val="24"/>
        </w:rPr>
        <w:t xml:space="preserve">. Excursions should maximise educational opportunities </w:t>
      </w:r>
      <w:r w:rsidRPr="00596024">
        <w:rPr>
          <w:rFonts w:eastAsia="MS Mincho"/>
          <w:szCs w:val="24"/>
        </w:rPr>
        <w:t xml:space="preserve">whilst reducing risk to a level that is acceptable to the Directorate. </w:t>
      </w:r>
    </w:p>
    <w:p w14:paraId="1B61F8AC" w14:textId="48FFC789" w:rsidR="005310CE" w:rsidRDefault="00E76971">
      <w:pPr>
        <w:pStyle w:val="BodyText1"/>
        <w:numPr>
          <w:ilvl w:val="2"/>
          <w:numId w:val="28"/>
        </w:numPr>
        <w:spacing w:before="0" w:after="120"/>
        <w:ind w:left="709"/>
        <w:rPr>
          <w:rFonts w:eastAsia="MS Mincho"/>
        </w:rPr>
      </w:pPr>
      <w:r w:rsidRPr="2CEC745F">
        <w:rPr>
          <w:rFonts w:eastAsia="MS Mincho"/>
        </w:rPr>
        <w:t xml:space="preserve">A documented </w:t>
      </w:r>
      <w:r w:rsidR="00EF5A74" w:rsidRPr="00EF5A74">
        <w:rPr>
          <w:rFonts w:eastAsia="MS Mincho"/>
        </w:rPr>
        <w:t>Multiple Hazard Risk Assessment</w:t>
      </w:r>
      <w:r w:rsidR="00EF5A74" w:rsidRPr="00EF5A74" w:rsidDel="00EF5A74">
        <w:rPr>
          <w:rFonts w:eastAsia="MS Mincho"/>
        </w:rPr>
        <w:t xml:space="preserve"> </w:t>
      </w:r>
      <w:r w:rsidRPr="2CEC745F">
        <w:rPr>
          <w:rFonts w:eastAsia="MS Mincho"/>
        </w:rPr>
        <w:t xml:space="preserve">must be completed by the Teacher in Charge and approved by the </w:t>
      </w:r>
      <w:hyperlink w:anchor="References">
        <w:r w:rsidRPr="2CEC745F">
          <w:rPr>
            <w:rStyle w:val="Hyperlink"/>
            <w:rFonts w:eastAsia="MS Mincho"/>
          </w:rPr>
          <w:t>Prin</w:t>
        </w:r>
        <w:r w:rsidRPr="2CEC745F">
          <w:rPr>
            <w:rStyle w:val="Hyperlink"/>
            <w:rFonts w:eastAsia="MS Mincho"/>
          </w:rPr>
          <w:t>cipal</w:t>
        </w:r>
      </w:hyperlink>
      <w:r w:rsidRPr="2CEC745F">
        <w:rPr>
          <w:rFonts w:eastAsia="MS Mincho"/>
        </w:rPr>
        <w:t xml:space="preserve"> for every excursion.</w:t>
      </w:r>
    </w:p>
    <w:p w14:paraId="5B7D8D6A" w14:textId="3A864124" w:rsidR="00CF4E72" w:rsidRDefault="00CF4E72" w:rsidP="00CA01C1">
      <w:pPr>
        <w:pStyle w:val="NumberedBodyText"/>
        <w:numPr>
          <w:ilvl w:val="2"/>
          <w:numId w:val="41"/>
        </w:numPr>
        <w:spacing w:before="0" w:after="0"/>
        <w:ind w:left="1276"/>
        <w:rPr>
          <w:rFonts w:eastAsia="MS Mincho"/>
          <w:lang w:val="en-US"/>
        </w:rPr>
      </w:pPr>
      <w:r w:rsidRPr="01D84B11">
        <w:rPr>
          <w:rFonts w:eastAsia="MS Mincho"/>
          <w:lang w:val="en-US"/>
        </w:rPr>
        <w:t xml:space="preserve">The </w:t>
      </w:r>
      <w:r w:rsidR="00681CD8" w:rsidRPr="01D84B11">
        <w:rPr>
          <w:rFonts w:eastAsia="MS Mincho"/>
          <w:lang w:val="en-US"/>
        </w:rPr>
        <w:t>Multiple Hazard Risk Assessment</w:t>
      </w:r>
      <w:r w:rsidR="00976258" w:rsidRPr="01D84B11">
        <w:rPr>
          <w:rFonts w:eastAsia="MS Mincho"/>
          <w:lang w:val="en-US"/>
        </w:rPr>
        <w:t xml:space="preserve"> must be completed and uploaded into SAS during the planning stage</w:t>
      </w:r>
      <w:r w:rsidR="004364D2" w:rsidRPr="01D84B11">
        <w:rPr>
          <w:rFonts w:eastAsia="MS Mincho"/>
          <w:lang w:val="en-US"/>
        </w:rPr>
        <w:t xml:space="preserve"> </w:t>
      </w:r>
      <w:r w:rsidR="00C31D69" w:rsidRPr="01D84B11">
        <w:rPr>
          <w:rFonts w:eastAsia="MS Mincho"/>
          <w:lang w:val="en-US"/>
        </w:rPr>
        <w:t xml:space="preserve">of the excursion, </w:t>
      </w:r>
      <w:r w:rsidR="004364D2" w:rsidRPr="01D84B11">
        <w:rPr>
          <w:rFonts w:eastAsia="MS Mincho"/>
          <w:lang w:val="en-US"/>
        </w:rPr>
        <w:t>before final principal approval is completed</w:t>
      </w:r>
      <w:r w:rsidR="00A63524" w:rsidRPr="01D84B11">
        <w:rPr>
          <w:rFonts w:eastAsia="MS Mincho"/>
          <w:lang w:val="en-US"/>
        </w:rPr>
        <w:t xml:space="preserve"> in SAS.</w:t>
      </w:r>
    </w:p>
    <w:p w14:paraId="61119244" w14:textId="7A253150" w:rsidR="009B1004" w:rsidRDefault="009B1004">
      <w:pPr>
        <w:pStyle w:val="BodyText1"/>
        <w:numPr>
          <w:ilvl w:val="2"/>
          <w:numId w:val="28"/>
        </w:numPr>
        <w:spacing w:after="120"/>
        <w:ind w:left="709"/>
        <w:rPr>
          <w:rFonts w:eastAsia="MS Mincho"/>
          <w:szCs w:val="24"/>
        </w:rPr>
      </w:pPr>
      <w:r w:rsidRPr="009B1004">
        <w:rPr>
          <w:rFonts w:eastAsia="MS Mincho"/>
          <w:szCs w:val="24"/>
        </w:rPr>
        <w:t>Staff health and safety as part of their accompanying or participation in an excursion must be considered as part of any risk assessment conducted.</w:t>
      </w:r>
    </w:p>
    <w:p w14:paraId="050EC165" w14:textId="36191061" w:rsidR="009B1004" w:rsidRPr="009B1004" w:rsidRDefault="009B1004">
      <w:pPr>
        <w:pStyle w:val="BodyText1"/>
        <w:numPr>
          <w:ilvl w:val="2"/>
          <w:numId w:val="28"/>
        </w:numPr>
        <w:spacing w:before="0" w:after="120"/>
        <w:ind w:left="709"/>
        <w:rPr>
          <w:rFonts w:eastAsia="MS Mincho"/>
          <w:szCs w:val="24"/>
        </w:rPr>
      </w:pPr>
      <w:r w:rsidRPr="009B1004">
        <w:t>Individual risk assessments may be required for students and staff with known medical conditions and response plans. The controls identified should be specifically referenced in any overarching risk assessment that is conducted for the excursion activity. E.g. for students who are reliant on mobile phone access and coverage to manage their medical condition, maintenance of network coverage and access must be considered.</w:t>
      </w:r>
    </w:p>
    <w:p w14:paraId="58BE005F" w14:textId="38ADA593" w:rsidR="00831E4C" w:rsidRDefault="00A4224A">
      <w:pPr>
        <w:pStyle w:val="BodyText1"/>
        <w:numPr>
          <w:ilvl w:val="2"/>
          <w:numId w:val="28"/>
        </w:numPr>
        <w:spacing w:before="0" w:after="80" w:line="240" w:lineRule="auto"/>
        <w:ind w:left="709"/>
        <w:rPr>
          <w:rFonts w:eastAsia="MS Mincho"/>
          <w:szCs w:val="24"/>
        </w:rPr>
      </w:pPr>
      <w:r w:rsidRPr="00831E4C">
        <w:rPr>
          <w:rFonts w:eastAsia="MS Mincho"/>
          <w:szCs w:val="24"/>
        </w:rPr>
        <w:lastRenderedPageBreak/>
        <w:t xml:space="preserve">Schools must adhere to </w:t>
      </w:r>
      <w:r w:rsidR="33E3791D" w:rsidRPr="00831E4C">
        <w:rPr>
          <w:rFonts w:eastAsia="MS Mincho"/>
          <w:szCs w:val="24"/>
        </w:rPr>
        <w:t xml:space="preserve">the </w:t>
      </w:r>
      <w:r w:rsidRPr="00831E4C">
        <w:rPr>
          <w:rFonts w:eastAsia="MS Mincho"/>
          <w:szCs w:val="24"/>
        </w:rPr>
        <w:t>Education Directorate’s Risk Management Policy and Procedures</w:t>
      </w:r>
      <w:r w:rsidR="000136EB" w:rsidRPr="00831E4C">
        <w:rPr>
          <w:rFonts w:eastAsia="MS Mincho"/>
          <w:szCs w:val="24"/>
        </w:rPr>
        <w:t>.</w:t>
      </w:r>
    </w:p>
    <w:p w14:paraId="0B0591F5" w14:textId="38BA28DA" w:rsidR="005310CE" w:rsidRPr="00831E4C" w:rsidRDefault="00EC7A0E" w:rsidP="00CA01C1">
      <w:pPr>
        <w:pStyle w:val="NumberedBodyText"/>
        <w:numPr>
          <w:ilvl w:val="2"/>
          <w:numId w:val="42"/>
        </w:numPr>
        <w:spacing w:before="0" w:after="0"/>
        <w:ind w:left="1276"/>
        <w:rPr>
          <w:rFonts w:eastAsia="MS Mincho"/>
          <w:szCs w:val="24"/>
        </w:rPr>
      </w:pPr>
      <w:r w:rsidRPr="00274287">
        <w:rPr>
          <w:rFonts w:eastAsia="MS Mincho"/>
          <w:lang w:val="en-US"/>
        </w:rPr>
        <w:t>Preschools</w:t>
      </w:r>
      <w:r w:rsidRPr="00831E4C">
        <w:rPr>
          <w:rFonts w:asciiTheme="minorHAnsi" w:eastAsiaTheme="minorEastAsia" w:hAnsiTheme="minorHAnsi" w:cstheme="minorBidi"/>
          <w:color w:val="000000" w:themeColor="text1"/>
          <w:szCs w:val="24"/>
        </w:rPr>
        <w:t xml:space="preserve"> </w:t>
      </w:r>
      <w:r w:rsidR="00831E4C" w:rsidRPr="00831E4C">
        <w:rPr>
          <w:rFonts w:asciiTheme="minorHAnsi" w:eastAsiaTheme="minorEastAsia" w:hAnsiTheme="minorHAnsi" w:cstheme="minorBidi"/>
          <w:color w:val="000000" w:themeColor="text1"/>
          <w:szCs w:val="24"/>
        </w:rPr>
        <w:t>must</w:t>
      </w:r>
      <w:r w:rsidRPr="00831E4C">
        <w:rPr>
          <w:rFonts w:asciiTheme="minorHAnsi" w:eastAsiaTheme="minorEastAsia" w:hAnsiTheme="minorHAnsi" w:cstheme="minorBidi"/>
          <w:color w:val="000000" w:themeColor="text1"/>
          <w:szCs w:val="24"/>
        </w:rPr>
        <w:t xml:space="preserve"> also refer to the Directorate’s </w:t>
      </w:r>
      <w:hyperlink r:id="rId45" w:history="1">
        <w:r w:rsidRPr="00831E4C">
          <w:rPr>
            <w:rStyle w:val="Hyperlink"/>
            <w:rFonts w:asciiTheme="minorHAnsi" w:eastAsiaTheme="minorEastAsia" w:hAnsiTheme="minorHAnsi" w:cstheme="minorBidi"/>
            <w:i/>
            <w:iCs/>
            <w:color w:val="0070C0"/>
            <w:szCs w:val="24"/>
          </w:rPr>
          <w:t>ACT Public Preschools Excursion Procedure</w:t>
        </w:r>
      </w:hyperlink>
      <w:r w:rsidR="00F11E5D" w:rsidRPr="00831E4C">
        <w:rPr>
          <w:rStyle w:val="Hyperlink"/>
          <w:rFonts w:asciiTheme="minorHAnsi" w:eastAsiaTheme="minorEastAsia" w:hAnsiTheme="minorHAnsi" w:cstheme="minorBidi"/>
          <w:i/>
          <w:iCs/>
          <w:color w:val="0070C0"/>
          <w:szCs w:val="24"/>
        </w:rPr>
        <w:t>.</w:t>
      </w:r>
    </w:p>
    <w:p w14:paraId="6FBD087E" w14:textId="4B4ECBDC" w:rsidR="005310CE" w:rsidRPr="00831E4C" w:rsidRDefault="005310CE">
      <w:pPr>
        <w:pStyle w:val="BodyText1"/>
        <w:numPr>
          <w:ilvl w:val="2"/>
          <w:numId w:val="28"/>
        </w:numPr>
        <w:spacing w:after="80" w:line="240" w:lineRule="auto"/>
        <w:ind w:left="709"/>
        <w:rPr>
          <w:rFonts w:eastAsia="MS Mincho"/>
          <w:szCs w:val="24"/>
        </w:rPr>
      </w:pPr>
      <w:r w:rsidRPr="00831E4C">
        <w:rPr>
          <w:rFonts w:eastAsia="MS Mincho"/>
          <w:szCs w:val="24"/>
        </w:rPr>
        <w:t xml:space="preserve">Equal consideration must be given to each </w:t>
      </w:r>
      <w:r w:rsidR="1B4C1519" w:rsidRPr="00831E4C">
        <w:rPr>
          <w:rFonts w:eastAsia="MS Mincho"/>
          <w:szCs w:val="24"/>
        </w:rPr>
        <w:t>component</w:t>
      </w:r>
      <w:r w:rsidRPr="00831E4C">
        <w:rPr>
          <w:rFonts w:eastAsia="MS Mincho"/>
          <w:szCs w:val="24"/>
        </w:rPr>
        <w:t xml:space="preserve"> of the excursion planning process</w:t>
      </w:r>
      <w:r w:rsidR="3908FC67" w:rsidRPr="00831E4C">
        <w:rPr>
          <w:rFonts w:eastAsia="MS Mincho"/>
          <w:szCs w:val="24"/>
        </w:rPr>
        <w:t>.</w:t>
      </w:r>
      <w:r w:rsidRPr="00831E4C">
        <w:rPr>
          <w:rFonts w:eastAsia="MS Mincho"/>
          <w:szCs w:val="24"/>
        </w:rPr>
        <w:t xml:space="preserve"> For example, the completion of a </w:t>
      </w:r>
      <w:r w:rsidR="006529CE" w:rsidRPr="006529CE">
        <w:rPr>
          <w:rFonts w:eastAsia="MS Mincho"/>
          <w:szCs w:val="24"/>
        </w:rPr>
        <w:t>Multiple Hazard Risk Assessment</w:t>
      </w:r>
      <w:r w:rsidR="006529CE" w:rsidRPr="006529CE" w:rsidDel="006529CE">
        <w:rPr>
          <w:rFonts w:eastAsia="MS Mincho"/>
          <w:szCs w:val="24"/>
        </w:rPr>
        <w:t xml:space="preserve"> </w:t>
      </w:r>
      <w:r w:rsidRPr="00831E4C">
        <w:rPr>
          <w:rFonts w:eastAsia="MS Mincho"/>
          <w:szCs w:val="24"/>
        </w:rPr>
        <w:t xml:space="preserve">is as critical as ensuring that all medical notes are up to date and available on the excursion. </w:t>
      </w:r>
    </w:p>
    <w:p w14:paraId="41FBB539" w14:textId="2217A947" w:rsidR="005310CE" w:rsidRPr="00FC1690" w:rsidRDefault="005310CE">
      <w:pPr>
        <w:pStyle w:val="BodyText1"/>
        <w:numPr>
          <w:ilvl w:val="2"/>
          <w:numId w:val="28"/>
        </w:numPr>
        <w:spacing w:before="0" w:after="80" w:line="240" w:lineRule="auto"/>
        <w:ind w:left="709"/>
        <w:rPr>
          <w:rFonts w:eastAsia="MS Mincho"/>
          <w:szCs w:val="24"/>
        </w:rPr>
      </w:pPr>
      <w:hyperlink w:anchor="Dynamic_RA" w:history="1">
        <w:r w:rsidRPr="00831E4C">
          <w:rPr>
            <w:rStyle w:val="Hyperlink"/>
            <w:rFonts w:eastAsia="MS Mincho"/>
          </w:rPr>
          <w:t>Dynamic risk assessments</w:t>
        </w:r>
      </w:hyperlink>
      <w:r w:rsidRPr="00831E4C">
        <w:rPr>
          <w:rStyle w:val="Hyperlink"/>
          <w:rFonts w:eastAsia="MS Mincho"/>
        </w:rPr>
        <w:t xml:space="preserve"> </w:t>
      </w:r>
      <w:r w:rsidRPr="00FC1690">
        <w:rPr>
          <w:rFonts w:eastAsia="MS Mincho"/>
          <w:szCs w:val="24"/>
        </w:rPr>
        <w:t xml:space="preserve">provide the opportunity to constantly evaluate the risk if a </w:t>
      </w:r>
      <w:hyperlink w:anchor="Trigger" w:history="1">
        <w:r w:rsidRPr="00831E4C">
          <w:rPr>
            <w:rFonts w:eastAsia="MS Mincho"/>
            <w:szCs w:val="24"/>
          </w:rPr>
          <w:t>trigger point</w:t>
        </w:r>
      </w:hyperlink>
      <w:r w:rsidRPr="00FC1690">
        <w:rPr>
          <w:rFonts w:eastAsia="MS Mincho"/>
          <w:szCs w:val="24"/>
        </w:rPr>
        <w:t xml:space="preserve"> is activated by a particular circumstance or situation that requires an immediate assessment of the current excursion that may result in a change to the planned activity.</w:t>
      </w:r>
      <w:r w:rsidR="00034377">
        <w:rPr>
          <w:rFonts w:eastAsia="MS Mincho"/>
          <w:szCs w:val="24"/>
        </w:rPr>
        <w:t xml:space="preserve"> </w:t>
      </w:r>
      <w:r w:rsidRPr="00FC1690">
        <w:rPr>
          <w:rFonts w:eastAsia="MS Mincho"/>
          <w:szCs w:val="24"/>
        </w:rPr>
        <w:t xml:space="preserve"> </w:t>
      </w:r>
      <w:r w:rsidR="00153AEB">
        <w:rPr>
          <w:rFonts w:eastAsia="MS Mincho"/>
          <w:szCs w:val="24"/>
        </w:rPr>
        <w:t>A dynamic risk assess</w:t>
      </w:r>
      <w:r w:rsidR="004A57FF">
        <w:rPr>
          <w:rFonts w:eastAsia="MS Mincho"/>
          <w:szCs w:val="24"/>
        </w:rPr>
        <w:t xml:space="preserve">ment must be </w:t>
      </w:r>
      <w:r w:rsidR="00B851FD">
        <w:rPr>
          <w:rFonts w:eastAsia="MS Mincho"/>
          <w:szCs w:val="24"/>
        </w:rPr>
        <w:t xml:space="preserve">undertaken </w:t>
      </w:r>
      <w:r w:rsidR="00E1665F">
        <w:rPr>
          <w:rFonts w:eastAsia="MS Mincho"/>
          <w:szCs w:val="24"/>
        </w:rPr>
        <w:t xml:space="preserve">up until the excursion and during the excursion, particularly if circumstances change. </w:t>
      </w:r>
    </w:p>
    <w:p w14:paraId="49FEE031" w14:textId="35096BAB" w:rsidR="005310CE" w:rsidRPr="00831E4C" w:rsidRDefault="005310CE">
      <w:pPr>
        <w:pStyle w:val="BodyText1"/>
        <w:numPr>
          <w:ilvl w:val="2"/>
          <w:numId w:val="28"/>
        </w:numPr>
        <w:spacing w:before="0" w:after="80" w:line="240" w:lineRule="auto"/>
        <w:ind w:left="709"/>
        <w:rPr>
          <w:rFonts w:eastAsia="MS Mincho"/>
          <w:szCs w:val="24"/>
        </w:rPr>
      </w:pPr>
      <w:r w:rsidRPr="00831E4C">
        <w:rPr>
          <w:rFonts w:eastAsia="MS Mincho"/>
          <w:szCs w:val="24"/>
        </w:rPr>
        <w:t>As part of the risk management process</w:t>
      </w:r>
      <w:r w:rsidR="00F11E5D" w:rsidRPr="00831E4C">
        <w:rPr>
          <w:rFonts w:eastAsia="MS Mincho"/>
          <w:szCs w:val="24"/>
        </w:rPr>
        <w:t>,</w:t>
      </w:r>
      <w:r w:rsidRPr="00831E4C">
        <w:rPr>
          <w:rFonts w:eastAsia="MS Mincho"/>
          <w:szCs w:val="24"/>
        </w:rPr>
        <w:t xml:space="preserve"> all </w:t>
      </w:r>
      <w:hyperlink r:id="rId46" w:history="1">
        <w:r w:rsidRPr="00831E4C">
          <w:rPr>
            <w:rStyle w:val="Hyperlink"/>
            <w:rFonts w:eastAsia="MS Mincho"/>
          </w:rPr>
          <w:t>First Aid Policy</w:t>
        </w:r>
      </w:hyperlink>
      <w:r w:rsidRPr="00831E4C">
        <w:rPr>
          <w:rFonts w:eastAsia="MS Mincho"/>
          <w:szCs w:val="24"/>
        </w:rPr>
        <w:t xml:space="preserve"> requirements must be followed. </w:t>
      </w:r>
    </w:p>
    <w:p w14:paraId="51EB893F" w14:textId="66C98DB1" w:rsidR="005310CE" w:rsidRPr="00FE1A08" w:rsidRDefault="005310CE" w:rsidP="00274287">
      <w:pPr>
        <w:pStyle w:val="Heading4"/>
        <w:rPr>
          <w:rFonts w:eastAsia="MS Mincho"/>
        </w:rPr>
      </w:pPr>
      <w:bookmarkStart w:id="30" w:name="_Toc75269313"/>
      <w:bookmarkStart w:id="31" w:name="_Toc210376049"/>
      <w:bookmarkStart w:id="32" w:name="Financial"/>
      <w:r w:rsidRPr="00FE1A08">
        <w:rPr>
          <w:rFonts w:eastAsia="MS Mincho"/>
        </w:rPr>
        <w:t>Financial</w:t>
      </w:r>
      <w:bookmarkEnd w:id="30"/>
      <w:bookmarkEnd w:id="31"/>
    </w:p>
    <w:bookmarkEnd w:id="32"/>
    <w:p w14:paraId="5E802314" w14:textId="71B02C63" w:rsidR="00F11E5D" w:rsidRDefault="00F11E5D">
      <w:pPr>
        <w:pStyle w:val="BodyText1"/>
        <w:numPr>
          <w:ilvl w:val="2"/>
          <w:numId w:val="28"/>
        </w:numPr>
        <w:spacing w:before="0" w:after="80" w:line="240" w:lineRule="auto"/>
        <w:ind w:left="709"/>
        <w:rPr>
          <w:rFonts w:eastAsia="MS Mincho"/>
        </w:rPr>
      </w:pPr>
      <w:r w:rsidRPr="2CEC745F">
        <w:rPr>
          <w:rFonts w:eastAsia="MS Mincho"/>
        </w:rPr>
        <w:t xml:space="preserve">Business Managers and Principals must approve all excursion costs within the </w:t>
      </w:r>
      <w:hyperlink r:id="rId47">
        <w:r w:rsidRPr="2CEC745F">
          <w:rPr>
            <w:rStyle w:val="Hyperlink"/>
            <w:rFonts w:eastAsia="MS Mincho"/>
          </w:rPr>
          <w:t>School Finance and Director</w:t>
        </w:r>
        <w:r w:rsidRPr="2CEC745F">
          <w:rPr>
            <w:rStyle w:val="Hyperlink"/>
            <w:rFonts w:eastAsia="MS Mincho"/>
          </w:rPr>
          <w:t xml:space="preserve"> General’s Instructions.</w:t>
        </w:r>
      </w:hyperlink>
      <w:r w:rsidRPr="2CEC745F">
        <w:rPr>
          <w:rFonts w:eastAsia="MS Mincho"/>
        </w:rPr>
        <w:t xml:space="preserve"> </w:t>
      </w:r>
    </w:p>
    <w:p w14:paraId="53FD20BC" w14:textId="4B15F82A" w:rsidR="005310CE" w:rsidRPr="00831E4C" w:rsidRDefault="005310CE">
      <w:pPr>
        <w:pStyle w:val="BodyText1"/>
        <w:numPr>
          <w:ilvl w:val="2"/>
          <w:numId w:val="28"/>
        </w:numPr>
        <w:spacing w:before="0" w:after="80" w:line="240" w:lineRule="auto"/>
        <w:ind w:left="709"/>
        <w:rPr>
          <w:rFonts w:eastAsia="MS Mincho"/>
          <w:szCs w:val="24"/>
        </w:rPr>
      </w:pPr>
      <w:r w:rsidRPr="00831E4C">
        <w:rPr>
          <w:rFonts w:eastAsia="MS Mincho"/>
          <w:szCs w:val="24"/>
        </w:rPr>
        <w:t xml:space="preserve">Where the cost of an excursion might exceed the </w:t>
      </w:r>
      <w:proofErr w:type="gramStart"/>
      <w:r w:rsidRPr="00831E4C">
        <w:rPr>
          <w:rFonts w:eastAsia="MS Mincho"/>
          <w:szCs w:val="24"/>
        </w:rPr>
        <w:t>Principal</w:t>
      </w:r>
      <w:proofErr w:type="gramEnd"/>
      <w:r w:rsidRPr="00831E4C">
        <w:rPr>
          <w:rFonts w:eastAsia="MS Mincho"/>
          <w:szCs w:val="24"/>
        </w:rPr>
        <w:t xml:space="preserve"> delegation level </w:t>
      </w:r>
      <w:r w:rsidR="00F11E5D" w:rsidRPr="00831E4C">
        <w:rPr>
          <w:rFonts w:eastAsia="MS Mincho"/>
          <w:szCs w:val="24"/>
        </w:rPr>
        <w:t>(</w:t>
      </w:r>
      <w:r w:rsidRPr="00831E4C">
        <w:rPr>
          <w:rFonts w:eastAsia="MS Mincho"/>
          <w:szCs w:val="24"/>
        </w:rPr>
        <w:t>as per the Director</w:t>
      </w:r>
      <w:r w:rsidR="00C31D69">
        <w:rPr>
          <w:rFonts w:eastAsia="MS Mincho"/>
          <w:szCs w:val="24"/>
        </w:rPr>
        <w:t>-</w:t>
      </w:r>
      <w:r w:rsidRPr="00831E4C">
        <w:rPr>
          <w:rFonts w:eastAsia="MS Mincho"/>
          <w:szCs w:val="24"/>
        </w:rPr>
        <w:t>General’s Financial Instructions</w:t>
      </w:r>
      <w:r w:rsidR="00F11E5D" w:rsidRPr="00831E4C">
        <w:rPr>
          <w:rFonts w:eastAsia="MS Mincho"/>
          <w:szCs w:val="24"/>
        </w:rPr>
        <w:t>),</w:t>
      </w:r>
      <w:r w:rsidRPr="00831E4C">
        <w:rPr>
          <w:rFonts w:eastAsia="MS Mincho"/>
          <w:szCs w:val="24"/>
        </w:rPr>
        <w:t xml:space="preserve"> an appropriate level officer must provide delegation. </w:t>
      </w:r>
    </w:p>
    <w:p w14:paraId="30DDA6E3" w14:textId="77777777" w:rsidR="005310CE" w:rsidRDefault="005310CE">
      <w:pPr>
        <w:pStyle w:val="BodyText1"/>
        <w:numPr>
          <w:ilvl w:val="2"/>
          <w:numId w:val="28"/>
        </w:numPr>
        <w:spacing w:before="0" w:after="80" w:line="240" w:lineRule="auto"/>
        <w:ind w:left="709"/>
        <w:rPr>
          <w:rFonts w:eastAsia="MS Mincho"/>
          <w:szCs w:val="24"/>
        </w:rPr>
      </w:pPr>
      <w:r w:rsidRPr="00F27B5C">
        <w:rPr>
          <w:rFonts w:eastAsia="MS Mincho"/>
          <w:szCs w:val="24"/>
        </w:rPr>
        <w:t xml:space="preserve">Ensure all Directorate requirements for financial planning and accounting for monies are met. </w:t>
      </w:r>
    </w:p>
    <w:p w14:paraId="42581D18" w14:textId="00268334" w:rsidR="005310CE" w:rsidRDefault="005310CE">
      <w:pPr>
        <w:pStyle w:val="BodyText1"/>
        <w:numPr>
          <w:ilvl w:val="2"/>
          <w:numId w:val="28"/>
        </w:numPr>
        <w:spacing w:before="0" w:after="80" w:line="240" w:lineRule="auto"/>
        <w:ind w:left="709"/>
        <w:rPr>
          <w:rFonts w:eastAsia="MS Mincho"/>
          <w:szCs w:val="24"/>
        </w:rPr>
      </w:pPr>
      <w:r w:rsidRPr="00F27B5C">
        <w:rPr>
          <w:rFonts w:eastAsia="MS Mincho"/>
          <w:szCs w:val="24"/>
        </w:rPr>
        <w:t xml:space="preserve">Financial risks (including cancellations or inadequate student numbers) must be noted and managed </w:t>
      </w:r>
      <w:r w:rsidR="00CD133E">
        <w:rPr>
          <w:rFonts w:eastAsia="MS Mincho"/>
          <w:szCs w:val="24"/>
        </w:rPr>
        <w:t xml:space="preserve">as part of the excursion </w:t>
      </w:r>
      <w:r w:rsidR="00373F72" w:rsidRPr="00373F72">
        <w:rPr>
          <w:rFonts w:eastAsia="MS Mincho"/>
          <w:szCs w:val="24"/>
        </w:rPr>
        <w:t>Multiple Hazard Risk Assessment</w:t>
      </w:r>
      <w:r w:rsidR="00CD133E">
        <w:rPr>
          <w:rFonts w:eastAsia="MS Mincho"/>
          <w:szCs w:val="24"/>
        </w:rPr>
        <w:t>.</w:t>
      </w:r>
      <w:r w:rsidRPr="00F27B5C">
        <w:rPr>
          <w:rFonts w:eastAsia="MS Mincho"/>
          <w:szCs w:val="24"/>
        </w:rPr>
        <w:t xml:space="preserve"> </w:t>
      </w:r>
    </w:p>
    <w:p w14:paraId="4960F843" w14:textId="77777777" w:rsidR="005310CE" w:rsidRDefault="005310CE">
      <w:pPr>
        <w:pStyle w:val="BodyText1"/>
        <w:numPr>
          <w:ilvl w:val="2"/>
          <w:numId w:val="28"/>
        </w:numPr>
        <w:spacing w:before="0" w:after="80" w:line="240" w:lineRule="auto"/>
        <w:ind w:left="709"/>
        <w:rPr>
          <w:rFonts w:eastAsia="MS Mincho"/>
          <w:szCs w:val="24"/>
        </w:rPr>
      </w:pPr>
      <w:r w:rsidRPr="00F27B5C">
        <w:rPr>
          <w:rFonts w:eastAsia="MS Mincho"/>
          <w:szCs w:val="24"/>
        </w:rPr>
        <w:t>Parents should be informed that any costs associated with the student returning from an excursion early due to illness or serious misdemeanour are the responsibility of the parent.</w:t>
      </w:r>
    </w:p>
    <w:p w14:paraId="0359147A" w14:textId="616D69BB" w:rsidR="005310CE" w:rsidRPr="00D401FA" w:rsidRDefault="005310CE">
      <w:pPr>
        <w:pStyle w:val="BodyText1"/>
        <w:numPr>
          <w:ilvl w:val="2"/>
          <w:numId w:val="28"/>
        </w:numPr>
        <w:spacing w:before="0" w:after="80" w:line="240" w:lineRule="auto"/>
        <w:ind w:left="709"/>
        <w:rPr>
          <w:rFonts w:eastAsia="MS Mincho"/>
          <w:szCs w:val="24"/>
        </w:rPr>
      </w:pPr>
      <w:r w:rsidRPr="00E0273A">
        <w:rPr>
          <w:rFonts w:eastAsia="MS Mincho"/>
          <w:szCs w:val="24"/>
        </w:rPr>
        <w:t xml:space="preserve">Students and parents should be advised of equity funding available to support their participation in excursions where a financial burden may make it difficult for them. </w:t>
      </w:r>
    </w:p>
    <w:p w14:paraId="0B733336" w14:textId="1BE26442" w:rsidR="005310CE" w:rsidRPr="00FE1A08" w:rsidRDefault="005310CE" w:rsidP="00274287">
      <w:pPr>
        <w:pStyle w:val="Heading4"/>
        <w:rPr>
          <w:rFonts w:eastAsia="MS Mincho"/>
        </w:rPr>
      </w:pPr>
      <w:bookmarkStart w:id="33" w:name="_Toc75269314"/>
      <w:bookmarkStart w:id="34" w:name="_Toc210376050"/>
      <w:bookmarkStart w:id="35" w:name="Accompanying"/>
      <w:r w:rsidRPr="00FE1A08">
        <w:rPr>
          <w:rFonts w:eastAsia="MS Mincho"/>
        </w:rPr>
        <w:t>Accompanying Adults</w:t>
      </w:r>
      <w:bookmarkEnd w:id="33"/>
      <w:bookmarkEnd w:id="34"/>
    </w:p>
    <w:p w14:paraId="24D6172F" w14:textId="0B76D51E" w:rsidR="00E97C4D" w:rsidRPr="00E97C4D" w:rsidRDefault="005310CE">
      <w:pPr>
        <w:pStyle w:val="BodyText1"/>
        <w:numPr>
          <w:ilvl w:val="2"/>
          <w:numId w:val="28"/>
        </w:numPr>
        <w:spacing w:before="0" w:after="80" w:line="240" w:lineRule="auto"/>
        <w:ind w:left="709"/>
        <w:rPr>
          <w:rFonts w:eastAsia="MS Mincho"/>
          <w:szCs w:val="24"/>
        </w:rPr>
      </w:pPr>
      <w:bookmarkStart w:id="36" w:name="_Hlk61423680"/>
      <w:bookmarkEnd w:id="35"/>
      <w:r w:rsidRPr="00D401FA">
        <w:rPr>
          <w:rFonts w:eastAsia="MS Mincho"/>
          <w:szCs w:val="24"/>
        </w:rPr>
        <w:t>Non-teaching staff</w:t>
      </w:r>
      <w:r w:rsidR="00A56391">
        <w:rPr>
          <w:rFonts w:eastAsia="MS Mincho"/>
          <w:szCs w:val="24"/>
        </w:rPr>
        <w:t>,</w:t>
      </w:r>
      <w:r w:rsidRPr="00D401FA">
        <w:rPr>
          <w:rFonts w:eastAsia="MS Mincho"/>
          <w:szCs w:val="24"/>
        </w:rPr>
        <w:t xml:space="preserve"> including non-Directorate adults and external providers</w:t>
      </w:r>
      <w:r w:rsidR="00016232" w:rsidRPr="00D401FA">
        <w:rPr>
          <w:rFonts w:eastAsia="MS Mincho"/>
          <w:szCs w:val="24"/>
        </w:rPr>
        <w:t xml:space="preserve"> (third party providers)</w:t>
      </w:r>
      <w:r w:rsidRPr="00D401FA">
        <w:rPr>
          <w:rFonts w:eastAsia="MS Mincho"/>
          <w:szCs w:val="24"/>
        </w:rPr>
        <w:t xml:space="preserve">, may be used to assist in meeting Directorate </w:t>
      </w:r>
      <w:bookmarkStart w:id="37" w:name="_Hlk50985481"/>
      <w:r w:rsidRPr="00D401FA">
        <w:rPr>
          <w:rFonts w:eastAsia="MS Mincho"/>
          <w:szCs w:val="24"/>
        </w:rPr>
        <w:t xml:space="preserve">policy and </w:t>
      </w:r>
      <w:bookmarkEnd w:id="37"/>
      <w:r w:rsidRPr="00D401FA">
        <w:rPr>
          <w:rFonts w:eastAsia="MS Mincho"/>
          <w:szCs w:val="24"/>
        </w:rPr>
        <w:t xml:space="preserve">procedures. </w:t>
      </w:r>
      <w:r w:rsidR="004341A5" w:rsidRPr="00D401FA">
        <w:rPr>
          <w:rFonts w:eastAsia="MS Mincho"/>
          <w:szCs w:val="24"/>
        </w:rPr>
        <w:t xml:space="preserve">In these circumstances the Directorate </w:t>
      </w:r>
      <w:r w:rsidR="00F60C53" w:rsidRPr="00D401FA">
        <w:rPr>
          <w:rFonts w:eastAsia="MS Mincho"/>
          <w:szCs w:val="24"/>
        </w:rPr>
        <w:t xml:space="preserve">always maintains the Duty of Care </w:t>
      </w:r>
      <w:r w:rsidR="002233DF" w:rsidRPr="00D401FA">
        <w:rPr>
          <w:rFonts w:eastAsia="MS Mincho"/>
          <w:szCs w:val="24"/>
        </w:rPr>
        <w:t>for staff and students.</w:t>
      </w:r>
    </w:p>
    <w:p w14:paraId="7E092240" w14:textId="43FFFD23" w:rsidR="005310CE" w:rsidRPr="00521DD4" w:rsidRDefault="004F4100">
      <w:pPr>
        <w:pStyle w:val="BodyText1"/>
        <w:numPr>
          <w:ilvl w:val="2"/>
          <w:numId w:val="28"/>
        </w:numPr>
        <w:spacing w:before="0" w:after="80" w:line="240" w:lineRule="auto"/>
        <w:ind w:left="709"/>
        <w:rPr>
          <w:rFonts w:eastAsia="MS Mincho"/>
          <w:szCs w:val="24"/>
        </w:rPr>
      </w:pPr>
      <w:r>
        <w:rPr>
          <w:rFonts w:eastAsia="MS Mincho"/>
          <w:szCs w:val="24"/>
        </w:rPr>
        <w:t xml:space="preserve">Non-Directorate accompanying adults must </w:t>
      </w:r>
      <w:r w:rsidRPr="00D401FA">
        <w:rPr>
          <w:rFonts w:eastAsia="MS Mincho"/>
          <w:szCs w:val="24"/>
        </w:rPr>
        <w:t xml:space="preserve">comply with the </w:t>
      </w:r>
      <w:hyperlink r:id="rId48" w:history="1">
        <w:r w:rsidRPr="00932493">
          <w:rPr>
            <w:rFonts w:eastAsia="MS Mincho"/>
            <w:color w:val="0563C1"/>
            <w:szCs w:val="24"/>
            <w:u w:val="single"/>
          </w:rPr>
          <w:t>Volunteer</w:t>
        </w:r>
        <w:r w:rsidRPr="00932493">
          <w:rPr>
            <w:rFonts w:eastAsia="MS Mincho"/>
            <w:color w:val="0563C1"/>
            <w:szCs w:val="24"/>
            <w:u w:val="single"/>
          </w:rPr>
          <w:t>s and Visitors in Schools Policy</w:t>
        </w:r>
      </w:hyperlink>
      <w:r>
        <w:t xml:space="preserve"> and </w:t>
      </w:r>
      <w:r>
        <w:rPr>
          <w:rFonts w:eastAsia="MS Mincho"/>
          <w:szCs w:val="24"/>
        </w:rPr>
        <w:t>t</w:t>
      </w:r>
      <w:r w:rsidR="000E4B74" w:rsidRPr="000E4B74">
        <w:rPr>
          <w:rFonts w:eastAsia="MS Mincho"/>
          <w:szCs w:val="24"/>
        </w:rPr>
        <w:t xml:space="preserve">he following </w:t>
      </w:r>
      <w:r w:rsidR="00A56391">
        <w:rPr>
          <w:rFonts w:eastAsia="MS Mincho"/>
          <w:szCs w:val="24"/>
        </w:rPr>
        <w:t xml:space="preserve">details </w:t>
      </w:r>
      <w:r w:rsidR="000E4B74" w:rsidRPr="000E4B74">
        <w:rPr>
          <w:rFonts w:eastAsia="MS Mincho"/>
          <w:szCs w:val="24"/>
        </w:rPr>
        <w:t xml:space="preserve">must be </w:t>
      </w:r>
      <w:r w:rsidR="00CC5374">
        <w:rPr>
          <w:rFonts w:eastAsia="MS Mincho"/>
          <w:szCs w:val="24"/>
        </w:rPr>
        <w:t>documented</w:t>
      </w:r>
      <w:r w:rsidR="000E4B74" w:rsidRPr="000E4B74">
        <w:rPr>
          <w:rFonts w:eastAsia="MS Mincho"/>
          <w:szCs w:val="24"/>
        </w:rPr>
        <w:t xml:space="preserve"> in SAS:</w:t>
      </w:r>
      <w:bookmarkEnd w:id="36"/>
    </w:p>
    <w:p w14:paraId="485552A4" w14:textId="3A9AEA96" w:rsidR="00026DB3" w:rsidRPr="00CC5374" w:rsidRDefault="005310CE" w:rsidP="00CA01C1">
      <w:pPr>
        <w:pStyle w:val="NumberedBodyText"/>
        <w:numPr>
          <w:ilvl w:val="2"/>
          <w:numId w:val="43"/>
        </w:numPr>
        <w:spacing w:before="0" w:after="0"/>
        <w:ind w:left="1276"/>
        <w:rPr>
          <w:rFonts w:eastAsia="MS Mincho"/>
          <w:szCs w:val="24"/>
        </w:rPr>
      </w:pPr>
      <w:hyperlink r:id="rId49" w:history="1">
        <w:r w:rsidRPr="00EA6CE2">
          <w:rPr>
            <w:rFonts w:eastAsia="MS Mincho"/>
            <w:color w:val="0563C1"/>
            <w:szCs w:val="24"/>
            <w:u w:val="single"/>
          </w:rPr>
          <w:t>Volunteers Nominat</w:t>
        </w:r>
        <w:r w:rsidRPr="00EA6CE2">
          <w:rPr>
            <w:rFonts w:eastAsia="MS Mincho"/>
            <w:color w:val="0563C1"/>
            <w:szCs w:val="24"/>
            <w:u w:val="single"/>
          </w:rPr>
          <w:t>ion form</w:t>
        </w:r>
      </w:hyperlink>
      <w:bookmarkStart w:id="38" w:name="_Hlk164780632"/>
      <w:r w:rsidR="004F4100">
        <w:t xml:space="preserve"> for each accompanying adult</w:t>
      </w:r>
    </w:p>
    <w:bookmarkEnd w:id="38"/>
    <w:p w14:paraId="5D47E95E" w14:textId="6B64B97A" w:rsidR="005310CE" w:rsidRPr="00026DB3" w:rsidRDefault="005310CE" w:rsidP="00CA01C1">
      <w:pPr>
        <w:pStyle w:val="NumberedBodyText"/>
        <w:numPr>
          <w:ilvl w:val="2"/>
          <w:numId w:val="43"/>
        </w:numPr>
        <w:spacing w:before="0" w:after="0"/>
        <w:ind w:left="1276"/>
        <w:rPr>
          <w:rFonts w:eastAsia="MS Mincho"/>
          <w:szCs w:val="24"/>
        </w:rPr>
      </w:pPr>
      <w:r>
        <w:fldChar w:fldCharType="begin"/>
      </w:r>
      <w:r>
        <w:instrText>HYPERLINK "https://actedu.sharepoint.com/:b:/r/sites/EDServicePortal/Shared%20Documents/Excursions/2024/Accompanying%20Adults%20Medical%20Information%20and%20Consent%20Form.pdf?csf=1&amp;web=1&amp;e=Iuqqr5"</w:instrText>
      </w:r>
      <w:r>
        <w:fldChar w:fldCharType="separate"/>
      </w:r>
      <w:r w:rsidRPr="00026DB3">
        <w:rPr>
          <w:rStyle w:val="Hyperlink"/>
          <w:rFonts w:eastAsia="MS Mincho"/>
        </w:rPr>
        <w:t xml:space="preserve">Medical Information and </w:t>
      </w:r>
      <w:r w:rsidR="001B35C6" w:rsidRPr="00026DB3">
        <w:rPr>
          <w:rStyle w:val="Hyperlink"/>
          <w:rFonts w:eastAsia="MS Mincho"/>
        </w:rPr>
        <w:t>C</w:t>
      </w:r>
      <w:r w:rsidRPr="00026DB3">
        <w:rPr>
          <w:rStyle w:val="Hyperlink"/>
          <w:rFonts w:eastAsia="MS Mincho"/>
        </w:rPr>
        <w:t>onsent form</w:t>
      </w:r>
      <w:r>
        <w:fldChar w:fldCharType="end"/>
      </w:r>
      <w:r w:rsidR="00521DD4">
        <w:t>/s</w:t>
      </w:r>
      <w:r w:rsidR="00026DB3">
        <w:t xml:space="preserve"> (where applicable)</w:t>
      </w:r>
      <w:r w:rsidRPr="00026DB3">
        <w:rPr>
          <w:rFonts w:eastAsia="MS Mincho"/>
          <w:szCs w:val="24"/>
        </w:rPr>
        <w:t>.</w:t>
      </w:r>
    </w:p>
    <w:p w14:paraId="20DC0978" w14:textId="0F6F4894" w:rsidR="005310CE" w:rsidRPr="001400BC" w:rsidRDefault="005310CE">
      <w:pPr>
        <w:pStyle w:val="BodyText1"/>
        <w:numPr>
          <w:ilvl w:val="2"/>
          <w:numId w:val="28"/>
        </w:numPr>
        <w:spacing w:after="80" w:line="240" w:lineRule="auto"/>
        <w:ind w:left="709"/>
        <w:rPr>
          <w:rFonts w:eastAsia="MS Mincho"/>
          <w:szCs w:val="24"/>
        </w:rPr>
      </w:pPr>
      <w:r w:rsidRPr="001C79E4">
        <w:rPr>
          <w:rFonts w:eastAsia="MS Mincho"/>
          <w:szCs w:val="24"/>
        </w:rPr>
        <w:t xml:space="preserve">Primary responsibility for the duty of care of all accompanying adults and students remains with the attending </w:t>
      </w:r>
      <w:r w:rsidR="007C1B44">
        <w:rPr>
          <w:rFonts w:eastAsia="MS Mincho"/>
          <w:szCs w:val="24"/>
        </w:rPr>
        <w:t>Teacher in Charge</w:t>
      </w:r>
      <w:r w:rsidRPr="001C79E4">
        <w:rPr>
          <w:rFonts w:eastAsia="MS Mincho"/>
          <w:szCs w:val="24"/>
        </w:rPr>
        <w:t xml:space="preserve">. </w:t>
      </w:r>
    </w:p>
    <w:p w14:paraId="34640BD3" w14:textId="3916B882" w:rsidR="005310CE" w:rsidRPr="001B35C6" w:rsidRDefault="005310CE" w:rsidP="00274287">
      <w:pPr>
        <w:pStyle w:val="Heading4"/>
        <w:rPr>
          <w:rFonts w:eastAsia="MS Mincho"/>
        </w:rPr>
      </w:pPr>
      <w:bookmarkStart w:id="39" w:name="_Toc210376051"/>
      <w:bookmarkStart w:id="40" w:name="_Hlk51654813"/>
      <w:r w:rsidRPr="001400BC">
        <w:rPr>
          <w:rFonts w:eastAsia="MS Mincho"/>
        </w:rPr>
        <w:t>External Providers (including Birrigai)</w:t>
      </w:r>
      <w:bookmarkEnd w:id="39"/>
    </w:p>
    <w:p w14:paraId="7D265F36" w14:textId="3D426DF6" w:rsidR="005310CE" w:rsidRPr="001B35C6" w:rsidRDefault="005310CE">
      <w:pPr>
        <w:pStyle w:val="BodyText1"/>
        <w:numPr>
          <w:ilvl w:val="2"/>
          <w:numId w:val="28"/>
        </w:numPr>
        <w:spacing w:before="0" w:after="80" w:line="240" w:lineRule="auto"/>
        <w:ind w:left="709"/>
        <w:rPr>
          <w:rFonts w:eastAsia="MS Mincho"/>
        </w:rPr>
      </w:pPr>
      <w:bookmarkStart w:id="41" w:name="_Hlk50985594"/>
      <w:bookmarkEnd w:id="40"/>
      <w:r w:rsidRPr="00AA7400">
        <w:rPr>
          <w:rFonts w:eastAsia="MS Mincho"/>
          <w:szCs w:val="24"/>
        </w:rPr>
        <w:t>External</w:t>
      </w:r>
      <w:r w:rsidRPr="2CEC745F">
        <w:rPr>
          <w:rFonts w:eastAsia="MS Mincho"/>
        </w:rPr>
        <w:t xml:space="preserve"> Providers must comply with all relevant </w:t>
      </w:r>
      <w:r w:rsidR="00CF1322" w:rsidRPr="2CEC745F">
        <w:rPr>
          <w:rFonts w:eastAsia="MS Mincho"/>
        </w:rPr>
        <w:t xml:space="preserve">policies </w:t>
      </w:r>
      <w:r w:rsidRPr="2CEC745F">
        <w:rPr>
          <w:rFonts w:eastAsia="MS Mincho"/>
        </w:rPr>
        <w:t xml:space="preserve">and </w:t>
      </w:r>
      <w:proofErr w:type="gramStart"/>
      <w:r w:rsidRPr="2CEC745F">
        <w:rPr>
          <w:rFonts w:eastAsia="MS Mincho"/>
        </w:rPr>
        <w:t>procedures</w:t>
      </w:r>
      <w:proofErr w:type="gramEnd"/>
      <w:r w:rsidRPr="2CEC745F">
        <w:rPr>
          <w:rFonts w:eastAsia="MS Mincho"/>
        </w:rPr>
        <w:t xml:space="preserve"> and the following must be documented</w:t>
      </w:r>
      <w:r w:rsidR="002E4408">
        <w:rPr>
          <w:rFonts w:eastAsia="MS Mincho"/>
        </w:rPr>
        <w:t xml:space="preserve"> </w:t>
      </w:r>
      <w:r w:rsidR="00EE2FED">
        <w:rPr>
          <w:rFonts w:eastAsia="MS Mincho"/>
        </w:rPr>
        <w:t>in SAS</w:t>
      </w:r>
      <w:r w:rsidR="008C2643">
        <w:rPr>
          <w:rFonts w:eastAsia="MS Mincho"/>
        </w:rPr>
        <w:t xml:space="preserve"> as part of the excursion planning stage</w:t>
      </w:r>
      <w:r w:rsidRPr="2CEC745F">
        <w:rPr>
          <w:rFonts w:eastAsia="MS Mincho"/>
        </w:rPr>
        <w:t>:</w:t>
      </w:r>
    </w:p>
    <w:p w14:paraId="441F9859" w14:textId="7381A5F7" w:rsidR="005310CE" w:rsidRPr="001B35C6" w:rsidRDefault="00CF1322" w:rsidP="00CA01C1">
      <w:pPr>
        <w:pStyle w:val="NumberedBodyText"/>
        <w:numPr>
          <w:ilvl w:val="2"/>
          <w:numId w:val="44"/>
        </w:numPr>
        <w:spacing w:before="0" w:after="0"/>
        <w:ind w:left="1276"/>
        <w:rPr>
          <w:rFonts w:eastAsia="MS Mincho"/>
          <w:szCs w:val="24"/>
        </w:rPr>
      </w:pPr>
      <w:bookmarkStart w:id="42" w:name="_Hlk50985614"/>
      <w:bookmarkEnd w:id="41"/>
      <w:r>
        <w:rPr>
          <w:rFonts w:eastAsia="MS Mincho"/>
          <w:szCs w:val="24"/>
        </w:rPr>
        <w:lastRenderedPageBreak/>
        <w:t>a</w:t>
      </w:r>
      <w:r w:rsidRPr="005310CE">
        <w:rPr>
          <w:rFonts w:eastAsia="MS Mincho"/>
          <w:szCs w:val="24"/>
        </w:rPr>
        <w:t xml:space="preserve"> </w:t>
      </w:r>
      <w:r w:rsidR="00CC5374">
        <w:rPr>
          <w:rFonts w:eastAsia="MS Mincho"/>
          <w:szCs w:val="24"/>
        </w:rPr>
        <w:t>c</w:t>
      </w:r>
      <w:r w:rsidR="005310CE" w:rsidRPr="005310CE">
        <w:rPr>
          <w:rFonts w:eastAsia="MS Mincho"/>
          <w:szCs w:val="24"/>
        </w:rPr>
        <w:t xml:space="preserve">ertificate of </w:t>
      </w:r>
      <w:r w:rsidR="00CC5374">
        <w:rPr>
          <w:rFonts w:eastAsia="MS Mincho"/>
          <w:szCs w:val="24"/>
        </w:rPr>
        <w:t>c</w:t>
      </w:r>
      <w:r w:rsidR="005310CE" w:rsidRPr="005310CE">
        <w:rPr>
          <w:rFonts w:eastAsia="MS Mincho"/>
          <w:szCs w:val="24"/>
        </w:rPr>
        <w:t>urrency demonstrating insurance cover of $20 million Public Liability Insurance for any one event</w:t>
      </w:r>
      <w:r w:rsidR="00905532">
        <w:rPr>
          <w:rFonts w:eastAsia="MS Mincho"/>
          <w:szCs w:val="24"/>
        </w:rPr>
        <w:t xml:space="preserve"> </w:t>
      </w:r>
      <w:r>
        <w:rPr>
          <w:rFonts w:eastAsia="MS Mincho"/>
          <w:szCs w:val="24"/>
        </w:rPr>
        <w:t>(n</w:t>
      </w:r>
      <w:r w:rsidR="005310CE" w:rsidRPr="005310CE">
        <w:rPr>
          <w:rFonts w:eastAsia="MS Mincho"/>
          <w:szCs w:val="24"/>
        </w:rPr>
        <w:t xml:space="preserve">ot required if another </w:t>
      </w:r>
      <w:r w:rsidR="005310CE" w:rsidRPr="001B35C6">
        <w:rPr>
          <w:rFonts w:eastAsia="MS Mincho"/>
          <w:szCs w:val="24"/>
        </w:rPr>
        <w:t>ACT Government provider</w:t>
      </w:r>
      <w:proofErr w:type="gramStart"/>
      <w:r w:rsidRPr="001B35C6">
        <w:rPr>
          <w:rFonts w:eastAsia="MS Mincho"/>
          <w:szCs w:val="24"/>
        </w:rPr>
        <w:t>)</w:t>
      </w:r>
      <w:r w:rsidR="00FF5A5A">
        <w:rPr>
          <w:rFonts w:eastAsia="MS Mincho"/>
          <w:szCs w:val="24"/>
        </w:rPr>
        <w:t>;</w:t>
      </w:r>
      <w:proofErr w:type="gramEnd"/>
    </w:p>
    <w:p w14:paraId="0B246062" w14:textId="4FC8DAA2" w:rsidR="005310CE" w:rsidRPr="001400BC" w:rsidRDefault="00CF1322" w:rsidP="00CA01C1">
      <w:pPr>
        <w:pStyle w:val="NumberedBodyText"/>
        <w:numPr>
          <w:ilvl w:val="2"/>
          <w:numId w:val="44"/>
        </w:numPr>
        <w:spacing w:before="0" w:after="0"/>
        <w:ind w:left="1276"/>
        <w:rPr>
          <w:rFonts w:eastAsia="MS Mincho"/>
          <w:i/>
          <w:iCs/>
          <w:szCs w:val="24"/>
        </w:rPr>
      </w:pPr>
      <w:r>
        <w:rPr>
          <w:rFonts w:eastAsia="MS Mincho"/>
          <w:szCs w:val="24"/>
        </w:rPr>
        <w:t>d</w:t>
      </w:r>
      <w:r w:rsidR="005310CE" w:rsidRPr="005310CE">
        <w:rPr>
          <w:rFonts w:eastAsia="MS Mincho"/>
          <w:szCs w:val="24"/>
        </w:rPr>
        <w:t xml:space="preserve">ocumentation demonstrating compliance with </w:t>
      </w:r>
      <w:hyperlink r:id="rId50" w:history="1">
        <w:r w:rsidR="005310CE" w:rsidRPr="001400BC">
          <w:rPr>
            <w:rStyle w:val="Hyperlink"/>
            <w:rFonts w:eastAsia="Arial"/>
            <w:i/>
            <w:iCs/>
          </w:rPr>
          <w:t>Working with Vulnerable People (Background Checking) Act 2011</w:t>
        </w:r>
      </w:hyperlink>
      <w:r w:rsidR="00FF5A5A">
        <w:t>;</w:t>
      </w:r>
    </w:p>
    <w:p w14:paraId="0D923F1C" w14:textId="302CAD5F" w:rsidR="005310CE" w:rsidRPr="005310CE" w:rsidRDefault="00CF1322" w:rsidP="00CA01C1">
      <w:pPr>
        <w:pStyle w:val="NumberedBodyText"/>
        <w:numPr>
          <w:ilvl w:val="2"/>
          <w:numId w:val="44"/>
        </w:numPr>
        <w:spacing w:before="0" w:after="0"/>
        <w:ind w:left="1276"/>
        <w:rPr>
          <w:rFonts w:eastAsia="MS Mincho"/>
          <w:szCs w:val="24"/>
        </w:rPr>
      </w:pPr>
      <w:r>
        <w:rPr>
          <w:rFonts w:eastAsia="MS Mincho"/>
          <w:szCs w:val="24"/>
        </w:rPr>
        <w:t>r</w:t>
      </w:r>
      <w:r w:rsidR="005310CE" w:rsidRPr="005310CE">
        <w:rPr>
          <w:rFonts w:eastAsia="MS Mincho"/>
          <w:szCs w:val="24"/>
        </w:rPr>
        <w:t>isk assessments for all activities</w:t>
      </w:r>
      <w:r w:rsidR="00FF5A5A">
        <w:rPr>
          <w:rFonts w:eastAsia="MS Mincho"/>
          <w:szCs w:val="24"/>
        </w:rPr>
        <w:t>; and</w:t>
      </w:r>
    </w:p>
    <w:p w14:paraId="3E8BCECB" w14:textId="7851B3C7" w:rsidR="005310CE" w:rsidRPr="005310CE" w:rsidRDefault="00CF1322" w:rsidP="00CA01C1">
      <w:pPr>
        <w:pStyle w:val="NumberedBodyText"/>
        <w:numPr>
          <w:ilvl w:val="2"/>
          <w:numId w:val="44"/>
        </w:numPr>
        <w:spacing w:before="0" w:after="0"/>
        <w:ind w:left="1276"/>
        <w:rPr>
          <w:rFonts w:eastAsia="MS Mincho"/>
          <w:szCs w:val="24"/>
        </w:rPr>
      </w:pPr>
      <w:bookmarkStart w:id="43" w:name="_Hlk61423899"/>
      <w:r>
        <w:rPr>
          <w:rFonts w:eastAsia="MS Mincho"/>
          <w:szCs w:val="24"/>
        </w:rPr>
        <w:t>d</w:t>
      </w:r>
      <w:r w:rsidR="005310CE" w:rsidRPr="005310CE">
        <w:rPr>
          <w:rFonts w:eastAsia="MS Mincho"/>
          <w:szCs w:val="24"/>
        </w:rPr>
        <w:t xml:space="preserve">ocumentation </w:t>
      </w:r>
      <w:bookmarkEnd w:id="43"/>
      <w:r w:rsidR="005310CE" w:rsidRPr="005310CE">
        <w:rPr>
          <w:rFonts w:eastAsia="MS Mincho"/>
          <w:szCs w:val="24"/>
        </w:rPr>
        <w:t xml:space="preserve">demonstrating compliance with any relevant qualification requirements. </w:t>
      </w:r>
    </w:p>
    <w:bookmarkEnd w:id="42"/>
    <w:p w14:paraId="1325CF4D" w14:textId="0EADF6ED" w:rsidR="00720FA2" w:rsidRPr="001400BC" w:rsidRDefault="005310CE">
      <w:pPr>
        <w:pStyle w:val="BodyText1"/>
        <w:numPr>
          <w:ilvl w:val="2"/>
          <w:numId w:val="28"/>
        </w:numPr>
        <w:spacing w:after="80" w:line="240" w:lineRule="auto"/>
        <w:ind w:left="709"/>
        <w:rPr>
          <w:rFonts w:eastAsia="MS Mincho"/>
          <w:szCs w:val="24"/>
        </w:rPr>
      </w:pPr>
      <w:r w:rsidRPr="001B35C6">
        <w:rPr>
          <w:rFonts w:eastAsia="MS Mincho"/>
          <w:szCs w:val="24"/>
        </w:rPr>
        <w:t xml:space="preserve">The use of an External Provider does not replace the school’s duty of care. </w:t>
      </w:r>
    </w:p>
    <w:p w14:paraId="31CC1FD2" w14:textId="1419F2D3" w:rsidR="00FC7FCF" w:rsidRPr="00FE1A08" w:rsidRDefault="00FC7FCF" w:rsidP="00274287">
      <w:pPr>
        <w:pStyle w:val="Heading4"/>
        <w:rPr>
          <w:rFonts w:eastAsia="MS Mincho"/>
        </w:rPr>
      </w:pPr>
      <w:bookmarkStart w:id="44" w:name="_Toc75269315"/>
      <w:bookmarkStart w:id="45" w:name="_Toc210376052"/>
      <w:bookmarkStart w:id="46" w:name="Interstate"/>
      <w:r w:rsidRPr="00FE1A08">
        <w:rPr>
          <w:rFonts w:eastAsia="MS Mincho"/>
        </w:rPr>
        <w:t>Interstate Travel</w:t>
      </w:r>
      <w:bookmarkEnd w:id="44"/>
      <w:bookmarkEnd w:id="45"/>
    </w:p>
    <w:bookmarkEnd w:id="46"/>
    <w:p w14:paraId="7EED7967" w14:textId="38420AD6" w:rsidR="00FC7FCF"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t>There must be a minimum of two adults per class group</w:t>
      </w:r>
      <w:r w:rsidR="00D34899">
        <w:rPr>
          <w:rFonts w:eastAsia="MS Mincho"/>
          <w:szCs w:val="24"/>
        </w:rPr>
        <w:t>,</w:t>
      </w:r>
      <w:r w:rsidRPr="008D4C0A">
        <w:rPr>
          <w:rFonts w:eastAsia="MS Mincho"/>
          <w:szCs w:val="24"/>
        </w:rPr>
        <w:t xml:space="preserve"> and</w:t>
      </w:r>
      <w:r w:rsidR="00D34899">
        <w:rPr>
          <w:rFonts w:eastAsia="MS Mincho"/>
          <w:szCs w:val="24"/>
        </w:rPr>
        <w:t xml:space="preserve"> this</w:t>
      </w:r>
      <w:r w:rsidRPr="008D4C0A">
        <w:rPr>
          <w:rFonts w:eastAsia="MS Mincho"/>
          <w:szCs w:val="24"/>
        </w:rPr>
        <w:t xml:space="preserve"> must include one teacher. </w:t>
      </w:r>
    </w:p>
    <w:p w14:paraId="1FBFFA65" w14:textId="4E696A63" w:rsidR="00F54348"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t xml:space="preserve">Parents must be informed that the ACT Ambulance Service provides free ambulance transport for students who are injured or suddenly become ill at school or during school approved activities within the ACT only. There are no reciprocal arrangements with other </w:t>
      </w:r>
      <w:r w:rsidR="00CF1322" w:rsidRPr="008D4C0A">
        <w:rPr>
          <w:rFonts w:eastAsia="MS Mincho"/>
          <w:szCs w:val="24"/>
        </w:rPr>
        <w:t>state or territory</w:t>
      </w:r>
      <w:r w:rsidRPr="008D4C0A">
        <w:rPr>
          <w:rFonts w:eastAsia="MS Mincho"/>
          <w:szCs w:val="24"/>
        </w:rPr>
        <w:t xml:space="preserve"> ambulance services. Jervis Bay </w:t>
      </w:r>
      <w:r w:rsidR="00CF1322" w:rsidRPr="008D4C0A">
        <w:rPr>
          <w:rFonts w:eastAsia="MS Mincho"/>
          <w:szCs w:val="24"/>
        </w:rPr>
        <w:t xml:space="preserve">School </w:t>
      </w:r>
      <w:r w:rsidRPr="008D4C0A">
        <w:rPr>
          <w:rFonts w:eastAsia="MS Mincho"/>
          <w:szCs w:val="24"/>
        </w:rPr>
        <w:t>students do not receive free ambulance cover.</w:t>
      </w:r>
    </w:p>
    <w:p w14:paraId="628FB170" w14:textId="2F614636" w:rsidR="00AE3816" w:rsidRDefault="00EE2FED">
      <w:pPr>
        <w:pStyle w:val="BodyText1"/>
        <w:numPr>
          <w:ilvl w:val="2"/>
          <w:numId w:val="28"/>
        </w:numPr>
        <w:spacing w:before="0" w:after="80" w:line="240" w:lineRule="auto"/>
        <w:ind w:left="709"/>
        <w:rPr>
          <w:rFonts w:eastAsia="MS Mincho"/>
          <w:szCs w:val="24"/>
        </w:rPr>
      </w:pPr>
      <w:r>
        <w:rPr>
          <w:rFonts w:eastAsia="MS Mincho"/>
          <w:szCs w:val="24"/>
        </w:rPr>
        <w:t>M</w:t>
      </w:r>
      <w:r w:rsidR="00FC7FCF" w:rsidRPr="008D4C0A">
        <w:rPr>
          <w:rFonts w:eastAsia="MS Mincho"/>
          <w:szCs w:val="24"/>
        </w:rPr>
        <w:t xml:space="preserve">edical information must be </w:t>
      </w:r>
      <w:r w:rsidR="007F480A">
        <w:rPr>
          <w:rFonts w:eastAsia="MS Mincho"/>
          <w:szCs w:val="24"/>
        </w:rPr>
        <w:t>accessible to the Teacher in Charge</w:t>
      </w:r>
      <w:r w:rsidR="007F480A" w:rsidRPr="008D4C0A">
        <w:rPr>
          <w:rFonts w:eastAsia="MS Mincho"/>
          <w:szCs w:val="24"/>
        </w:rPr>
        <w:t xml:space="preserve"> </w:t>
      </w:r>
      <w:r w:rsidR="00FC7FCF" w:rsidRPr="008D4C0A">
        <w:rPr>
          <w:rFonts w:eastAsia="MS Mincho"/>
          <w:szCs w:val="24"/>
        </w:rPr>
        <w:t xml:space="preserve">for each person on the excursion including teachers and accompanying adults. </w:t>
      </w:r>
    </w:p>
    <w:p w14:paraId="6C51F53C" w14:textId="72C52740" w:rsidR="00FC7FCF" w:rsidRPr="00AE3816" w:rsidRDefault="00D34899" w:rsidP="00CA01C1">
      <w:pPr>
        <w:pStyle w:val="NumberedBodyText"/>
        <w:numPr>
          <w:ilvl w:val="2"/>
          <w:numId w:val="45"/>
        </w:numPr>
        <w:spacing w:before="0" w:after="0"/>
        <w:ind w:left="1276"/>
        <w:rPr>
          <w:rFonts w:eastAsia="MS Mincho"/>
          <w:szCs w:val="24"/>
        </w:rPr>
      </w:pPr>
      <w:r>
        <w:rPr>
          <w:rFonts w:eastAsia="MS Mincho"/>
          <w:szCs w:val="24"/>
        </w:rPr>
        <w:t>T</w:t>
      </w:r>
      <w:r w:rsidR="000A3A46">
        <w:rPr>
          <w:rFonts w:eastAsia="MS Mincho"/>
          <w:szCs w:val="24"/>
        </w:rPr>
        <w:t xml:space="preserve">he </w:t>
      </w:r>
      <w:r w:rsidR="004C5015" w:rsidRPr="00AE3816">
        <w:rPr>
          <w:rFonts w:eastAsia="MS Mincho"/>
          <w:szCs w:val="24"/>
        </w:rPr>
        <w:t xml:space="preserve">Student Medical Data </w:t>
      </w:r>
      <w:r w:rsidR="001655AF" w:rsidRPr="00AE3816">
        <w:rPr>
          <w:rFonts w:eastAsia="MS Mincho"/>
          <w:szCs w:val="24"/>
        </w:rPr>
        <w:t xml:space="preserve">Export within </w:t>
      </w:r>
      <w:r w:rsidR="00B07F6D" w:rsidRPr="00AE3816">
        <w:rPr>
          <w:rFonts w:eastAsia="MS Mincho"/>
          <w:szCs w:val="24"/>
        </w:rPr>
        <w:t xml:space="preserve">SAS </w:t>
      </w:r>
      <w:r w:rsidR="000A3A46">
        <w:rPr>
          <w:rFonts w:eastAsia="MS Mincho"/>
          <w:szCs w:val="24"/>
        </w:rPr>
        <w:t>should be</w:t>
      </w:r>
      <w:r w:rsidR="00B07F6D" w:rsidRPr="00AE3816">
        <w:rPr>
          <w:rFonts w:eastAsia="MS Mincho"/>
          <w:szCs w:val="24"/>
        </w:rPr>
        <w:t xml:space="preserve"> </w:t>
      </w:r>
      <w:r w:rsidR="00C11CF0" w:rsidRPr="00AE3816">
        <w:rPr>
          <w:rFonts w:eastAsia="MS Mincho"/>
          <w:szCs w:val="24"/>
        </w:rPr>
        <w:t xml:space="preserve">printed </w:t>
      </w:r>
      <w:r w:rsidR="00BE4E45" w:rsidRPr="00AE3816">
        <w:rPr>
          <w:rFonts w:eastAsia="MS Mincho"/>
          <w:szCs w:val="24"/>
        </w:rPr>
        <w:t xml:space="preserve">before departure. </w:t>
      </w:r>
    </w:p>
    <w:p w14:paraId="2D40BCB4" w14:textId="43EA0C33" w:rsidR="007442DA" w:rsidRPr="008D4C0A" w:rsidRDefault="007442DA">
      <w:pPr>
        <w:pStyle w:val="BodyText1"/>
        <w:numPr>
          <w:ilvl w:val="2"/>
          <w:numId w:val="28"/>
        </w:numPr>
        <w:spacing w:after="80" w:line="240" w:lineRule="auto"/>
        <w:ind w:left="709"/>
        <w:rPr>
          <w:rFonts w:eastAsia="MS Mincho"/>
          <w:szCs w:val="24"/>
        </w:rPr>
      </w:pPr>
      <w:r w:rsidRPr="008D4C0A">
        <w:rPr>
          <w:rFonts w:eastAsia="MS Mincho"/>
          <w:szCs w:val="24"/>
        </w:rPr>
        <w:t>Planning for interstate travel should reflect the additional complexity that may be involved in managing the excursion. This include</w:t>
      </w:r>
      <w:r w:rsidR="00CF1322" w:rsidRPr="008D4C0A">
        <w:rPr>
          <w:rFonts w:eastAsia="MS Mincho"/>
          <w:szCs w:val="24"/>
        </w:rPr>
        <w:t>s</w:t>
      </w:r>
      <w:r w:rsidR="008D4C0A">
        <w:rPr>
          <w:rFonts w:eastAsia="MS Mincho"/>
          <w:szCs w:val="24"/>
        </w:rPr>
        <w:t>:</w:t>
      </w:r>
    </w:p>
    <w:p w14:paraId="2794005C" w14:textId="77777777" w:rsidR="007442DA" w:rsidRPr="00274287" w:rsidRDefault="007442DA" w:rsidP="00CA01C1">
      <w:pPr>
        <w:pStyle w:val="NumberedBodyText"/>
        <w:numPr>
          <w:ilvl w:val="2"/>
          <w:numId w:val="46"/>
        </w:numPr>
        <w:spacing w:before="0" w:after="0"/>
        <w:ind w:left="1276"/>
        <w:rPr>
          <w:rFonts w:eastAsia="MS Mincho"/>
          <w:szCs w:val="24"/>
        </w:rPr>
      </w:pPr>
      <w:r w:rsidRPr="00274287">
        <w:rPr>
          <w:rFonts w:eastAsia="MS Mincho"/>
          <w:szCs w:val="24"/>
        </w:rPr>
        <w:t>access to reliable communications, and</w:t>
      </w:r>
    </w:p>
    <w:p w14:paraId="73DEA163" w14:textId="6E8A9F46" w:rsidR="007442DA" w:rsidRPr="00F54348" w:rsidRDefault="007442DA" w:rsidP="00CA01C1">
      <w:pPr>
        <w:pStyle w:val="NumberedBodyText"/>
        <w:numPr>
          <w:ilvl w:val="2"/>
          <w:numId w:val="46"/>
        </w:numPr>
        <w:spacing w:before="0" w:after="0"/>
        <w:ind w:left="1276"/>
        <w:rPr>
          <w:rStyle w:val="Hyperlink"/>
          <w:rFonts w:asciiTheme="minorHAnsi" w:hAnsiTheme="minorHAnsi" w:cstheme="minorHAnsi"/>
          <w:color w:val="000000" w:themeColor="text1"/>
          <w:u w:val="none"/>
        </w:rPr>
      </w:pPr>
      <w:r w:rsidRPr="00274287">
        <w:rPr>
          <w:rFonts w:eastAsia="MS Mincho"/>
          <w:szCs w:val="24"/>
        </w:rPr>
        <w:t>acc</w:t>
      </w:r>
      <w:r w:rsidRPr="00F54348">
        <w:rPr>
          <w:rStyle w:val="Hyperlink"/>
          <w:rFonts w:asciiTheme="minorHAnsi" w:hAnsiTheme="minorHAnsi" w:cstheme="minorHAnsi"/>
          <w:color w:val="000000" w:themeColor="text1"/>
          <w:u w:val="none"/>
        </w:rPr>
        <w:t>ess to first aid and medical contingencies</w:t>
      </w:r>
      <w:r w:rsidR="00CF1322">
        <w:rPr>
          <w:rStyle w:val="Hyperlink"/>
          <w:rFonts w:asciiTheme="minorHAnsi" w:hAnsiTheme="minorHAnsi" w:cstheme="minorHAnsi"/>
          <w:color w:val="000000" w:themeColor="text1"/>
          <w:u w:val="none"/>
        </w:rPr>
        <w:t>.</w:t>
      </w:r>
    </w:p>
    <w:p w14:paraId="7034BD10" w14:textId="5D14491A" w:rsidR="001F412C" w:rsidRPr="00596024" w:rsidRDefault="001F412C">
      <w:pPr>
        <w:pStyle w:val="BodyText1"/>
        <w:numPr>
          <w:ilvl w:val="2"/>
          <w:numId w:val="28"/>
        </w:numPr>
        <w:spacing w:after="80" w:line="240" w:lineRule="auto"/>
        <w:ind w:left="709"/>
        <w:rPr>
          <w:rFonts w:eastAsia="MS Mincho"/>
          <w:szCs w:val="24"/>
        </w:rPr>
      </w:pPr>
      <w:r w:rsidRPr="00596024">
        <w:rPr>
          <w:rFonts w:eastAsia="MS Mincho"/>
          <w:szCs w:val="24"/>
        </w:rPr>
        <w:t>Any staff travel</w:t>
      </w:r>
      <w:r w:rsidR="000475CB" w:rsidRPr="00596024">
        <w:rPr>
          <w:rFonts w:eastAsia="MS Mincho"/>
          <w:szCs w:val="24"/>
        </w:rPr>
        <w:t>l</w:t>
      </w:r>
      <w:r w:rsidRPr="00596024">
        <w:rPr>
          <w:rFonts w:eastAsia="MS Mincho"/>
          <w:szCs w:val="24"/>
        </w:rPr>
        <w:t>ing for</w:t>
      </w:r>
      <w:r w:rsidR="000475CB" w:rsidRPr="00596024">
        <w:rPr>
          <w:rFonts w:eastAsia="MS Mincho"/>
          <w:szCs w:val="24"/>
        </w:rPr>
        <w:t xml:space="preserve"> an</w:t>
      </w:r>
      <w:r w:rsidRPr="00596024">
        <w:rPr>
          <w:rFonts w:eastAsia="MS Mincho"/>
          <w:szCs w:val="24"/>
        </w:rPr>
        <w:t xml:space="preserve"> interstate excursion must: </w:t>
      </w:r>
    </w:p>
    <w:p w14:paraId="2971F0F5" w14:textId="0C8620C9" w:rsidR="000475CB" w:rsidRPr="00596024" w:rsidRDefault="007F4B54" w:rsidP="00CA01C1">
      <w:pPr>
        <w:pStyle w:val="NumberedBodyText"/>
        <w:numPr>
          <w:ilvl w:val="2"/>
          <w:numId w:val="47"/>
        </w:numPr>
        <w:spacing w:before="0" w:after="0"/>
        <w:ind w:left="1276"/>
        <w:rPr>
          <w:rFonts w:eastAsia="MS Mincho"/>
          <w:szCs w:val="24"/>
        </w:rPr>
      </w:pPr>
      <w:r w:rsidRPr="00596024">
        <w:rPr>
          <w:rFonts w:eastAsia="MS Mincho"/>
          <w:szCs w:val="24"/>
        </w:rPr>
        <w:t>c</w:t>
      </w:r>
      <w:r w:rsidR="000475CB" w:rsidRPr="00596024">
        <w:rPr>
          <w:rFonts w:eastAsia="MS Mincho"/>
          <w:szCs w:val="24"/>
        </w:rPr>
        <w:t xml:space="preserve">omply with the </w:t>
      </w:r>
      <w:hyperlink r:id="rId51" w:history="1">
        <w:r w:rsidR="000475CB" w:rsidRPr="00FE5B46">
          <w:rPr>
            <w:rStyle w:val="Hyperlink"/>
            <w:rFonts w:eastAsia="MS Mincho"/>
            <w:szCs w:val="24"/>
          </w:rPr>
          <w:t>Directorate’s Travel Guidelines</w:t>
        </w:r>
      </w:hyperlink>
      <w:r w:rsidR="00656CDF">
        <w:t>;</w:t>
      </w:r>
    </w:p>
    <w:p w14:paraId="32460B58" w14:textId="6F74D7C8" w:rsidR="001F412C" w:rsidRPr="00596024" w:rsidRDefault="001F412C" w:rsidP="00CA01C1">
      <w:pPr>
        <w:pStyle w:val="NumberedBodyText"/>
        <w:numPr>
          <w:ilvl w:val="2"/>
          <w:numId w:val="47"/>
        </w:numPr>
        <w:spacing w:before="0" w:after="0"/>
        <w:ind w:left="1276"/>
        <w:rPr>
          <w:rFonts w:eastAsia="MS Mincho"/>
          <w:szCs w:val="24"/>
        </w:rPr>
      </w:pPr>
      <w:r w:rsidRPr="00596024">
        <w:rPr>
          <w:rFonts w:eastAsia="MS Mincho"/>
          <w:szCs w:val="24"/>
        </w:rPr>
        <w:t xml:space="preserve">comply with all Excursions Policy and Procedures related to </w:t>
      </w:r>
      <w:proofErr w:type="gramStart"/>
      <w:r w:rsidRPr="00596024">
        <w:rPr>
          <w:rFonts w:eastAsia="MS Mincho"/>
          <w:szCs w:val="24"/>
        </w:rPr>
        <w:t>travel</w:t>
      </w:r>
      <w:r w:rsidR="00656CDF">
        <w:rPr>
          <w:rFonts w:eastAsia="MS Mincho"/>
          <w:szCs w:val="24"/>
        </w:rPr>
        <w:t>;</w:t>
      </w:r>
      <w:proofErr w:type="gramEnd"/>
    </w:p>
    <w:p w14:paraId="442E049D" w14:textId="082772A7" w:rsidR="001F412C" w:rsidRPr="00274287" w:rsidRDefault="001F412C" w:rsidP="00CA01C1">
      <w:pPr>
        <w:pStyle w:val="NumberedBodyText"/>
        <w:numPr>
          <w:ilvl w:val="2"/>
          <w:numId w:val="47"/>
        </w:numPr>
        <w:spacing w:before="0" w:after="0"/>
        <w:ind w:left="1276"/>
        <w:rPr>
          <w:rFonts w:eastAsia="MS Mincho"/>
          <w:szCs w:val="24"/>
        </w:rPr>
      </w:pPr>
      <w:r w:rsidRPr="00274287">
        <w:rPr>
          <w:rFonts w:eastAsia="MS Mincho"/>
          <w:szCs w:val="24"/>
        </w:rPr>
        <w:t xml:space="preserve">document details in the </w:t>
      </w:r>
      <w:r w:rsidR="000E30B7" w:rsidRPr="00274287">
        <w:rPr>
          <w:rFonts w:eastAsia="MS Mincho"/>
          <w:szCs w:val="24"/>
        </w:rPr>
        <w:t>Multiple Hazard Risk Assessment</w:t>
      </w:r>
      <w:r w:rsidR="00B66331" w:rsidRPr="00274287">
        <w:rPr>
          <w:rFonts w:eastAsia="MS Mincho"/>
          <w:szCs w:val="24"/>
        </w:rPr>
        <w:t xml:space="preserve"> and </w:t>
      </w:r>
      <w:r w:rsidR="00D34899" w:rsidRPr="00274287">
        <w:rPr>
          <w:rFonts w:eastAsia="MS Mincho"/>
          <w:szCs w:val="24"/>
        </w:rPr>
        <w:t>upload</w:t>
      </w:r>
      <w:r w:rsidR="00B66331" w:rsidRPr="00274287">
        <w:rPr>
          <w:rFonts w:eastAsia="MS Mincho"/>
          <w:szCs w:val="24"/>
        </w:rPr>
        <w:t xml:space="preserve"> to SAS</w:t>
      </w:r>
      <w:r w:rsidR="00C57152" w:rsidRPr="00274287">
        <w:rPr>
          <w:rFonts w:eastAsia="MS Mincho"/>
          <w:szCs w:val="24"/>
        </w:rPr>
        <w:t xml:space="preserve"> in the planning stage</w:t>
      </w:r>
      <w:r w:rsidR="00656CDF">
        <w:rPr>
          <w:rFonts w:eastAsia="MS Mincho"/>
          <w:szCs w:val="24"/>
        </w:rPr>
        <w:t>; and</w:t>
      </w:r>
    </w:p>
    <w:p w14:paraId="6DEB6969" w14:textId="2953D420" w:rsidR="00FC7FCF" w:rsidRPr="00596024" w:rsidRDefault="001F412C" w:rsidP="00CA01C1">
      <w:pPr>
        <w:pStyle w:val="NumberedBodyText"/>
        <w:numPr>
          <w:ilvl w:val="2"/>
          <w:numId w:val="47"/>
        </w:numPr>
        <w:spacing w:before="0" w:after="0"/>
        <w:ind w:left="1276"/>
        <w:rPr>
          <w:rFonts w:eastAsia="MS Mincho"/>
        </w:rPr>
      </w:pPr>
      <w:r w:rsidRPr="00274287">
        <w:rPr>
          <w:rFonts w:eastAsia="MS Mincho"/>
          <w:szCs w:val="24"/>
        </w:rPr>
        <w:t>obtain</w:t>
      </w:r>
      <w:r w:rsidRPr="2CEC745F">
        <w:rPr>
          <w:rFonts w:eastAsia="MS Mincho"/>
        </w:rPr>
        <w:t xml:space="preserve"> approval from the Principal</w:t>
      </w:r>
      <w:r w:rsidR="00B66331">
        <w:rPr>
          <w:rFonts w:eastAsia="MS Mincho"/>
        </w:rPr>
        <w:t xml:space="preserve"> through </w:t>
      </w:r>
      <w:r w:rsidR="00C57152">
        <w:rPr>
          <w:rFonts w:eastAsia="MS Mincho"/>
        </w:rPr>
        <w:t xml:space="preserve">the </w:t>
      </w:r>
      <w:r w:rsidR="00B66331">
        <w:rPr>
          <w:rFonts w:eastAsia="MS Mincho"/>
        </w:rPr>
        <w:t>SAS approval process</w:t>
      </w:r>
      <w:r w:rsidR="007F4B54" w:rsidRPr="2CEC745F">
        <w:rPr>
          <w:rFonts w:eastAsia="MS Mincho"/>
        </w:rPr>
        <w:t>.</w:t>
      </w:r>
    </w:p>
    <w:p w14:paraId="7B37D222" w14:textId="04F3ED3D" w:rsidR="00FC7FCF" w:rsidRPr="00FE1A08" w:rsidRDefault="00FC7FCF" w:rsidP="00274287">
      <w:pPr>
        <w:pStyle w:val="Heading4"/>
        <w:rPr>
          <w:rFonts w:eastAsia="MS Mincho"/>
        </w:rPr>
      </w:pPr>
      <w:bookmarkStart w:id="47" w:name="_Toc75269316"/>
      <w:bookmarkStart w:id="48" w:name="_Toc210376053"/>
      <w:bookmarkStart w:id="49" w:name="Overnight"/>
      <w:r w:rsidRPr="00FE1A08">
        <w:rPr>
          <w:rFonts w:eastAsia="MS Mincho"/>
        </w:rPr>
        <w:t>Overnight Accommodation</w:t>
      </w:r>
      <w:bookmarkEnd w:id="47"/>
      <w:bookmarkEnd w:id="48"/>
    </w:p>
    <w:p w14:paraId="27855F42" w14:textId="3CB72D1E" w:rsidR="00FC7FCF" w:rsidRPr="008D4C0A" w:rsidRDefault="00FC7FCF">
      <w:pPr>
        <w:pStyle w:val="BodyText1"/>
        <w:numPr>
          <w:ilvl w:val="2"/>
          <w:numId w:val="28"/>
        </w:numPr>
        <w:spacing w:before="0" w:after="80" w:line="240" w:lineRule="auto"/>
        <w:ind w:left="709"/>
        <w:rPr>
          <w:rFonts w:eastAsia="MS Mincho"/>
          <w:szCs w:val="24"/>
        </w:rPr>
      </w:pPr>
      <w:bookmarkStart w:id="50" w:name="_Hlk35523447"/>
      <w:bookmarkEnd w:id="49"/>
      <w:r w:rsidRPr="008D4C0A">
        <w:rPr>
          <w:rFonts w:eastAsia="MS Mincho"/>
          <w:szCs w:val="24"/>
        </w:rPr>
        <w:t>There must be a minimum of one adult per 20 students with a minimum of two adults per excursion</w:t>
      </w:r>
      <w:r w:rsidR="00D34899">
        <w:rPr>
          <w:rFonts w:eastAsia="MS Mincho"/>
          <w:szCs w:val="24"/>
        </w:rPr>
        <w:t>,</w:t>
      </w:r>
      <w:r w:rsidR="0069146C">
        <w:rPr>
          <w:rFonts w:eastAsia="MS Mincho"/>
          <w:szCs w:val="24"/>
        </w:rPr>
        <w:t xml:space="preserve"> and </w:t>
      </w:r>
      <w:r w:rsidR="00D34899">
        <w:rPr>
          <w:rFonts w:eastAsia="MS Mincho"/>
          <w:szCs w:val="24"/>
        </w:rPr>
        <w:t xml:space="preserve">this </w:t>
      </w:r>
      <w:r w:rsidR="0069146C">
        <w:rPr>
          <w:rFonts w:eastAsia="MS Mincho"/>
          <w:szCs w:val="24"/>
        </w:rPr>
        <w:t>must include one teacher</w:t>
      </w:r>
      <w:r w:rsidRPr="008D4C0A">
        <w:rPr>
          <w:rFonts w:eastAsia="MS Mincho"/>
          <w:szCs w:val="24"/>
        </w:rPr>
        <w:t>.</w:t>
      </w:r>
    </w:p>
    <w:p w14:paraId="42A43906" w14:textId="6BB0E167" w:rsidR="00FC7FCF"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t>For overnight excursions schools must consider and respond to the diverse gender identities of students and take steps to accommodate their safety, comfort, and wellbeing.</w:t>
      </w:r>
      <w:r w:rsidRPr="008658BF">
        <w:rPr>
          <w:rFonts w:eastAsia="MS Mincho"/>
        </w:rPr>
        <w:t xml:space="preserve"> </w:t>
      </w:r>
      <w:r w:rsidR="00A813A9" w:rsidRPr="00596024">
        <w:t xml:space="preserve">This includes but is not limited to </w:t>
      </w:r>
      <w:r w:rsidR="008658BF" w:rsidRPr="00596024">
        <w:rPr>
          <w:rFonts w:eastAsia="MS Mincho"/>
          <w:szCs w:val="24"/>
        </w:rPr>
        <w:t>provisions of access to the facilities and accommodation arrangements that aligns to the student’s gender identity</w:t>
      </w:r>
      <w:r w:rsidRPr="008D4C0A">
        <w:rPr>
          <w:rFonts w:eastAsia="MS Mincho"/>
          <w:szCs w:val="24"/>
        </w:rPr>
        <w:t xml:space="preserve"> </w:t>
      </w:r>
    </w:p>
    <w:p w14:paraId="312C710C" w14:textId="03A941EC" w:rsidR="00FC7FCF"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t>Schools should ensure the staffing composition for an overnight excursion reflects the needs of students attending the excursion</w:t>
      </w:r>
      <w:r w:rsidR="00C65C5C" w:rsidRPr="008D4C0A">
        <w:rPr>
          <w:rFonts w:eastAsia="MS Mincho"/>
          <w:szCs w:val="24"/>
        </w:rPr>
        <w:t>.</w:t>
      </w:r>
    </w:p>
    <w:bookmarkEnd w:id="50"/>
    <w:p w14:paraId="10F9B959" w14:textId="77777777" w:rsidR="00FC7FCF"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t xml:space="preserve">Planning for overnight accommodation should include consideration of: </w:t>
      </w:r>
    </w:p>
    <w:p w14:paraId="57483298" w14:textId="2B097F94" w:rsidR="00FC7FCF" w:rsidRPr="00F54348" w:rsidRDefault="00312B5C" w:rsidP="00CA01C1">
      <w:pPr>
        <w:pStyle w:val="NumberedBodyText"/>
        <w:numPr>
          <w:ilvl w:val="2"/>
          <w:numId w:val="48"/>
        </w:numPr>
        <w:spacing w:before="0" w:after="0"/>
        <w:ind w:left="1276"/>
        <w:rPr>
          <w:rStyle w:val="Hyperlink"/>
          <w:rFonts w:asciiTheme="minorHAnsi" w:hAnsiTheme="minorHAnsi" w:cstheme="minorHAnsi"/>
          <w:color w:val="000000" w:themeColor="text1"/>
          <w:u w:val="none"/>
        </w:rPr>
      </w:pPr>
      <w:r w:rsidRPr="00274287">
        <w:rPr>
          <w:rFonts w:eastAsia="MS Mincho"/>
          <w:szCs w:val="24"/>
        </w:rPr>
        <w:t>S</w:t>
      </w:r>
      <w:r w:rsidR="00FC7FCF" w:rsidRPr="00274287">
        <w:rPr>
          <w:rFonts w:eastAsia="MS Mincho"/>
          <w:szCs w:val="24"/>
        </w:rPr>
        <w:t>upervision</w:t>
      </w:r>
      <w:r>
        <w:rPr>
          <w:rFonts w:eastAsia="MS Mincho"/>
          <w:szCs w:val="24"/>
        </w:rPr>
        <w:t>.</w:t>
      </w:r>
    </w:p>
    <w:p w14:paraId="0ED0061C" w14:textId="37DA5116" w:rsidR="00E0273A" w:rsidRPr="00E0273A" w:rsidRDefault="00312B5C" w:rsidP="00CA01C1">
      <w:pPr>
        <w:pStyle w:val="NumberedBodyText"/>
        <w:numPr>
          <w:ilvl w:val="2"/>
          <w:numId w:val="48"/>
        </w:numPr>
        <w:spacing w:before="0" w:after="0"/>
        <w:ind w:left="1276"/>
        <w:rPr>
          <w:rStyle w:val="Hyperlink"/>
          <w:rFonts w:asciiTheme="minorHAnsi" w:hAnsiTheme="minorHAnsi" w:cstheme="minorHAnsi"/>
          <w:color w:val="000000" w:themeColor="text1"/>
          <w:u w:val="none"/>
        </w:rPr>
      </w:pPr>
      <w:r>
        <w:rPr>
          <w:rFonts w:eastAsia="MS Mincho"/>
          <w:szCs w:val="24"/>
        </w:rPr>
        <w:t>T</w:t>
      </w:r>
      <w:r w:rsidR="00FC7FCF" w:rsidRPr="00274287">
        <w:rPr>
          <w:rFonts w:eastAsia="MS Mincho"/>
          <w:szCs w:val="24"/>
        </w:rPr>
        <w:t>he</w:t>
      </w:r>
      <w:r w:rsidR="00FC7FCF" w:rsidRPr="00F54348">
        <w:rPr>
          <w:rStyle w:val="Hyperlink"/>
          <w:rFonts w:asciiTheme="minorHAnsi" w:hAnsiTheme="minorHAnsi" w:cstheme="minorHAnsi"/>
          <w:color w:val="000000" w:themeColor="text1"/>
          <w:u w:val="none"/>
        </w:rPr>
        <w:t xml:space="preserve"> ability to maintain duty of care in the overnight setting including staff fatigue.</w:t>
      </w:r>
    </w:p>
    <w:p w14:paraId="14DABB9C" w14:textId="66CD184B" w:rsidR="008A5A0F" w:rsidRPr="008D4C0A" w:rsidRDefault="00FC7FCF">
      <w:pPr>
        <w:pStyle w:val="BodyText1"/>
        <w:numPr>
          <w:ilvl w:val="2"/>
          <w:numId w:val="28"/>
        </w:numPr>
        <w:spacing w:before="0" w:after="80" w:line="240" w:lineRule="auto"/>
        <w:ind w:left="709"/>
        <w:rPr>
          <w:rFonts w:eastAsia="MS Mincho"/>
          <w:szCs w:val="24"/>
        </w:rPr>
      </w:pPr>
      <w:r w:rsidRPr="008D4C0A">
        <w:rPr>
          <w:rFonts w:eastAsia="MS Mincho"/>
          <w:szCs w:val="24"/>
        </w:rPr>
        <w:lastRenderedPageBreak/>
        <w:t xml:space="preserve">If the accommodation is in a district where a </w:t>
      </w:r>
      <w:hyperlink r:id="rId52" w:history="1">
        <w:r w:rsidRPr="008D4C0A">
          <w:rPr>
            <w:rFonts w:eastAsia="MS Mincho"/>
            <w:szCs w:val="24"/>
          </w:rPr>
          <w:t>Total Fire Ban</w:t>
        </w:r>
      </w:hyperlink>
      <w:r w:rsidRPr="008D4C0A">
        <w:rPr>
          <w:rFonts w:eastAsia="MS Mincho"/>
          <w:szCs w:val="24"/>
        </w:rPr>
        <w:t xml:space="preserve"> has been declared, the accommodation must be in a location with multiple access routes available with direct vehicular access by car</w:t>
      </w:r>
      <w:r w:rsidR="00F004B9" w:rsidRPr="008D4C0A">
        <w:rPr>
          <w:rFonts w:eastAsia="MS Mincho"/>
          <w:szCs w:val="24"/>
        </w:rPr>
        <w:t xml:space="preserve">. </w:t>
      </w:r>
    </w:p>
    <w:p w14:paraId="5AAE1C97" w14:textId="49B712FD" w:rsidR="00FC7FCF" w:rsidRPr="00FE1A08" w:rsidRDefault="001C3E94" w:rsidP="00274287">
      <w:pPr>
        <w:pStyle w:val="Heading4"/>
        <w:rPr>
          <w:rFonts w:eastAsia="MS Mincho"/>
        </w:rPr>
      </w:pPr>
      <w:bookmarkStart w:id="51" w:name="_Toc75269317"/>
      <w:bookmarkStart w:id="52" w:name="_Toc210376054"/>
      <w:bookmarkStart w:id="53" w:name="OtherActivities"/>
      <w:r w:rsidRPr="00FE1A08">
        <w:rPr>
          <w:rFonts w:eastAsia="MS Mincho"/>
        </w:rPr>
        <w:t xml:space="preserve">Physical </w:t>
      </w:r>
      <w:r w:rsidR="00FC7FCF" w:rsidRPr="00FE1A08">
        <w:rPr>
          <w:rFonts w:eastAsia="MS Mincho"/>
        </w:rPr>
        <w:t>Activities</w:t>
      </w:r>
      <w:bookmarkEnd w:id="51"/>
      <w:bookmarkEnd w:id="52"/>
      <w:r w:rsidR="00FC7FCF" w:rsidRPr="00FE1A08">
        <w:rPr>
          <w:rFonts w:eastAsia="MS Mincho"/>
        </w:rPr>
        <w:t xml:space="preserve"> </w:t>
      </w:r>
    </w:p>
    <w:bookmarkEnd w:id="53"/>
    <w:p w14:paraId="11C41AEC" w14:textId="104F90B8" w:rsidR="00FC7FCF" w:rsidRPr="008D4C0A" w:rsidRDefault="00214F5C">
      <w:pPr>
        <w:pStyle w:val="BodyText1"/>
        <w:numPr>
          <w:ilvl w:val="2"/>
          <w:numId w:val="28"/>
        </w:numPr>
        <w:spacing w:before="0" w:after="80" w:line="240" w:lineRule="auto"/>
        <w:ind w:left="709"/>
        <w:rPr>
          <w:rFonts w:eastAsia="MS Mincho"/>
          <w:szCs w:val="24"/>
        </w:rPr>
      </w:pPr>
      <w:r w:rsidRPr="008D4C0A">
        <w:rPr>
          <w:rFonts w:eastAsia="MS Mincho"/>
          <w:szCs w:val="24"/>
        </w:rPr>
        <w:t>W</w:t>
      </w:r>
      <w:r w:rsidR="00FC7FCF" w:rsidRPr="008D4C0A">
        <w:rPr>
          <w:rFonts w:eastAsia="MS Mincho"/>
          <w:szCs w:val="24"/>
        </w:rPr>
        <w:t xml:space="preserve">here the excursion includes </w:t>
      </w:r>
      <w:r w:rsidR="00A577D7" w:rsidRPr="008D4C0A">
        <w:rPr>
          <w:rFonts w:eastAsia="MS Mincho"/>
          <w:szCs w:val="24"/>
        </w:rPr>
        <w:t>physical</w:t>
      </w:r>
      <w:r w:rsidR="001C3E94" w:rsidRPr="008D4C0A">
        <w:rPr>
          <w:rFonts w:eastAsia="MS Mincho"/>
          <w:szCs w:val="24"/>
        </w:rPr>
        <w:t xml:space="preserve"> activities</w:t>
      </w:r>
      <w:r w:rsidRPr="008D4C0A">
        <w:rPr>
          <w:rFonts w:eastAsia="MS Mincho"/>
          <w:szCs w:val="24"/>
        </w:rPr>
        <w:t>,</w:t>
      </w:r>
      <w:r w:rsidR="00FC7FCF" w:rsidRPr="008D4C0A">
        <w:rPr>
          <w:rFonts w:eastAsia="MS Mincho"/>
          <w:szCs w:val="24"/>
        </w:rPr>
        <w:t xml:space="preserve"> </w:t>
      </w:r>
      <w:r w:rsidR="001C3E94" w:rsidRPr="008D4C0A">
        <w:rPr>
          <w:rFonts w:eastAsia="MS Mincho"/>
          <w:szCs w:val="24"/>
        </w:rPr>
        <w:t xml:space="preserve">the </w:t>
      </w:r>
      <w:hyperlink r:id="rId53" w:history="1">
        <w:r w:rsidR="001C3E94" w:rsidRPr="00C57152">
          <w:rPr>
            <w:rStyle w:val="Hyperlink"/>
            <w:rFonts w:eastAsia="MS Mincho"/>
            <w:szCs w:val="24"/>
          </w:rPr>
          <w:t>Physical Activities Policy and Procedures</w:t>
        </w:r>
      </w:hyperlink>
      <w:r w:rsidR="00FC7FCF" w:rsidRPr="008D4C0A">
        <w:rPr>
          <w:rFonts w:eastAsia="MS Mincho"/>
          <w:szCs w:val="24"/>
        </w:rPr>
        <w:t xml:space="preserve"> must </w:t>
      </w:r>
      <w:r w:rsidRPr="008D4C0A">
        <w:rPr>
          <w:rFonts w:eastAsia="MS Mincho"/>
          <w:szCs w:val="24"/>
        </w:rPr>
        <w:t xml:space="preserve">also </w:t>
      </w:r>
      <w:r w:rsidR="00FC7FCF" w:rsidRPr="008D4C0A">
        <w:rPr>
          <w:rFonts w:eastAsia="MS Mincho"/>
          <w:szCs w:val="24"/>
        </w:rPr>
        <w:t>be strictly adhered to</w:t>
      </w:r>
      <w:r w:rsidR="001C3E94" w:rsidRPr="008D4C0A">
        <w:rPr>
          <w:rFonts w:eastAsia="MS Mincho"/>
          <w:szCs w:val="24"/>
        </w:rPr>
        <w:t>.</w:t>
      </w:r>
    </w:p>
    <w:p w14:paraId="2B499B90" w14:textId="41DA6883" w:rsidR="00FC7FCF" w:rsidRPr="00FE1A08" w:rsidRDefault="00FC7FCF" w:rsidP="00274287">
      <w:pPr>
        <w:pStyle w:val="Heading4"/>
        <w:rPr>
          <w:rFonts w:eastAsia="MS Mincho"/>
        </w:rPr>
      </w:pPr>
      <w:bookmarkStart w:id="54" w:name="_Toc75269318"/>
      <w:bookmarkStart w:id="55" w:name="_Toc210376055"/>
      <w:bookmarkStart w:id="56" w:name="PreExcursion"/>
      <w:r w:rsidRPr="00FE1A08">
        <w:rPr>
          <w:rFonts w:eastAsia="MS Mincho"/>
        </w:rPr>
        <w:t>Pre-Excursion Briefings</w:t>
      </w:r>
      <w:bookmarkEnd w:id="54"/>
      <w:bookmarkEnd w:id="55"/>
      <w:r w:rsidRPr="00FE1A08">
        <w:rPr>
          <w:rFonts w:eastAsia="MS Mincho"/>
        </w:rPr>
        <w:t xml:space="preserve"> </w:t>
      </w:r>
    </w:p>
    <w:bookmarkEnd w:id="56"/>
    <w:p w14:paraId="41E1B642" w14:textId="5739F64A" w:rsidR="00FC7FCF" w:rsidRPr="008D4C0A" w:rsidRDefault="7508EED6">
      <w:pPr>
        <w:pStyle w:val="BodyText1"/>
        <w:numPr>
          <w:ilvl w:val="2"/>
          <w:numId w:val="28"/>
        </w:numPr>
        <w:spacing w:before="0" w:after="80" w:line="240" w:lineRule="auto"/>
        <w:ind w:left="709"/>
        <w:rPr>
          <w:rFonts w:eastAsia="MS Mincho"/>
        </w:rPr>
      </w:pPr>
      <w:r w:rsidRPr="2CEC745F">
        <w:rPr>
          <w:rFonts w:eastAsia="MS Mincho"/>
        </w:rPr>
        <w:t xml:space="preserve">A pre-excursion briefing </w:t>
      </w:r>
      <w:r w:rsidR="007721E3">
        <w:rPr>
          <w:rFonts w:eastAsia="MS Mincho"/>
        </w:rPr>
        <w:t>involving</w:t>
      </w:r>
      <w:r w:rsidR="008C35BD">
        <w:rPr>
          <w:rFonts w:eastAsia="MS Mincho"/>
        </w:rPr>
        <w:t xml:space="preserve"> staff and students </w:t>
      </w:r>
      <w:r w:rsidRPr="2CEC745F">
        <w:rPr>
          <w:rFonts w:eastAsia="MS Mincho"/>
        </w:rPr>
        <w:t xml:space="preserve">must be held within a sufficient </w:t>
      </w:r>
      <w:bookmarkStart w:id="57" w:name="_Int_KWD4f427"/>
      <w:r w:rsidRPr="2CEC745F">
        <w:rPr>
          <w:rFonts w:eastAsia="MS Mincho"/>
        </w:rPr>
        <w:t>timeframe</w:t>
      </w:r>
      <w:bookmarkEnd w:id="57"/>
      <w:r w:rsidRPr="2CEC745F">
        <w:rPr>
          <w:rFonts w:eastAsia="MS Mincho"/>
        </w:rPr>
        <w:t xml:space="preserve"> that allows all participants to review and clarify information prior to the excursion. </w:t>
      </w:r>
      <w:r w:rsidR="00F329FC" w:rsidRPr="00F329FC">
        <w:rPr>
          <w:rFonts w:eastAsia="MS Mincho"/>
        </w:rPr>
        <w:t>This includes but is not limited to</w:t>
      </w:r>
      <w:r w:rsidR="616629BF" w:rsidRPr="2CEC745F">
        <w:rPr>
          <w:rFonts w:eastAsia="MS Mincho"/>
        </w:rPr>
        <w:t>:</w:t>
      </w:r>
    </w:p>
    <w:p w14:paraId="0B19DEBE" w14:textId="77777777"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expectations of their behaviour, including conducting themselves respectfully at any sites of significance (e.g. Indigenous sites, war memorial, Cowra POW campsite</w:t>
      </w:r>
      <w:proofErr w:type="gramStart"/>
      <w:r w:rsidRPr="008D4C0A">
        <w:rPr>
          <w:rFonts w:eastAsia="MS Mincho"/>
          <w:szCs w:val="24"/>
        </w:rPr>
        <w:t>);</w:t>
      </w:r>
      <w:proofErr w:type="gramEnd"/>
      <w:r w:rsidRPr="008D4C0A">
        <w:rPr>
          <w:rFonts w:eastAsia="MS Mincho"/>
          <w:szCs w:val="24"/>
        </w:rPr>
        <w:t xml:space="preserve"> </w:t>
      </w:r>
    </w:p>
    <w:p w14:paraId="7A82CD8D" w14:textId="77777777"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 xml:space="preserve">strategies available for support should concerns arise, such as adverse weather, for the duration of the </w:t>
      </w:r>
      <w:proofErr w:type="gramStart"/>
      <w:r w:rsidRPr="008D4C0A">
        <w:rPr>
          <w:rFonts w:eastAsia="MS Mincho"/>
          <w:szCs w:val="24"/>
        </w:rPr>
        <w:t>excursion;</w:t>
      </w:r>
      <w:proofErr w:type="gramEnd"/>
      <w:r w:rsidRPr="008D4C0A">
        <w:rPr>
          <w:rFonts w:eastAsia="MS Mincho"/>
          <w:szCs w:val="24"/>
        </w:rPr>
        <w:t xml:space="preserve"> </w:t>
      </w:r>
    </w:p>
    <w:p w14:paraId="071492B6" w14:textId="4ED5BEFB"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 xml:space="preserve">risk management strategies consistent with the </w:t>
      </w:r>
      <w:r w:rsidR="000E30B7" w:rsidRPr="000E30B7">
        <w:rPr>
          <w:rFonts w:eastAsia="MS Mincho"/>
          <w:szCs w:val="24"/>
        </w:rPr>
        <w:t>Multiple Hazard Risk Assessment</w:t>
      </w:r>
      <w:r w:rsidRPr="008D4C0A">
        <w:rPr>
          <w:rFonts w:eastAsia="MS Mincho"/>
          <w:szCs w:val="24"/>
        </w:rPr>
        <w:t xml:space="preserve">, for eliminating and controlling risks, including first </w:t>
      </w:r>
      <w:proofErr w:type="gramStart"/>
      <w:r w:rsidRPr="008D4C0A">
        <w:rPr>
          <w:rFonts w:eastAsia="MS Mincho"/>
          <w:szCs w:val="24"/>
        </w:rPr>
        <w:t>aid;</w:t>
      </w:r>
      <w:proofErr w:type="gramEnd"/>
      <w:r w:rsidRPr="008D4C0A">
        <w:rPr>
          <w:rFonts w:eastAsia="MS Mincho"/>
          <w:szCs w:val="24"/>
        </w:rPr>
        <w:t xml:space="preserve"> </w:t>
      </w:r>
    </w:p>
    <w:p w14:paraId="3B4D0697" w14:textId="77777777"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 xml:space="preserve">activity, location, </w:t>
      </w:r>
      <w:bookmarkStart w:id="58" w:name="_Int_K9TGGHMB"/>
      <w:r w:rsidRPr="008D4C0A">
        <w:rPr>
          <w:rFonts w:eastAsia="MS Mincho"/>
          <w:szCs w:val="24"/>
        </w:rPr>
        <w:t>transport</w:t>
      </w:r>
      <w:bookmarkEnd w:id="58"/>
      <w:r w:rsidRPr="008D4C0A">
        <w:rPr>
          <w:rFonts w:eastAsia="MS Mincho"/>
          <w:szCs w:val="24"/>
        </w:rPr>
        <w:t xml:space="preserve"> or other information as </w:t>
      </w:r>
      <w:proofErr w:type="gramStart"/>
      <w:r w:rsidRPr="008D4C0A">
        <w:rPr>
          <w:rFonts w:eastAsia="MS Mincho"/>
          <w:szCs w:val="24"/>
        </w:rPr>
        <w:t>required;</w:t>
      </w:r>
      <w:proofErr w:type="gramEnd"/>
      <w:r w:rsidRPr="008D4C0A">
        <w:rPr>
          <w:rFonts w:eastAsia="MS Mincho"/>
          <w:szCs w:val="24"/>
        </w:rPr>
        <w:t xml:space="preserve"> </w:t>
      </w:r>
    </w:p>
    <w:p w14:paraId="1502AAB8" w14:textId="5F31B977"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Acknowledgment of Country on which the excursion will be taking place including details of any significant sites the students will visit and protocols to be observed. Where possible, consult with local Aboriginal and Torres Strait Torres Strait Islander council/organisation or community Elders to welcome the excursion and its participants to country</w:t>
      </w:r>
      <w:r w:rsidR="00EE5D40">
        <w:rPr>
          <w:rFonts w:eastAsia="MS Mincho"/>
          <w:szCs w:val="24"/>
        </w:rPr>
        <w:t>;</w:t>
      </w:r>
      <w:r w:rsidRPr="008D4C0A">
        <w:rPr>
          <w:rFonts w:eastAsia="MS Mincho"/>
          <w:szCs w:val="24"/>
        </w:rPr>
        <w:t xml:space="preserve"> and </w:t>
      </w:r>
    </w:p>
    <w:p w14:paraId="43B195AE" w14:textId="03233767" w:rsidR="00FC7FCF" w:rsidRPr="008D4C0A" w:rsidRDefault="00FC7FCF" w:rsidP="00CA01C1">
      <w:pPr>
        <w:pStyle w:val="NumberedBodyText"/>
        <w:numPr>
          <w:ilvl w:val="2"/>
          <w:numId w:val="49"/>
        </w:numPr>
        <w:spacing w:before="0" w:after="0"/>
        <w:ind w:left="1276"/>
        <w:rPr>
          <w:rFonts w:eastAsia="MS Mincho"/>
          <w:szCs w:val="24"/>
        </w:rPr>
      </w:pPr>
      <w:r w:rsidRPr="008D4C0A">
        <w:rPr>
          <w:rFonts w:eastAsia="MS Mincho"/>
          <w:szCs w:val="24"/>
        </w:rPr>
        <w:t xml:space="preserve">what to do in the event of a critical incident. </w:t>
      </w:r>
    </w:p>
    <w:p w14:paraId="0EC80C8E" w14:textId="015936DF" w:rsidR="00FC7FCF" w:rsidRPr="00FE1A08" w:rsidRDefault="00FC7FCF" w:rsidP="00274287">
      <w:pPr>
        <w:pStyle w:val="Heading4"/>
        <w:rPr>
          <w:rFonts w:eastAsia="MS Mincho"/>
        </w:rPr>
      </w:pPr>
      <w:bookmarkStart w:id="59" w:name="_Toc75269319"/>
      <w:bookmarkStart w:id="60" w:name="_Toc210376056"/>
      <w:bookmarkStart w:id="61" w:name="PostExcursion"/>
      <w:r w:rsidRPr="00FE1A08">
        <w:rPr>
          <w:rFonts w:eastAsia="MS Mincho"/>
        </w:rPr>
        <w:t>Post Excursion</w:t>
      </w:r>
      <w:bookmarkEnd w:id="59"/>
      <w:bookmarkEnd w:id="60"/>
    </w:p>
    <w:bookmarkEnd w:id="61"/>
    <w:p w14:paraId="08242260" w14:textId="417A2D1D" w:rsidR="00CE139E" w:rsidRPr="00596024" w:rsidRDefault="008E5D17">
      <w:pPr>
        <w:pStyle w:val="BodyText1"/>
        <w:numPr>
          <w:ilvl w:val="2"/>
          <w:numId w:val="28"/>
        </w:numPr>
        <w:spacing w:before="0" w:after="80" w:line="240" w:lineRule="auto"/>
        <w:ind w:left="709"/>
        <w:rPr>
          <w:rFonts w:eastAsia="MS Mincho"/>
          <w:szCs w:val="24"/>
        </w:rPr>
      </w:pPr>
      <w:r w:rsidRPr="00596024">
        <w:rPr>
          <w:rFonts w:eastAsia="MS Mincho"/>
          <w:szCs w:val="24"/>
        </w:rPr>
        <w:t>The following p</w:t>
      </w:r>
      <w:r w:rsidR="00CE139E" w:rsidRPr="00596024">
        <w:rPr>
          <w:rFonts w:eastAsia="MS Mincho"/>
          <w:szCs w:val="24"/>
        </w:rPr>
        <w:t>ost-</w:t>
      </w:r>
      <w:r w:rsidRPr="00596024">
        <w:rPr>
          <w:rFonts w:eastAsia="MS Mincho"/>
          <w:szCs w:val="24"/>
        </w:rPr>
        <w:t>e</w:t>
      </w:r>
      <w:r w:rsidR="00CE139E" w:rsidRPr="00596024">
        <w:rPr>
          <w:rFonts w:eastAsia="MS Mincho"/>
          <w:szCs w:val="24"/>
        </w:rPr>
        <w:t xml:space="preserve">xcursion </w:t>
      </w:r>
      <w:r w:rsidRPr="00596024">
        <w:rPr>
          <w:rFonts w:eastAsia="MS Mincho"/>
          <w:szCs w:val="24"/>
        </w:rPr>
        <w:t>d</w:t>
      </w:r>
      <w:r w:rsidR="00CE139E" w:rsidRPr="00596024">
        <w:rPr>
          <w:rFonts w:eastAsia="MS Mincho"/>
          <w:szCs w:val="24"/>
        </w:rPr>
        <w:t xml:space="preserve">ocumentation </w:t>
      </w:r>
      <w:r w:rsidRPr="00596024">
        <w:rPr>
          <w:rFonts w:eastAsia="MS Mincho"/>
          <w:szCs w:val="24"/>
        </w:rPr>
        <w:t>must</w:t>
      </w:r>
      <w:r w:rsidR="00CE139E" w:rsidRPr="00596024">
        <w:rPr>
          <w:rFonts w:eastAsia="MS Mincho"/>
          <w:szCs w:val="24"/>
        </w:rPr>
        <w:t xml:space="preserve"> be kept and maintained in SAS:</w:t>
      </w:r>
    </w:p>
    <w:p w14:paraId="6D4773CC" w14:textId="5257AD8D" w:rsidR="00CE139E" w:rsidRPr="00596024" w:rsidRDefault="001A0CA5" w:rsidP="00CA01C1">
      <w:pPr>
        <w:pStyle w:val="NumberedBodyText"/>
        <w:numPr>
          <w:ilvl w:val="2"/>
          <w:numId w:val="50"/>
        </w:numPr>
        <w:spacing w:before="0" w:after="0"/>
        <w:ind w:left="1276"/>
        <w:rPr>
          <w:rFonts w:eastAsia="MS Mincho"/>
          <w:szCs w:val="24"/>
        </w:rPr>
      </w:pPr>
      <w:r w:rsidRPr="00596024">
        <w:rPr>
          <w:rFonts w:eastAsia="MS Mincho"/>
          <w:szCs w:val="24"/>
        </w:rPr>
        <w:t>c</w:t>
      </w:r>
      <w:r w:rsidR="00CE139E" w:rsidRPr="00596024">
        <w:rPr>
          <w:rFonts w:eastAsia="MS Mincho"/>
          <w:szCs w:val="24"/>
        </w:rPr>
        <w:t xml:space="preserve">onfirmation and submission of the activity </w:t>
      </w:r>
      <w:proofErr w:type="gramStart"/>
      <w:r w:rsidR="00CE139E" w:rsidRPr="00596024">
        <w:rPr>
          <w:rFonts w:eastAsia="MS Mincho"/>
          <w:szCs w:val="24"/>
        </w:rPr>
        <w:t>roll</w:t>
      </w:r>
      <w:r w:rsidR="005D79DF">
        <w:rPr>
          <w:rFonts w:eastAsia="MS Mincho"/>
          <w:szCs w:val="24"/>
        </w:rPr>
        <w:t>;</w:t>
      </w:r>
      <w:proofErr w:type="gramEnd"/>
    </w:p>
    <w:p w14:paraId="6932386A" w14:textId="58B27C4E" w:rsidR="00CE139E" w:rsidRPr="00274287" w:rsidRDefault="00B6534E" w:rsidP="00CA01C1">
      <w:pPr>
        <w:pStyle w:val="NumberedBodyText"/>
        <w:numPr>
          <w:ilvl w:val="2"/>
          <w:numId w:val="50"/>
        </w:numPr>
        <w:spacing w:before="0" w:after="0"/>
        <w:ind w:left="1276"/>
        <w:rPr>
          <w:rFonts w:eastAsia="MS Mincho"/>
          <w:szCs w:val="24"/>
        </w:rPr>
      </w:pPr>
      <w:r w:rsidRPr="00274287">
        <w:rPr>
          <w:rFonts w:eastAsia="MS Mincho"/>
          <w:szCs w:val="24"/>
        </w:rPr>
        <w:t xml:space="preserve">completion of </w:t>
      </w:r>
      <w:r w:rsidR="00EA0E48" w:rsidRPr="00274287">
        <w:rPr>
          <w:rFonts w:eastAsia="MS Mincho"/>
          <w:szCs w:val="24"/>
        </w:rPr>
        <w:t xml:space="preserve">the </w:t>
      </w:r>
      <w:r w:rsidRPr="00274287">
        <w:rPr>
          <w:rFonts w:eastAsia="MS Mincho"/>
          <w:szCs w:val="24"/>
        </w:rPr>
        <w:t>post activity review with</w:t>
      </w:r>
      <w:r w:rsidR="00EA0E48" w:rsidRPr="00274287">
        <w:rPr>
          <w:rFonts w:eastAsia="MS Mincho"/>
          <w:szCs w:val="24"/>
        </w:rPr>
        <w:t>in SAS with</w:t>
      </w:r>
      <w:r w:rsidRPr="00274287">
        <w:rPr>
          <w:rFonts w:eastAsia="MS Mincho"/>
          <w:szCs w:val="24"/>
        </w:rPr>
        <w:t xml:space="preserve"> </w:t>
      </w:r>
      <w:r w:rsidR="49E8006A" w:rsidRPr="00274287">
        <w:rPr>
          <w:rFonts w:eastAsia="MS Mincho"/>
          <w:szCs w:val="24"/>
        </w:rPr>
        <w:t>annotated</w:t>
      </w:r>
      <w:r w:rsidR="67BC93CF" w:rsidRPr="00274287">
        <w:rPr>
          <w:rFonts w:eastAsia="MS Mincho"/>
          <w:szCs w:val="24"/>
        </w:rPr>
        <w:t xml:space="preserve"> adjustments to excursion </w:t>
      </w:r>
      <w:proofErr w:type="gramStart"/>
      <w:r w:rsidR="67BC93CF" w:rsidRPr="00274287">
        <w:rPr>
          <w:rFonts w:eastAsia="MS Mincho"/>
          <w:szCs w:val="24"/>
        </w:rPr>
        <w:t>planning</w:t>
      </w:r>
      <w:r w:rsidR="005D79DF">
        <w:rPr>
          <w:rFonts w:eastAsia="MS Mincho"/>
          <w:szCs w:val="24"/>
        </w:rPr>
        <w:t>;</w:t>
      </w:r>
      <w:proofErr w:type="gramEnd"/>
    </w:p>
    <w:p w14:paraId="46AB3C82" w14:textId="4FC6FE6D" w:rsidR="00CE139E" w:rsidRPr="00596024" w:rsidRDefault="001A0CA5" w:rsidP="00CA01C1">
      <w:pPr>
        <w:pStyle w:val="NumberedBodyText"/>
        <w:numPr>
          <w:ilvl w:val="2"/>
          <w:numId w:val="50"/>
        </w:numPr>
        <w:spacing w:before="0" w:after="0"/>
        <w:ind w:left="1276"/>
        <w:rPr>
          <w:rFonts w:eastAsia="MS Mincho"/>
          <w:szCs w:val="24"/>
        </w:rPr>
      </w:pPr>
      <w:r w:rsidRPr="00596024">
        <w:rPr>
          <w:rFonts w:eastAsia="MS Mincho"/>
          <w:szCs w:val="24"/>
        </w:rPr>
        <w:t>s</w:t>
      </w:r>
      <w:r w:rsidR="00CE139E" w:rsidRPr="00596024">
        <w:rPr>
          <w:rFonts w:eastAsia="MS Mincho"/>
          <w:szCs w:val="24"/>
        </w:rPr>
        <w:t>ubmission of medical</w:t>
      </w:r>
      <w:r w:rsidRPr="00596024">
        <w:rPr>
          <w:rFonts w:eastAsia="MS Mincho"/>
          <w:szCs w:val="24"/>
        </w:rPr>
        <w:t>/</w:t>
      </w:r>
      <w:r w:rsidR="00CE139E" w:rsidRPr="00596024">
        <w:rPr>
          <w:rFonts w:eastAsia="MS Mincho"/>
          <w:szCs w:val="24"/>
        </w:rPr>
        <w:t>wellbeing incidents</w:t>
      </w:r>
      <w:r w:rsidR="005D79DF">
        <w:rPr>
          <w:rFonts w:eastAsia="MS Mincho"/>
          <w:szCs w:val="24"/>
        </w:rPr>
        <w:t>;</w:t>
      </w:r>
      <w:r w:rsidR="00EE5D40">
        <w:rPr>
          <w:rFonts w:eastAsia="MS Mincho"/>
          <w:szCs w:val="24"/>
        </w:rPr>
        <w:t xml:space="preserve"> and</w:t>
      </w:r>
    </w:p>
    <w:p w14:paraId="591EC6EF" w14:textId="014A373C" w:rsidR="00CE139E" w:rsidRPr="00596024" w:rsidRDefault="000D1542" w:rsidP="00CA01C1">
      <w:pPr>
        <w:pStyle w:val="NumberedBodyText"/>
        <w:numPr>
          <w:ilvl w:val="2"/>
          <w:numId w:val="50"/>
        </w:numPr>
        <w:spacing w:before="0" w:after="0"/>
        <w:ind w:left="1276"/>
        <w:rPr>
          <w:rFonts w:eastAsia="MS Mincho"/>
          <w:szCs w:val="24"/>
        </w:rPr>
      </w:pPr>
      <w:r w:rsidRPr="00596024">
        <w:rPr>
          <w:rFonts w:eastAsia="MS Mincho"/>
          <w:szCs w:val="24"/>
        </w:rPr>
        <w:t>archived</w:t>
      </w:r>
      <w:r w:rsidR="00CE139E" w:rsidRPr="00596024">
        <w:rPr>
          <w:rFonts w:eastAsia="MS Mincho"/>
          <w:szCs w:val="24"/>
        </w:rPr>
        <w:t xml:space="preserve"> activity records</w:t>
      </w:r>
      <w:r w:rsidRPr="00596024">
        <w:rPr>
          <w:rFonts w:eastAsia="MS Mincho"/>
          <w:szCs w:val="24"/>
        </w:rPr>
        <w:t>.</w:t>
      </w:r>
    </w:p>
    <w:p w14:paraId="1DDE8DFA" w14:textId="237098E9" w:rsidR="00703D8C" w:rsidRDefault="00406A75">
      <w:pPr>
        <w:pStyle w:val="BodyText1"/>
        <w:numPr>
          <w:ilvl w:val="2"/>
          <w:numId w:val="28"/>
        </w:numPr>
        <w:spacing w:after="80" w:line="240" w:lineRule="auto"/>
        <w:ind w:left="709"/>
        <w:rPr>
          <w:rFonts w:eastAsia="MS Mincho"/>
          <w:szCs w:val="24"/>
        </w:rPr>
      </w:pPr>
      <w:r>
        <w:rPr>
          <w:rFonts w:eastAsia="MS Mincho"/>
          <w:szCs w:val="24"/>
        </w:rPr>
        <w:t xml:space="preserve">Hard copy permission notes signed by parents </w:t>
      </w:r>
      <w:r w:rsidR="00703D8C">
        <w:rPr>
          <w:rFonts w:eastAsia="MS Mincho"/>
          <w:szCs w:val="24"/>
        </w:rPr>
        <w:t>mu</w:t>
      </w:r>
      <w:r w:rsidR="00196D87">
        <w:rPr>
          <w:rFonts w:eastAsia="MS Mincho"/>
          <w:szCs w:val="24"/>
        </w:rPr>
        <w:t>st</w:t>
      </w:r>
      <w:r w:rsidR="00703D8C">
        <w:rPr>
          <w:rFonts w:eastAsia="MS Mincho"/>
          <w:szCs w:val="24"/>
        </w:rPr>
        <w:t xml:space="preserve"> be filed</w:t>
      </w:r>
      <w:r w:rsidR="00754FF7">
        <w:rPr>
          <w:rFonts w:eastAsia="MS Mincho"/>
          <w:szCs w:val="24"/>
        </w:rPr>
        <w:t xml:space="preserve"> </w:t>
      </w:r>
      <w:r>
        <w:rPr>
          <w:rFonts w:eastAsia="MS Mincho"/>
          <w:szCs w:val="24"/>
        </w:rPr>
        <w:t>in accordance with</w:t>
      </w:r>
      <w:r w:rsidR="00703D8C">
        <w:rPr>
          <w:rFonts w:eastAsia="MS Mincho"/>
          <w:szCs w:val="24"/>
        </w:rPr>
        <w:t xml:space="preserve"> records management</w:t>
      </w:r>
      <w:r w:rsidR="000D2E36">
        <w:rPr>
          <w:rFonts w:eastAsia="MS Mincho"/>
          <w:szCs w:val="24"/>
        </w:rPr>
        <w:t xml:space="preserve"> procedures</w:t>
      </w:r>
      <w:r>
        <w:rPr>
          <w:rFonts w:eastAsia="MS Mincho"/>
          <w:szCs w:val="24"/>
        </w:rPr>
        <w:t>.</w:t>
      </w:r>
    </w:p>
    <w:p w14:paraId="62069892" w14:textId="16513E9F" w:rsidR="009B1004" w:rsidRPr="009B1004" w:rsidRDefault="009B1004">
      <w:pPr>
        <w:pStyle w:val="BodyText1"/>
        <w:numPr>
          <w:ilvl w:val="2"/>
          <w:numId w:val="28"/>
        </w:numPr>
        <w:spacing w:before="0" w:after="80" w:line="240" w:lineRule="auto"/>
        <w:ind w:left="709"/>
        <w:rPr>
          <w:rFonts w:eastAsia="MS Mincho"/>
          <w:szCs w:val="24"/>
        </w:rPr>
      </w:pPr>
      <w:r w:rsidRPr="009B1004">
        <w:rPr>
          <w:rFonts w:eastAsia="MS Mincho"/>
          <w:szCs w:val="24"/>
        </w:rPr>
        <w:t>Schools should</w:t>
      </w:r>
      <w:r w:rsidRPr="009B1004">
        <w:t xml:space="preserve"> review the </w:t>
      </w:r>
      <w:r w:rsidR="000E30B7" w:rsidRPr="000E30B7">
        <w:t xml:space="preserve">Multiple Hazard Risk </w:t>
      </w:r>
      <w:r w:rsidR="00995CBB" w:rsidRPr="000E30B7">
        <w:t>Assessment,</w:t>
      </w:r>
      <w:r w:rsidR="000E30B7" w:rsidRPr="000E30B7" w:rsidDel="000E30B7">
        <w:t xml:space="preserve"> </w:t>
      </w:r>
      <w:r w:rsidR="003B4581">
        <w:t xml:space="preserve">and </w:t>
      </w:r>
      <w:r w:rsidRPr="009B1004">
        <w:t>the controls implemented and</w:t>
      </w:r>
      <w:r w:rsidR="003B4581">
        <w:t xml:space="preserve"> consider</w:t>
      </w:r>
      <w:r w:rsidRPr="009B1004">
        <w:t xml:space="preserve"> their adequacy. That review should inform future excursions and associated risk management activity.</w:t>
      </w:r>
    </w:p>
    <w:p w14:paraId="59D065CC" w14:textId="0354A9E6" w:rsidR="00FC7FCF" w:rsidRPr="00596024" w:rsidRDefault="00CE139E">
      <w:pPr>
        <w:pStyle w:val="BodyText1"/>
        <w:numPr>
          <w:ilvl w:val="2"/>
          <w:numId w:val="28"/>
        </w:numPr>
        <w:spacing w:before="0" w:after="80" w:line="240" w:lineRule="auto"/>
        <w:ind w:left="709"/>
        <w:rPr>
          <w:rFonts w:eastAsia="MS Mincho"/>
          <w:szCs w:val="24"/>
        </w:rPr>
      </w:pPr>
      <w:r w:rsidRPr="00596024">
        <w:rPr>
          <w:rFonts w:eastAsia="MS Mincho"/>
          <w:szCs w:val="24"/>
        </w:rPr>
        <w:t xml:space="preserve">The </w:t>
      </w:r>
      <w:r w:rsidR="008E5D17" w:rsidRPr="00596024">
        <w:rPr>
          <w:rFonts w:eastAsia="MS Mincho"/>
          <w:szCs w:val="24"/>
        </w:rPr>
        <w:t xml:space="preserve">following forms must also be </w:t>
      </w:r>
      <w:r w:rsidR="00DB3AFE" w:rsidRPr="00596024">
        <w:rPr>
          <w:rFonts w:eastAsia="MS Mincho"/>
          <w:szCs w:val="24"/>
        </w:rPr>
        <w:t>completed</w:t>
      </w:r>
      <w:r w:rsidR="008E5D17" w:rsidRPr="00596024">
        <w:rPr>
          <w:rFonts w:eastAsia="MS Mincho"/>
          <w:szCs w:val="24"/>
        </w:rPr>
        <w:t xml:space="preserve"> for</w:t>
      </w:r>
      <w:r w:rsidR="00FC7FCF" w:rsidRPr="00596024">
        <w:rPr>
          <w:rFonts w:eastAsia="MS Mincho"/>
          <w:szCs w:val="24"/>
        </w:rPr>
        <w:t xml:space="preserve"> any incidents:</w:t>
      </w:r>
    </w:p>
    <w:p w14:paraId="2ADE2EEF" w14:textId="06D25C99" w:rsidR="00FC7FCF" w:rsidRPr="002D5BE1" w:rsidRDefault="00FC7FCF" w:rsidP="00CA01C1">
      <w:pPr>
        <w:pStyle w:val="NumberedBodyText"/>
        <w:numPr>
          <w:ilvl w:val="2"/>
          <w:numId w:val="51"/>
        </w:numPr>
        <w:spacing w:before="0" w:after="0"/>
        <w:ind w:left="1276"/>
        <w:rPr>
          <w:rStyle w:val="Hyperlink"/>
          <w:rFonts w:asciiTheme="minorHAnsi" w:hAnsiTheme="minorHAnsi" w:cstheme="minorHAnsi"/>
        </w:rPr>
      </w:pPr>
      <w:r w:rsidRPr="2CEC745F">
        <w:rPr>
          <w:rFonts w:eastAsia="MS Mincho"/>
          <w:szCs w:val="24"/>
        </w:rPr>
        <w:fldChar w:fldCharType="begin"/>
      </w:r>
      <w:r w:rsidR="00274287">
        <w:rPr>
          <w:rFonts w:eastAsia="MS Mincho"/>
          <w:szCs w:val="24"/>
        </w:rPr>
        <w:instrText>HYPERLINK "https://actedu.sharepoint.com/sites/Intranet-Education/SitePages/Incidents-in-schools.aspx"</w:instrText>
      </w:r>
      <w:r w:rsidRPr="2CEC745F">
        <w:rPr>
          <w:rFonts w:eastAsia="MS Mincho"/>
          <w:szCs w:val="24"/>
        </w:rPr>
      </w:r>
      <w:r w:rsidRPr="2CEC745F">
        <w:rPr>
          <w:rFonts w:eastAsia="MS Mincho"/>
          <w:szCs w:val="24"/>
        </w:rPr>
        <w:fldChar w:fldCharType="separate"/>
      </w:r>
      <w:r w:rsidR="00274287">
        <w:rPr>
          <w:rFonts w:eastAsia="MS Mincho"/>
          <w:szCs w:val="24"/>
        </w:rPr>
        <w:t xml:space="preserve">Serious </w:t>
      </w:r>
      <w:r w:rsidRPr="002D5BE1">
        <w:rPr>
          <w:rStyle w:val="Hyperlink"/>
          <w:rFonts w:asciiTheme="minorHAnsi" w:hAnsiTheme="minorHAnsi" w:cstheme="minorHAnsi"/>
        </w:rPr>
        <w:t xml:space="preserve">Incidents in Schools </w:t>
      </w:r>
    </w:p>
    <w:p w14:paraId="28BB48EA" w14:textId="577B38C7" w:rsidR="00FC7FCF" w:rsidRPr="003B40A2" w:rsidRDefault="00FC7FCF" w:rsidP="00CA01C1">
      <w:pPr>
        <w:pStyle w:val="NumberedBodyText"/>
        <w:numPr>
          <w:ilvl w:val="2"/>
          <w:numId w:val="51"/>
        </w:numPr>
        <w:spacing w:before="0" w:after="0"/>
        <w:ind w:left="1276"/>
        <w:rPr>
          <w:rStyle w:val="Hyperlink"/>
          <w:rFonts w:asciiTheme="minorHAnsi" w:hAnsiTheme="minorHAnsi"/>
          <w:color w:val="000000" w:themeColor="text1"/>
          <w:u w:val="none"/>
        </w:rPr>
      </w:pPr>
      <w:r w:rsidRPr="2CEC745F">
        <w:rPr>
          <w:rFonts w:asciiTheme="minorHAnsi" w:hAnsiTheme="minorHAnsi"/>
          <w:color w:val="000000" w:themeColor="text1"/>
          <w:u w:val="single"/>
        </w:rPr>
        <w:fldChar w:fldCharType="end"/>
      </w:r>
      <w:hyperlink r:id="rId54" w:history="1">
        <w:r w:rsidRPr="00FE0093">
          <w:rPr>
            <w:rStyle w:val="Hyperlink"/>
            <w:rFonts w:asciiTheme="minorHAnsi" w:hAnsiTheme="minorHAnsi"/>
          </w:rPr>
          <w:t>Work Incident Report Form</w:t>
        </w:r>
      </w:hyperlink>
      <w:r w:rsidRPr="2CEC745F">
        <w:rPr>
          <w:rFonts w:asciiTheme="minorHAnsi" w:hAnsiTheme="minorHAnsi"/>
          <w:color w:val="000000" w:themeColor="text1"/>
          <w:u w:val="single"/>
        </w:rPr>
        <w:t xml:space="preserve"> </w:t>
      </w:r>
      <w:r w:rsidRPr="2CEC745F">
        <w:rPr>
          <w:rStyle w:val="Hyperlink"/>
          <w:rFonts w:asciiTheme="minorHAnsi" w:hAnsiTheme="minorHAnsi"/>
          <w:color w:val="000000" w:themeColor="text1"/>
          <w:u w:val="none"/>
        </w:rPr>
        <w:t xml:space="preserve">for staff/accompanying adults. </w:t>
      </w:r>
    </w:p>
    <w:p w14:paraId="2255A0F4" w14:textId="49786837" w:rsidR="00842EDC" w:rsidRPr="00A72DE0" w:rsidRDefault="00842EDC" w:rsidP="00842EDC">
      <w:pPr>
        <w:pStyle w:val="Heading3"/>
      </w:pPr>
      <w:bookmarkStart w:id="62" w:name="_Toc210376057"/>
      <w:bookmarkStart w:id="63" w:name="Contact"/>
      <w:r w:rsidRPr="00A72DE0">
        <w:lastRenderedPageBreak/>
        <w:t>Contact</w:t>
      </w:r>
      <w:bookmarkEnd w:id="11"/>
      <w:bookmarkEnd w:id="62"/>
    </w:p>
    <w:bookmarkEnd w:id="63"/>
    <w:p w14:paraId="4A0C7427" w14:textId="31742533" w:rsidR="00842EDC" w:rsidRPr="008D4C0A" w:rsidRDefault="00F44A2B" w:rsidP="00FE1A08">
      <w:pPr>
        <w:pStyle w:val="BodyText1"/>
        <w:numPr>
          <w:ilvl w:val="1"/>
          <w:numId w:val="18"/>
        </w:numPr>
        <w:spacing w:before="0" w:after="120"/>
        <w:ind w:left="792" w:hanging="432"/>
      </w:pPr>
      <w:r w:rsidRPr="005253D3">
        <w:t xml:space="preserve">For support contact the </w:t>
      </w:r>
      <w:r w:rsidR="000F7673">
        <w:t xml:space="preserve">Education Programs and Services team </w:t>
      </w:r>
      <w:r w:rsidR="00DB488C">
        <w:t>at</w:t>
      </w:r>
      <w:r w:rsidRPr="005253D3">
        <w:t xml:space="preserve"> </w:t>
      </w:r>
      <w:hyperlink r:id="rId55" w:history="1">
        <w:r w:rsidR="008D4C0A" w:rsidRPr="00AD5CAF">
          <w:rPr>
            <w:rStyle w:val="Hyperlink"/>
          </w:rPr>
          <w:t>CurriculumSupport@act.gov.au</w:t>
        </w:r>
      </w:hyperlink>
    </w:p>
    <w:p w14:paraId="5AD0C8E5" w14:textId="77777777" w:rsidR="00842EDC" w:rsidRPr="00A72DE0" w:rsidRDefault="00842EDC" w:rsidP="00842EDC">
      <w:pPr>
        <w:pStyle w:val="Heading3"/>
      </w:pPr>
      <w:bookmarkStart w:id="64" w:name="_Toc419889962"/>
      <w:bookmarkStart w:id="65" w:name="_Toc169530496"/>
      <w:bookmarkStart w:id="66" w:name="_Toc210376058"/>
      <w:bookmarkStart w:id="67" w:name="Feedback"/>
      <w:r w:rsidRPr="00A72DE0">
        <w:t>Feedback</w:t>
      </w:r>
      <w:bookmarkEnd w:id="64"/>
      <w:bookmarkEnd w:id="65"/>
      <w:bookmarkEnd w:id="66"/>
    </w:p>
    <w:bookmarkEnd w:id="67"/>
    <w:p w14:paraId="55FB0DC9" w14:textId="20AB6918" w:rsidR="0025655B" w:rsidRDefault="0025655B" w:rsidP="00FE1A08">
      <w:pPr>
        <w:pStyle w:val="BodyText1"/>
        <w:numPr>
          <w:ilvl w:val="1"/>
          <w:numId w:val="18"/>
        </w:numPr>
        <w:spacing w:before="0" w:after="120"/>
        <w:ind w:left="792" w:hanging="432"/>
      </w:pPr>
      <w:r>
        <w:t>Any concerns about the application of this procedure or the procedure itself, should be raised with:</w:t>
      </w:r>
    </w:p>
    <w:p w14:paraId="1B4CBA54" w14:textId="77777777" w:rsidR="0025655B" w:rsidRPr="00274287" w:rsidRDefault="0025655B" w:rsidP="00CA01C1">
      <w:pPr>
        <w:pStyle w:val="NumberedBodyText"/>
        <w:numPr>
          <w:ilvl w:val="2"/>
          <w:numId w:val="52"/>
        </w:numPr>
        <w:spacing w:before="0" w:after="0"/>
        <w:ind w:left="1276"/>
        <w:rPr>
          <w:rFonts w:eastAsia="MS Mincho"/>
          <w:szCs w:val="24"/>
        </w:rPr>
      </w:pPr>
      <w:r>
        <w:t xml:space="preserve">the </w:t>
      </w:r>
      <w:r w:rsidRPr="00274287">
        <w:rPr>
          <w:rFonts w:eastAsia="MS Mincho"/>
          <w:szCs w:val="24"/>
        </w:rPr>
        <w:t>school principal in the first instance; then if required</w:t>
      </w:r>
    </w:p>
    <w:p w14:paraId="1AA0884B" w14:textId="0D7F9A63" w:rsidR="0086387E" w:rsidRPr="0086387E" w:rsidRDefault="0086387E" w:rsidP="00CA01C1">
      <w:pPr>
        <w:pStyle w:val="NumberedBodyText"/>
        <w:numPr>
          <w:ilvl w:val="2"/>
          <w:numId w:val="52"/>
        </w:numPr>
        <w:spacing w:before="0" w:after="0"/>
        <w:ind w:left="1276"/>
      </w:pPr>
      <w:r w:rsidRPr="00274287">
        <w:rPr>
          <w:rFonts w:eastAsia="MS Mincho"/>
          <w:szCs w:val="24"/>
        </w:rPr>
        <w:t>the policy owner</w:t>
      </w:r>
      <w:r w:rsidR="00670490">
        <w:t>; r</w:t>
      </w:r>
      <w:r w:rsidRPr="0086387E">
        <w:t>efer to Contact information above</w:t>
      </w:r>
    </w:p>
    <w:p w14:paraId="26A3FBD0" w14:textId="5CE2B8A7" w:rsidR="00575BDA" w:rsidRDefault="0025655B" w:rsidP="00274287">
      <w:pPr>
        <w:pStyle w:val="BodyText1"/>
        <w:numPr>
          <w:ilvl w:val="1"/>
          <w:numId w:val="18"/>
        </w:numPr>
        <w:spacing w:after="120"/>
        <w:ind w:left="792" w:hanging="432"/>
      </w:pPr>
      <w:r>
        <w:t xml:space="preserve">More information can be found on the Enquiries, </w:t>
      </w:r>
      <w:bookmarkStart w:id="68" w:name="_Int_jR8K56NE"/>
      <w:r>
        <w:t>compliments</w:t>
      </w:r>
      <w:bookmarkEnd w:id="68"/>
      <w:r>
        <w:t xml:space="preserve"> and complaints page on the Directorate’s website</w:t>
      </w:r>
      <w:r w:rsidR="004B3501">
        <w:t>, including the</w:t>
      </w:r>
      <w:r>
        <w:t xml:space="preserve"> Directorate’s </w:t>
      </w:r>
      <w:hyperlink r:id="rId56" w:history="1">
        <w:r w:rsidRPr="004B3501">
          <w:rPr>
            <w:rStyle w:val="Hyperlink"/>
          </w:rPr>
          <w:t>Complaints Management Policy</w:t>
        </w:r>
      </w:hyperlink>
      <w:r w:rsidR="004B3501">
        <w:t>.</w:t>
      </w:r>
    </w:p>
    <w:p w14:paraId="181A0900" w14:textId="7F3C0CB3" w:rsidR="0025655B" w:rsidRDefault="00575BDA" w:rsidP="00575BDA">
      <w:pPr>
        <w:spacing w:before="0" w:after="160" w:line="259" w:lineRule="auto"/>
      </w:pPr>
      <w:r>
        <w:br w:type="page"/>
      </w:r>
    </w:p>
    <w:p w14:paraId="44804E12" w14:textId="77777777" w:rsidR="00740E5A" w:rsidRDefault="00740E5A" w:rsidP="00740E5A">
      <w:pPr>
        <w:pStyle w:val="Heading3"/>
      </w:pPr>
      <w:bookmarkStart w:id="69" w:name="_Toc210376059"/>
      <w:bookmarkStart w:id="70" w:name="References"/>
      <w:r w:rsidRPr="00A72DE0">
        <w:lastRenderedPageBreak/>
        <w:t>References</w:t>
      </w:r>
      <w:bookmarkEnd w:id="69"/>
    </w:p>
    <w:p w14:paraId="312E5324" w14:textId="77777777" w:rsidR="00274287" w:rsidRPr="00274287" w:rsidRDefault="00274287">
      <w:pPr>
        <w:pStyle w:val="ListParagraph"/>
        <w:keepNext/>
        <w:keepLines/>
        <w:numPr>
          <w:ilvl w:val="0"/>
          <w:numId w:val="28"/>
        </w:numPr>
        <w:spacing w:before="240" w:after="60"/>
        <w:contextualSpacing w:val="0"/>
        <w:outlineLvl w:val="3"/>
        <w:rPr>
          <w:rFonts w:asciiTheme="minorHAnsi" w:eastAsia="MS Mincho" w:hAnsiTheme="minorHAnsi" w:cstheme="majorBidi"/>
          <w:b/>
          <w:vanish/>
          <w:color w:val="000000" w:themeColor="text1"/>
        </w:rPr>
      </w:pPr>
      <w:bookmarkStart w:id="71" w:name="_Toc207362114"/>
      <w:bookmarkStart w:id="72" w:name="_Toc207362190"/>
      <w:bookmarkStart w:id="73" w:name="_Toc210376060"/>
      <w:bookmarkEnd w:id="71"/>
      <w:bookmarkEnd w:id="72"/>
      <w:bookmarkEnd w:id="73"/>
    </w:p>
    <w:p w14:paraId="62F8820F" w14:textId="77777777" w:rsidR="00274287" w:rsidRPr="00274287" w:rsidRDefault="00274287">
      <w:pPr>
        <w:pStyle w:val="ListParagraph"/>
        <w:keepNext/>
        <w:keepLines/>
        <w:numPr>
          <w:ilvl w:val="0"/>
          <w:numId w:val="28"/>
        </w:numPr>
        <w:spacing w:before="240" w:after="60"/>
        <w:contextualSpacing w:val="0"/>
        <w:outlineLvl w:val="3"/>
        <w:rPr>
          <w:rFonts w:asciiTheme="minorHAnsi" w:eastAsia="MS Mincho" w:hAnsiTheme="minorHAnsi" w:cstheme="majorBidi"/>
          <w:b/>
          <w:vanish/>
          <w:color w:val="000000" w:themeColor="text1"/>
        </w:rPr>
      </w:pPr>
      <w:bookmarkStart w:id="74" w:name="_Toc207362115"/>
      <w:bookmarkStart w:id="75" w:name="_Toc207362191"/>
      <w:bookmarkStart w:id="76" w:name="_Toc210376061"/>
      <w:bookmarkEnd w:id="74"/>
      <w:bookmarkEnd w:id="75"/>
      <w:bookmarkEnd w:id="76"/>
    </w:p>
    <w:p w14:paraId="5C1C649E" w14:textId="77777777" w:rsidR="00274287" w:rsidRPr="00274287" w:rsidRDefault="00274287">
      <w:pPr>
        <w:pStyle w:val="ListParagraph"/>
        <w:keepNext/>
        <w:keepLines/>
        <w:numPr>
          <w:ilvl w:val="0"/>
          <w:numId w:val="28"/>
        </w:numPr>
        <w:spacing w:before="240" w:after="60"/>
        <w:contextualSpacing w:val="0"/>
        <w:outlineLvl w:val="3"/>
        <w:rPr>
          <w:rFonts w:asciiTheme="minorHAnsi" w:eastAsia="MS Mincho" w:hAnsiTheme="minorHAnsi" w:cstheme="majorBidi"/>
          <w:b/>
          <w:vanish/>
          <w:color w:val="000000" w:themeColor="text1"/>
        </w:rPr>
      </w:pPr>
      <w:bookmarkStart w:id="77" w:name="_Toc207362116"/>
      <w:bookmarkStart w:id="78" w:name="_Toc207362192"/>
      <w:bookmarkStart w:id="79" w:name="_Toc210376062"/>
      <w:bookmarkEnd w:id="77"/>
      <w:bookmarkEnd w:id="78"/>
      <w:bookmarkEnd w:id="79"/>
    </w:p>
    <w:p w14:paraId="3F03F062" w14:textId="72A26C29" w:rsidR="00EA4DB6" w:rsidRPr="00274287" w:rsidRDefault="00EA4DB6" w:rsidP="00274287">
      <w:pPr>
        <w:pStyle w:val="Heading4"/>
        <w:rPr>
          <w:rFonts w:eastAsia="MS Mincho"/>
        </w:rPr>
      </w:pPr>
      <w:bookmarkStart w:id="80" w:name="_Toc210376063"/>
      <w:r w:rsidRPr="00274287">
        <w:rPr>
          <w:rFonts w:eastAsia="MS Mincho"/>
        </w:rPr>
        <w:t>Definitions</w:t>
      </w:r>
      <w:bookmarkEnd w:id="80"/>
    </w:p>
    <w:tbl>
      <w:tblPr>
        <w:tblStyle w:val="ARTableFigures"/>
        <w:tblW w:w="5000" w:type="pct"/>
        <w:tblLook w:val="04A0" w:firstRow="1" w:lastRow="0" w:firstColumn="1" w:lastColumn="0" w:noHBand="0" w:noVBand="1"/>
      </w:tblPr>
      <w:tblGrid>
        <w:gridCol w:w="2693"/>
        <w:gridCol w:w="6946"/>
      </w:tblGrid>
      <w:tr w:rsidR="00696F0F" w:rsidRPr="00A72DE0" w14:paraId="66437ED0" w14:textId="77777777" w:rsidTr="03A15F1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7" w:type="pct"/>
          </w:tcPr>
          <w:p w14:paraId="11E6E0C6" w14:textId="77777777" w:rsidR="00696F0F" w:rsidRPr="007B47DF" w:rsidRDefault="00696F0F">
            <w:pPr>
              <w:pStyle w:val="TableheadingNormal"/>
            </w:pPr>
            <w:bookmarkStart w:id="81" w:name="_Toc169530497"/>
            <w:bookmarkEnd w:id="70"/>
            <w:r w:rsidRPr="007B47DF">
              <w:t>Term</w:t>
            </w:r>
          </w:p>
        </w:tc>
        <w:tc>
          <w:tcPr>
            <w:tcW w:w="3603" w:type="pct"/>
          </w:tcPr>
          <w:p w14:paraId="6149C626" w14:textId="77777777" w:rsidR="00696F0F" w:rsidRPr="007B47DF" w:rsidRDefault="00696F0F">
            <w:pPr>
              <w:pStyle w:val="TableheadingNormal"/>
              <w:cnfStyle w:val="100000000000" w:firstRow="1" w:lastRow="0" w:firstColumn="0" w:lastColumn="0" w:oddVBand="0" w:evenVBand="0" w:oddHBand="0" w:evenHBand="0" w:firstRowFirstColumn="0" w:firstRowLastColumn="0" w:lastRowFirstColumn="0" w:lastRowLastColumn="0"/>
            </w:pPr>
            <w:r w:rsidRPr="007B47DF">
              <w:t>Definition</w:t>
            </w:r>
          </w:p>
        </w:tc>
      </w:tr>
      <w:tr w:rsidR="00696F0F" w:rsidRPr="00A72DE0" w14:paraId="6F1821D0"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4664D7B1" w14:textId="6C331D03" w:rsidR="00696F0F" w:rsidRPr="00A72DE0" w:rsidRDefault="00BD7161">
            <w:pPr>
              <w:pStyle w:val="TableheadingNormal"/>
            </w:pPr>
            <w:r w:rsidRPr="00AA71B6">
              <w:rPr>
                <w:b/>
              </w:rPr>
              <w:t>Accompanying adult</w:t>
            </w:r>
          </w:p>
        </w:tc>
        <w:tc>
          <w:tcPr>
            <w:tcW w:w="3603" w:type="pct"/>
          </w:tcPr>
          <w:p w14:paraId="25B36AE2" w14:textId="74C781D9" w:rsidR="00696F0F" w:rsidRPr="00A72DE0" w:rsidRDefault="003B503A">
            <w:pPr>
              <w:pStyle w:val="TableheadingNormal"/>
              <w:cnfStyle w:val="000000100000" w:firstRow="0" w:lastRow="0" w:firstColumn="0" w:lastColumn="0" w:oddVBand="0" w:evenVBand="0" w:oddHBand="1" w:evenHBand="0" w:firstRowFirstColumn="0" w:firstRowLastColumn="0" w:lastRowFirstColumn="0" w:lastRowLastColumn="0"/>
            </w:pPr>
            <w:r>
              <w:t>I</w:t>
            </w:r>
            <w:r w:rsidR="00F96D17" w:rsidRPr="00F96D17">
              <w:t>ncludes teachers, school support staff, parents, activity leaders, and volunteers.</w:t>
            </w:r>
          </w:p>
        </w:tc>
      </w:tr>
      <w:tr w:rsidR="00696F0F" w:rsidRPr="00A72DE0" w14:paraId="5690C404"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0BD60DDE" w14:textId="5199F5E9" w:rsidR="00696F0F" w:rsidRPr="00A72DE0" w:rsidRDefault="000E5021">
            <w:pPr>
              <w:pStyle w:val="TableheadingNormal"/>
            </w:pPr>
            <w:r w:rsidRPr="00592FD1">
              <w:rPr>
                <w:b/>
              </w:rPr>
              <w:t>Duty of care</w:t>
            </w:r>
          </w:p>
        </w:tc>
        <w:tc>
          <w:tcPr>
            <w:tcW w:w="3603" w:type="pct"/>
          </w:tcPr>
          <w:p w14:paraId="2DDEC74E" w14:textId="71E136EF" w:rsidR="00696F0F" w:rsidRPr="00A72DE0" w:rsidRDefault="003B503A">
            <w:pPr>
              <w:pStyle w:val="TableheadingNormal"/>
              <w:cnfStyle w:val="000000010000" w:firstRow="0" w:lastRow="0" w:firstColumn="0" w:lastColumn="0" w:oddVBand="0" w:evenVBand="0" w:oddHBand="0" w:evenHBand="1" w:firstRowFirstColumn="0" w:firstRowLastColumn="0" w:lastRowFirstColumn="0" w:lastRowLastColumn="0"/>
            </w:pPr>
            <w:r>
              <w:t>A</w:t>
            </w:r>
            <w:r w:rsidR="77F81BA8">
              <w:t xml:space="preserve"> duty to, </w:t>
            </w:r>
            <w:bookmarkStart w:id="82" w:name="_Int_7CEdnbQj"/>
            <w:r w:rsidR="77F81BA8">
              <w:t>so far as</w:t>
            </w:r>
            <w:bookmarkEnd w:id="82"/>
            <w:r w:rsidR="77F81BA8">
              <w:t xml:space="preserve"> is reasonably practicable, ensure the health, wellbeing and safety of persons who are under the school’s care and charge (including workers and volunteers) while on the excursion.</w:t>
            </w:r>
          </w:p>
        </w:tc>
      </w:tr>
      <w:tr w:rsidR="00BD7161" w:rsidRPr="00A72DE0" w14:paraId="2F329B78"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5F03DE21" w14:textId="12092BA2" w:rsidR="00BD7161" w:rsidRPr="00A72DE0" w:rsidRDefault="00370E7C">
            <w:pPr>
              <w:pStyle w:val="TableheadingNormal"/>
            </w:pPr>
            <w:bookmarkStart w:id="83" w:name="Dynamic_RA"/>
            <w:r w:rsidRPr="009A794E">
              <w:rPr>
                <w:b/>
              </w:rPr>
              <w:t>Dynamic risk assessment</w:t>
            </w:r>
            <w:bookmarkEnd w:id="83"/>
          </w:p>
        </w:tc>
        <w:tc>
          <w:tcPr>
            <w:tcW w:w="3603" w:type="pct"/>
          </w:tcPr>
          <w:p w14:paraId="326D8922" w14:textId="3167A966" w:rsidR="00BD7161" w:rsidRPr="00A72DE0" w:rsidRDefault="003B503A">
            <w:pPr>
              <w:pStyle w:val="TableheadingNormal"/>
              <w:cnfStyle w:val="000000100000" w:firstRow="0" w:lastRow="0" w:firstColumn="0" w:lastColumn="0" w:oddVBand="0" w:evenVBand="0" w:oddHBand="1" w:evenHBand="0" w:firstRowFirstColumn="0" w:firstRowLastColumn="0" w:lastRowFirstColumn="0" w:lastRowLastColumn="0"/>
            </w:pPr>
            <w:r>
              <w:t>A</w:t>
            </w:r>
            <w:r w:rsidR="00CC5ECE" w:rsidRPr="003C01AD">
              <w:t xml:space="preserve"> </w:t>
            </w:r>
            <w:r w:rsidR="00CC5ECE">
              <w:t xml:space="preserve">continual </w:t>
            </w:r>
            <w:r w:rsidR="00CC5ECE" w:rsidRPr="003C01AD">
              <w:t>process of assessing newly identified risks and changes to previously identified risks, and the modification of the management arrangements accordingly.</w:t>
            </w:r>
          </w:p>
        </w:tc>
      </w:tr>
      <w:tr w:rsidR="00314D40" w:rsidRPr="00A72DE0" w14:paraId="025AC551"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7790DE61" w14:textId="08BBC390" w:rsidR="00314D40" w:rsidRPr="00A72DE0" w:rsidRDefault="00B04FC2">
            <w:pPr>
              <w:pStyle w:val="TableheadingNormal"/>
            </w:pPr>
            <w:r w:rsidRPr="00AA71B6">
              <w:rPr>
                <w:b/>
              </w:rPr>
              <w:t>External Provider</w:t>
            </w:r>
          </w:p>
        </w:tc>
        <w:tc>
          <w:tcPr>
            <w:tcW w:w="3603" w:type="pct"/>
          </w:tcPr>
          <w:p w14:paraId="0BB037D6" w14:textId="6B06D63D" w:rsidR="00314D40" w:rsidRPr="00A72DE0" w:rsidRDefault="003B503A">
            <w:pPr>
              <w:pStyle w:val="TableheadingNormal"/>
              <w:cnfStyle w:val="000000010000" w:firstRow="0" w:lastRow="0" w:firstColumn="0" w:lastColumn="0" w:oddVBand="0" w:evenVBand="0" w:oddHBand="0" w:evenHBand="1" w:firstRowFirstColumn="0" w:firstRowLastColumn="0" w:lastRowFirstColumn="0" w:lastRowLastColumn="0"/>
            </w:pPr>
            <w:r>
              <w:t>A</w:t>
            </w:r>
            <w:r w:rsidR="00B767B9" w:rsidRPr="00E95CD3">
              <w:t>n organisation or individual that the school has engaged to assist in the facilitation of a physical activity both onsite and/or offsite as part of an excursion. This external provider may be used to meet the qualification requirements to lead an activity where applicable.</w:t>
            </w:r>
          </w:p>
        </w:tc>
      </w:tr>
      <w:tr w:rsidR="00314D40" w:rsidRPr="00A72DE0" w14:paraId="0836AACB"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368C217C" w14:textId="63C9600F" w:rsidR="00314D40" w:rsidRPr="00A72DE0" w:rsidRDefault="002B07CD">
            <w:pPr>
              <w:pStyle w:val="TableheadingNormal"/>
            </w:pPr>
            <w:bookmarkStart w:id="84" w:name="Hazards"/>
            <w:r w:rsidRPr="009A794E">
              <w:rPr>
                <w:b/>
              </w:rPr>
              <w:t>Hazard</w:t>
            </w:r>
            <w:bookmarkEnd w:id="84"/>
          </w:p>
        </w:tc>
        <w:tc>
          <w:tcPr>
            <w:tcW w:w="3603" w:type="pct"/>
          </w:tcPr>
          <w:p w14:paraId="38ED71E2" w14:textId="02FEE2DB" w:rsidR="00314D40" w:rsidRPr="00A72DE0" w:rsidRDefault="003B503A">
            <w:pPr>
              <w:pStyle w:val="TableheadingNormal"/>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Bidi"/>
              </w:rPr>
              <w:t>T</w:t>
            </w:r>
            <w:r w:rsidR="00074E81" w:rsidRPr="00307BC3">
              <w:rPr>
                <w:rFonts w:asciiTheme="minorHAnsi" w:hAnsiTheme="minorHAnsi" w:cstheme="minorBidi"/>
              </w:rPr>
              <w:t>he source or driver of potential harm or a situation with a potential to cause a loss.</w:t>
            </w:r>
          </w:p>
        </w:tc>
      </w:tr>
      <w:tr w:rsidR="00F17964" w:rsidRPr="00A72DE0" w14:paraId="3DC2B071"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59671A61" w14:textId="5F04F088" w:rsidR="00F17964" w:rsidRPr="00596024" w:rsidRDefault="00F17964">
            <w:pPr>
              <w:pStyle w:val="TableheadingNormal"/>
              <w:rPr>
                <w:b/>
              </w:rPr>
            </w:pPr>
            <w:r w:rsidRPr="00596024">
              <w:rPr>
                <w:b/>
              </w:rPr>
              <w:t>Multiple Hazard Risk Assessment (MHRA)</w:t>
            </w:r>
          </w:p>
        </w:tc>
        <w:tc>
          <w:tcPr>
            <w:tcW w:w="3603" w:type="pct"/>
          </w:tcPr>
          <w:p w14:paraId="636BE87B" w14:textId="60FE7190" w:rsidR="00F17964" w:rsidRPr="00596024" w:rsidDel="00074E81" w:rsidRDefault="003B503A">
            <w:pPr>
              <w:pStyle w:val="TableheadingNormal"/>
              <w:cnfStyle w:val="000000010000" w:firstRow="0" w:lastRow="0" w:firstColumn="0" w:lastColumn="0" w:oddVBand="0" w:evenVBand="0" w:oddHBand="0" w:evenHBand="1" w:firstRowFirstColumn="0" w:firstRowLastColumn="0" w:lastRowFirstColumn="0" w:lastRowLastColumn="0"/>
            </w:pPr>
            <w:r>
              <w:rPr>
                <w:rFonts w:asciiTheme="minorHAnsi" w:hAnsiTheme="minorHAnsi" w:cstheme="minorBidi"/>
              </w:rPr>
              <w:t>A</w:t>
            </w:r>
            <w:r w:rsidR="00A60D76" w:rsidRPr="00596024">
              <w:rPr>
                <w:rFonts w:asciiTheme="minorHAnsi" w:hAnsiTheme="minorHAnsi" w:cstheme="minorBidi"/>
              </w:rPr>
              <w:t xml:space="preserve"> mandatory tool for conducting a risk assessment for each excursion, incorporating information specific to the excursion, the individual needs of participants, and the activities undertaken</w:t>
            </w:r>
          </w:p>
        </w:tc>
      </w:tr>
      <w:tr w:rsidR="00314D40" w:rsidRPr="00A72DE0" w14:paraId="0A160DC6"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68B5058A" w14:textId="6887C5E1" w:rsidR="00314D40" w:rsidRPr="00A72DE0" w:rsidRDefault="00525CFF">
            <w:pPr>
              <w:pStyle w:val="TableheadingNormal"/>
            </w:pPr>
            <w:r w:rsidRPr="002F21E7">
              <w:rPr>
                <w:b/>
              </w:rPr>
              <w:t>Parent</w:t>
            </w:r>
          </w:p>
        </w:tc>
        <w:tc>
          <w:tcPr>
            <w:tcW w:w="3603" w:type="pct"/>
          </w:tcPr>
          <w:p w14:paraId="03A272AD" w14:textId="6CE0BD0D" w:rsidR="00314D40" w:rsidRPr="00A72DE0" w:rsidRDefault="003B503A">
            <w:pPr>
              <w:pStyle w:val="TableheadingNormal"/>
              <w:cnfStyle w:val="000000100000" w:firstRow="0" w:lastRow="0" w:firstColumn="0" w:lastColumn="0" w:oddVBand="0" w:evenVBand="0" w:oddHBand="1" w:evenHBand="0" w:firstRowFirstColumn="0" w:firstRowLastColumn="0" w:lastRowFirstColumn="0" w:lastRowLastColumn="0"/>
            </w:pPr>
            <w:r>
              <w:t xml:space="preserve">A </w:t>
            </w:r>
            <w:r w:rsidR="00A827DE" w:rsidRPr="00E25D3E">
              <w:t xml:space="preserve">person having parental responsibility for the child </w:t>
            </w:r>
            <w:r w:rsidR="00A827DE" w:rsidRPr="003B6B6C">
              <w:t xml:space="preserve">under </w:t>
            </w:r>
            <w:hyperlink r:id="rId57" w:history="1">
              <w:r w:rsidR="00A827DE" w:rsidRPr="00E25D3E">
                <w:t>the</w:t>
              </w:r>
              <w:r w:rsidR="00A827DE" w:rsidRPr="003B503A">
                <w:rPr>
                  <w:i/>
                  <w:iCs/>
                </w:rPr>
                <w:t> </w:t>
              </w:r>
              <w:r w:rsidR="00A827DE" w:rsidRPr="003B503A">
                <w:rPr>
                  <w:rStyle w:val="Hyperlink"/>
                  <w:rFonts w:asciiTheme="majorHAnsi" w:hAnsiTheme="majorHAnsi"/>
                  <w:i/>
                  <w:iCs/>
                </w:rPr>
                <w:t>Children and Young People Act 2008</w:t>
              </w:r>
            </w:hyperlink>
            <w:r w:rsidR="00A827DE" w:rsidRPr="00E25D3E">
              <w:t> including a carer appointed under that Act.</w:t>
            </w:r>
          </w:p>
        </w:tc>
      </w:tr>
      <w:tr w:rsidR="00314D40" w:rsidRPr="00A72DE0" w14:paraId="7D227D8A"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3ECBB08D" w14:textId="540DE8AE" w:rsidR="00314D40" w:rsidRPr="00A72DE0" w:rsidRDefault="6F42DEA6" w:rsidP="03A15F17">
            <w:pPr>
              <w:pStyle w:val="TableheadingNormal"/>
              <w:rPr>
                <w:b/>
              </w:rPr>
            </w:pPr>
            <w:bookmarkStart w:id="85" w:name="PLB"/>
            <w:r w:rsidRPr="03A15F17">
              <w:rPr>
                <w:b/>
              </w:rPr>
              <w:t>Personal Locator Beacon (PLB</w:t>
            </w:r>
            <w:r w:rsidR="1E0720E2" w:rsidRPr="03A15F17">
              <w:rPr>
                <w:b/>
              </w:rPr>
              <w:t>)</w:t>
            </w:r>
            <w:bookmarkEnd w:id="85"/>
          </w:p>
        </w:tc>
        <w:tc>
          <w:tcPr>
            <w:tcW w:w="3603" w:type="pct"/>
          </w:tcPr>
          <w:p w14:paraId="2740D46F" w14:textId="2D5B3247" w:rsidR="00314D40" w:rsidRPr="00A72DE0" w:rsidRDefault="000D50B8">
            <w:pPr>
              <w:pStyle w:val="TableheadingNormal"/>
              <w:cnfStyle w:val="000000010000" w:firstRow="0" w:lastRow="0" w:firstColumn="0" w:lastColumn="0" w:oddVBand="0" w:evenVBand="0" w:oddHBand="0" w:evenHBand="1" w:firstRowFirstColumn="0" w:firstRowLastColumn="0" w:lastRowFirstColumn="0" w:lastRowLastColumn="0"/>
            </w:pPr>
            <w:r>
              <w:t>A</w:t>
            </w:r>
            <w:r w:rsidR="00992AC9" w:rsidRPr="002E04CC">
              <w:t xml:space="preserve"> transmitter that aids in the detection and location of boats, aircraft and people in distress</w:t>
            </w:r>
            <w:r w:rsidR="00992AC9">
              <w:t>, or similar device.</w:t>
            </w:r>
          </w:p>
        </w:tc>
      </w:tr>
      <w:tr w:rsidR="00314D40" w:rsidRPr="00A72DE0" w14:paraId="704E5E1A"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632C7531" w14:textId="7866360F" w:rsidR="00314D40" w:rsidRPr="00A72DE0" w:rsidRDefault="001C780F">
            <w:pPr>
              <w:pStyle w:val="TableheadingNormal"/>
            </w:pPr>
            <w:r w:rsidRPr="00AA71B6">
              <w:rPr>
                <w:b/>
              </w:rPr>
              <w:t>Principal</w:t>
            </w:r>
          </w:p>
        </w:tc>
        <w:tc>
          <w:tcPr>
            <w:tcW w:w="3603" w:type="pct"/>
          </w:tcPr>
          <w:p w14:paraId="3B98CF1D" w14:textId="554D16E3" w:rsidR="00314D40" w:rsidRPr="00A72DE0" w:rsidRDefault="003B503A">
            <w:pPr>
              <w:pStyle w:val="TableheadingNormal"/>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Bidi"/>
              </w:rPr>
              <w:t>D</w:t>
            </w:r>
            <w:r w:rsidR="00C749EF" w:rsidRPr="00307BC3">
              <w:rPr>
                <w:rFonts w:asciiTheme="minorHAnsi" w:hAnsiTheme="minorHAnsi" w:cstheme="minorBidi"/>
              </w:rPr>
              <w:t>esignated School Leader A (Level 1, 2 or 3) in the</w:t>
            </w:r>
            <w:hyperlink r:id="rId58" w:history="1">
              <w:r w:rsidR="00C749EF" w:rsidRPr="00806D26">
                <w:rPr>
                  <w:rStyle w:val="Hyperlink"/>
                  <w:rFonts w:asciiTheme="minorHAnsi" w:hAnsiTheme="minorHAnsi" w:cstheme="minorBidi"/>
                </w:rPr>
                <w:t xml:space="preserve"> </w:t>
              </w:r>
              <w:r w:rsidR="00C749EF" w:rsidRPr="00806D26">
                <w:rPr>
                  <w:rStyle w:val="Hyperlink"/>
                  <w:rFonts w:asciiTheme="minorHAnsi" w:hAnsiTheme="minorHAnsi" w:cstheme="minorBidi"/>
                  <w:i/>
                  <w:iCs/>
                </w:rPr>
                <w:t>ACT Public Sector Education Directorate (Teaching Staff) Enterprise Agreement</w:t>
              </w:r>
            </w:hyperlink>
            <w:r w:rsidR="00C749EF" w:rsidRPr="00436E04">
              <w:rPr>
                <w:rFonts w:asciiTheme="minorHAnsi" w:hAnsiTheme="minorHAnsi" w:cstheme="minorBidi"/>
                <w:i/>
                <w:iCs/>
              </w:rPr>
              <w:t>.</w:t>
            </w:r>
          </w:p>
        </w:tc>
      </w:tr>
      <w:tr w:rsidR="00314D40" w:rsidRPr="00A72DE0" w14:paraId="442F4528"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1520B2AE" w14:textId="55B7C250" w:rsidR="00314D40" w:rsidRPr="00A72DE0" w:rsidRDefault="006F501A">
            <w:pPr>
              <w:pStyle w:val="TableheadingNormal"/>
            </w:pPr>
            <w:bookmarkStart w:id="86" w:name="Physical_Activity"/>
            <w:r>
              <w:rPr>
                <w:b/>
              </w:rPr>
              <w:t>Physical Activities</w:t>
            </w:r>
            <w:bookmarkEnd w:id="86"/>
          </w:p>
        </w:tc>
        <w:tc>
          <w:tcPr>
            <w:tcW w:w="3603" w:type="pct"/>
          </w:tcPr>
          <w:p w14:paraId="2273812C" w14:textId="060C3734" w:rsidR="00314D40" w:rsidRPr="00A72DE0" w:rsidRDefault="003B503A">
            <w:pPr>
              <w:pStyle w:val="TableheadingNormal"/>
              <w:cnfStyle w:val="000000010000" w:firstRow="0" w:lastRow="0" w:firstColumn="0" w:lastColumn="0" w:oddVBand="0" w:evenVBand="0" w:oddHBand="0" w:evenHBand="1" w:firstRowFirstColumn="0" w:firstRowLastColumn="0" w:lastRowFirstColumn="0" w:lastRowLastColumn="0"/>
            </w:pPr>
            <w:r>
              <w:t>S</w:t>
            </w:r>
            <w:r w:rsidR="122F866E">
              <w:t xml:space="preserve">tructured and planned learning activities involving movement that deliver skills, knowledge, understanding, </w:t>
            </w:r>
            <w:bookmarkStart w:id="87" w:name="_Int_2EdUXN62"/>
            <w:r w:rsidR="122F866E">
              <w:t>fitness</w:t>
            </w:r>
            <w:bookmarkEnd w:id="87"/>
            <w:r w:rsidR="122F866E">
              <w:t xml:space="preserve"> and/or personal and social capability as the primary pedagogy to achieve outcomes for students</w:t>
            </w:r>
          </w:p>
        </w:tc>
      </w:tr>
      <w:tr w:rsidR="00314D40" w:rsidRPr="00A72DE0" w14:paraId="0D0F4973"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44172D72" w14:textId="144A74B4" w:rsidR="00314D40" w:rsidRPr="00A72DE0" w:rsidRDefault="009E6CD5">
            <w:pPr>
              <w:pStyle w:val="TableheadingNormal"/>
            </w:pPr>
            <w:bookmarkStart w:id="88" w:name="Remote"/>
            <w:r w:rsidRPr="0016053F">
              <w:rPr>
                <w:b/>
              </w:rPr>
              <w:t>Remote</w:t>
            </w:r>
            <w:bookmarkEnd w:id="88"/>
          </w:p>
        </w:tc>
        <w:tc>
          <w:tcPr>
            <w:tcW w:w="3603" w:type="pct"/>
          </w:tcPr>
          <w:p w14:paraId="728B377C" w14:textId="47C3B038" w:rsidR="00827536" w:rsidRPr="00827536" w:rsidRDefault="003B503A" w:rsidP="002660EC">
            <w:pPr>
              <w:pStyle w:val="Policy-BodyText"/>
              <w:spacing w:before="0" w:after="0"/>
              <w:ind w:left="0"/>
              <w:jc w:val="left"/>
              <w:cnfStyle w:val="000000100000" w:firstRow="0" w:lastRow="0" w:firstColumn="0" w:lastColumn="0" w:oddVBand="0" w:evenVBand="0" w:oddHBand="1" w:evenHBand="0" w:firstRowFirstColumn="0" w:firstRowLastColumn="0" w:lastRowFirstColumn="0" w:lastRowLastColumn="0"/>
              <w:rPr>
                <w:b/>
                <w:bCs/>
                <w:sz w:val="22"/>
                <w:szCs w:val="20"/>
              </w:rPr>
            </w:pPr>
            <w:r>
              <w:rPr>
                <w:sz w:val="22"/>
                <w:szCs w:val="20"/>
              </w:rPr>
              <w:t>A</w:t>
            </w:r>
            <w:r w:rsidR="00827536" w:rsidRPr="00827536">
              <w:rPr>
                <w:sz w:val="22"/>
                <w:szCs w:val="20"/>
              </w:rPr>
              <w:t xml:space="preserve"> location that is one or more of the following:</w:t>
            </w:r>
          </w:p>
          <w:p w14:paraId="61DC7E44" w14:textId="4A3DF9F0" w:rsidR="00827536" w:rsidRPr="00827536" w:rsidRDefault="00827536">
            <w:pPr>
              <w:pStyle w:val="Policy-BodyText"/>
              <w:numPr>
                <w:ilvl w:val="1"/>
                <w:numId w:val="27"/>
              </w:numPr>
              <w:spacing w:before="0" w:after="0"/>
              <w:ind w:left="172" w:firstLine="19"/>
              <w:jc w:val="left"/>
              <w:cnfStyle w:val="000000100000" w:firstRow="0" w:lastRow="0" w:firstColumn="0" w:lastColumn="0" w:oddVBand="0" w:evenVBand="0" w:oddHBand="1" w:evenHBand="0" w:firstRowFirstColumn="0" w:firstRowLastColumn="0" w:lastRowFirstColumn="0" w:lastRowLastColumn="0"/>
              <w:rPr>
                <w:b/>
                <w:bCs/>
                <w:sz w:val="22"/>
                <w:szCs w:val="20"/>
              </w:rPr>
            </w:pPr>
            <w:r w:rsidRPr="00827536">
              <w:rPr>
                <w:sz w:val="22"/>
                <w:szCs w:val="20"/>
              </w:rPr>
              <w:t>more than 20 minutes from vehicle access; or</w:t>
            </w:r>
          </w:p>
          <w:p w14:paraId="45E92816" w14:textId="77777777" w:rsidR="00E92A85" w:rsidRPr="00E92A85" w:rsidRDefault="00827536">
            <w:pPr>
              <w:pStyle w:val="Policy-BodyText"/>
              <w:numPr>
                <w:ilvl w:val="1"/>
                <w:numId w:val="27"/>
              </w:numPr>
              <w:spacing w:before="0" w:after="0"/>
              <w:ind w:left="172" w:firstLine="19"/>
              <w:jc w:val="left"/>
              <w:cnfStyle w:val="000000100000" w:firstRow="0" w:lastRow="0" w:firstColumn="0" w:lastColumn="0" w:oddVBand="0" w:evenVBand="0" w:oddHBand="1" w:evenHBand="0" w:firstRowFirstColumn="0" w:firstRowLastColumn="0" w:lastRowFirstColumn="0" w:lastRowLastColumn="0"/>
              <w:rPr>
                <w:b/>
                <w:bCs/>
              </w:rPr>
            </w:pPr>
            <w:r w:rsidRPr="00827536">
              <w:rPr>
                <w:sz w:val="22"/>
                <w:szCs w:val="20"/>
              </w:rPr>
              <w:t>greater than one hour from access to professional medical</w:t>
            </w:r>
            <w:r w:rsidR="00E92A85">
              <w:rPr>
                <w:sz w:val="22"/>
                <w:szCs w:val="20"/>
              </w:rPr>
              <w:t xml:space="preserve">   </w:t>
            </w:r>
          </w:p>
          <w:p w14:paraId="48375045" w14:textId="3D1E9855" w:rsidR="00314D40" w:rsidRPr="00827536" w:rsidRDefault="00E92A85" w:rsidP="00E92A85">
            <w:pPr>
              <w:pStyle w:val="Policy-BodyText"/>
              <w:spacing w:before="0" w:after="0"/>
              <w:ind w:left="191"/>
              <w:jc w:val="left"/>
              <w:cnfStyle w:val="000000100000" w:firstRow="0" w:lastRow="0" w:firstColumn="0" w:lastColumn="0" w:oddVBand="0" w:evenVBand="0" w:oddHBand="1" w:evenHBand="0" w:firstRowFirstColumn="0" w:firstRowLastColumn="0" w:lastRowFirstColumn="0" w:lastRowLastColumn="0"/>
              <w:rPr>
                <w:b/>
                <w:bCs/>
              </w:rPr>
            </w:pPr>
            <w:r>
              <w:rPr>
                <w:sz w:val="22"/>
                <w:szCs w:val="20"/>
              </w:rPr>
              <w:t xml:space="preserve">           </w:t>
            </w:r>
            <w:r w:rsidR="00827536" w:rsidRPr="00827536">
              <w:rPr>
                <w:sz w:val="22"/>
                <w:szCs w:val="20"/>
              </w:rPr>
              <w:t xml:space="preserve">assistance in all foreseeable weather conditions. </w:t>
            </w:r>
          </w:p>
        </w:tc>
      </w:tr>
      <w:tr w:rsidR="004D0A68" w:rsidRPr="00A72DE0" w14:paraId="610D109A"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77ECB8AA" w14:textId="64045934" w:rsidR="004D0A68" w:rsidRPr="00596024" w:rsidRDefault="00A02F2B">
            <w:pPr>
              <w:pStyle w:val="TableheadingNormal"/>
              <w:rPr>
                <w:b/>
              </w:rPr>
            </w:pPr>
            <w:r w:rsidRPr="00596024">
              <w:rPr>
                <w:b/>
              </w:rPr>
              <w:t>Risk Register</w:t>
            </w:r>
          </w:p>
        </w:tc>
        <w:tc>
          <w:tcPr>
            <w:tcW w:w="3603" w:type="pct"/>
          </w:tcPr>
          <w:p w14:paraId="4F75460C" w14:textId="3B2A0C06" w:rsidR="004D0A68" w:rsidRPr="00596024" w:rsidRDefault="003B503A" w:rsidP="00474EC1">
            <w:pPr>
              <w:pStyle w:val="Policy-BodyText"/>
              <w:spacing w:before="0" w:after="0"/>
              <w:ind w:left="0"/>
              <w:jc w:val="left"/>
              <w:cnfStyle w:val="000000010000" w:firstRow="0" w:lastRow="0" w:firstColumn="0" w:lastColumn="0" w:oddVBand="0" w:evenVBand="0" w:oddHBand="0" w:evenHBand="1" w:firstRowFirstColumn="0" w:firstRowLastColumn="0" w:lastRowFirstColumn="0" w:lastRowLastColumn="0"/>
              <w:rPr>
                <w:sz w:val="22"/>
                <w:szCs w:val="20"/>
              </w:rPr>
            </w:pPr>
            <w:r>
              <w:rPr>
                <w:rFonts w:eastAsia="Calibri" w:cs="Calibri"/>
                <w:sz w:val="22"/>
              </w:rPr>
              <w:t>A</w:t>
            </w:r>
            <w:r w:rsidR="00F17964" w:rsidRPr="00596024">
              <w:rPr>
                <w:rFonts w:eastAsia="Calibri" w:cs="Calibri"/>
                <w:sz w:val="22"/>
              </w:rPr>
              <w:t xml:space="preserve"> location for documenting risks after they have been analysed through a risk assessment process; outlines the context, controls and actions required to reduce the risk to an acceptable level.</w:t>
            </w:r>
          </w:p>
        </w:tc>
      </w:tr>
      <w:tr w:rsidR="00480B67" w:rsidRPr="00A72DE0" w14:paraId="0FD3947B" w14:textId="77777777" w:rsidTr="00706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Align w:val="top"/>
          </w:tcPr>
          <w:p w14:paraId="0D220EAB" w14:textId="3C29198C" w:rsidR="00480B67" w:rsidRPr="00AA71B6" w:rsidRDefault="0082485B" w:rsidP="00A81342">
            <w:pPr>
              <w:pStyle w:val="TableheadingNormal"/>
              <w:rPr>
                <w:b/>
              </w:rPr>
            </w:pPr>
            <w:r w:rsidRPr="0082485B">
              <w:rPr>
                <w:b/>
              </w:rPr>
              <w:t>School Administration System</w:t>
            </w:r>
            <w:r w:rsidR="00214D01">
              <w:rPr>
                <w:b/>
              </w:rPr>
              <w:t xml:space="preserve"> (SAS)</w:t>
            </w:r>
          </w:p>
        </w:tc>
        <w:tc>
          <w:tcPr>
            <w:tcW w:w="0" w:type="pct"/>
          </w:tcPr>
          <w:p w14:paraId="6E9972BC" w14:textId="5405E55C" w:rsidR="0068097A" w:rsidRPr="003D33E9" w:rsidRDefault="005255E9">
            <w:pPr>
              <w:pStyle w:val="TableheadingNormal"/>
              <w:cnfStyle w:val="000000100000" w:firstRow="0" w:lastRow="0" w:firstColumn="0" w:lastColumn="0" w:oddVBand="0" w:evenVBand="0" w:oddHBand="1" w:evenHBand="0" w:firstRowFirstColumn="0" w:firstRowLastColumn="0" w:lastRowFirstColumn="0" w:lastRowLastColumn="0"/>
              <w:rPr>
                <w:rFonts w:cstheme="minorBidi"/>
                <w:iCs/>
              </w:rPr>
            </w:pPr>
            <w:r w:rsidRPr="00224F07">
              <w:rPr>
                <w:rFonts w:cstheme="minorBidi"/>
                <w:iCs/>
              </w:rPr>
              <w:t xml:space="preserve">The School Administration System (SAS) comprises of Sentral, Xero, Timetabling Solutions and the Admission System. The main component, Sentral, is used for all aspects of school administration including recording student enrolment details, managing student administration, academic progress and wellbeing incidents. SAS includes a parent communication </w:t>
            </w:r>
            <w:r w:rsidRPr="00224F07">
              <w:rPr>
                <w:rFonts w:cstheme="minorBidi"/>
                <w:iCs/>
              </w:rPr>
              <w:lastRenderedPageBreak/>
              <w:t>tool, the Parent Portal, which allows schools to communicate with parents on all aspects of their child's schooling.</w:t>
            </w:r>
          </w:p>
        </w:tc>
      </w:tr>
      <w:tr w:rsidR="00A81342" w:rsidRPr="00A72DE0" w14:paraId="208D2080" w14:textId="77777777" w:rsidTr="007060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Align w:val="center"/>
          </w:tcPr>
          <w:p w14:paraId="5E235369" w14:textId="6E4C4347" w:rsidR="00A81342" w:rsidRPr="00AA71B6" w:rsidRDefault="00A81342" w:rsidP="00A81342">
            <w:pPr>
              <w:pStyle w:val="TableheadingNormal"/>
              <w:rPr>
                <w:b/>
              </w:rPr>
            </w:pPr>
            <w:r>
              <w:rPr>
                <w:b/>
              </w:rPr>
              <w:lastRenderedPageBreak/>
              <w:t>SAS Activities Module</w:t>
            </w:r>
          </w:p>
        </w:tc>
        <w:tc>
          <w:tcPr>
            <w:tcW w:w="0" w:type="pct"/>
            <w:vAlign w:val="center"/>
          </w:tcPr>
          <w:p w14:paraId="0C43CFF2" w14:textId="6C40892D" w:rsidR="00A81342" w:rsidRPr="003B503A" w:rsidRDefault="00A81342" w:rsidP="00A81342">
            <w:pPr>
              <w:pStyle w:val="TableheadingNormal"/>
              <w:cnfStyle w:val="000000010000" w:firstRow="0" w:lastRow="0" w:firstColumn="0" w:lastColumn="0" w:oddVBand="0" w:evenVBand="0" w:oddHBand="0" w:evenHBand="1" w:firstRowFirstColumn="0" w:firstRowLastColumn="0" w:lastRowFirstColumn="0" w:lastRowLastColumn="0"/>
              <w:rPr>
                <w:rFonts w:cstheme="minorHAnsi"/>
              </w:rPr>
            </w:pPr>
            <w:r w:rsidRPr="004C7437">
              <w:rPr>
                <w:rFonts w:cstheme="minorBidi"/>
                <w:iCs/>
              </w:rPr>
              <w:t xml:space="preserve">Within SAS, the Activities Module provides a fully digital process for planning, administering, approving, and storing records related to Excursions, Physical Activities, and In-School Experiences. This module streamlines workflows for staff and ensures compliance with </w:t>
            </w:r>
            <w:r w:rsidR="00042CC6">
              <w:rPr>
                <w:rFonts w:cstheme="minorBidi"/>
                <w:iCs/>
              </w:rPr>
              <w:t xml:space="preserve">directorate </w:t>
            </w:r>
            <w:r w:rsidRPr="004C7437">
              <w:rPr>
                <w:rFonts w:cstheme="minorBidi"/>
                <w:iCs/>
              </w:rPr>
              <w:t>policies.</w:t>
            </w:r>
          </w:p>
        </w:tc>
      </w:tr>
      <w:tr w:rsidR="00A81342" w:rsidRPr="00A72DE0" w14:paraId="46BFEEDC"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3602A59B" w14:textId="16334316" w:rsidR="00A81342" w:rsidRPr="00A72DE0" w:rsidRDefault="00A81342" w:rsidP="00A81342">
            <w:pPr>
              <w:pStyle w:val="TableheadingNormal"/>
            </w:pPr>
            <w:r w:rsidRPr="00AA71B6">
              <w:rPr>
                <w:b/>
              </w:rPr>
              <w:t>School Site</w:t>
            </w:r>
          </w:p>
        </w:tc>
        <w:tc>
          <w:tcPr>
            <w:tcW w:w="3603" w:type="pct"/>
          </w:tcPr>
          <w:p w14:paraId="1E97F5DD" w14:textId="6D1F9843" w:rsidR="00A81342" w:rsidRPr="00A72DE0" w:rsidRDefault="00A81342" w:rsidP="00A81342">
            <w:pPr>
              <w:pStyle w:val="TableheadingNormal"/>
              <w:cnfStyle w:val="000000100000" w:firstRow="0" w:lastRow="0" w:firstColumn="0" w:lastColumn="0" w:oddVBand="0" w:evenVBand="0" w:oddHBand="1" w:evenHBand="0" w:firstRowFirstColumn="0" w:firstRowLastColumn="0" w:lastRowFirstColumn="0" w:lastRowLastColumn="0"/>
            </w:pPr>
            <w:bookmarkStart w:id="89" w:name="_Hlk53745143"/>
            <w:r w:rsidRPr="003B503A">
              <w:rPr>
                <w:rFonts w:cstheme="minorHAnsi"/>
              </w:rPr>
              <w:t xml:space="preserve">A </w:t>
            </w:r>
            <w:r w:rsidRPr="003B503A">
              <w:t>do</w:t>
            </w:r>
            <w:r w:rsidRPr="004E6DC5">
              <w:t>cumented area, formally approved by the Executive Group Manager, Service Design and Delivery</w:t>
            </w:r>
            <w:r>
              <w:t>,</w:t>
            </w:r>
            <w:r w:rsidRPr="004E6DC5">
              <w:t xml:space="preserve"> in consultation with Risk, Security and Emergency </w:t>
            </w:r>
            <w:r>
              <w:t>M</w:t>
            </w:r>
            <w:r w:rsidRPr="004E6DC5">
              <w:t>anagement. School sites can include areas within or adjacent to the school, that do not require a road to be crossed and are regularly serviced by the ACT Government. Playground equipment not managed by schools and nature reserves would be considered off site.</w:t>
            </w:r>
            <w:r>
              <w:t xml:space="preserve"> </w:t>
            </w:r>
            <w:r w:rsidRPr="007E06D0">
              <w:t>The documented area can be found at</w:t>
            </w:r>
            <w:bookmarkEnd w:id="89"/>
            <w:r>
              <w:t xml:space="preserve"> </w:t>
            </w:r>
            <w:hyperlink r:id="rId59" w:history="1">
              <w:r w:rsidRPr="0047444D">
                <w:rPr>
                  <w:rStyle w:val="Hyperlink"/>
                </w:rPr>
                <w:t>Approved School Sites</w:t>
              </w:r>
            </w:hyperlink>
            <w:r>
              <w:rPr>
                <w:rStyle w:val="Hyperlink"/>
              </w:rPr>
              <w:t>.</w:t>
            </w:r>
          </w:p>
        </w:tc>
      </w:tr>
      <w:tr w:rsidR="00A81342" w:rsidRPr="00A72DE0" w14:paraId="0C7F77C5" w14:textId="77777777" w:rsidTr="009A02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4EDE55BC" w14:textId="0D81910D" w:rsidR="00A81342" w:rsidRPr="00A72DE0" w:rsidRDefault="00A81342" w:rsidP="00A81342">
            <w:pPr>
              <w:pStyle w:val="TableheadingNormal"/>
            </w:pPr>
            <w:r w:rsidRPr="00AA71B6">
              <w:rPr>
                <w:b/>
              </w:rPr>
              <w:t>Teacher in Charge</w:t>
            </w:r>
          </w:p>
        </w:tc>
        <w:tc>
          <w:tcPr>
            <w:tcW w:w="3603" w:type="pct"/>
          </w:tcPr>
          <w:p w14:paraId="428BE93C" w14:textId="4C383321" w:rsidR="00A81342" w:rsidRPr="00A72DE0" w:rsidRDefault="00A81342" w:rsidP="00A81342">
            <w:pPr>
              <w:pStyle w:val="TableheadingNormal"/>
              <w:cnfStyle w:val="000000010000" w:firstRow="0" w:lastRow="0" w:firstColumn="0" w:lastColumn="0" w:oddVBand="0" w:evenVBand="0" w:oddHBand="0" w:evenHBand="1" w:firstRowFirstColumn="0" w:firstRowLastColumn="0" w:lastRowFirstColumn="0" w:lastRowLastColumn="0"/>
            </w:pPr>
            <w:r>
              <w:rPr>
                <w:rFonts w:asciiTheme="minorHAnsi" w:hAnsiTheme="minorHAnsi" w:cstheme="minorHAnsi"/>
              </w:rPr>
              <w:t>D</w:t>
            </w:r>
            <w:r w:rsidRPr="00436E04">
              <w:rPr>
                <w:rFonts w:asciiTheme="minorHAnsi" w:hAnsiTheme="minorHAnsi" w:cstheme="minorHAnsi"/>
              </w:rPr>
              <w:t xml:space="preserve">esignated Classroom Teacher or higher classification in the </w:t>
            </w:r>
            <w:hyperlink r:id="rId60" w:history="1">
              <w:r w:rsidRPr="00806D26">
                <w:rPr>
                  <w:rStyle w:val="Hyperlink"/>
                  <w:rFonts w:asciiTheme="minorHAnsi" w:hAnsiTheme="minorHAnsi" w:cstheme="minorBidi"/>
                  <w:i/>
                  <w:iCs/>
                </w:rPr>
                <w:t>ACT Public Sector Education Directorate (Teaching Staff) Enterprise Agreemen</w:t>
              </w:r>
            </w:hyperlink>
            <w:r w:rsidRPr="00436E04">
              <w:rPr>
                <w:rFonts w:asciiTheme="minorHAnsi" w:hAnsiTheme="minorHAnsi" w:cstheme="minorBidi"/>
                <w:i/>
                <w:iCs/>
              </w:rPr>
              <w:t>t</w:t>
            </w:r>
            <w:r>
              <w:rPr>
                <w:rFonts w:asciiTheme="minorHAnsi" w:hAnsiTheme="minorHAnsi" w:cstheme="minorBidi"/>
                <w:i/>
                <w:iCs/>
              </w:rPr>
              <w:t xml:space="preserve"> </w:t>
            </w:r>
            <w:r w:rsidRPr="00436E04">
              <w:rPr>
                <w:rFonts w:asciiTheme="minorHAnsi" w:hAnsiTheme="minorHAnsi" w:cstheme="minorHAnsi"/>
              </w:rPr>
              <w:t xml:space="preserve">and nominated by the Principal as the </w:t>
            </w:r>
            <w:r>
              <w:rPr>
                <w:rFonts w:asciiTheme="minorHAnsi" w:hAnsiTheme="minorHAnsi" w:cstheme="minorHAnsi"/>
              </w:rPr>
              <w:t>T</w:t>
            </w:r>
            <w:r w:rsidRPr="00436E04">
              <w:rPr>
                <w:rFonts w:asciiTheme="minorHAnsi" w:hAnsiTheme="minorHAnsi" w:cstheme="minorHAnsi"/>
              </w:rPr>
              <w:t xml:space="preserve">eacher in </w:t>
            </w:r>
            <w:r>
              <w:rPr>
                <w:rFonts w:asciiTheme="minorHAnsi" w:hAnsiTheme="minorHAnsi" w:cstheme="minorHAnsi"/>
              </w:rPr>
              <w:t>C</w:t>
            </w:r>
            <w:r w:rsidRPr="00436E04">
              <w:rPr>
                <w:rFonts w:asciiTheme="minorHAnsi" w:hAnsiTheme="minorHAnsi" w:cstheme="minorHAnsi"/>
              </w:rPr>
              <w:t>harge.</w:t>
            </w:r>
          </w:p>
        </w:tc>
      </w:tr>
      <w:tr w:rsidR="00A81342" w:rsidRPr="00A72DE0" w14:paraId="16100CF2" w14:textId="77777777" w:rsidTr="009A0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2D219DEF" w14:textId="4F4F323B" w:rsidR="00A81342" w:rsidRPr="00A72DE0" w:rsidRDefault="00A81342" w:rsidP="00A81342">
            <w:pPr>
              <w:pStyle w:val="TableheadingNormal"/>
            </w:pPr>
            <w:r w:rsidRPr="008C36EB">
              <w:rPr>
                <w:b/>
              </w:rPr>
              <w:t>Trigger Points</w:t>
            </w:r>
          </w:p>
        </w:tc>
        <w:tc>
          <w:tcPr>
            <w:tcW w:w="3603" w:type="pct"/>
          </w:tcPr>
          <w:p w14:paraId="7DB4A44D" w14:textId="6D6E638F" w:rsidR="00A81342" w:rsidRPr="00A72DE0" w:rsidRDefault="00A81342" w:rsidP="00A81342">
            <w:pPr>
              <w:pStyle w:val="TableheadingNormal"/>
              <w:cnfStyle w:val="000000100000" w:firstRow="0" w:lastRow="0" w:firstColumn="0" w:lastColumn="0" w:oddVBand="0" w:evenVBand="0" w:oddHBand="1" w:evenHBand="0" w:firstRowFirstColumn="0" w:firstRowLastColumn="0" w:lastRowFirstColumn="0" w:lastRowLastColumn="0"/>
            </w:pPr>
            <w:r>
              <w:t>A</w:t>
            </w:r>
            <w:r w:rsidRPr="008C36EB">
              <w:t xml:space="preserve"> particular circumstance or situation that requires an immediate </w:t>
            </w:r>
            <w:r>
              <w:t xml:space="preserve">dynamic risk </w:t>
            </w:r>
            <w:r w:rsidRPr="008C36EB">
              <w:t>assessment of the current excursion that may result in a change to the planned activity</w:t>
            </w:r>
            <w:r>
              <w:t>, for example, an unanticipated storm or a malfunction or absence of a piece of equipment</w:t>
            </w:r>
            <w:r w:rsidRPr="008C36EB">
              <w:t>.</w:t>
            </w:r>
          </w:p>
        </w:tc>
      </w:tr>
    </w:tbl>
    <w:p w14:paraId="67FC91A2" w14:textId="77777777" w:rsidR="008B0871" w:rsidRPr="008B0871" w:rsidRDefault="00696F0F" w:rsidP="00274287">
      <w:pPr>
        <w:pStyle w:val="Heading4"/>
        <w:rPr>
          <w:rFonts w:eastAsiaTheme="minorEastAsia"/>
        </w:rPr>
      </w:pPr>
      <w:bookmarkStart w:id="90" w:name="_Toc210376064"/>
      <w:bookmarkStart w:id="91" w:name="RelatedPolicies"/>
      <w:r w:rsidRPr="00274287">
        <w:rPr>
          <w:rFonts w:eastAsia="MS Mincho"/>
        </w:rPr>
        <w:t>Related Policies and Information</w:t>
      </w:r>
      <w:bookmarkEnd w:id="90"/>
      <w:r w:rsidRPr="00FE1A08">
        <w:rPr>
          <w:rFonts w:eastAsia="MS Mincho"/>
        </w:rPr>
        <w:t xml:space="preserve"> </w:t>
      </w:r>
      <w:bookmarkStart w:id="92" w:name="Related"/>
      <w:bookmarkStart w:id="93" w:name="_Hlk44504682"/>
      <w:bookmarkEnd w:id="91"/>
      <w:bookmarkEnd w:id="92"/>
    </w:p>
    <w:bookmarkEnd w:id="93"/>
    <w:p w14:paraId="32679DF6" w14:textId="77777777" w:rsidR="00EF3D13" w:rsidRPr="00EB1B19" w:rsidRDefault="00EF3D13">
      <w:pPr>
        <w:pStyle w:val="Policy-BodyText"/>
        <w:numPr>
          <w:ilvl w:val="0"/>
          <w:numId w:val="25"/>
        </w:numPr>
        <w:spacing w:before="0" w:after="0"/>
        <w:ind w:left="851" w:hanging="284"/>
        <w:rPr>
          <w:rStyle w:val="Hyperlink"/>
          <w:i/>
          <w:color w:val="0070C0"/>
        </w:rPr>
      </w:pPr>
      <w:r w:rsidRPr="00EB1B19">
        <w:rPr>
          <w:i/>
          <w:color w:val="0070C0"/>
        </w:rPr>
        <w:fldChar w:fldCharType="begin"/>
      </w:r>
      <w:r w:rsidRPr="00EB1B19">
        <w:rPr>
          <w:i/>
          <w:color w:val="0070C0"/>
        </w:rPr>
        <w:instrText>HYPERLINK "https://www.education.gov.au/disability-standards-education-2005"</w:instrText>
      </w:r>
      <w:r w:rsidRPr="00EB1B19">
        <w:rPr>
          <w:i/>
          <w:color w:val="0070C0"/>
        </w:rPr>
      </w:r>
      <w:r w:rsidRPr="00EB1B19">
        <w:rPr>
          <w:i/>
          <w:color w:val="0070C0"/>
        </w:rPr>
        <w:fldChar w:fldCharType="separate"/>
      </w:r>
      <w:r w:rsidRPr="00EB1B19">
        <w:rPr>
          <w:rStyle w:val="Hyperlink"/>
          <w:i/>
          <w:color w:val="0070C0"/>
        </w:rPr>
        <w:t>Disability Standards for Education 2005</w:t>
      </w:r>
    </w:p>
    <w:p w14:paraId="4C23C706" w14:textId="77777777" w:rsidR="00EF3D13" w:rsidRPr="00EB1B19" w:rsidRDefault="00EF3D13">
      <w:pPr>
        <w:pStyle w:val="Policy-BodyText"/>
        <w:numPr>
          <w:ilvl w:val="0"/>
          <w:numId w:val="25"/>
        </w:numPr>
        <w:spacing w:before="0" w:after="0"/>
        <w:ind w:left="851" w:hanging="284"/>
        <w:rPr>
          <w:rStyle w:val="Hyperlink"/>
          <w:i/>
          <w:color w:val="0070C0"/>
        </w:rPr>
      </w:pPr>
      <w:r w:rsidRPr="00EB1B19">
        <w:rPr>
          <w:i/>
          <w:color w:val="0070C0"/>
        </w:rPr>
        <w:fldChar w:fldCharType="end"/>
      </w:r>
      <w:hyperlink r:id="rId61" w:history="1">
        <w:r w:rsidRPr="00EB1B19">
          <w:rPr>
            <w:rStyle w:val="Hyperlink"/>
            <w:i/>
            <w:color w:val="0070C0"/>
          </w:rPr>
          <w:t>First Aid Policy</w:t>
        </w:r>
      </w:hyperlink>
    </w:p>
    <w:p w14:paraId="13971729" w14:textId="633BBB39" w:rsidR="00EF3D13" w:rsidRPr="00EB1B19" w:rsidRDefault="00EF3D13">
      <w:pPr>
        <w:pStyle w:val="Policy-BodyText"/>
        <w:numPr>
          <w:ilvl w:val="0"/>
          <w:numId w:val="25"/>
        </w:numPr>
        <w:spacing w:before="0" w:after="0"/>
        <w:ind w:left="851" w:hanging="284"/>
        <w:rPr>
          <w:i/>
          <w:color w:val="0070C0"/>
        </w:rPr>
      </w:pPr>
      <w:hyperlink r:id="rId62" w:history="1">
        <w:r w:rsidRPr="00EB1B19">
          <w:rPr>
            <w:rStyle w:val="Hyperlink"/>
            <w:i/>
            <w:color w:val="0070C0"/>
          </w:rPr>
          <w:t>Physical Activities Policy</w:t>
        </w:r>
      </w:hyperlink>
    </w:p>
    <w:p w14:paraId="26603B8A" w14:textId="363DDC56" w:rsidR="00EF3D13" w:rsidRPr="00EB1B19" w:rsidRDefault="00EF3D13">
      <w:pPr>
        <w:pStyle w:val="Policy-BodyText"/>
        <w:numPr>
          <w:ilvl w:val="0"/>
          <w:numId w:val="25"/>
        </w:numPr>
        <w:spacing w:before="0" w:after="0"/>
        <w:ind w:left="851" w:hanging="284"/>
        <w:rPr>
          <w:rStyle w:val="Hyperlink"/>
          <w:i/>
          <w:color w:val="0070C0"/>
        </w:rPr>
      </w:pPr>
      <w:hyperlink r:id="rId63" w:history="1">
        <w:r w:rsidRPr="00EB1B19">
          <w:rPr>
            <w:rStyle w:val="Hyperlink"/>
            <w:i/>
            <w:iCs/>
            <w:color w:val="0070C0"/>
          </w:rPr>
          <w:t>Responding to Student Accidents/Incidents: Support, Reporting and Insurance Arrangements Policy</w:t>
        </w:r>
      </w:hyperlink>
    </w:p>
    <w:p w14:paraId="54D8E716" w14:textId="48B11B40" w:rsidR="00EF3D13" w:rsidRPr="00995CBB" w:rsidRDefault="0019741B">
      <w:pPr>
        <w:pStyle w:val="Policy-BodyText"/>
        <w:numPr>
          <w:ilvl w:val="0"/>
          <w:numId w:val="25"/>
        </w:numPr>
        <w:spacing w:before="0" w:after="0"/>
        <w:ind w:left="851" w:hanging="284"/>
        <w:rPr>
          <w:rStyle w:val="Hyperlink"/>
          <w:i/>
        </w:rPr>
      </w:pPr>
      <w:r>
        <w:rPr>
          <w:b/>
          <w:bCs/>
          <w:i/>
          <w:color w:val="0070C0"/>
        </w:rPr>
        <w:fldChar w:fldCharType="begin"/>
      </w:r>
      <w:r>
        <w:rPr>
          <w:b/>
          <w:bCs/>
          <w:i/>
          <w:color w:val="0070C0"/>
        </w:rPr>
        <w:instrText>HYPERLINK "https://actedu.sharepoint.com/sites/Intranet-Education/SitePages/Risk-Security-and-Emergency-Management.aspx"</w:instrText>
      </w:r>
      <w:r>
        <w:rPr>
          <w:b/>
          <w:bCs/>
          <w:i/>
          <w:color w:val="0070C0"/>
        </w:rPr>
      </w:r>
      <w:r>
        <w:rPr>
          <w:b/>
          <w:bCs/>
          <w:i/>
          <w:color w:val="0070C0"/>
        </w:rPr>
        <w:fldChar w:fldCharType="separate"/>
      </w:r>
      <w:r w:rsidR="00E04C0B" w:rsidRPr="007060E0">
        <w:rPr>
          <w:rStyle w:val="Hyperlink"/>
          <w:i/>
        </w:rPr>
        <w:t>Risk, Security and Emergency Management</w:t>
      </w:r>
      <w:r w:rsidR="00E04C0B" w:rsidRPr="00577359">
        <w:rPr>
          <w:rStyle w:val="Hyperlink"/>
          <w:i/>
        </w:rPr>
        <w:t xml:space="preserve"> </w:t>
      </w:r>
    </w:p>
    <w:p w14:paraId="20261B8C" w14:textId="1C22F4C5" w:rsidR="00EF3D13" w:rsidRPr="00EB1B19" w:rsidRDefault="0019741B">
      <w:pPr>
        <w:pStyle w:val="Policy-BodyText"/>
        <w:numPr>
          <w:ilvl w:val="0"/>
          <w:numId w:val="25"/>
        </w:numPr>
        <w:spacing w:before="0" w:after="0"/>
        <w:ind w:left="851" w:hanging="284"/>
        <w:rPr>
          <w:i/>
          <w:color w:val="0070C0"/>
        </w:rPr>
      </w:pPr>
      <w:r>
        <w:rPr>
          <w:b/>
          <w:bCs/>
          <w:i/>
          <w:color w:val="0070C0"/>
        </w:rPr>
        <w:fldChar w:fldCharType="end"/>
      </w:r>
      <w:hyperlink r:id="rId64" w:history="1">
        <w:r w:rsidR="00EF3D13" w:rsidRPr="00EB1B19">
          <w:rPr>
            <w:rStyle w:val="Hyperlink"/>
            <w:i/>
            <w:color w:val="0070C0"/>
          </w:rPr>
          <w:t>School Management Manual</w:t>
        </w:r>
      </w:hyperlink>
      <w:r w:rsidR="00EF3D13" w:rsidRPr="00EB1B19">
        <w:rPr>
          <w:i/>
          <w:color w:val="0070C0"/>
        </w:rPr>
        <w:t xml:space="preserve"> </w:t>
      </w:r>
    </w:p>
    <w:bookmarkStart w:id="94" w:name="_Hlk44503979"/>
    <w:p w14:paraId="70FB9A8E" w14:textId="77777777" w:rsidR="00EF3D13" w:rsidRPr="00EB1B19" w:rsidRDefault="00EF3D13">
      <w:pPr>
        <w:pStyle w:val="Policy-BodyText"/>
        <w:numPr>
          <w:ilvl w:val="0"/>
          <w:numId w:val="25"/>
        </w:numPr>
        <w:spacing w:before="0" w:after="0"/>
        <w:ind w:left="851" w:hanging="284"/>
        <w:rPr>
          <w:i/>
          <w:color w:val="0070C0"/>
        </w:rPr>
      </w:pPr>
      <w:r w:rsidRPr="00EB1B19">
        <w:fldChar w:fldCharType="begin"/>
      </w:r>
      <w:r w:rsidRPr="00EB1B19">
        <w:rPr>
          <w:i/>
          <w:color w:val="0070C0"/>
        </w:rPr>
        <w:instrText xml:space="preserve"> HYPERLINK "https://www.education.act.gov.au/publications_and_policies/School-and-Corporate-Policies/access-and-equity/disabilities/students-with-a-disability-meeting-their-educational-needs-policy" </w:instrText>
      </w:r>
      <w:r w:rsidRPr="00EB1B19">
        <w:fldChar w:fldCharType="separate"/>
      </w:r>
      <w:r w:rsidRPr="00EB1B19">
        <w:rPr>
          <w:rStyle w:val="Hyperlink"/>
          <w:i/>
          <w:color w:val="0070C0"/>
        </w:rPr>
        <w:t>Students with a Disability Meeting their Educational Needs Policy</w:t>
      </w:r>
      <w:r w:rsidRPr="00EB1B19">
        <w:rPr>
          <w:rStyle w:val="Hyperlink"/>
          <w:i/>
          <w:color w:val="0070C0"/>
        </w:rPr>
        <w:fldChar w:fldCharType="end"/>
      </w:r>
    </w:p>
    <w:bookmarkEnd w:id="94"/>
    <w:p w14:paraId="7F652B79" w14:textId="1C18C5FA" w:rsidR="00EF3D13" w:rsidRPr="00EB1B19" w:rsidRDefault="00EF3D13">
      <w:pPr>
        <w:pStyle w:val="Policy-BodyText"/>
        <w:numPr>
          <w:ilvl w:val="0"/>
          <w:numId w:val="25"/>
        </w:numPr>
        <w:spacing w:before="0" w:after="0"/>
        <w:ind w:left="851" w:hanging="284"/>
        <w:rPr>
          <w:i/>
          <w:color w:val="0070C0"/>
        </w:rPr>
      </w:pPr>
      <w:r w:rsidRPr="00EB1B19">
        <w:rPr>
          <w:i/>
          <w:color w:val="0070C0"/>
        </w:rPr>
        <w:fldChar w:fldCharType="begin"/>
      </w:r>
      <w:r w:rsidR="00C31940">
        <w:rPr>
          <w:i/>
          <w:color w:val="0070C0"/>
        </w:rPr>
        <w:instrText>HYPERLINK "https://www.education.act.gov.au/publications_and_policies/School-and-Corporate-Policies/wellbeing/health/sun-uv-protection-policy/sun-uv-protection-policy"</w:instrText>
      </w:r>
      <w:r w:rsidRPr="00EB1B19">
        <w:rPr>
          <w:i/>
          <w:color w:val="0070C0"/>
        </w:rPr>
      </w:r>
      <w:r w:rsidRPr="00EB1B19">
        <w:rPr>
          <w:i/>
          <w:color w:val="0070C0"/>
        </w:rPr>
        <w:fldChar w:fldCharType="separate"/>
      </w:r>
      <w:r w:rsidR="00C31940">
        <w:rPr>
          <w:i/>
          <w:color w:val="0070C0"/>
          <w:u w:val="single"/>
        </w:rPr>
        <w:t>Sun (UV) Protection Policy</w:t>
      </w:r>
      <w:r w:rsidRPr="00EB1B19">
        <w:rPr>
          <w:i/>
          <w:color w:val="0070C0"/>
          <w:u w:val="single"/>
        </w:rPr>
        <w:fldChar w:fldCharType="end"/>
      </w:r>
    </w:p>
    <w:p w14:paraId="61260D6F" w14:textId="16A9E9AA" w:rsidR="00EF3D13" w:rsidRPr="00EB1B19" w:rsidRDefault="00EF3D13">
      <w:pPr>
        <w:pStyle w:val="Policy-BodyText"/>
        <w:numPr>
          <w:ilvl w:val="0"/>
          <w:numId w:val="25"/>
        </w:numPr>
        <w:spacing w:before="0" w:after="0"/>
        <w:ind w:left="851" w:hanging="284"/>
        <w:rPr>
          <w:rStyle w:val="Hyperlink"/>
          <w:i/>
          <w:color w:val="0070C0"/>
        </w:rPr>
      </w:pPr>
      <w:hyperlink r:id="rId65" w:history="1">
        <w:r w:rsidRPr="00EB1B19">
          <w:rPr>
            <w:rStyle w:val="Hyperlink"/>
            <w:i/>
            <w:color w:val="0070C0"/>
          </w:rPr>
          <w:t>Volunteers and Visitors in Schools Policy</w:t>
        </w:r>
      </w:hyperlink>
    </w:p>
    <w:p w14:paraId="4F63DAA2" w14:textId="692279FA" w:rsidR="00C80D19" w:rsidRPr="00EB1B19" w:rsidRDefault="00C80D19">
      <w:pPr>
        <w:pStyle w:val="Policy-BodyText"/>
        <w:numPr>
          <w:ilvl w:val="0"/>
          <w:numId w:val="25"/>
        </w:numPr>
        <w:spacing w:before="0" w:after="0"/>
        <w:ind w:left="851" w:hanging="284"/>
        <w:rPr>
          <w:rStyle w:val="Hyperlink"/>
          <w:i/>
          <w:color w:val="0070C0"/>
          <w:szCs w:val="24"/>
        </w:rPr>
      </w:pPr>
      <w:hyperlink r:id="rId66" w:history="1">
        <w:r w:rsidRPr="00EB1B19">
          <w:rPr>
            <w:rStyle w:val="Hyperlink"/>
            <w:rFonts w:asciiTheme="minorHAnsi" w:hAnsiTheme="minorHAnsi"/>
            <w:i/>
            <w:color w:val="0070C0"/>
            <w:szCs w:val="24"/>
          </w:rPr>
          <w:t>Work Health and Safety Management System</w:t>
        </w:r>
      </w:hyperlink>
    </w:p>
    <w:p w14:paraId="5186E566" w14:textId="0FE6E249" w:rsidR="009A02B7" w:rsidRPr="00EB1B19" w:rsidRDefault="009A02B7">
      <w:pPr>
        <w:pStyle w:val="Policy-BodyText"/>
        <w:numPr>
          <w:ilvl w:val="0"/>
          <w:numId w:val="25"/>
        </w:numPr>
        <w:spacing w:before="0" w:after="0"/>
        <w:ind w:left="851" w:hanging="284"/>
        <w:rPr>
          <w:rStyle w:val="Hyperlink"/>
          <w:i/>
          <w:color w:val="0070C0"/>
          <w:u w:val="none"/>
        </w:rPr>
      </w:pPr>
      <w:hyperlink r:id="rId67" w:history="1">
        <w:r w:rsidRPr="00EB1B19">
          <w:rPr>
            <w:rStyle w:val="Hyperlink"/>
            <w:i/>
            <w:color w:val="0070C0"/>
          </w:rPr>
          <w:t>ACT Child Safe Standards</w:t>
        </w:r>
      </w:hyperlink>
    </w:p>
    <w:p w14:paraId="6F889965" w14:textId="45693514" w:rsidR="00410BDD" w:rsidRPr="00EB1B19" w:rsidRDefault="00410BDD">
      <w:pPr>
        <w:pStyle w:val="Policy-BodyText"/>
        <w:numPr>
          <w:ilvl w:val="0"/>
          <w:numId w:val="25"/>
        </w:numPr>
        <w:spacing w:before="0" w:after="0"/>
        <w:ind w:left="851" w:hanging="284"/>
        <w:rPr>
          <w:i/>
          <w:iCs/>
          <w:color w:val="0070C0"/>
        </w:rPr>
      </w:pPr>
      <w:hyperlink r:id="rId68" w:history="1">
        <w:r w:rsidRPr="00EB1B19">
          <w:rPr>
            <w:rStyle w:val="Hyperlink"/>
            <w:i/>
            <w:iCs/>
            <w:color w:val="0070C0"/>
          </w:rPr>
          <w:t>Sex Discrimination Act, 1984</w:t>
        </w:r>
      </w:hyperlink>
    </w:p>
    <w:p w14:paraId="2F9ABF86" w14:textId="6D44F5C3" w:rsidR="00410BDD" w:rsidRPr="00EB1B19" w:rsidRDefault="00410BDD">
      <w:pPr>
        <w:pStyle w:val="Policy-BodyText"/>
        <w:numPr>
          <w:ilvl w:val="0"/>
          <w:numId w:val="25"/>
        </w:numPr>
        <w:spacing w:before="0" w:after="0"/>
        <w:ind w:left="851" w:hanging="284"/>
        <w:rPr>
          <w:i/>
          <w:iCs/>
          <w:color w:val="0070C0"/>
        </w:rPr>
      </w:pPr>
      <w:hyperlink r:id="rId69" w:history="1">
        <w:r w:rsidRPr="00EB1B19">
          <w:rPr>
            <w:rStyle w:val="Hyperlink"/>
            <w:i/>
            <w:iCs/>
            <w:color w:val="0070C0"/>
          </w:rPr>
          <w:t>ACT Discrimination Act, 1991</w:t>
        </w:r>
      </w:hyperlink>
    </w:p>
    <w:p w14:paraId="3CE9D12F" w14:textId="2A37437F" w:rsidR="00740E5A" w:rsidRDefault="00237561" w:rsidP="00842EDC">
      <w:pPr>
        <w:pStyle w:val="Heading3"/>
      </w:pPr>
      <w:bookmarkStart w:id="95" w:name="_Toc210376065"/>
      <w:bookmarkStart w:id="96" w:name="Documents"/>
      <w:r>
        <w:t>Implementation Documents</w:t>
      </w:r>
      <w:bookmarkEnd w:id="95"/>
    </w:p>
    <w:p w14:paraId="0B566EB7" w14:textId="00F9B679" w:rsidR="00D6524A" w:rsidRPr="00F132B3" w:rsidRDefault="00D6524A" w:rsidP="007060E0">
      <w:pPr>
        <w:pStyle w:val="NumberedBodyText"/>
        <w:numPr>
          <w:ilvl w:val="0"/>
          <w:numId w:val="0"/>
        </w:numPr>
        <w:spacing w:before="240" w:after="120"/>
        <w:ind w:left="502" w:hanging="360"/>
      </w:pPr>
      <w:r>
        <w:t xml:space="preserve">The following documentation is available on the </w:t>
      </w:r>
      <w:hyperlink r:id="rId70" w:history="1">
        <w:r w:rsidRPr="00D6524A">
          <w:rPr>
            <w:rStyle w:val="Hyperlink"/>
          </w:rPr>
          <w:t>Excursions</w:t>
        </w:r>
      </w:hyperlink>
      <w:r>
        <w:t xml:space="preserve"> page on the Service Portal </w:t>
      </w:r>
    </w:p>
    <w:bookmarkEnd w:id="81"/>
    <w:bookmarkEnd w:id="96"/>
    <w:p w14:paraId="0F3EDA21" w14:textId="6775FE83" w:rsidR="00517D58"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rPr>
          <w:rStyle w:val="Hyperlink"/>
          <w:rFonts w:asciiTheme="minorHAnsi" w:hAnsiTheme="minorHAnsi"/>
          <w:color w:val="auto"/>
          <w:szCs w:val="24"/>
          <w:u w:val="none"/>
        </w:rPr>
        <w:t>Excursion Information Note for Parents</w:t>
      </w:r>
    </w:p>
    <w:p w14:paraId="7942EC37" w14:textId="7E549F03" w:rsidR="00517D58" w:rsidRPr="007060E0" w:rsidRDefault="00823AD5">
      <w:pPr>
        <w:pStyle w:val="Policy-BodyText"/>
        <w:numPr>
          <w:ilvl w:val="0"/>
          <w:numId w:val="26"/>
        </w:numPr>
        <w:spacing w:before="0" w:after="0"/>
        <w:ind w:left="851" w:hanging="284"/>
        <w:rPr>
          <w:rStyle w:val="Hyperlink"/>
          <w:rFonts w:asciiTheme="minorHAnsi" w:hAnsiTheme="minorHAnsi"/>
          <w:color w:val="auto"/>
          <w:szCs w:val="24"/>
          <w:u w:val="none"/>
        </w:rPr>
      </w:pPr>
      <w:r w:rsidRPr="00985C0D">
        <w:t>Excursion Permission Note for Parents</w:t>
      </w:r>
      <w:r w:rsidR="0023328B" w:rsidRPr="007060E0">
        <w:rPr>
          <w:rStyle w:val="Hyperlink"/>
          <w:rFonts w:asciiTheme="minorHAnsi" w:hAnsiTheme="minorHAnsi"/>
          <w:color w:val="auto"/>
          <w:szCs w:val="24"/>
          <w:u w:val="none"/>
        </w:rPr>
        <w:t xml:space="preserve"> </w:t>
      </w:r>
    </w:p>
    <w:p w14:paraId="27B7D005" w14:textId="7DB5A3FE" w:rsidR="00BD7234"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rPr>
          <w:rStyle w:val="Hyperlink"/>
          <w:rFonts w:asciiTheme="minorHAnsi" w:hAnsiTheme="minorHAnsi"/>
          <w:color w:val="auto"/>
          <w:szCs w:val="24"/>
          <w:u w:val="none"/>
        </w:rPr>
        <w:t xml:space="preserve">Proforma letter - Medical Information Consent </w:t>
      </w:r>
    </w:p>
    <w:p w14:paraId="4B5C2818" w14:textId="08963D83" w:rsidR="00517D58"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lastRenderedPageBreak/>
        <w:t>Medical Information and Consent Form</w:t>
      </w:r>
    </w:p>
    <w:p w14:paraId="297B10F7" w14:textId="380F5803" w:rsidR="00517D58"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t>Known Medical Condition Response Plan</w:t>
      </w:r>
      <w:r w:rsidR="00517D58" w:rsidRPr="007060E0">
        <w:rPr>
          <w:rStyle w:val="Hyperlink"/>
          <w:rFonts w:asciiTheme="minorHAnsi" w:hAnsiTheme="minorHAnsi"/>
          <w:color w:val="auto"/>
          <w:szCs w:val="24"/>
          <w:u w:val="none"/>
        </w:rPr>
        <w:t xml:space="preserve"> </w:t>
      </w:r>
    </w:p>
    <w:p w14:paraId="2D2A853C" w14:textId="57C19AC4" w:rsidR="00BD7234"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rPr>
          <w:rStyle w:val="Hyperlink"/>
          <w:rFonts w:asciiTheme="minorHAnsi" w:hAnsiTheme="minorHAnsi"/>
          <w:color w:val="auto"/>
          <w:szCs w:val="24"/>
          <w:u w:val="none"/>
        </w:rPr>
        <w:t>Multiple Hazard Risk Assessment (MHRA)</w:t>
      </w:r>
    </w:p>
    <w:p w14:paraId="4B528505" w14:textId="7452EE74" w:rsidR="00517D58" w:rsidRPr="007060E0" w:rsidRDefault="00BD7234">
      <w:pPr>
        <w:pStyle w:val="Policy-BodyText"/>
        <w:numPr>
          <w:ilvl w:val="0"/>
          <w:numId w:val="26"/>
        </w:numPr>
        <w:spacing w:before="0" w:after="0"/>
        <w:ind w:left="851" w:hanging="284"/>
        <w:rPr>
          <w:rStyle w:val="Hyperlink"/>
          <w:rFonts w:asciiTheme="minorHAnsi" w:hAnsiTheme="minorHAnsi"/>
          <w:color w:val="auto"/>
          <w:szCs w:val="24"/>
          <w:u w:val="none"/>
        </w:rPr>
      </w:pPr>
      <w:r w:rsidRPr="007060E0">
        <w:t>Excursion Acquittal Worksheet</w:t>
      </w:r>
    </w:p>
    <w:p w14:paraId="1F1BCDDC" w14:textId="5FF72B01" w:rsidR="00EA134A" w:rsidRPr="00596024" w:rsidRDefault="008D4C0A">
      <w:pPr>
        <w:pStyle w:val="Policy-BodyText"/>
        <w:numPr>
          <w:ilvl w:val="0"/>
          <w:numId w:val="26"/>
        </w:numPr>
        <w:spacing w:before="0" w:after="0"/>
        <w:ind w:left="851" w:hanging="284"/>
        <w:rPr>
          <w:rFonts w:asciiTheme="minorHAnsi" w:hAnsiTheme="minorHAnsi"/>
          <w:color w:val="0563C1" w:themeColor="hyperlink"/>
          <w:szCs w:val="24"/>
          <w:u w:val="single"/>
        </w:rPr>
      </w:pPr>
      <w:r w:rsidRPr="007060E0">
        <w:rPr>
          <w:rStyle w:val="Hyperlink"/>
          <w:rFonts w:asciiTheme="minorHAnsi" w:hAnsiTheme="minorHAnsi"/>
          <w:color w:val="auto"/>
          <w:szCs w:val="24"/>
          <w:u w:val="none"/>
        </w:rPr>
        <w:t xml:space="preserve">Excursions </w:t>
      </w:r>
      <w:r w:rsidR="00D57A6F" w:rsidRPr="007060E0">
        <w:rPr>
          <w:rStyle w:val="Hyperlink"/>
          <w:rFonts w:asciiTheme="minorHAnsi" w:hAnsiTheme="minorHAnsi"/>
          <w:color w:val="auto"/>
          <w:szCs w:val="24"/>
          <w:u w:val="none"/>
        </w:rPr>
        <w:t>FAQ</w:t>
      </w:r>
      <w:r w:rsidRPr="007060E0">
        <w:rPr>
          <w:rStyle w:val="Hyperlink"/>
          <w:rFonts w:asciiTheme="minorHAnsi" w:hAnsiTheme="minorHAnsi"/>
          <w:color w:val="auto"/>
          <w:szCs w:val="24"/>
          <w:u w:val="none"/>
        </w:rPr>
        <w:t>s</w:t>
      </w:r>
    </w:p>
    <w:sectPr w:rsidR="00EA134A" w:rsidRPr="00596024" w:rsidSect="00F5378E">
      <w:pgSz w:w="11907" w:h="16840" w:code="9"/>
      <w:pgMar w:top="993" w:right="1134" w:bottom="993"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1366" w14:textId="77777777" w:rsidR="00246E95" w:rsidRDefault="00246E95">
      <w:pPr>
        <w:spacing w:before="0" w:after="0"/>
      </w:pPr>
      <w:r>
        <w:separator/>
      </w:r>
    </w:p>
    <w:p w14:paraId="7A0B0446" w14:textId="77777777" w:rsidR="00246E95" w:rsidRDefault="00246E95"/>
  </w:endnote>
  <w:endnote w:type="continuationSeparator" w:id="0">
    <w:p w14:paraId="5E79D552" w14:textId="77777777" w:rsidR="00246E95" w:rsidRDefault="00246E95">
      <w:pPr>
        <w:spacing w:before="0" w:after="0"/>
      </w:pPr>
      <w:r>
        <w:continuationSeparator/>
      </w:r>
    </w:p>
    <w:p w14:paraId="02F9920B" w14:textId="77777777" w:rsidR="00246E95" w:rsidRDefault="00246E95"/>
  </w:endnote>
  <w:endnote w:type="continuationNotice" w:id="1">
    <w:p w14:paraId="170396B8" w14:textId="77777777" w:rsidR="00246E95" w:rsidRDefault="00246E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3A96FB10"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002839489"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AC0609">
      <w:rPr>
        <w:b/>
      </w:rPr>
      <w:t>EXCURSIONS PROCEDURE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D21B" w14:textId="77777777" w:rsidR="00180DB4" w:rsidRDefault="0018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CDC5" w14:textId="77777777" w:rsidR="00246E95" w:rsidRDefault="00246E95" w:rsidP="001723F7">
      <w:pPr>
        <w:spacing w:before="0" w:after="0"/>
      </w:pPr>
      <w:r>
        <w:separator/>
      </w:r>
    </w:p>
  </w:footnote>
  <w:footnote w:type="continuationSeparator" w:id="0">
    <w:p w14:paraId="22397F03" w14:textId="77777777" w:rsidR="00246E95" w:rsidRDefault="00246E95">
      <w:pPr>
        <w:spacing w:before="0" w:after="0"/>
      </w:pPr>
      <w:r>
        <w:continuationSeparator/>
      </w:r>
    </w:p>
    <w:p w14:paraId="12CA515C" w14:textId="77777777" w:rsidR="00246E95" w:rsidRDefault="00246E95"/>
  </w:footnote>
  <w:footnote w:type="continuationNotice" w:id="1">
    <w:p w14:paraId="73C26159" w14:textId="77777777" w:rsidR="00246E95" w:rsidRDefault="00246E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38AA1F2A" w:rsidR="00E61BB1" w:rsidRDefault="00E6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31DE" w14:textId="77777777" w:rsidR="00180DB4" w:rsidRDefault="00180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6633BAB0"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823143730" name="Picture 823143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intelligence2.xml><?xml version="1.0" encoding="utf-8"?>
<int2:intelligence xmlns:int2="http://schemas.microsoft.com/office/intelligence/2020/intelligence" xmlns:oel="http://schemas.microsoft.com/office/2019/extlst">
  <int2:observations>
    <int2:bookmark int2:bookmarkName="_Int_7CEdnbQj" int2:invalidationBookmarkName="" int2:hashCode="/hKwL0Wm8L2Lqz" int2:id="4T7TxDIa">
      <int2:state int2:value="Rejected" int2:type="AugLoop_Text_Critique"/>
    </int2:bookmark>
    <int2:bookmark int2:bookmarkName="_Int_8pVL6HAa" int2:invalidationBookmarkName="" int2:hashCode="pmTxC15YDN3gym" int2:id="8LHC4uP1">
      <int2:state int2:value="Rejected" int2:type="AugLoop_Text_Critique"/>
    </int2:bookmark>
    <int2:bookmark int2:bookmarkName="_Int_KWD4f427" int2:invalidationBookmarkName="" int2:hashCode="55Nn9j2iQVYB0B" int2:id="E9MrPRKi">
      <int2:state int2:value="Rejected" int2:type="AugLoop_Text_Critique"/>
    </int2:bookmark>
    <int2:bookmark int2:bookmarkName="_Int_2EdUXN62" int2:invalidationBookmarkName="" int2:hashCode="BU6piEMmeFLBlZ" int2:id="MAJfVJ8g">
      <int2:state int2:value="Rejected" int2:type="AugLoop_Text_Critique"/>
    </int2:bookmark>
    <int2:bookmark int2:bookmarkName="_Int_jR8K56NE" int2:invalidationBookmarkName="" int2:hashCode="D70g3JtKt4u07x" int2:id="qBp2UkvK">
      <int2:state int2:value="Rejected" int2:type="AugLoop_Text_Critique"/>
    </int2:bookmark>
    <int2:bookmark int2:bookmarkName="_Int_K9TGGHMB" int2:invalidationBookmarkName="" int2:hashCode="qOYBLkq47XusKL" int2:id="vrE6klO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33254F9"/>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8F0154F"/>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94E15C7"/>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646C53"/>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C3F56D8"/>
    <w:multiLevelType w:val="hybridMultilevel"/>
    <w:tmpl w:val="53984728"/>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212CFC94">
      <w:numFmt w:val="bullet"/>
      <w:lvlText w:val="-"/>
      <w:lvlJc w:val="left"/>
      <w:pPr>
        <w:ind w:left="3240" w:hanging="360"/>
      </w:pPr>
      <w:rPr>
        <w:rFonts w:ascii="Calibri" w:eastAsiaTheme="minorEastAsia" w:hAnsi="Calibri" w:cstheme="minorBidi"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9" w15:restartNumberingAfterBreak="0">
    <w:nsid w:val="1F4A1E56"/>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1C76FA"/>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5AE30E8"/>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747004E"/>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A01D16"/>
    <w:multiLevelType w:val="multilevel"/>
    <w:tmpl w:val="29667720"/>
    <w:lvl w:ilvl="0">
      <w:start w:val="4"/>
      <w:numFmt w:val="decimal"/>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437CCD"/>
    <w:multiLevelType w:val="hybridMultilevel"/>
    <w:tmpl w:val="41886674"/>
    <w:lvl w:ilvl="0" w:tplc="D8548D58">
      <w:start w:val="1"/>
      <w:numFmt w:val="bullet"/>
      <w:pStyle w:val="Bulletpointslevel3"/>
      <w:lvlText w:val=""/>
      <w:lvlJc w:val="left"/>
      <w:pPr>
        <w:ind w:left="1985" w:hanging="360"/>
      </w:pPr>
      <w:rPr>
        <w:rFonts w:ascii="Symbol" w:hAnsi="Symbol" w:hint="default"/>
        <w:color w:val="auto"/>
      </w:rPr>
    </w:lvl>
    <w:lvl w:ilvl="1" w:tplc="4E6606DE">
      <w:start w:val="1"/>
      <w:numFmt w:val="bullet"/>
      <w:lvlText w:val="o"/>
      <w:lvlJc w:val="left"/>
      <w:pPr>
        <w:ind w:left="2705" w:hanging="360"/>
      </w:pPr>
      <w:rPr>
        <w:rFonts w:ascii="Courier New" w:hAnsi="Courier New" w:cs="Courier New" w:hint="default"/>
      </w:rPr>
    </w:lvl>
    <w:lvl w:ilvl="2" w:tplc="CDC45CB4" w:tentative="1">
      <w:start w:val="1"/>
      <w:numFmt w:val="bullet"/>
      <w:lvlText w:val=""/>
      <w:lvlJc w:val="left"/>
      <w:pPr>
        <w:ind w:left="3425" w:hanging="360"/>
      </w:pPr>
      <w:rPr>
        <w:rFonts w:ascii="Wingdings" w:hAnsi="Wingdings" w:hint="default"/>
      </w:rPr>
    </w:lvl>
    <w:lvl w:ilvl="3" w:tplc="BEA8B2AE" w:tentative="1">
      <w:start w:val="1"/>
      <w:numFmt w:val="bullet"/>
      <w:lvlText w:val=""/>
      <w:lvlJc w:val="left"/>
      <w:pPr>
        <w:ind w:left="4145" w:hanging="360"/>
      </w:pPr>
      <w:rPr>
        <w:rFonts w:ascii="Symbol" w:hAnsi="Symbol" w:hint="default"/>
      </w:rPr>
    </w:lvl>
    <w:lvl w:ilvl="4" w:tplc="5D0E6228" w:tentative="1">
      <w:start w:val="1"/>
      <w:numFmt w:val="bullet"/>
      <w:lvlText w:val="o"/>
      <w:lvlJc w:val="left"/>
      <w:pPr>
        <w:ind w:left="4865" w:hanging="360"/>
      </w:pPr>
      <w:rPr>
        <w:rFonts w:ascii="Courier New" w:hAnsi="Courier New" w:cs="Courier New" w:hint="default"/>
      </w:rPr>
    </w:lvl>
    <w:lvl w:ilvl="5" w:tplc="F33E1960" w:tentative="1">
      <w:start w:val="1"/>
      <w:numFmt w:val="bullet"/>
      <w:lvlText w:val=""/>
      <w:lvlJc w:val="left"/>
      <w:pPr>
        <w:ind w:left="5585" w:hanging="360"/>
      </w:pPr>
      <w:rPr>
        <w:rFonts w:ascii="Wingdings" w:hAnsi="Wingdings" w:hint="default"/>
      </w:rPr>
    </w:lvl>
    <w:lvl w:ilvl="6" w:tplc="CB7E1AB4" w:tentative="1">
      <w:start w:val="1"/>
      <w:numFmt w:val="bullet"/>
      <w:lvlText w:val=""/>
      <w:lvlJc w:val="left"/>
      <w:pPr>
        <w:ind w:left="6305" w:hanging="360"/>
      </w:pPr>
      <w:rPr>
        <w:rFonts w:ascii="Symbol" w:hAnsi="Symbol" w:hint="default"/>
      </w:rPr>
    </w:lvl>
    <w:lvl w:ilvl="7" w:tplc="C9E4D80E" w:tentative="1">
      <w:start w:val="1"/>
      <w:numFmt w:val="bullet"/>
      <w:lvlText w:val="o"/>
      <w:lvlJc w:val="left"/>
      <w:pPr>
        <w:ind w:left="7025" w:hanging="360"/>
      </w:pPr>
      <w:rPr>
        <w:rFonts w:ascii="Courier New" w:hAnsi="Courier New" w:cs="Courier New" w:hint="default"/>
      </w:rPr>
    </w:lvl>
    <w:lvl w:ilvl="8" w:tplc="0E0E7C82" w:tentative="1">
      <w:start w:val="1"/>
      <w:numFmt w:val="bullet"/>
      <w:lvlText w:val=""/>
      <w:lvlJc w:val="left"/>
      <w:pPr>
        <w:ind w:left="7745" w:hanging="360"/>
      </w:pPr>
      <w:rPr>
        <w:rFonts w:ascii="Wingdings" w:hAnsi="Wingdings" w:hint="default"/>
      </w:rPr>
    </w:lvl>
  </w:abstractNum>
  <w:abstractNum w:abstractNumId="17" w15:restartNumberingAfterBreak="0">
    <w:nsid w:val="32BD2C7C"/>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A2147C2"/>
    <w:multiLevelType w:val="hybridMultilevel"/>
    <w:tmpl w:val="54804CF2"/>
    <w:lvl w:ilvl="0" w:tplc="3BEAE25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234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A4990"/>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23E73CF"/>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28B0BA0"/>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5273109"/>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8A4E37"/>
    <w:multiLevelType w:val="multilevel"/>
    <w:tmpl w:val="CF0455D4"/>
    <w:lvl w:ilvl="0">
      <w:start w:val="1"/>
      <w:numFmt w:val="decimal"/>
      <w:pStyle w:val="1Heading"/>
      <w:lvlText w:val="%1"/>
      <w:lvlJc w:val="left"/>
      <w:pPr>
        <w:ind w:left="432" w:hanging="432"/>
      </w:pPr>
      <w:rPr>
        <w:rFonts w:hint="default"/>
      </w:rPr>
    </w:lvl>
    <w:lvl w:ilvl="1">
      <w:start w:val="1"/>
      <w:numFmt w:val="decimal"/>
      <w:pStyle w:val="11Heading"/>
      <w:lvlText w:val="%1.%2"/>
      <w:lvlJc w:val="left"/>
      <w:pPr>
        <w:ind w:left="3695"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CA123B"/>
    <w:multiLevelType w:val="hybridMultilevel"/>
    <w:tmpl w:val="C9F20028"/>
    <w:lvl w:ilvl="0" w:tplc="6F545D5A">
      <w:start w:val="1"/>
      <w:numFmt w:val="bullet"/>
      <w:lvlText w:val=""/>
      <w:lvlJc w:val="left"/>
      <w:pPr>
        <w:ind w:left="2130" w:hanging="360"/>
      </w:pPr>
      <w:rPr>
        <w:rFonts w:ascii="Symbol" w:hAnsi="Symbol" w:hint="default"/>
        <w:color w:val="auto"/>
      </w:rPr>
    </w:lvl>
    <w:lvl w:ilvl="1" w:tplc="FFFFFFFF">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30" w15:restartNumberingAfterBreak="0">
    <w:nsid w:val="50517343"/>
    <w:multiLevelType w:val="multilevel"/>
    <w:tmpl w:val="131EEC6C"/>
    <w:numStyleLink w:val="TableNumbers"/>
  </w:abstractNum>
  <w:abstractNum w:abstractNumId="31" w15:restartNumberingAfterBreak="0">
    <w:nsid w:val="50E12008"/>
    <w:multiLevelType w:val="multilevel"/>
    <w:tmpl w:val="57D26A18"/>
    <w:numStyleLink w:val="KCBullets"/>
  </w:abstractNum>
  <w:abstractNum w:abstractNumId="32"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2D0B6C"/>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563048B"/>
    <w:multiLevelType w:val="multilevel"/>
    <w:tmpl w:val="C284D0B0"/>
    <w:numStyleLink w:val="FigureNumbers"/>
  </w:abstractNum>
  <w:abstractNum w:abstractNumId="36" w15:restartNumberingAfterBreak="0">
    <w:nsid w:val="58185E75"/>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5A1F16E6"/>
    <w:multiLevelType w:val="multilevel"/>
    <w:tmpl w:val="78CC96C0"/>
    <w:lvl w:ilvl="0">
      <w:start w:val="1"/>
      <w:numFmt w:val="decimal"/>
      <w:pStyle w:val="Heading3"/>
      <w:lvlText w:val="%1."/>
      <w:lvlJc w:val="left"/>
      <w:pPr>
        <w:ind w:left="360" w:hanging="360"/>
      </w:pPr>
    </w:lvl>
    <w:lvl w:ilvl="1">
      <w:start w:val="1"/>
      <w:numFmt w:val="decimal"/>
      <w:pStyle w:val="NumberedBodyText"/>
      <w:isLgl/>
      <w:lvlText w:val="%1.%2."/>
      <w:lvlJc w:val="left"/>
      <w:pPr>
        <w:ind w:left="502"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5A2744CA"/>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5A4E303A"/>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5F5A40A4"/>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600155B9"/>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AE40686"/>
    <w:multiLevelType w:val="multilevel"/>
    <w:tmpl w:val="ED9C253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b/>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B2B2C4D"/>
    <w:multiLevelType w:val="hybridMultilevel"/>
    <w:tmpl w:val="912CE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F17919"/>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6E4A5971"/>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F2D67DC"/>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F93303C"/>
    <w:multiLevelType w:val="multilevel"/>
    <w:tmpl w:val="619C351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9" w15:restartNumberingAfterBreak="0">
    <w:nsid w:val="738A52B8"/>
    <w:multiLevelType w:val="multilevel"/>
    <w:tmpl w:val="50E0233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rPr>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15:restartNumberingAfterBreak="0">
    <w:nsid w:val="790B67C4"/>
    <w:multiLevelType w:val="multilevel"/>
    <w:tmpl w:val="FE688822"/>
    <w:numStyleLink w:val="BoxedBullets"/>
  </w:abstractNum>
  <w:abstractNum w:abstractNumId="51" w15:restartNumberingAfterBreak="0">
    <w:nsid w:val="795050E3"/>
    <w:multiLevelType w:val="multilevel"/>
    <w:tmpl w:val="CEE84BA0"/>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lowerRoman"/>
      <w:lvlText w:val="%3."/>
      <w:lvlJc w:val="right"/>
      <w:pPr>
        <w:ind w:left="1080" w:hanging="360"/>
      </w:pPr>
      <w:rPr>
        <w:rFonts w:ascii="Calibri" w:eastAsia="Times New Roman" w:hAnsi="Calibri" w:cs="Times New Roman"/>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2"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14"/>
  </w:num>
  <w:num w:numId="2" w16cid:durableId="624122357">
    <w:abstractNumId w:val="26"/>
  </w:num>
  <w:num w:numId="3" w16cid:durableId="1158498186">
    <w:abstractNumId w:val="47"/>
  </w:num>
  <w:num w:numId="4" w16cid:durableId="1532960818">
    <w:abstractNumId w:val="52"/>
  </w:num>
  <w:num w:numId="5" w16cid:durableId="552470070">
    <w:abstractNumId w:val="4"/>
  </w:num>
  <w:num w:numId="6" w16cid:durableId="611396820">
    <w:abstractNumId w:val="31"/>
  </w:num>
  <w:num w:numId="7" w16cid:durableId="404570024">
    <w:abstractNumId w:val="27"/>
  </w:num>
  <w:num w:numId="8" w16cid:durableId="1146051722">
    <w:abstractNumId w:val="19"/>
  </w:num>
  <w:num w:numId="9" w16cid:durableId="1241332359">
    <w:abstractNumId w:val="50"/>
  </w:num>
  <w:num w:numId="10" w16cid:durableId="1911385974">
    <w:abstractNumId w:val="21"/>
  </w:num>
  <w:num w:numId="11" w16cid:durableId="146287623">
    <w:abstractNumId w:val="7"/>
  </w:num>
  <w:num w:numId="12" w16cid:durableId="456097330">
    <w:abstractNumId w:val="35"/>
  </w:num>
  <w:num w:numId="13" w16cid:durableId="1135489105">
    <w:abstractNumId w:val="33"/>
  </w:num>
  <w:num w:numId="14" w16cid:durableId="557402120">
    <w:abstractNumId w:val="10"/>
  </w:num>
  <w:num w:numId="15" w16cid:durableId="2081054892">
    <w:abstractNumId w:val="30"/>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6" w16cid:durableId="1793204199">
    <w:abstractNumId w:val="0"/>
  </w:num>
  <w:num w:numId="17" w16cid:durableId="647906734">
    <w:abstractNumId w:val="32"/>
  </w:num>
  <w:num w:numId="18" w16cid:durableId="1877161846">
    <w:abstractNumId w:val="37"/>
  </w:num>
  <w:num w:numId="19" w16cid:durableId="556093804">
    <w:abstractNumId w:val="8"/>
  </w:num>
  <w:num w:numId="20" w16cid:durableId="2120298941">
    <w:abstractNumId w:val="25"/>
  </w:num>
  <w:num w:numId="21" w16cid:durableId="116727584">
    <w:abstractNumId w:val="6"/>
  </w:num>
  <w:num w:numId="22" w16cid:durableId="246883249">
    <w:abstractNumId w:val="29"/>
  </w:num>
  <w:num w:numId="23" w16cid:durableId="109132997">
    <w:abstractNumId w:val="42"/>
  </w:num>
  <w:num w:numId="24" w16cid:durableId="1119837774">
    <w:abstractNumId w:val="28"/>
  </w:num>
  <w:num w:numId="25" w16cid:durableId="302122466">
    <w:abstractNumId w:val="16"/>
  </w:num>
  <w:num w:numId="26" w16cid:durableId="633365048">
    <w:abstractNumId w:val="18"/>
  </w:num>
  <w:num w:numId="27" w16cid:durableId="1043208446">
    <w:abstractNumId w:val="43"/>
  </w:num>
  <w:num w:numId="28" w16cid:durableId="244073512">
    <w:abstractNumId w:val="15"/>
  </w:num>
  <w:num w:numId="29" w16cid:durableId="1538738565">
    <w:abstractNumId w:val="41"/>
  </w:num>
  <w:num w:numId="30" w16cid:durableId="76751304">
    <w:abstractNumId w:val="44"/>
  </w:num>
  <w:num w:numId="31" w16cid:durableId="968513664">
    <w:abstractNumId w:val="38"/>
  </w:num>
  <w:num w:numId="32" w16cid:durableId="1444182343">
    <w:abstractNumId w:val="51"/>
  </w:num>
  <w:num w:numId="33" w16cid:durableId="1859157979">
    <w:abstractNumId w:val="39"/>
  </w:num>
  <w:num w:numId="34" w16cid:durableId="759641331">
    <w:abstractNumId w:val="46"/>
  </w:num>
  <w:num w:numId="35" w16cid:durableId="312607764">
    <w:abstractNumId w:val="22"/>
  </w:num>
  <w:num w:numId="36" w16cid:durableId="79060563">
    <w:abstractNumId w:val="40"/>
  </w:num>
  <w:num w:numId="37" w16cid:durableId="396631686">
    <w:abstractNumId w:val="48"/>
  </w:num>
  <w:num w:numId="38" w16cid:durableId="326330415">
    <w:abstractNumId w:val="9"/>
  </w:num>
  <w:num w:numId="39" w16cid:durableId="967509738">
    <w:abstractNumId w:val="23"/>
  </w:num>
  <w:num w:numId="40" w16cid:durableId="1362314546">
    <w:abstractNumId w:val="20"/>
  </w:num>
  <w:num w:numId="41" w16cid:durableId="1409620584">
    <w:abstractNumId w:val="24"/>
  </w:num>
  <w:num w:numId="42" w16cid:durableId="964501866">
    <w:abstractNumId w:val="11"/>
  </w:num>
  <w:num w:numId="43" w16cid:durableId="429668557">
    <w:abstractNumId w:val="3"/>
  </w:num>
  <w:num w:numId="44" w16cid:durableId="1418743342">
    <w:abstractNumId w:val="17"/>
  </w:num>
  <w:num w:numId="45" w16cid:durableId="152720241">
    <w:abstractNumId w:val="36"/>
  </w:num>
  <w:num w:numId="46" w16cid:durableId="224876975">
    <w:abstractNumId w:val="5"/>
  </w:num>
  <w:num w:numId="47" w16cid:durableId="307369699">
    <w:abstractNumId w:val="45"/>
  </w:num>
  <w:num w:numId="48" w16cid:durableId="1315256426">
    <w:abstractNumId w:val="34"/>
  </w:num>
  <w:num w:numId="49" w16cid:durableId="1882473347">
    <w:abstractNumId w:val="12"/>
  </w:num>
  <w:num w:numId="50" w16cid:durableId="890189737">
    <w:abstractNumId w:val="2"/>
  </w:num>
  <w:num w:numId="51" w16cid:durableId="901020169">
    <w:abstractNumId w:val="49"/>
  </w:num>
  <w:num w:numId="52" w16cid:durableId="1674792708">
    <w:abstractNumId w:val="13"/>
  </w:num>
  <w:num w:numId="53" w16cid:durableId="44296371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038"/>
    <w:rsid w:val="00011180"/>
    <w:rsid w:val="000112B5"/>
    <w:rsid w:val="000135E6"/>
    <w:rsid w:val="000136EB"/>
    <w:rsid w:val="000148A1"/>
    <w:rsid w:val="00014DF3"/>
    <w:rsid w:val="00016232"/>
    <w:rsid w:val="000166E2"/>
    <w:rsid w:val="00022511"/>
    <w:rsid w:val="00024DB8"/>
    <w:rsid w:val="0002646D"/>
    <w:rsid w:val="00026DB3"/>
    <w:rsid w:val="00030296"/>
    <w:rsid w:val="00030F0F"/>
    <w:rsid w:val="00032E9C"/>
    <w:rsid w:val="00032FB7"/>
    <w:rsid w:val="00033095"/>
    <w:rsid w:val="00033B8B"/>
    <w:rsid w:val="00034377"/>
    <w:rsid w:val="00034451"/>
    <w:rsid w:val="00034956"/>
    <w:rsid w:val="00034CD2"/>
    <w:rsid w:val="00035E44"/>
    <w:rsid w:val="000409CC"/>
    <w:rsid w:val="00041229"/>
    <w:rsid w:val="00041F2C"/>
    <w:rsid w:val="00042315"/>
    <w:rsid w:val="00042B16"/>
    <w:rsid w:val="00042CC6"/>
    <w:rsid w:val="00043A9D"/>
    <w:rsid w:val="00045623"/>
    <w:rsid w:val="000459F7"/>
    <w:rsid w:val="000468A5"/>
    <w:rsid w:val="00046C7E"/>
    <w:rsid w:val="000475CB"/>
    <w:rsid w:val="00047A2F"/>
    <w:rsid w:val="000507BF"/>
    <w:rsid w:val="00051744"/>
    <w:rsid w:val="00051DCF"/>
    <w:rsid w:val="0005202D"/>
    <w:rsid w:val="00052CE2"/>
    <w:rsid w:val="00053838"/>
    <w:rsid w:val="0005427C"/>
    <w:rsid w:val="00054748"/>
    <w:rsid w:val="00056316"/>
    <w:rsid w:val="00056EA3"/>
    <w:rsid w:val="000579BD"/>
    <w:rsid w:val="00060883"/>
    <w:rsid w:val="00061209"/>
    <w:rsid w:val="00061CB7"/>
    <w:rsid w:val="00062FC3"/>
    <w:rsid w:val="00063F15"/>
    <w:rsid w:val="00063F53"/>
    <w:rsid w:val="000641B7"/>
    <w:rsid w:val="00064672"/>
    <w:rsid w:val="00067493"/>
    <w:rsid w:val="00067927"/>
    <w:rsid w:val="00067AB9"/>
    <w:rsid w:val="00067E3F"/>
    <w:rsid w:val="00067F06"/>
    <w:rsid w:val="00070C45"/>
    <w:rsid w:val="00071022"/>
    <w:rsid w:val="00074892"/>
    <w:rsid w:val="00074E81"/>
    <w:rsid w:val="000772E8"/>
    <w:rsid w:val="00080696"/>
    <w:rsid w:val="000807C8"/>
    <w:rsid w:val="000807F8"/>
    <w:rsid w:val="00080A08"/>
    <w:rsid w:val="000815FE"/>
    <w:rsid w:val="0008274B"/>
    <w:rsid w:val="00083026"/>
    <w:rsid w:val="000845FD"/>
    <w:rsid w:val="00085998"/>
    <w:rsid w:val="00086ECB"/>
    <w:rsid w:val="000877E6"/>
    <w:rsid w:val="00087E51"/>
    <w:rsid w:val="0009267D"/>
    <w:rsid w:val="00093948"/>
    <w:rsid w:val="000945FC"/>
    <w:rsid w:val="00094615"/>
    <w:rsid w:val="00095657"/>
    <w:rsid w:val="00095A06"/>
    <w:rsid w:val="00096EE8"/>
    <w:rsid w:val="000977F2"/>
    <w:rsid w:val="000A069E"/>
    <w:rsid w:val="000A071B"/>
    <w:rsid w:val="000A1140"/>
    <w:rsid w:val="000A1179"/>
    <w:rsid w:val="000A1881"/>
    <w:rsid w:val="000A2753"/>
    <w:rsid w:val="000A31F3"/>
    <w:rsid w:val="000A3275"/>
    <w:rsid w:val="000A3A46"/>
    <w:rsid w:val="000A3B62"/>
    <w:rsid w:val="000A5858"/>
    <w:rsid w:val="000A5E5A"/>
    <w:rsid w:val="000A6F7E"/>
    <w:rsid w:val="000A6FF5"/>
    <w:rsid w:val="000B06B1"/>
    <w:rsid w:val="000B0DEB"/>
    <w:rsid w:val="000B192F"/>
    <w:rsid w:val="000B357A"/>
    <w:rsid w:val="000B416C"/>
    <w:rsid w:val="000B46D1"/>
    <w:rsid w:val="000B5A89"/>
    <w:rsid w:val="000B600B"/>
    <w:rsid w:val="000C124F"/>
    <w:rsid w:val="000C3611"/>
    <w:rsid w:val="000C438C"/>
    <w:rsid w:val="000D1176"/>
    <w:rsid w:val="000D1542"/>
    <w:rsid w:val="000D23FB"/>
    <w:rsid w:val="000D2E36"/>
    <w:rsid w:val="000D3642"/>
    <w:rsid w:val="000D3DE7"/>
    <w:rsid w:val="000D473E"/>
    <w:rsid w:val="000D4DD8"/>
    <w:rsid w:val="000D50B8"/>
    <w:rsid w:val="000D5635"/>
    <w:rsid w:val="000D64AA"/>
    <w:rsid w:val="000D6C6D"/>
    <w:rsid w:val="000D7B2A"/>
    <w:rsid w:val="000E01B8"/>
    <w:rsid w:val="000E057B"/>
    <w:rsid w:val="000E11E7"/>
    <w:rsid w:val="000E12F0"/>
    <w:rsid w:val="000E30B7"/>
    <w:rsid w:val="000E35A9"/>
    <w:rsid w:val="000E4B74"/>
    <w:rsid w:val="000E5021"/>
    <w:rsid w:val="000E758F"/>
    <w:rsid w:val="000F0591"/>
    <w:rsid w:val="000F1369"/>
    <w:rsid w:val="000F295E"/>
    <w:rsid w:val="000F3245"/>
    <w:rsid w:val="000F489D"/>
    <w:rsid w:val="000F6198"/>
    <w:rsid w:val="000F6BE8"/>
    <w:rsid w:val="000F7076"/>
    <w:rsid w:val="000F7673"/>
    <w:rsid w:val="00101F0A"/>
    <w:rsid w:val="0010217A"/>
    <w:rsid w:val="00103C68"/>
    <w:rsid w:val="001054CB"/>
    <w:rsid w:val="001056C5"/>
    <w:rsid w:val="00105E80"/>
    <w:rsid w:val="00105F14"/>
    <w:rsid w:val="0010655A"/>
    <w:rsid w:val="00106718"/>
    <w:rsid w:val="0011017F"/>
    <w:rsid w:val="0011082B"/>
    <w:rsid w:val="00113337"/>
    <w:rsid w:val="00113C94"/>
    <w:rsid w:val="00116578"/>
    <w:rsid w:val="00116A4B"/>
    <w:rsid w:val="001202BC"/>
    <w:rsid w:val="00120DB6"/>
    <w:rsid w:val="00122B4D"/>
    <w:rsid w:val="00124388"/>
    <w:rsid w:val="00125E59"/>
    <w:rsid w:val="00126202"/>
    <w:rsid w:val="00126A84"/>
    <w:rsid w:val="001274ED"/>
    <w:rsid w:val="00135EBF"/>
    <w:rsid w:val="00136A8A"/>
    <w:rsid w:val="00137142"/>
    <w:rsid w:val="00137F41"/>
    <w:rsid w:val="001400BC"/>
    <w:rsid w:val="00140E63"/>
    <w:rsid w:val="001411B2"/>
    <w:rsid w:val="001429D9"/>
    <w:rsid w:val="001443E5"/>
    <w:rsid w:val="001456B1"/>
    <w:rsid w:val="00146003"/>
    <w:rsid w:val="00146D8C"/>
    <w:rsid w:val="00147183"/>
    <w:rsid w:val="00147648"/>
    <w:rsid w:val="00147A4B"/>
    <w:rsid w:val="001509FD"/>
    <w:rsid w:val="00152EDC"/>
    <w:rsid w:val="00153AEB"/>
    <w:rsid w:val="0015412B"/>
    <w:rsid w:val="00162101"/>
    <w:rsid w:val="001628EB"/>
    <w:rsid w:val="00163989"/>
    <w:rsid w:val="00163C11"/>
    <w:rsid w:val="00164CD4"/>
    <w:rsid w:val="001655AF"/>
    <w:rsid w:val="001659C3"/>
    <w:rsid w:val="00165CA3"/>
    <w:rsid w:val="00165D31"/>
    <w:rsid w:val="0016603B"/>
    <w:rsid w:val="001660C9"/>
    <w:rsid w:val="00167FE0"/>
    <w:rsid w:val="0017100E"/>
    <w:rsid w:val="00171C3C"/>
    <w:rsid w:val="00171F24"/>
    <w:rsid w:val="001723F7"/>
    <w:rsid w:val="0017270D"/>
    <w:rsid w:val="001759E8"/>
    <w:rsid w:val="00176FD5"/>
    <w:rsid w:val="00180DB4"/>
    <w:rsid w:val="00182264"/>
    <w:rsid w:val="00182F29"/>
    <w:rsid w:val="00183FC6"/>
    <w:rsid w:val="00184FCB"/>
    <w:rsid w:val="00185CCE"/>
    <w:rsid w:val="00186490"/>
    <w:rsid w:val="001867AE"/>
    <w:rsid w:val="001868B5"/>
    <w:rsid w:val="001901D9"/>
    <w:rsid w:val="0019032A"/>
    <w:rsid w:val="00190528"/>
    <w:rsid w:val="00190BEA"/>
    <w:rsid w:val="00192806"/>
    <w:rsid w:val="00192D22"/>
    <w:rsid w:val="001937AB"/>
    <w:rsid w:val="00194D53"/>
    <w:rsid w:val="00196D87"/>
    <w:rsid w:val="0019741B"/>
    <w:rsid w:val="001A0CA5"/>
    <w:rsid w:val="001A6487"/>
    <w:rsid w:val="001A7172"/>
    <w:rsid w:val="001A7D21"/>
    <w:rsid w:val="001B35C6"/>
    <w:rsid w:val="001B4030"/>
    <w:rsid w:val="001B5152"/>
    <w:rsid w:val="001B5B9D"/>
    <w:rsid w:val="001B6837"/>
    <w:rsid w:val="001B697B"/>
    <w:rsid w:val="001B6A69"/>
    <w:rsid w:val="001B6B20"/>
    <w:rsid w:val="001C0963"/>
    <w:rsid w:val="001C3E94"/>
    <w:rsid w:val="001C49F0"/>
    <w:rsid w:val="001C5F9E"/>
    <w:rsid w:val="001C780F"/>
    <w:rsid w:val="001C79E4"/>
    <w:rsid w:val="001D0003"/>
    <w:rsid w:val="001D03E6"/>
    <w:rsid w:val="001D0607"/>
    <w:rsid w:val="001D246E"/>
    <w:rsid w:val="001D350F"/>
    <w:rsid w:val="001D47FB"/>
    <w:rsid w:val="001D7946"/>
    <w:rsid w:val="001E00FC"/>
    <w:rsid w:val="001E0874"/>
    <w:rsid w:val="001E0980"/>
    <w:rsid w:val="001E0C4D"/>
    <w:rsid w:val="001E0F16"/>
    <w:rsid w:val="001E174B"/>
    <w:rsid w:val="001E22E1"/>
    <w:rsid w:val="001E2685"/>
    <w:rsid w:val="001E3137"/>
    <w:rsid w:val="001E4964"/>
    <w:rsid w:val="001E6D0F"/>
    <w:rsid w:val="001F14CD"/>
    <w:rsid w:val="001F1E27"/>
    <w:rsid w:val="001F1E5D"/>
    <w:rsid w:val="001F405A"/>
    <w:rsid w:val="001F412C"/>
    <w:rsid w:val="001F5008"/>
    <w:rsid w:val="001F50EA"/>
    <w:rsid w:val="001F5368"/>
    <w:rsid w:val="001F5A1E"/>
    <w:rsid w:val="001F5B8D"/>
    <w:rsid w:val="001F5E8E"/>
    <w:rsid w:val="001F657A"/>
    <w:rsid w:val="001F75F0"/>
    <w:rsid w:val="00200493"/>
    <w:rsid w:val="00204B9B"/>
    <w:rsid w:val="00205F08"/>
    <w:rsid w:val="00206AF0"/>
    <w:rsid w:val="00206C67"/>
    <w:rsid w:val="00207295"/>
    <w:rsid w:val="00212682"/>
    <w:rsid w:val="0021294D"/>
    <w:rsid w:val="00213CDA"/>
    <w:rsid w:val="00214412"/>
    <w:rsid w:val="00214621"/>
    <w:rsid w:val="00214D01"/>
    <w:rsid w:val="00214F5C"/>
    <w:rsid w:val="002151D4"/>
    <w:rsid w:val="00216E29"/>
    <w:rsid w:val="00217FB6"/>
    <w:rsid w:val="002220C0"/>
    <w:rsid w:val="0022248D"/>
    <w:rsid w:val="00222C35"/>
    <w:rsid w:val="002233DF"/>
    <w:rsid w:val="002246A4"/>
    <w:rsid w:val="00225168"/>
    <w:rsid w:val="00225D81"/>
    <w:rsid w:val="00226D92"/>
    <w:rsid w:val="00227642"/>
    <w:rsid w:val="00227DEA"/>
    <w:rsid w:val="00230AD4"/>
    <w:rsid w:val="00232D72"/>
    <w:rsid w:val="0023328B"/>
    <w:rsid w:val="00235BCC"/>
    <w:rsid w:val="00235C93"/>
    <w:rsid w:val="00237295"/>
    <w:rsid w:val="00237561"/>
    <w:rsid w:val="00237B53"/>
    <w:rsid w:val="00241104"/>
    <w:rsid w:val="0024128F"/>
    <w:rsid w:val="002415BA"/>
    <w:rsid w:val="00241971"/>
    <w:rsid w:val="002456B4"/>
    <w:rsid w:val="00246E95"/>
    <w:rsid w:val="002519BD"/>
    <w:rsid w:val="00254EE3"/>
    <w:rsid w:val="0025564E"/>
    <w:rsid w:val="0025655B"/>
    <w:rsid w:val="00256D6C"/>
    <w:rsid w:val="00257B4B"/>
    <w:rsid w:val="00257E4B"/>
    <w:rsid w:val="002618E9"/>
    <w:rsid w:val="00263283"/>
    <w:rsid w:val="00263617"/>
    <w:rsid w:val="00264107"/>
    <w:rsid w:val="00264497"/>
    <w:rsid w:val="002652F6"/>
    <w:rsid w:val="002660EC"/>
    <w:rsid w:val="00266653"/>
    <w:rsid w:val="00270946"/>
    <w:rsid w:val="00272A7C"/>
    <w:rsid w:val="00272E11"/>
    <w:rsid w:val="00273FD1"/>
    <w:rsid w:val="00274287"/>
    <w:rsid w:val="00277AF5"/>
    <w:rsid w:val="0028052C"/>
    <w:rsid w:val="00284B1E"/>
    <w:rsid w:val="0028599E"/>
    <w:rsid w:val="0028715D"/>
    <w:rsid w:val="0028772E"/>
    <w:rsid w:val="002901DC"/>
    <w:rsid w:val="002903A5"/>
    <w:rsid w:val="00290922"/>
    <w:rsid w:val="0029099F"/>
    <w:rsid w:val="00291845"/>
    <w:rsid w:val="00291FE8"/>
    <w:rsid w:val="00292832"/>
    <w:rsid w:val="0029380E"/>
    <w:rsid w:val="002938FC"/>
    <w:rsid w:val="002969A2"/>
    <w:rsid w:val="00296B6F"/>
    <w:rsid w:val="00297E07"/>
    <w:rsid w:val="002A0931"/>
    <w:rsid w:val="002A1B0D"/>
    <w:rsid w:val="002A1DEF"/>
    <w:rsid w:val="002A3151"/>
    <w:rsid w:val="002A3C2D"/>
    <w:rsid w:val="002A47C5"/>
    <w:rsid w:val="002A47F8"/>
    <w:rsid w:val="002A5EDA"/>
    <w:rsid w:val="002B07CD"/>
    <w:rsid w:val="002B1A0F"/>
    <w:rsid w:val="002B3055"/>
    <w:rsid w:val="002B3A89"/>
    <w:rsid w:val="002B3C54"/>
    <w:rsid w:val="002B4201"/>
    <w:rsid w:val="002B4D69"/>
    <w:rsid w:val="002B662D"/>
    <w:rsid w:val="002B6770"/>
    <w:rsid w:val="002BF73D"/>
    <w:rsid w:val="002C1631"/>
    <w:rsid w:val="002C26BD"/>
    <w:rsid w:val="002C36A2"/>
    <w:rsid w:val="002C3D83"/>
    <w:rsid w:val="002C484F"/>
    <w:rsid w:val="002C494E"/>
    <w:rsid w:val="002C4BD6"/>
    <w:rsid w:val="002D0B90"/>
    <w:rsid w:val="002D0C44"/>
    <w:rsid w:val="002D1DF9"/>
    <w:rsid w:val="002D3D10"/>
    <w:rsid w:val="002D510A"/>
    <w:rsid w:val="002D5BE1"/>
    <w:rsid w:val="002D741F"/>
    <w:rsid w:val="002D7E91"/>
    <w:rsid w:val="002E15CE"/>
    <w:rsid w:val="002E35E0"/>
    <w:rsid w:val="002E4408"/>
    <w:rsid w:val="002E4483"/>
    <w:rsid w:val="002E54EC"/>
    <w:rsid w:val="002F00E9"/>
    <w:rsid w:val="002F14F6"/>
    <w:rsid w:val="002F1F99"/>
    <w:rsid w:val="002F4845"/>
    <w:rsid w:val="00300CBF"/>
    <w:rsid w:val="00300CCC"/>
    <w:rsid w:val="003035F1"/>
    <w:rsid w:val="00304908"/>
    <w:rsid w:val="00305050"/>
    <w:rsid w:val="00305CC7"/>
    <w:rsid w:val="0030623E"/>
    <w:rsid w:val="00306AD4"/>
    <w:rsid w:val="0031221A"/>
    <w:rsid w:val="0031298B"/>
    <w:rsid w:val="00312B5C"/>
    <w:rsid w:val="003144A1"/>
    <w:rsid w:val="00314D40"/>
    <w:rsid w:val="00315E05"/>
    <w:rsid w:val="00320405"/>
    <w:rsid w:val="00320BE3"/>
    <w:rsid w:val="003233A3"/>
    <w:rsid w:val="00323E4D"/>
    <w:rsid w:val="00325808"/>
    <w:rsid w:val="0032718E"/>
    <w:rsid w:val="00327C98"/>
    <w:rsid w:val="003312CE"/>
    <w:rsid w:val="00332114"/>
    <w:rsid w:val="00334042"/>
    <w:rsid w:val="0033455B"/>
    <w:rsid w:val="0033488F"/>
    <w:rsid w:val="003355AA"/>
    <w:rsid w:val="00336D3E"/>
    <w:rsid w:val="00340363"/>
    <w:rsid w:val="003407FC"/>
    <w:rsid w:val="003418BE"/>
    <w:rsid w:val="003435A9"/>
    <w:rsid w:val="0034528F"/>
    <w:rsid w:val="00350A19"/>
    <w:rsid w:val="00350BBA"/>
    <w:rsid w:val="00350DB4"/>
    <w:rsid w:val="003512DE"/>
    <w:rsid w:val="00356001"/>
    <w:rsid w:val="0036003F"/>
    <w:rsid w:val="00360481"/>
    <w:rsid w:val="003633D4"/>
    <w:rsid w:val="003664AF"/>
    <w:rsid w:val="003677B1"/>
    <w:rsid w:val="00370197"/>
    <w:rsid w:val="00370E7C"/>
    <w:rsid w:val="00371114"/>
    <w:rsid w:val="00371DB7"/>
    <w:rsid w:val="0037212F"/>
    <w:rsid w:val="00372511"/>
    <w:rsid w:val="003727BD"/>
    <w:rsid w:val="00373693"/>
    <w:rsid w:val="00373C68"/>
    <w:rsid w:val="00373F72"/>
    <w:rsid w:val="003763D2"/>
    <w:rsid w:val="00376982"/>
    <w:rsid w:val="00380015"/>
    <w:rsid w:val="00380BF0"/>
    <w:rsid w:val="00382CED"/>
    <w:rsid w:val="003838F0"/>
    <w:rsid w:val="003861DE"/>
    <w:rsid w:val="00386324"/>
    <w:rsid w:val="00386F79"/>
    <w:rsid w:val="0039075C"/>
    <w:rsid w:val="003908E5"/>
    <w:rsid w:val="00390C4F"/>
    <w:rsid w:val="00391887"/>
    <w:rsid w:val="00393719"/>
    <w:rsid w:val="00393831"/>
    <w:rsid w:val="00393B54"/>
    <w:rsid w:val="00396F98"/>
    <w:rsid w:val="003A0061"/>
    <w:rsid w:val="003A1046"/>
    <w:rsid w:val="003A12EE"/>
    <w:rsid w:val="003A13B8"/>
    <w:rsid w:val="003A148A"/>
    <w:rsid w:val="003A1497"/>
    <w:rsid w:val="003A2050"/>
    <w:rsid w:val="003A37F7"/>
    <w:rsid w:val="003A4765"/>
    <w:rsid w:val="003A5449"/>
    <w:rsid w:val="003A5E33"/>
    <w:rsid w:val="003A7498"/>
    <w:rsid w:val="003A74DD"/>
    <w:rsid w:val="003A7E3A"/>
    <w:rsid w:val="003B0DB8"/>
    <w:rsid w:val="003B4079"/>
    <w:rsid w:val="003B4094"/>
    <w:rsid w:val="003B40A2"/>
    <w:rsid w:val="003B42E5"/>
    <w:rsid w:val="003B4581"/>
    <w:rsid w:val="003B503A"/>
    <w:rsid w:val="003B76F7"/>
    <w:rsid w:val="003B7CE2"/>
    <w:rsid w:val="003C0989"/>
    <w:rsid w:val="003C0B38"/>
    <w:rsid w:val="003C1130"/>
    <w:rsid w:val="003C1867"/>
    <w:rsid w:val="003C2B46"/>
    <w:rsid w:val="003C2BC2"/>
    <w:rsid w:val="003C3799"/>
    <w:rsid w:val="003C3BAF"/>
    <w:rsid w:val="003C3D01"/>
    <w:rsid w:val="003C4D86"/>
    <w:rsid w:val="003C5CA1"/>
    <w:rsid w:val="003C6053"/>
    <w:rsid w:val="003C7720"/>
    <w:rsid w:val="003D0741"/>
    <w:rsid w:val="003D22DE"/>
    <w:rsid w:val="003D33E9"/>
    <w:rsid w:val="003D4137"/>
    <w:rsid w:val="003D6111"/>
    <w:rsid w:val="003D66EC"/>
    <w:rsid w:val="003D6B00"/>
    <w:rsid w:val="003D7984"/>
    <w:rsid w:val="003D7C44"/>
    <w:rsid w:val="003E1582"/>
    <w:rsid w:val="003E1F60"/>
    <w:rsid w:val="003E232D"/>
    <w:rsid w:val="003E2A06"/>
    <w:rsid w:val="003E42E0"/>
    <w:rsid w:val="003E44B3"/>
    <w:rsid w:val="003E45FA"/>
    <w:rsid w:val="003E4738"/>
    <w:rsid w:val="003E7245"/>
    <w:rsid w:val="003F3905"/>
    <w:rsid w:val="003F440B"/>
    <w:rsid w:val="003F6C33"/>
    <w:rsid w:val="003F7835"/>
    <w:rsid w:val="00400331"/>
    <w:rsid w:val="00401B40"/>
    <w:rsid w:val="00401DFD"/>
    <w:rsid w:val="004020B1"/>
    <w:rsid w:val="00402516"/>
    <w:rsid w:val="00402C25"/>
    <w:rsid w:val="00402D85"/>
    <w:rsid w:val="00403623"/>
    <w:rsid w:val="00405778"/>
    <w:rsid w:val="00406A75"/>
    <w:rsid w:val="0041086B"/>
    <w:rsid w:val="00410BDD"/>
    <w:rsid w:val="00410DB1"/>
    <w:rsid w:val="00413FC5"/>
    <w:rsid w:val="00414739"/>
    <w:rsid w:val="0041474C"/>
    <w:rsid w:val="00416498"/>
    <w:rsid w:val="00416C31"/>
    <w:rsid w:val="00417870"/>
    <w:rsid w:val="00420A2A"/>
    <w:rsid w:val="004212A4"/>
    <w:rsid w:val="0042397C"/>
    <w:rsid w:val="00423CA3"/>
    <w:rsid w:val="00425FF0"/>
    <w:rsid w:val="00430784"/>
    <w:rsid w:val="00433001"/>
    <w:rsid w:val="004341A5"/>
    <w:rsid w:val="00435884"/>
    <w:rsid w:val="00435E6A"/>
    <w:rsid w:val="004364D2"/>
    <w:rsid w:val="00441160"/>
    <w:rsid w:val="00441546"/>
    <w:rsid w:val="00441D11"/>
    <w:rsid w:val="00442B9C"/>
    <w:rsid w:val="00443784"/>
    <w:rsid w:val="0044378D"/>
    <w:rsid w:val="00444579"/>
    <w:rsid w:val="00451267"/>
    <w:rsid w:val="00451559"/>
    <w:rsid w:val="00453C62"/>
    <w:rsid w:val="00454420"/>
    <w:rsid w:val="00457A95"/>
    <w:rsid w:val="00460520"/>
    <w:rsid w:val="00461357"/>
    <w:rsid w:val="00462830"/>
    <w:rsid w:val="0046328F"/>
    <w:rsid w:val="00463ECF"/>
    <w:rsid w:val="00464D8C"/>
    <w:rsid w:val="00465475"/>
    <w:rsid w:val="004670B2"/>
    <w:rsid w:val="0046797D"/>
    <w:rsid w:val="0047069F"/>
    <w:rsid w:val="00470DB3"/>
    <w:rsid w:val="0047259A"/>
    <w:rsid w:val="004725F3"/>
    <w:rsid w:val="00473ED1"/>
    <w:rsid w:val="00474EC1"/>
    <w:rsid w:val="00475BC0"/>
    <w:rsid w:val="004779EA"/>
    <w:rsid w:val="00477E6F"/>
    <w:rsid w:val="00480801"/>
    <w:rsid w:val="00480B67"/>
    <w:rsid w:val="00481405"/>
    <w:rsid w:val="00481CB2"/>
    <w:rsid w:val="0048305D"/>
    <w:rsid w:val="00483345"/>
    <w:rsid w:val="00483F8D"/>
    <w:rsid w:val="00486213"/>
    <w:rsid w:val="00491530"/>
    <w:rsid w:val="00493668"/>
    <w:rsid w:val="0049390F"/>
    <w:rsid w:val="00493D80"/>
    <w:rsid w:val="00494F18"/>
    <w:rsid w:val="00495309"/>
    <w:rsid w:val="00495C6A"/>
    <w:rsid w:val="004A003A"/>
    <w:rsid w:val="004A01A5"/>
    <w:rsid w:val="004A1003"/>
    <w:rsid w:val="004A2343"/>
    <w:rsid w:val="004A4DD8"/>
    <w:rsid w:val="004A57FF"/>
    <w:rsid w:val="004A5A93"/>
    <w:rsid w:val="004A5F86"/>
    <w:rsid w:val="004A6470"/>
    <w:rsid w:val="004A7E64"/>
    <w:rsid w:val="004B03AD"/>
    <w:rsid w:val="004B0BEF"/>
    <w:rsid w:val="004B167A"/>
    <w:rsid w:val="004B3501"/>
    <w:rsid w:val="004B44FE"/>
    <w:rsid w:val="004B7400"/>
    <w:rsid w:val="004B7F23"/>
    <w:rsid w:val="004C0FE4"/>
    <w:rsid w:val="004C46AD"/>
    <w:rsid w:val="004C5015"/>
    <w:rsid w:val="004C59F7"/>
    <w:rsid w:val="004C7595"/>
    <w:rsid w:val="004C7968"/>
    <w:rsid w:val="004D0A68"/>
    <w:rsid w:val="004D63DD"/>
    <w:rsid w:val="004D749A"/>
    <w:rsid w:val="004E2F5E"/>
    <w:rsid w:val="004E3BF4"/>
    <w:rsid w:val="004E4E46"/>
    <w:rsid w:val="004E501E"/>
    <w:rsid w:val="004E5B32"/>
    <w:rsid w:val="004E5B3B"/>
    <w:rsid w:val="004E5F72"/>
    <w:rsid w:val="004E7D0B"/>
    <w:rsid w:val="004F03C0"/>
    <w:rsid w:val="004F0503"/>
    <w:rsid w:val="004F3F45"/>
    <w:rsid w:val="004F4100"/>
    <w:rsid w:val="004F5C49"/>
    <w:rsid w:val="004F6364"/>
    <w:rsid w:val="004F65EA"/>
    <w:rsid w:val="00500E9E"/>
    <w:rsid w:val="005023D4"/>
    <w:rsid w:val="005027E1"/>
    <w:rsid w:val="00506633"/>
    <w:rsid w:val="00510DEA"/>
    <w:rsid w:val="00511720"/>
    <w:rsid w:val="00513C7C"/>
    <w:rsid w:val="00513CD6"/>
    <w:rsid w:val="005146DF"/>
    <w:rsid w:val="00514C3A"/>
    <w:rsid w:val="00515C14"/>
    <w:rsid w:val="005164AD"/>
    <w:rsid w:val="00516BBD"/>
    <w:rsid w:val="00516D11"/>
    <w:rsid w:val="00517864"/>
    <w:rsid w:val="00517B95"/>
    <w:rsid w:val="00517D58"/>
    <w:rsid w:val="00521DD4"/>
    <w:rsid w:val="00523C61"/>
    <w:rsid w:val="00525465"/>
    <w:rsid w:val="005255E9"/>
    <w:rsid w:val="00525CFF"/>
    <w:rsid w:val="00525FF2"/>
    <w:rsid w:val="005310CE"/>
    <w:rsid w:val="00531FF1"/>
    <w:rsid w:val="005331E2"/>
    <w:rsid w:val="00534B7B"/>
    <w:rsid w:val="00534CCC"/>
    <w:rsid w:val="00534D6D"/>
    <w:rsid w:val="00536956"/>
    <w:rsid w:val="00541AB8"/>
    <w:rsid w:val="00542344"/>
    <w:rsid w:val="00544D0B"/>
    <w:rsid w:val="00545948"/>
    <w:rsid w:val="00545BFC"/>
    <w:rsid w:val="0054633C"/>
    <w:rsid w:val="00547145"/>
    <w:rsid w:val="00550867"/>
    <w:rsid w:val="00550899"/>
    <w:rsid w:val="005519F5"/>
    <w:rsid w:val="0055278D"/>
    <w:rsid w:val="00555ED7"/>
    <w:rsid w:val="005561B3"/>
    <w:rsid w:val="00557502"/>
    <w:rsid w:val="00557E7D"/>
    <w:rsid w:val="00561662"/>
    <w:rsid w:val="00562A1C"/>
    <w:rsid w:val="00564033"/>
    <w:rsid w:val="00564C40"/>
    <w:rsid w:val="00564D32"/>
    <w:rsid w:val="00565FB4"/>
    <w:rsid w:val="00566404"/>
    <w:rsid w:val="00567695"/>
    <w:rsid w:val="005676D8"/>
    <w:rsid w:val="00567EB4"/>
    <w:rsid w:val="00572530"/>
    <w:rsid w:val="0057386F"/>
    <w:rsid w:val="0057419B"/>
    <w:rsid w:val="005758CE"/>
    <w:rsid w:val="00575BDA"/>
    <w:rsid w:val="00577359"/>
    <w:rsid w:val="00577972"/>
    <w:rsid w:val="00581D55"/>
    <w:rsid w:val="00582A7A"/>
    <w:rsid w:val="0058437E"/>
    <w:rsid w:val="0058476B"/>
    <w:rsid w:val="00586F3A"/>
    <w:rsid w:val="00587343"/>
    <w:rsid w:val="0058740C"/>
    <w:rsid w:val="00587760"/>
    <w:rsid w:val="00587E63"/>
    <w:rsid w:val="00590112"/>
    <w:rsid w:val="005908CE"/>
    <w:rsid w:val="00590F62"/>
    <w:rsid w:val="00591F46"/>
    <w:rsid w:val="0059234B"/>
    <w:rsid w:val="00592667"/>
    <w:rsid w:val="005929CA"/>
    <w:rsid w:val="00593F35"/>
    <w:rsid w:val="005951BD"/>
    <w:rsid w:val="00596024"/>
    <w:rsid w:val="005970FF"/>
    <w:rsid w:val="00597C37"/>
    <w:rsid w:val="005A010A"/>
    <w:rsid w:val="005A259C"/>
    <w:rsid w:val="005A2B29"/>
    <w:rsid w:val="005A356D"/>
    <w:rsid w:val="005A3F7D"/>
    <w:rsid w:val="005A4883"/>
    <w:rsid w:val="005A4F2B"/>
    <w:rsid w:val="005A7D2A"/>
    <w:rsid w:val="005B1F3C"/>
    <w:rsid w:val="005B2BD2"/>
    <w:rsid w:val="005B3098"/>
    <w:rsid w:val="005B5380"/>
    <w:rsid w:val="005B6770"/>
    <w:rsid w:val="005B6FCE"/>
    <w:rsid w:val="005B722C"/>
    <w:rsid w:val="005B7C82"/>
    <w:rsid w:val="005C0961"/>
    <w:rsid w:val="005C1281"/>
    <w:rsid w:val="005C72B4"/>
    <w:rsid w:val="005D23F2"/>
    <w:rsid w:val="005D3028"/>
    <w:rsid w:val="005D314B"/>
    <w:rsid w:val="005D37BD"/>
    <w:rsid w:val="005D3F6F"/>
    <w:rsid w:val="005D41A2"/>
    <w:rsid w:val="005D5A3F"/>
    <w:rsid w:val="005D5ABB"/>
    <w:rsid w:val="005D625F"/>
    <w:rsid w:val="005D79DF"/>
    <w:rsid w:val="005E004B"/>
    <w:rsid w:val="005E1406"/>
    <w:rsid w:val="005E238A"/>
    <w:rsid w:val="005E35A6"/>
    <w:rsid w:val="005E35C3"/>
    <w:rsid w:val="005E4B20"/>
    <w:rsid w:val="005E69BD"/>
    <w:rsid w:val="005E6C00"/>
    <w:rsid w:val="005E7E1B"/>
    <w:rsid w:val="005F0068"/>
    <w:rsid w:val="005F0107"/>
    <w:rsid w:val="005F047A"/>
    <w:rsid w:val="005F04D6"/>
    <w:rsid w:val="005F1EC8"/>
    <w:rsid w:val="005F2207"/>
    <w:rsid w:val="005F394C"/>
    <w:rsid w:val="005F4C73"/>
    <w:rsid w:val="005F70C4"/>
    <w:rsid w:val="0060051C"/>
    <w:rsid w:val="006017C1"/>
    <w:rsid w:val="0060273C"/>
    <w:rsid w:val="00602987"/>
    <w:rsid w:val="0060298C"/>
    <w:rsid w:val="00604765"/>
    <w:rsid w:val="00604DEF"/>
    <w:rsid w:val="00606182"/>
    <w:rsid w:val="00606296"/>
    <w:rsid w:val="00606460"/>
    <w:rsid w:val="006073A7"/>
    <w:rsid w:val="00612622"/>
    <w:rsid w:val="00613213"/>
    <w:rsid w:val="00613831"/>
    <w:rsid w:val="00613C7E"/>
    <w:rsid w:val="0061416F"/>
    <w:rsid w:val="006142B8"/>
    <w:rsid w:val="0061483C"/>
    <w:rsid w:val="0061514F"/>
    <w:rsid w:val="00615621"/>
    <w:rsid w:val="0061641B"/>
    <w:rsid w:val="00617A2B"/>
    <w:rsid w:val="00617E8C"/>
    <w:rsid w:val="00620DD4"/>
    <w:rsid w:val="0062146F"/>
    <w:rsid w:val="0062148A"/>
    <w:rsid w:val="0062157D"/>
    <w:rsid w:val="00622A53"/>
    <w:rsid w:val="00623168"/>
    <w:rsid w:val="00624EF5"/>
    <w:rsid w:val="0062637E"/>
    <w:rsid w:val="0062743C"/>
    <w:rsid w:val="006325DA"/>
    <w:rsid w:val="00633669"/>
    <w:rsid w:val="006358B9"/>
    <w:rsid w:val="006361AE"/>
    <w:rsid w:val="00636612"/>
    <w:rsid w:val="00642335"/>
    <w:rsid w:val="006438A7"/>
    <w:rsid w:val="00643D74"/>
    <w:rsid w:val="00644B17"/>
    <w:rsid w:val="00644EF8"/>
    <w:rsid w:val="00645587"/>
    <w:rsid w:val="00646FE0"/>
    <w:rsid w:val="00650E29"/>
    <w:rsid w:val="006516E4"/>
    <w:rsid w:val="006529CE"/>
    <w:rsid w:val="00653572"/>
    <w:rsid w:val="0065359F"/>
    <w:rsid w:val="00654372"/>
    <w:rsid w:val="00654D09"/>
    <w:rsid w:val="00656CDF"/>
    <w:rsid w:val="0065739E"/>
    <w:rsid w:val="00657B12"/>
    <w:rsid w:val="00660889"/>
    <w:rsid w:val="00662132"/>
    <w:rsid w:val="00662CE8"/>
    <w:rsid w:val="00663657"/>
    <w:rsid w:val="006643A9"/>
    <w:rsid w:val="00667146"/>
    <w:rsid w:val="00667B0C"/>
    <w:rsid w:val="00667C50"/>
    <w:rsid w:val="00670490"/>
    <w:rsid w:val="0067060B"/>
    <w:rsid w:val="00670AB7"/>
    <w:rsid w:val="00670EA4"/>
    <w:rsid w:val="006744F8"/>
    <w:rsid w:val="00674B12"/>
    <w:rsid w:val="00675004"/>
    <w:rsid w:val="0067599B"/>
    <w:rsid w:val="00675B96"/>
    <w:rsid w:val="00676173"/>
    <w:rsid w:val="00676589"/>
    <w:rsid w:val="00677DF5"/>
    <w:rsid w:val="0068097A"/>
    <w:rsid w:val="00681C05"/>
    <w:rsid w:val="00681CD8"/>
    <w:rsid w:val="00684E1C"/>
    <w:rsid w:val="00684FA5"/>
    <w:rsid w:val="0068531A"/>
    <w:rsid w:val="006855D6"/>
    <w:rsid w:val="00686FDD"/>
    <w:rsid w:val="0069056A"/>
    <w:rsid w:val="0069146C"/>
    <w:rsid w:val="00691BCF"/>
    <w:rsid w:val="0069252D"/>
    <w:rsid w:val="00695160"/>
    <w:rsid w:val="00696083"/>
    <w:rsid w:val="00696F0F"/>
    <w:rsid w:val="00697374"/>
    <w:rsid w:val="006A00BD"/>
    <w:rsid w:val="006A0434"/>
    <w:rsid w:val="006A1821"/>
    <w:rsid w:val="006A1CA9"/>
    <w:rsid w:val="006A2024"/>
    <w:rsid w:val="006A487C"/>
    <w:rsid w:val="006A53D6"/>
    <w:rsid w:val="006A58DF"/>
    <w:rsid w:val="006A6532"/>
    <w:rsid w:val="006A686B"/>
    <w:rsid w:val="006B0E38"/>
    <w:rsid w:val="006B2040"/>
    <w:rsid w:val="006B3FCF"/>
    <w:rsid w:val="006B40AE"/>
    <w:rsid w:val="006B4600"/>
    <w:rsid w:val="006B4D3E"/>
    <w:rsid w:val="006B56AA"/>
    <w:rsid w:val="006C062D"/>
    <w:rsid w:val="006C1EDE"/>
    <w:rsid w:val="006C3AC5"/>
    <w:rsid w:val="006C45D6"/>
    <w:rsid w:val="006C4D91"/>
    <w:rsid w:val="006C5E2C"/>
    <w:rsid w:val="006C6D9F"/>
    <w:rsid w:val="006C7669"/>
    <w:rsid w:val="006D11E7"/>
    <w:rsid w:val="006D2061"/>
    <w:rsid w:val="006D2EEA"/>
    <w:rsid w:val="006D3549"/>
    <w:rsid w:val="006D46A5"/>
    <w:rsid w:val="006D6723"/>
    <w:rsid w:val="006D6DA5"/>
    <w:rsid w:val="006E09B2"/>
    <w:rsid w:val="006E167F"/>
    <w:rsid w:val="006E2503"/>
    <w:rsid w:val="006E2788"/>
    <w:rsid w:val="006E2897"/>
    <w:rsid w:val="006E2F56"/>
    <w:rsid w:val="006E30E8"/>
    <w:rsid w:val="006F0CA8"/>
    <w:rsid w:val="006F3FF4"/>
    <w:rsid w:val="006F4962"/>
    <w:rsid w:val="006F4E16"/>
    <w:rsid w:val="006F501A"/>
    <w:rsid w:val="006F7B65"/>
    <w:rsid w:val="006F7F07"/>
    <w:rsid w:val="00700913"/>
    <w:rsid w:val="007028B8"/>
    <w:rsid w:val="00703D8C"/>
    <w:rsid w:val="00705236"/>
    <w:rsid w:val="007060E0"/>
    <w:rsid w:val="007127C2"/>
    <w:rsid w:val="007136CE"/>
    <w:rsid w:val="007145ED"/>
    <w:rsid w:val="00716175"/>
    <w:rsid w:val="00716CFA"/>
    <w:rsid w:val="0071714F"/>
    <w:rsid w:val="00717A96"/>
    <w:rsid w:val="00720530"/>
    <w:rsid w:val="00720FA2"/>
    <w:rsid w:val="007227F0"/>
    <w:rsid w:val="00722D70"/>
    <w:rsid w:val="00723F5C"/>
    <w:rsid w:val="007245BD"/>
    <w:rsid w:val="0072693E"/>
    <w:rsid w:val="00726A29"/>
    <w:rsid w:val="00727119"/>
    <w:rsid w:val="007273F5"/>
    <w:rsid w:val="00730294"/>
    <w:rsid w:val="00731A9C"/>
    <w:rsid w:val="00731BA1"/>
    <w:rsid w:val="00733974"/>
    <w:rsid w:val="007352A5"/>
    <w:rsid w:val="00736191"/>
    <w:rsid w:val="007365D6"/>
    <w:rsid w:val="00740E5A"/>
    <w:rsid w:val="007413E4"/>
    <w:rsid w:val="00741754"/>
    <w:rsid w:val="00741E79"/>
    <w:rsid w:val="007428F1"/>
    <w:rsid w:val="007442DA"/>
    <w:rsid w:val="00744D15"/>
    <w:rsid w:val="0074736D"/>
    <w:rsid w:val="00751C91"/>
    <w:rsid w:val="00752141"/>
    <w:rsid w:val="007528E3"/>
    <w:rsid w:val="0075320F"/>
    <w:rsid w:val="00754FF7"/>
    <w:rsid w:val="00756957"/>
    <w:rsid w:val="00757931"/>
    <w:rsid w:val="00760F11"/>
    <w:rsid w:val="0076133C"/>
    <w:rsid w:val="0076204B"/>
    <w:rsid w:val="007621B2"/>
    <w:rsid w:val="007621F9"/>
    <w:rsid w:val="007641EB"/>
    <w:rsid w:val="00765C14"/>
    <w:rsid w:val="00765E05"/>
    <w:rsid w:val="00765EF5"/>
    <w:rsid w:val="0076646F"/>
    <w:rsid w:val="007668A8"/>
    <w:rsid w:val="00770186"/>
    <w:rsid w:val="00770344"/>
    <w:rsid w:val="00771762"/>
    <w:rsid w:val="00771C27"/>
    <w:rsid w:val="00771DA4"/>
    <w:rsid w:val="007721E3"/>
    <w:rsid w:val="007723F5"/>
    <w:rsid w:val="007728C4"/>
    <w:rsid w:val="00774390"/>
    <w:rsid w:val="007763D8"/>
    <w:rsid w:val="007770D2"/>
    <w:rsid w:val="00777239"/>
    <w:rsid w:val="007805E2"/>
    <w:rsid w:val="00780FE0"/>
    <w:rsid w:val="007811EC"/>
    <w:rsid w:val="00781C6C"/>
    <w:rsid w:val="00782BA7"/>
    <w:rsid w:val="00783E48"/>
    <w:rsid w:val="00785D24"/>
    <w:rsid w:val="00787D77"/>
    <w:rsid w:val="00790144"/>
    <w:rsid w:val="0079173B"/>
    <w:rsid w:val="00791A6C"/>
    <w:rsid w:val="00792C68"/>
    <w:rsid w:val="00793117"/>
    <w:rsid w:val="007931DD"/>
    <w:rsid w:val="00793A0D"/>
    <w:rsid w:val="00794A84"/>
    <w:rsid w:val="00796814"/>
    <w:rsid w:val="0079704B"/>
    <w:rsid w:val="00797D0D"/>
    <w:rsid w:val="007A1203"/>
    <w:rsid w:val="007A2F11"/>
    <w:rsid w:val="007A346C"/>
    <w:rsid w:val="007A7348"/>
    <w:rsid w:val="007B039C"/>
    <w:rsid w:val="007B0885"/>
    <w:rsid w:val="007B32AE"/>
    <w:rsid w:val="007B47DF"/>
    <w:rsid w:val="007B6448"/>
    <w:rsid w:val="007B7F17"/>
    <w:rsid w:val="007C0C0E"/>
    <w:rsid w:val="007C1B44"/>
    <w:rsid w:val="007C1B7F"/>
    <w:rsid w:val="007C1DFE"/>
    <w:rsid w:val="007C31FD"/>
    <w:rsid w:val="007C397E"/>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2325"/>
    <w:rsid w:val="007E5050"/>
    <w:rsid w:val="007F0809"/>
    <w:rsid w:val="007F29EC"/>
    <w:rsid w:val="007F3DA0"/>
    <w:rsid w:val="007F480A"/>
    <w:rsid w:val="007F4B54"/>
    <w:rsid w:val="007F7BEE"/>
    <w:rsid w:val="00804089"/>
    <w:rsid w:val="008057A0"/>
    <w:rsid w:val="00805FD8"/>
    <w:rsid w:val="008066F0"/>
    <w:rsid w:val="008069F5"/>
    <w:rsid w:val="00806D26"/>
    <w:rsid w:val="00807B4A"/>
    <w:rsid w:val="008108AA"/>
    <w:rsid w:val="00810AF1"/>
    <w:rsid w:val="00810C5B"/>
    <w:rsid w:val="00811851"/>
    <w:rsid w:val="00813D10"/>
    <w:rsid w:val="00814AEE"/>
    <w:rsid w:val="00814D89"/>
    <w:rsid w:val="008150D6"/>
    <w:rsid w:val="00815575"/>
    <w:rsid w:val="00815B06"/>
    <w:rsid w:val="0081733D"/>
    <w:rsid w:val="00820455"/>
    <w:rsid w:val="0082198B"/>
    <w:rsid w:val="00823A16"/>
    <w:rsid w:val="00823AD5"/>
    <w:rsid w:val="0082485B"/>
    <w:rsid w:val="00824D00"/>
    <w:rsid w:val="00824F4C"/>
    <w:rsid w:val="00825C83"/>
    <w:rsid w:val="00826774"/>
    <w:rsid w:val="00827536"/>
    <w:rsid w:val="00831207"/>
    <w:rsid w:val="00831E4C"/>
    <w:rsid w:val="0083203F"/>
    <w:rsid w:val="00832706"/>
    <w:rsid w:val="00832E86"/>
    <w:rsid w:val="00840A5A"/>
    <w:rsid w:val="00840D09"/>
    <w:rsid w:val="00842844"/>
    <w:rsid w:val="008429D4"/>
    <w:rsid w:val="00842EDC"/>
    <w:rsid w:val="0084373B"/>
    <w:rsid w:val="00844A05"/>
    <w:rsid w:val="00845F26"/>
    <w:rsid w:val="00846438"/>
    <w:rsid w:val="00846EFE"/>
    <w:rsid w:val="00850058"/>
    <w:rsid w:val="00850953"/>
    <w:rsid w:val="00851091"/>
    <w:rsid w:val="008522B0"/>
    <w:rsid w:val="0085261C"/>
    <w:rsid w:val="00852E60"/>
    <w:rsid w:val="0085301F"/>
    <w:rsid w:val="00853876"/>
    <w:rsid w:val="00854DDA"/>
    <w:rsid w:val="00855415"/>
    <w:rsid w:val="008618D2"/>
    <w:rsid w:val="00861A1F"/>
    <w:rsid w:val="00861E0D"/>
    <w:rsid w:val="0086237B"/>
    <w:rsid w:val="0086387E"/>
    <w:rsid w:val="00864104"/>
    <w:rsid w:val="00864883"/>
    <w:rsid w:val="008658BF"/>
    <w:rsid w:val="00870043"/>
    <w:rsid w:val="00870BCE"/>
    <w:rsid w:val="00870FDA"/>
    <w:rsid w:val="00872294"/>
    <w:rsid w:val="008749A5"/>
    <w:rsid w:val="0087638C"/>
    <w:rsid w:val="0088195F"/>
    <w:rsid w:val="00882834"/>
    <w:rsid w:val="00883355"/>
    <w:rsid w:val="00884FD8"/>
    <w:rsid w:val="008856A3"/>
    <w:rsid w:val="008861C6"/>
    <w:rsid w:val="00886C5B"/>
    <w:rsid w:val="00887730"/>
    <w:rsid w:val="008878D6"/>
    <w:rsid w:val="0089037F"/>
    <w:rsid w:val="008913D2"/>
    <w:rsid w:val="00894DB0"/>
    <w:rsid w:val="0089516A"/>
    <w:rsid w:val="00895518"/>
    <w:rsid w:val="008958D2"/>
    <w:rsid w:val="00896247"/>
    <w:rsid w:val="008A0404"/>
    <w:rsid w:val="008A251E"/>
    <w:rsid w:val="008A3DC9"/>
    <w:rsid w:val="008A46A8"/>
    <w:rsid w:val="008A555D"/>
    <w:rsid w:val="008A5A0F"/>
    <w:rsid w:val="008A6C5E"/>
    <w:rsid w:val="008B0871"/>
    <w:rsid w:val="008B1847"/>
    <w:rsid w:val="008B4009"/>
    <w:rsid w:val="008B7DA3"/>
    <w:rsid w:val="008C081A"/>
    <w:rsid w:val="008C1A20"/>
    <w:rsid w:val="008C2643"/>
    <w:rsid w:val="008C3397"/>
    <w:rsid w:val="008C35BD"/>
    <w:rsid w:val="008C3BB7"/>
    <w:rsid w:val="008C5418"/>
    <w:rsid w:val="008C6192"/>
    <w:rsid w:val="008C661D"/>
    <w:rsid w:val="008C7FD2"/>
    <w:rsid w:val="008D0345"/>
    <w:rsid w:val="008D0602"/>
    <w:rsid w:val="008D124E"/>
    <w:rsid w:val="008D333C"/>
    <w:rsid w:val="008D35D4"/>
    <w:rsid w:val="008D4C0A"/>
    <w:rsid w:val="008D5D28"/>
    <w:rsid w:val="008D5EAC"/>
    <w:rsid w:val="008D6BB7"/>
    <w:rsid w:val="008D7D0A"/>
    <w:rsid w:val="008E07C5"/>
    <w:rsid w:val="008E0BE4"/>
    <w:rsid w:val="008E13EE"/>
    <w:rsid w:val="008E379F"/>
    <w:rsid w:val="008E3B95"/>
    <w:rsid w:val="008E5D17"/>
    <w:rsid w:val="008E62A6"/>
    <w:rsid w:val="008F04F7"/>
    <w:rsid w:val="008F068E"/>
    <w:rsid w:val="008F18AD"/>
    <w:rsid w:val="008F23BA"/>
    <w:rsid w:val="008F2811"/>
    <w:rsid w:val="008F4C1C"/>
    <w:rsid w:val="008F5308"/>
    <w:rsid w:val="008F70AD"/>
    <w:rsid w:val="00901FE6"/>
    <w:rsid w:val="00903802"/>
    <w:rsid w:val="00903990"/>
    <w:rsid w:val="009051C5"/>
    <w:rsid w:val="0090550A"/>
    <w:rsid w:val="00905532"/>
    <w:rsid w:val="00905992"/>
    <w:rsid w:val="00907FF3"/>
    <w:rsid w:val="00910386"/>
    <w:rsid w:val="009116AF"/>
    <w:rsid w:val="00911A17"/>
    <w:rsid w:val="0091335B"/>
    <w:rsid w:val="00914555"/>
    <w:rsid w:val="00914AF4"/>
    <w:rsid w:val="009169D8"/>
    <w:rsid w:val="00916AAC"/>
    <w:rsid w:val="009171D8"/>
    <w:rsid w:val="00917D52"/>
    <w:rsid w:val="009215F6"/>
    <w:rsid w:val="00921DF8"/>
    <w:rsid w:val="0092460F"/>
    <w:rsid w:val="009266DD"/>
    <w:rsid w:val="00926936"/>
    <w:rsid w:val="00926A00"/>
    <w:rsid w:val="009273A3"/>
    <w:rsid w:val="009301FC"/>
    <w:rsid w:val="00932493"/>
    <w:rsid w:val="0093265F"/>
    <w:rsid w:val="0093322B"/>
    <w:rsid w:val="00934578"/>
    <w:rsid w:val="00936B0E"/>
    <w:rsid w:val="0093759B"/>
    <w:rsid w:val="00937A95"/>
    <w:rsid w:val="00937E3E"/>
    <w:rsid w:val="009402D2"/>
    <w:rsid w:val="00940E2C"/>
    <w:rsid w:val="00941014"/>
    <w:rsid w:val="009416EA"/>
    <w:rsid w:val="009421EC"/>
    <w:rsid w:val="0094342B"/>
    <w:rsid w:val="00943F2D"/>
    <w:rsid w:val="00944865"/>
    <w:rsid w:val="0094593A"/>
    <w:rsid w:val="00945946"/>
    <w:rsid w:val="00945A13"/>
    <w:rsid w:val="00945B17"/>
    <w:rsid w:val="00947471"/>
    <w:rsid w:val="00950076"/>
    <w:rsid w:val="00951300"/>
    <w:rsid w:val="00951E03"/>
    <w:rsid w:val="00953B18"/>
    <w:rsid w:val="00953F18"/>
    <w:rsid w:val="009565D1"/>
    <w:rsid w:val="00957D9B"/>
    <w:rsid w:val="00957F42"/>
    <w:rsid w:val="00957F58"/>
    <w:rsid w:val="009601F3"/>
    <w:rsid w:val="00961E86"/>
    <w:rsid w:val="00962518"/>
    <w:rsid w:val="00962CDD"/>
    <w:rsid w:val="00963922"/>
    <w:rsid w:val="00964BB7"/>
    <w:rsid w:val="0096521B"/>
    <w:rsid w:val="009656F0"/>
    <w:rsid w:val="009712C4"/>
    <w:rsid w:val="00972483"/>
    <w:rsid w:val="00974449"/>
    <w:rsid w:val="00975187"/>
    <w:rsid w:val="00975A7C"/>
    <w:rsid w:val="00975E18"/>
    <w:rsid w:val="00975EA9"/>
    <w:rsid w:val="00976258"/>
    <w:rsid w:val="00981E36"/>
    <w:rsid w:val="00982CEB"/>
    <w:rsid w:val="00982D0B"/>
    <w:rsid w:val="0098420B"/>
    <w:rsid w:val="0098512A"/>
    <w:rsid w:val="0098514D"/>
    <w:rsid w:val="00985C0D"/>
    <w:rsid w:val="009876C6"/>
    <w:rsid w:val="00991729"/>
    <w:rsid w:val="0099208A"/>
    <w:rsid w:val="00992AC9"/>
    <w:rsid w:val="009943D1"/>
    <w:rsid w:val="0099597A"/>
    <w:rsid w:val="00995CBB"/>
    <w:rsid w:val="009962BC"/>
    <w:rsid w:val="00996406"/>
    <w:rsid w:val="009A02B7"/>
    <w:rsid w:val="009A038D"/>
    <w:rsid w:val="009A2F21"/>
    <w:rsid w:val="009A3B7D"/>
    <w:rsid w:val="009A5B2A"/>
    <w:rsid w:val="009A705A"/>
    <w:rsid w:val="009A7D27"/>
    <w:rsid w:val="009B1004"/>
    <w:rsid w:val="009B745E"/>
    <w:rsid w:val="009B7C01"/>
    <w:rsid w:val="009C0164"/>
    <w:rsid w:val="009C1332"/>
    <w:rsid w:val="009C22B0"/>
    <w:rsid w:val="009C346A"/>
    <w:rsid w:val="009C3CAF"/>
    <w:rsid w:val="009C58BC"/>
    <w:rsid w:val="009C6EF0"/>
    <w:rsid w:val="009C7C2E"/>
    <w:rsid w:val="009D15F7"/>
    <w:rsid w:val="009D1810"/>
    <w:rsid w:val="009D1D56"/>
    <w:rsid w:val="009D2444"/>
    <w:rsid w:val="009D2B7B"/>
    <w:rsid w:val="009D2E41"/>
    <w:rsid w:val="009D3931"/>
    <w:rsid w:val="009D3D0A"/>
    <w:rsid w:val="009D5769"/>
    <w:rsid w:val="009D6837"/>
    <w:rsid w:val="009E0A13"/>
    <w:rsid w:val="009E0B75"/>
    <w:rsid w:val="009E5CD3"/>
    <w:rsid w:val="009E6741"/>
    <w:rsid w:val="009E6CD5"/>
    <w:rsid w:val="009E7231"/>
    <w:rsid w:val="009E73A8"/>
    <w:rsid w:val="009F1345"/>
    <w:rsid w:val="009F1A2F"/>
    <w:rsid w:val="009F4D46"/>
    <w:rsid w:val="009F7EC7"/>
    <w:rsid w:val="00A00699"/>
    <w:rsid w:val="00A01093"/>
    <w:rsid w:val="00A0120A"/>
    <w:rsid w:val="00A0157A"/>
    <w:rsid w:val="00A0215D"/>
    <w:rsid w:val="00A02F2B"/>
    <w:rsid w:val="00A03043"/>
    <w:rsid w:val="00A0335D"/>
    <w:rsid w:val="00A03955"/>
    <w:rsid w:val="00A06137"/>
    <w:rsid w:val="00A061B8"/>
    <w:rsid w:val="00A070FE"/>
    <w:rsid w:val="00A074EE"/>
    <w:rsid w:val="00A07E1A"/>
    <w:rsid w:val="00A10BAB"/>
    <w:rsid w:val="00A1203B"/>
    <w:rsid w:val="00A1237C"/>
    <w:rsid w:val="00A12D46"/>
    <w:rsid w:val="00A1377D"/>
    <w:rsid w:val="00A1379E"/>
    <w:rsid w:val="00A1413A"/>
    <w:rsid w:val="00A14766"/>
    <w:rsid w:val="00A16B4B"/>
    <w:rsid w:val="00A211B3"/>
    <w:rsid w:val="00A2121A"/>
    <w:rsid w:val="00A225E8"/>
    <w:rsid w:val="00A23149"/>
    <w:rsid w:val="00A24076"/>
    <w:rsid w:val="00A2632E"/>
    <w:rsid w:val="00A27613"/>
    <w:rsid w:val="00A31721"/>
    <w:rsid w:val="00A31BA5"/>
    <w:rsid w:val="00A35E91"/>
    <w:rsid w:val="00A36523"/>
    <w:rsid w:val="00A37472"/>
    <w:rsid w:val="00A37D3F"/>
    <w:rsid w:val="00A41BFD"/>
    <w:rsid w:val="00A4224A"/>
    <w:rsid w:val="00A42E9A"/>
    <w:rsid w:val="00A47788"/>
    <w:rsid w:val="00A47B40"/>
    <w:rsid w:val="00A47E3D"/>
    <w:rsid w:val="00A50ACF"/>
    <w:rsid w:val="00A51A6D"/>
    <w:rsid w:val="00A52C0F"/>
    <w:rsid w:val="00A53C78"/>
    <w:rsid w:val="00A53D59"/>
    <w:rsid w:val="00A56391"/>
    <w:rsid w:val="00A56C52"/>
    <w:rsid w:val="00A56FDA"/>
    <w:rsid w:val="00A5763E"/>
    <w:rsid w:val="00A577D7"/>
    <w:rsid w:val="00A60D76"/>
    <w:rsid w:val="00A60EC2"/>
    <w:rsid w:val="00A614ED"/>
    <w:rsid w:val="00A62767"/>
    <w:rsid w:val="00A63524"/>
    <w:rsid w:val="00A63B8F"/>
    <w:rsid w:val="00A64EF8"/>
    <w:rsid w:val="00A661E4"/>
    <w:rsid w:val="00A663F3"/>
    <w:rsid w:val="00A66AC5"/>
    <w:rsid w:val="00A672A7"/>
    <w:rsid w:val="00A67521"/>
    <w:rsid w:val="00A6761B"/>
    <w:rsid w:val="00A67AC7"/>
    <w:rsid w:val="00A70077"/>
    <w:rsid w:val="00A70BE2"/>
    <w:rsid w:val="00A72DE0"/>
    <w:rsid w:val="00A72F08"/>
    <w:rsid w:val="00A74F68"/>
    <w:rsid w:val="00A754BB"/>
    <w:rsid w:val="00A75733"/>
    <w:rsid w:val="00A75F42"/>
    <w:rsid w:val="00A7641C"/>
    <w:rsid w:val="00A767D7"/>
    <w:rsid w:val="00A77231"/>
    <w:rsid w:val="00A774FC"/>
    <w:rsid w:val="00A77EA4"/>
    <w:rsid w:val="00A81342"/>
    <w:rsid w:val="00A813A9"/>
    <w:rsid w:val="00A816E0"/>
    <w:rsid w:val="00A81FE2"/>
    <w:rsid w:val="00A827DE"/>
    <w:rsid w:val="00A8523A"/>
    <w:rsid w:val="00A8638E"/>
    <w:rsid w:val="00A86BF5"/>
    <w:rsid w:val="00A87A15"/>
    <w:rsid w:val="00A911A5"/>
    <w:rsid w:val="00A91C88"/>
    <w:rsid w:val="00A92730"/>
    <w:rsid w:val="00A93B7C"/>
    <w:rsid w:val="00A9547B"/>
    <w:rsid w:val="00A96123"/>
    <w:rsid w:val="00AA0605"/>
    <w:rsid w:val="00AA0BD7"/>
    <w:rsid w:val="00AA0C1B"/>
    <w:rsid w:val="00AA2EBA"/>
    <w:rsid w:val="00AA3E81"/>
    <w:rsid w:val="00AA51A2"/>
    <w:rsid w:val="00AA5994"/>
    <w:rsid w:val="00AA5B43"/>
    <w:rsid w:val="00AA658C"/>
    <w:rsid w:val="00AA7400"/>
    <w:rsid w:val="00AA7967"/>
    <w:rsid w:val="00AA79C7"/>
    <w:rsid w:val="00AA7C1A"/>
    <w:rsid w:val="00AB0055"/>
    <w:rsid w:val="00AB1EEF"/>
    <w:rsid w:val="00AB21F2"/>
    <w:rsid w:val="00AB24B9"/>
    <w:rsid w:val="00AB2E0C"/>
    <w:rsid w:val="00AB2E95"/>
    <w:rsid w:val="00AB3176"/>
    <w:rsid w:val="00AB3842"/>
    <w:rsid w:val="00AB4664"/>
    <w:rsid w:val="00AB4A55"/>
    <w:rsid w:val="00AB55B3"/>
    <w:rsid w:val="00AB6329"/>
    <w:rsid w:val="00AB661A"/>
    <w:rsid w:val="00AB7015"/>
    <w:rsid w:val="00AC0609"/>
    <w:rsid w:val="00AC12C3"/>
    <w:rsid w:val="00AC267D"/>
    <w:rsid w:val="00AC4601"/>
    <w:rsid w:val="00AC5621"/>
    <w:rsid w:val="00AC5890"/>
    <w:rsid w:val="00AC5AF0"/>
    <w:rsid w:val="00AC64F8"/>
    <w:rsid w:val="00AD11B0"/>
    <w:rsid w:val="00AD42D5"/>
    <w:rsid w:val="00AD4A8D"/>
    <w:rsid w:val="00AD6A32"/>
    <w:rsid w:val="00AD6F6B"/>
    <w:rsid w:val="00AD71E5"/>
    <w:rsid w:val="00AD7BB1"/>
    <w:rsid w:val="00AE028E"/>
    <w:rsid w:val="00AE1CB1"/>
    <w:rsid w:val="00AE3816"/>
    <w:rsid w:val="00AE52FA"/>
    <w:rsid w:val="00AE6CC0"/>
    <w:rsid w:val="00AE7D36"/>
    <w:rsid w:val="00AF056F"/>
    <w:rsid w:val="00AF4429"/>
    <w:rsid w:val="00AF5E09"/>
    <w:rsid w:val="00AF5F37"/>
    <w:rsid w:val="00AF740C"/>
    <w:rsid w:val="00AF78EF"/>
    <w:rsid w:val="00B003A4"/>
    <w:rsid w:val="00B00C37"/>
    <w:rsid w:val="00B00CD7"/>
    <w:rsid w:val="00B01B62"/>
    <w:rsid w:val="00B02138"/>
    <w:rsid w:val="00B02572"/>
    <w:rsid w:val="00B028FA"/>
    <w:rsid w:val="00B02B1E"/>
    <w:rsid w:val="00B02BE9"/>
    <w:rsid w:val="00B03E6D"/>
    <w:rsid w:val="00B04FC2"/>
    <w:rsid w:val="00B05024"/>
    <w:rsid w:val="00B06090"/>
    <w:rsid w:val="00B07F6D"/>
    <w:rsid w:val="00B1077E"/>
    <w:rsid w:val="00B1096B"/>
    <w:rsid w:val="00B11582"/>
    <w:rsid w:val="00B11D39"/>
    <w:rsid w:val="00B12782"/>
    <w:rsid w:val="00B12EB8"/>
    <w:rsid w:val="00B131C8"/>
    <w:rsid w:val="00B1430D"/>
    <w:rsid w:val="00B144B4"/>
    <w:rsid w:val="00B16A6B"/>
    <w:rsid w:val="00B16CCF"/>
    <w:rsid w:val="00B178AD"/>
    <w:rsid w:val="00B2222B"/>
    <w:rsid w:val="00B248D7"/>
    <w:rsid w:val="00B257F4"/>
    <w:rsid w:val="00B2580E"/>
    <w:rsid w:val="00B26A17"/>
    <w:rsid w:val="00B26D1F"/>
    <w:rsid w:val="00B303AF"/>
    <w:rsid w:val="00B30D20"/>
    <w:rsid w:val="00B3183C"/>
    <w:rsid w:val="00B31A03"/>
    <w:rsid w:val="00B31E09"/>
    <w:rsid w:val="00B32110"/>
    <w:rsid w:val="00B34696"/>
    <w:rsid w:val="00B3521C"/>
    <w:rsid w:val="00B358EC"/>
    <w:rsid w:val="00B360EF"/>
    <w:rsid w:val="00B404F4"/>
    <w:rsid w:val="00B40631"/>
    <w:rsid w:val="00B40632"/>
    <w:rsid w:val="00B40ECE"/>
    <w:rsid w:val="00B4239B"/>
    <w:rsid w:val="00B42719"/>
    <w:rsid w:val="00B42B61"/>
    <w:rsid w:val="00B4507C"/>
    <w:rsid w:val="00B46596"/>
    <w:rsid w:val="00B46B29"/>
    <w:rsid w:val="00B508DF"/>
    <w:rsid w:val="00B50E27"/>
    <w:rsid w:val="00B514E3"/>
    <w:rsid w:val="00B5243F"/>
    <w:rsid w:val="00B5293F"/>
    <w:rsid w:val="00B52C07"/>
    <w:rsid w:val="00B53518"/>
    <w:rsid w:val="00B54D08"/>
    <w:rsid w:val="00B5537D"/>
    <w:rsid w:val="00B559D2"/>
    <w:rsid w:val="00B55EC7"/>
    <w:rsid w:val="00B61110"/>
    <w:rsid w:val="00B617EC"/>
    <w:rsid w:val="00B621B9"/>
    <w:rsid w:val="00B62AA5"/>
    <w:rsid w:val="00B62D1F"/>
    <w:rsid w:val="00B6389F"/>
    <w:rsid w:val="00B6534E"/>
    <w:rsid w:val="00B66331"/>
    <w:rsid w:val="00B6647F"/>
    <w:rsid w:val="00B6708D"/>
    <w:rsid w:val="00B70B2D"/>
    <w:rsid w:val="00B71A7B"/>
    <w:rsid w:val="00B72165"/>
    <w:rsid w:val="00B7284C"/>
    <w:rsid w:val="00B738FB"/>
    <w:rsid w:val="00B76680"/>
    <w:rsid w:val="00B767B9"/>
    <w:rsid w:val="00B77215"/>
    <w:rsid w:val="00B77263"/>
    <w:rsid w:val="00B7789B"/>
    <w:rsid w:val="00B83969"/>
    <w:rsid w:val="00B83F53"/>
    <w:rsid w:val="00B84324"/>
    <w:rsid w:val="00B84CC3"/>
    <w:rsid w:val="00B85096"/>
    <w:rsid w:val="00B851FD"/>
    <w:rsid w:val="00B9118F"/>
    <w:rsid w:val="00B918D8"/>
    <w:rsid w:val="00B95D27"/>
    <w:rsid w:val="00B975CE"/>
    <w:rsid w:val="00BA01C6"/>
    <w:rsid w:val="00BA350B"/>
    <w:rsid w:val="00BA3DD1"/>
    <w:rsid w:val="00BA4A36"/>
    <w:rsid w:val="00BA7CDA"/>
    <w:rsid w:val="00BB2F88"/>
    <w:rsid w:val="00BC0D5F"/>
    <w:rsid w:val="00BC2204"/>
    <w:rsid w:val="00BC4261"/>
    <w:rsid w:val="00BC531E"/>
    <w:rsid w:val="00BC54DC"/>
    <w:rsid w:val="00BC673B"/>
    <w:rsid w:val="00BC712F"/>
    <w:rsid w:val="00BD0215"/>
    <w:rsid w:val="00BD1CA2"/>
    <w:rsid w:val="00BD1EFB"/>
    <w:rsid w:val="00BD2328"/>
    <w:rsid w:val="00BD3E56"/>
    <w:rsid w:val="00BD5DAB"/>
    <w:rsid w:val="00BD6431"/>
    <w:rsid w:val="00BD7161"/>
    <w:rsid w:val="00BD7234"/>
    <w:rsid w:val="00BD7ADC"/>
    <w:rsid w:val="00BD7C47"/>
    <w:rsid w:val="00BE235E"/>
    <w:rsid w:val="00BE27EB"/>
    <w:rsid w:val="00BE2AFE"/>
    <w:rsid w:val="00BE310F"/>
    <w:rsid w:val="00BE369B"/>
    <w:rsid w:val="00BE3B2C"/>
    <w:rsid w:val="00BE3CFD"/>
    <w:rsid w:val="00BE428D"/>
    <w:rsid w:val="00BE4E45"/>
    <w:rsid w:val="00BF0262"/>
    <w:rsid w:val="00BF2332"/>
    <w:rsid w:val="00BF4ADC"/>
    <w:rsid w:val="00BF5B50"/>
    <w:rsid w:val="00BF6300"/>
    <w:rsid w:val="00BF695F"/>
    <w:rsid w:val="00BF6B28"/>
    <w:rsid w:val="00BF729A"/>
    <w:rsid w:val="00BF7E02"/>
    <w:rsid w:val="00C00757"/>
    <w:rsid w:val="00C02A27"/>
    <w:rsid w:val="00C04B08"/>
    <w:rsid w:val="00C068D6"/>
    <w:rsid w:val="00C06FD9"/>
    <w:rsid w:val="00C07305"/>
    <w:rsid w:val="00C076A3"/>
    <w:rsid w:val="00C10494"/>
    <w:rsid w:val="00C10B18"/>
    <w:rsid w:val="00C1197A"/>
    <w:rsid w:val="00C11CF0"/>
    <w:rsid w:val="00C11F0C"/>
    <w:rsid w:val="00C12B90"/>
    <w:rsid w:val="00C15659"/>
    <w:rsid w:val="00C23AE3"/>
    <w:rsid w:val="00C23C95"/>
    <w:rsid w:val="00C24899"/>
    <w:rsid w:val="00C31940"/>
    <w:rsid w:val="00C31D69"/>
    <w:rsid w:val="00C32A8C"/>
    <w:rsid w:val="00C332DD"/>
    <w:rsid w:val="00C33B04"/>
    <w:rsid w:val="00C33E20"/>
    <w:rsid w:val="00C340ED"/>
    <w:rsid w:val="00C3429A"/>
    <w:rsid w:val="00C34735"/>
    <w:rsid w:val="00C34A04"/>
    <w:rsid w:val="00C34C1C"/>
    <w:rsid w:val="00C35B11"/>
    <w:rsid w:val="00C36102"/>
    <w:rsid w:val="00C36A3B"/>
    <w:rsid w:val="00C3795E"/>
    <w:rsid w:val="00C45989"/>
    <w:rsid w:val="00C468FD"/>
    <w:rsid w:val="00C47C73"/>
    <w:rsid w:val="00C50044"/>
    <w:rsid w:val="00C50625"/>
    <w:rsid w:val="00C51819"/>
    <w:rsid w:val="00C537D5"/>
    <w:rsid w:val="00C54568"/>
    <w:rsid w:val="00C55542"/>
    <w:rsid w:val="00C5559F"/>
    <w:rsid w:val="00C56123"/>
    <w:rsid w:val="00C56D46"/>
    <w:rsid w:val="00C57152"/>
    <w:rsid w:val="00C57BB2"/>
    <w:rsid w:val="00C57DA2"/>
    <w:rsid w:val="00C62187"/>
    <w:rsid w:val="00C62D1C"/>
    <w:rsid w:val="00C632F0"/>
    <w:rsid w:val="00C65C5C"/>
    <w:rsid w:val="00C6661A"/>
    <w:rsid w:val="00C66E8C"/>
    <w:rsid w:val="00C7007D"/>
    <w:rsid w:val="00C70779"/>
    <w:rsid w:val="00C7137B"/>
    <w:rsid w:val="00C71A2D"/>
    <w:rsid w:val="00C72904"/>
    <w:rsid w:val="00C73E0D"/>
    <w:rsid w:val="00C749EF"/>
    <w:rsid w:val="00C80B9D"/>
    <w:rsid w:val="00C80D19"/>
    <w:rsid w:val="00C833B5"/>
    <w:rsid w:val="00C837A4"/>
    <w:rsid w:val="00C83D6C"/>
    <w:rsid w:val="00C85EB5"/>
    <w:rsid w:val="00C86714"/>
    <w:rsid w:val="00C901E6"/>
    <w:rsid w:val="00C91661"/>
    <w:rsid w:val="00C9180F"/>
    <w:rsid w:val="00C927D9"/>
    <w:rsid w:val="00C92867"/>
    <w:rsid w:val="00C94131"/>
    <w:rsid w:val="00CA01C1"/>
    <w:rsid w:val="00CA0202"/>
    <w:rsid w:val="00CA28A4"/>
    <w:rsid w:val="00CA31DD"/>
    <w:rsid w:val="00CA3E7C"/>
    <w:rsid w:val="00CA4F90"/>
    <w:rsid w:val="00CA512E"/>
    <w:rsid w:val="00CA78AE"/>
    <w:rsid w:val="00CB0C05"/>
    <w:rsid w:val="00CB20A3"/>
    <w:rsid w:val="00CB3342"/>
    <w:rsid w:val="00CB3826"/>
    <w:rsid w:val="00CB62C7"/>
    <w:rsid w:val="00CB65A3"/>
    <w:rsid w:val="00CC0126"/>
    <w:rsid w:val="00CC06BB"/>
    <w:rsid w:val="00CC2B24"/>
    <w:rsid w:val="00CC3D63"/>
    <w:rsid w:val="00CC412C"/>
    <w:rsid w:val="00CC5374"/>
    <w:rsid w:val="00CC5ECE"/>
    <w:rsid w:val="00CC6ABC"/>
    <w:rsid w:val="00CC730C"/>
    <w:rsid w:val="00CC73B6"/>
    <w:rsid w:val="00CD0664"/>
    <w:rsid w:val="00CD0BD6"/>
    <w:rsid w:val="00CD1044"/>
    <w:rsid w:val="00CD133E"/>
    <w:rsid w:val="00CD18C2"/>
    <w:rsid w:val="00CD27C0"/>
    <w:rsid w:val="00CD29C6"/>
    <w:rsid w:val="00CD2BC9"/>
    <w:rsid w:val="00CD5092"/>
    <w:rsid w:val="00CD6543"/>
    <w:rsid w:val="00CD7499"/>
    <w:rsid w:val="00CE139E"/>
    <w:rsid w:val="00CE14AB"/>
    <w:rsid w:val="00CE176F"/>
    <w:rsid w:val="00CE23C4"/>
    <w:rsid w:val="00CE3E52"/>
    <w:rsid w:val="00CE416B"/>
    <w:rsid w:val="00CE5718"/>
    <w:rsid w:val="00CE7AD1"/>
    <w:rsid w:val="00CF1322"/>
    <w:rsid w:val="00CF24C8"/>
    <w:rsid w:val="00CF26BE"/>
    <w:rsid w:val="00CF28C5"/>
    <w:rsid w:val="00CF4E72"/>
    <w:rsid w:val="00CF6307"/>
    <w:rsid w:val="00CF6C8E"/>
    <w:rsid w:val="00D024CA"/>
    <w:rsid w:val="00D0329B"/>
    <w:rsid w:val="00D03729"/>
    <w:rsid w:val="00D03790"/>
    <w:rsid w:val="00D039A5"/>
    <w:rsid w:val="00D05766"/>
    <w:rsid w:val="00D059FB"/>
    <w:rsid w:val="00D05D70"/>
    <w:rsid w:val="00D05E82"/>
    <w:rsid w:val="00D060B7"/>
    <w:rsid w:val="00D06645"/>
    <w:rsid w:val="00D06CF5"/>
    <w:rsid w:val="00D07162"/>
    <w:rsid w:val="00D11990"/>
    <w:rsid w:val="00D13790"/>
    <w:rsid w:val="00D147F8"/>
    <w:rsid w:val="00D15696"/>
    <w:rsid w:val="00D16258"/>
    <w:rsid w:val="00D16D58"/>
    <w:rsid w:val="00D173A4"/>
    <w:rsid w:val="00D17F50"/>
    <w:rsid w:val="00D20335"/>
    <w:rsid w:val="00D2088A"/>
    <w:rsid w:val="00D20C77"/>
    <w:rsid w:val="00D22368"/>
    <w:rsid w:val="00D240E7"/>
    <w:rsid w:val="00D2459C"/>
    <w:rsid w:val="00D27A0B"/>
    <w:rsid w:val="00D27F93"/>
    <w:rsid w:val="00D32D2A"/>
    <w:rsid w:val="00D33CD9"/>
    <w:rsid w:val="00D34899"/>
    <w:rsid w:val="00D35755"/>
    <w:rsid w:val="00D357EE"/>
    <w:rsid w:val="00D35A22"/>
    <w:rsid w:val="00D35AF4"/>
    <w:rsid w:val="00D363C9"/>
    <w:rsid w:val="00D3648B"/>
    <w:rsid w:val="00D36F42"/>
    <w:rsid w:val="00D371E6"/>
    <w:rsid w:val="00D375F2"/>
    <w:rsid w:val="00D37827"/>
    <w:rsid w:val="00D37A81"/>
    <w:rsid w:val="00D401FA"/>
    <w:rsid w:val="00D40B93"/>
    <w:rsid w:val="00D42111"/>
    <w:rsid w:val="00D424B2"/>
    <w:rsid w:val="00D440B0"/>
    <w:rsid w:val="00D4564A"/>
    <w:rsid w:val="00D471FD"/>
    <w:rsid w:val="00D47905"/>
    <w:rsid w:val="00D50229"/>
    <w:rsid w:val="00D50DE9"/>
    <w:rsid w:val="00D51F1C"/>
    <w:rsid w:val="00D52252"/>
    <w:rsid w:val="00D5231F"/>
    <w:rsid w:val="00D5237E"/>
    <w:rsid w:val="00D53344"/>
    <w:rsid w:val="00D53454"/>
    <w:rsid w:val="00D55E76"/>
    <w:rsid w:val="00D55EB0"/>
    <w:rsid w:val="00D5611F"/>
    <w:rsid w:val="00D565AB"/>
    <w:rsid w:val="00D56624"/>
    <w:rsid w:val="00D572A8"/>
    <w:rsid w:val="00D57A6F"/>
    <w:rsid w:val="00D623B9"/>
    <w:rsid w:val="00D6240D"/>
    <w:rsid w:val="00D6524A"/>
    <w:rsid w:val="00D65334"/>
    <w:rsid w:val="00D6587C"/>
    <w:rsid w:val="00D67555"/>
    <w:rsid w:val="00D6784A"/>
    <w:rsid w:val="00D720FE"/>
    <w:rsid w:val="00D722A0"/>
    <w:rsid w:val="00D72CF7"/>
    <w:rsid w:val="00D73812"/>
    <w:rsid w:val="00D73FC9"/>
    <w:rsid w:val="00D740E6"/>
    <w:rsid w:val="00D74773"/>
    <w:rsid w:val="00D76208"/>
    <w:rsid w:val="00D76ADF"/>
    <w:rsid w:val="00D76DC7"/>
    <w:rsid w:val="00D80033"/>
    <w:rsid w:val="00D80869"/>
    <w:rsid w:val="00D81AA3"/>
    <w:rsid w:val="00D82359"/>
    <w:rsid w:val="00D83139"/>
    <w:rsid w:val="00D843E0"/>
    <w:rsid w:val="00D85FB4"/>
    <w:rsid w:val="00D905AF"/>
    <w:rsid w:val="00D905CB"/>
    <w:rsid w:val="00D90D92"/>
    <w:rsid w:val="00D9105C"/>
    <w:rsid w:val="00D934FD"/>
    <w:rsid w:val="00D97F6C"/>
    <w:rsid w:val="00DA0027"/>
    <w:rsid w:val="00DA08BE"/>
    <w:rsid w:val="00DA0CFC"/>
    <w:rsid w:val="00DA1D1E"/>
    <w:rsid w:val="00DA302E"/>
    <w:rsid w:val="00DA320A"/>
    <w:rsid w:val="00DA39C7"/>
    <w:rsid w:val="00DA420D"/>
    <w:rsid w:val="00DA5C67"/>
    <w:rsid w:val="00DA5CCA"/>
    <w:rsid w:val="00DA6681"/>
    <w:rsid w:val="00DB1A2C"/>
    <w:rsid w:val="00DB1BE6"/>
    <w:rsid w:val="00DB3AFE"/>
    <w:rsid w:val="00DB488C"/>
    <w:rsid w:val="00DB57D3"/>
    <w:rsid w:val="00DB66EC"/>
    <w:rsid w:val="00DB7FC3"/>
    <w:rsid w:val="00DC0B6C"/>
    <w:rsid w:val="00DC14D1"/>
    <w:rsid w:val="00DC47BC"/>
    <w:rsid w:val="00DC4F38"/>
    <w:rsid w:val="00DC4FCC"/>
    <w:rsid w:val="00DC6EBB"/>
    <w:rsid w:val="00DC7EA0"/>
    <w:rsid w:val="00DD0F30"/>
    <w:rsid w:val="00DD19D6"/>
    <w:rsid w:val="00DD27D1"/>
    <w:rsid w:val="00DD6070"/>
    <w:rsid w:val="00DD71A1"/>
    <w:rsid w:val="00DD72D3"/>
    <w:rsid w:val="00DE11C5"/>
    <w:rsid w:val="00DE1792"/>
    <w:rsid w:val="00DE1C3E"/>
    <w:rsid w:val="00DE3318"/>
    <w:rsid w:val="00DE3854"/>
    <w:rsid w:val="00DE4015"/>
    <w:rsid w:val="00DE4B31"/>
    <w:rsid w:val="00DE63CA"/>
    <w:rsid w:val="00DE7E0F"/>
    <w:rsid w:val="00DF206A"/>
    <w:rsid w:val="00DF21AB"/>
    <w:rsid w:val="00DF5208"/>
    <w:rsid w:val="00DF5976"/>
    <w:rsid w:val="00DF5EC7"/>
    <w:rsid w:val="00E00C8C"/>
    <w:rsid w:val="00E0273A"/>
    <w:rsid w:val="00E034D5"/>
    <w:rsid w:val="00E04A93"/>
    <w:rsid w:val="00E04C0B"/>
    <w:rsid w:val="00E05DEA"/>
    <w:rsid w:val="00E06402"/>
    <w:rsid w:val="00E071F5"/>
    <w:rsid w:val="00E10878"/>
    <w:rsid w:val="00E10C37"/>
    <w:rsid w:val="00E12533"/>
    <w:rsid w:val="00E126ED"/>
    <w:rsid w:val="00E127AC"/>
    <w:rsid w:val="00E12C79"/>
    <w:rsid w:val="00E155D9"/>
    <w:rsid w:val="00E15ADA"/>
    <w:rsid w:val="00E1665F"/>
    <w:rsid w:val="00E16993"/>
    <w:rsid w:val="00E225E1"/>
    <w:rsid w:val="00E2774B"/>
    <w:rsid w:val="00E30546"/>
    <w:rsid w:val="00E3172C"/>
    <w:rsid w:val="00E3329D"/>
    <w:rsid w:val="00E338BE"/>
    <w:rsid w:val="00E34830"/>
    <w:rsid w:val="00E35D14"/>
    <w:rsid w:val="00E3756B"/>
    <w:rsid w:val="00E37B5C"/>
    <w:rsid w:val="00E40127"/>
    <w:rsid w:val="00E413E1"/>
    <w:rsid w:val="00E44B8F"/>
    <w:rsid w:val="00E5030B"/>
    <w:rsid w:val="00E513D9"/>
    <w:rsid w:val="00E51D14"/>
    <w:rsid w:val="00E53156"/>
    <w:rsid w:val="00E544A0"/>
    <w:rsid w:val="00E54C16"/>
    <w:rsid w:val="00E57212"/>
    <w:rsid w:val="00E61BB1"/>
    <w:rsid w:val="00E62E28"/>
    <w:rsid w:val="00E63215"/>
    <w:rsid w:val="00E64733"/>
    <w:rsid w:val="00E65238"/>
    <w:rsid w:val="00E67186"/>
    <w:rsid w:val="00E67C9A"/>
    <w:rsid w:val="00E708CE"/>
    <w:rsid w:val="00E71B23"/>
    <w:rsid w:val="00E72784"/>
    <w:rsid w:val="00E72CBA"/>
    <w:rsid w:val="00E733FE"/>
    <w:rsid w:val="00E76971"/>
    <w:rsid w:val="00E80388"/>
    <w:rsid w:val="00E80F78"/>
    <w:rsid w:val="00E81555"/>
    <w:rsid w:val="00E83AA0"/>
    <w:rsid w:val="00E83D6F"/>
    <w:rsid w:val="00E8455D"/>
    <w:rsid w:val="00E85819"/>
    <w:rsid w:val="00E90D49"/>
    <w:rsid w:val="00E91B67"/>
    <w:rsid w:val="00E91C67"/>
    <w:rsid w:val="00E9251B"/>
    <w:rsid w:val="00E92A85"/>
    <w:rsid w:val="00E92BF8"/>
    <w:rsid w:val="00E9591E"/>
    <w:rsid w:val="00E95B09"/>
    <w:rsid w:val="00E95EC1"/>
    <w:rsid w:val="00E97C4D"/>
    <w:rsid w:val="00EA0E16"/>
    <w:rsid w:val="00EA0E48"/>
    <w:rsid w:val="00EA134A"/>
    <w:rsid w:val="00EA2722"/>
    <w:rsid w:val="00EA2EC3"/>
    <w:rsid w:val="00EA336A"/>
    <w:rsid w:val="00EA3C69"/>
    <w:rsid w:val="00EA4050"/>
    <w:rsid w:val="00EA49E2"/>
    <w:rsid w:val="00EA4DB6"/>
    <w:rsid w:val="00EA5B12"/>
    <w:rsid w:val="00EA5FCF"/>
    <w:rsid w:val="00EA6023"/>
    <w:rsid w:val="00EA6CE2"/>
    <w:rsid w:val="00EB1B19"/>
    <w:rsid w:val="00EB2572"/>
    <w:rsid w:val="00EB44A3"/>
    <w:rsid w:val="00EB4651"/>
    <w:rsid w:val="00EB55F8"/>
    <w:rsid w:val="00EB6103"/>
    <w:rsid w:val="00EC09ED"/>
    <w:rsid w:val="00EC17A9"/>
    <w:rsid w:val="00EC28F6"/>
    <w:rsid w:val="00EC29F0"/>
    <w:rsid w:val="00EC5623"/>
    <w:rsid w:val="00EC5694"/>
    <w:rsid w:val="00EC5DAB"/>
    <w:rsid w:val="00EC6674"/>
    <w:rsid w:val="00EC7A0E"/>
    <w:rsid w:val="00ED1301"/>
    <w:rsid w:val="00ED1700"/>
    <w:rsid w:val="00ED2C16"/>
    <w:rsid w:val="00ED4372"/>
    <w:rsid w:val="00ED6011"/>
    <w:rsid w:val="00ED6108"/>
    <w:rsid w:val="00ED72CA"/>
    <w:rsid w:val="00ED7A5E"/>
    <w:rsid w:val="00EE0951"/>
    <w:rsid w:val="00EE2FED"/>
    <w:rsid w:val="00EE3A68"/>
    <w:rsid w:val="00EE4D71"/>
    <w:rsid w:val="00EE5D40"/>
    <w:rsid w:val="00EE67FE"/>
    <w:rsid w:val="00EE6861"/>
    <w:rsid w:val="00EF1892"/>
    <w:rsid w:val="00EF2BE3"/>
    <w:rsid w:val="00EF2C40"/>
    <w:rsid w:val="00EF3384"/>
    <w:rsid w:val="00EF3D13"/>
    <w:rsid w:val="00EF4AE1"/>
    <w:rsid w:val="00EF5A74"/>
    <w:rsid w:val="00EF6F02"/>
    <w:rsid w:val="00EF7870"/>
    <w:rsid w:val="00EF7A71"/>
    <w:rsid w:val="00F00108"/>
    <w:rsid w:val="00F004B9"/>
    <w:rsid w:val="00F01175"/>
    <w:rsid w:val="00F01833"/>
    <w:rsid w:val="00F01F0F"/>
    <w:rsid w:val="00F0497A"/>
    <w:rsid w:val="00F049EF"/>
    <w:rsid w:val="00F04ACA"/>
    <w:rsid w:val="00F066CE"/>
    <w:rsid w:val="00F071CF"/>
    <w:rsid w:val="00F073E0"/>
    <w:rsid w:val="00F10749"/>
    <w:rsid w:val="00F111ED"/>
    <w:rsid w:val="00F11E5D"/>
    <w:rsid w:val="00F12186"/>
    <w:rsid w:val="00F1233C"/>
    <w:rsid w:val="00F15B1F"/>
    <w:rsid w:val="00F16C5B"/>
    <w:rsid w:val="00F173B9"/>
    <w:rsid w:val="00F17964"/>
    <w:rsid w:val="00F2033B"/>
    <w:rsid w:val="00F20980"/>
    <w:rsid w:val="00F21F64"/>
    <w:rsid w:val="00F2286D"/>
    <w:rsid w:val="00F228BD"/>
    <w:rsid w:val="00F235B9"/>
    <w:rsid w:val="00F2424C"/>
    <w:rsid w:val="00F24DFF"/>
    <w:rsid w:val="00F271F9"/>
    <w:rsid w:val="00F27B5C"/>
    <w:rsid w:val="00F27D75"/>
    <w:rsid w:val="00F27FF1"/>
    <w:rsid w:val="00F31DF2"/>
    <w:rsid w:val="00F327DF"/>
    <w:rsid w:val="00F329FC"/>
    <w:rsid w:val="00F32DF5"/>
    <w:rsid w:val="00F33EBD"/>
    <w:rsid w:val="00F34E91"/>
    <w:rsid w:val="00F354C8"/>
    <w:rsid w:val="00F379D4"/>
    <w:rsid w:val="00F413F5"/>
    <w:rsid w:val="00F41463"/>
    <w:rsid w:val="00F4206B"/>
    <w:rsid w:val="00F44A2B"/>
    <w:rsid w:val="00F44A83"/>
    <w:rsid w:val="00F45891"/>
    <w:rsid w:val="00F46791"/>
    <w:rsid w:val="00F467C1"/>
    <w:rsid w:val="00F508F4"/>
    <w:rsid w:val="00F50F96"/>
    <w:rsid w:val="00F51125"/>
    <w:rsid w:val="00F51DE8"/>
    <w:rsid w:val="00F52258"/>
    <w:rsid w:val="00F52F3B"/>
    <w:rsid w:val="00F53550"/>
    <w:rsid w:val="00F5378E"/>
    <w:rsid w:val="00F53F79"/>
    <w:rsid w:val="00F54348"/>
    <w:rsid w:val="00F54AEC"/>
    <w:rsid w:val="00F56D56"/>
    <w:rsid w:val="00F60515"/>
    <w:rsid w:val="00F606A3"/>
    <w:rsid w:val="00F60C53"/>
    <w:rsid w:val="00F66294"/>
    <w:rsid w:val="00F66D3F"/>
    <w:rsid w:val="00F701C4"/>
    <w:rsid w:val="00F70BF4"/>
    <w:rsid w:val="00F7382A"/>
    <w:rsid w:val="00F74592"/>
    <w:rsid w:val="00F76AAC"/>
    <w:rsid w:val="00F76D7B"/>
    <w:rsid w:val="00F77C42"/>
    <w:rsid w:val="00F80284"/>
    <w:rsid w:val="00F83306"/>
    <w:rsid w:val="00F83811"/>
    <w:rsid w:val="00F856E4"/>
    <w:rsid w:val="00F85C05"/>
    <w:rsid w:val="00F85C98"/>
    <w:rsid w:val="00F92907"/>
    <w:rsid w:val="00F939BC"/>
    <w:rsid w:val="00F951B7"/>
    <w:rsid w:val="00F957C1"/>
    <w:rsid w:val="00F95BCA"/>
    <w:rsid w:val="00F96D17"/>
    <w:rsid w:val="00F97959"/>
    <w:rsid w:val="00FA04BF"/>
    <w:rsid w:val="00FA0C41"/>
    <w:rsid w:val="00FA4BBD"/>
    <w:rsid w:val="00FA5858"/>
    <w:rsid w:val="00FA6429"/>
    <w:rsid w:val="00FA6FCF"/>
    <w:rsid w:val="00FB00A5"/>
    <w:rsid w:val="00FB02BC"/>
    <w:rsid w:val="00FB1A89"/>
    <w:rsid w:val="00FB23DB"/>
    <w:rsid w:val="00FB3D0B"/>
    <w:rsid w:val="00FB592F"/>
    <w:rsid w:val="00FB6B08"/>
    <w:rsid w:val="00FC1690"/>
    <w:rsid w:val="00FC25F6"/>
    <w:rsid w:val="00FC3B1C"/>
    <w:rsid w:val="00FC5A8C"/>
    <w:rsid w:val="00FC62A5"/>
    <w:rsid w:val="00FC6DED"/>
    <w:rsid w:val="00FC71E8"/>
    <w:rsid w:val="00FC7205"/>
    <w:rsid w:val="00FC7FCF"/>
    <w:rsid w:val="00FD0D8C"/>
    <w:rsid w:val="00FD0D96"/>
    <w:rsid w:val="00FD0DA5"/>
    <w:rsid w:val="00FD231A"/>
    <w:rsid w:val="00FD322F"/>
    <w:rsid w:val="00FD407F"/>
    <w:rsid w:val="00FD4394"/>
    <w:rsid w:val="00FD472A"/>
    <w:rsid w:val="00FE0093"/>
    <w:rsid w:val="00FE1572"/>
    <w:rsid w:val="00FE1A08"/>
    <w:rsid w:val="00FE2259"/>
    <w:rsid w:val="00FE3A04"/>
    <w:rsid w:val="00FE4197"/>
    <w:rsid w:val="00FE47DA"/>
    <w:rsid w:val="00FE4EF8"/>
    <w:rsid w:val="00FE4F77"/>
    <w:rsid w:val="00FE5194"/>
    <w:rsid w:val="00FE53D4"/>
    <w:rsid w:val="00FE5B46"/>
    <w:rsid w:val="00FE5F55"/>
    <w:rsid w:val="00FE7D8A"/>
    <w:rsid w:val="00FF2389"/>
    <w:rsid w:val="00FF2AB3"/>
    <w:rsid w:val="00FF338F"/>
    <w:rsid w:val="00FF3662"/>
    <w:rsid w:val="00FF3D10"/>
    <w:rsid w:val="00FF3FF3"/>
    <w:rsid w:val="00FF4175"/>
    <w:rsid w:val="00FF53B5"/>
    <w:rsid w:val="00FF5A5A"/>
    <w:rsid w:val="00FF63B6"/>
    <w:rsid w:val="00FF7C84"/>
    <w:rsid w:val="0149105A"/>
    <w:rsid w:val="01D84B11"/>
    <w:rsid w:val="03A15F17"/>
    <w:rsid w:val="04AA698B"/>
    <w:rsid w:val="05704586"/>
    <w:rsid w:val="0678FE69"/>
    <w:rsid w:val="074E7BAD"/>
    <w:rsid w:val="074F8A26"/>
    <w:rsid w:val="079D4ACC"/>
    <w:rsid w:val="090C2F97"/>
    <w:rsid w:val="0BA20D3C"/>
    <w:rsid w:val="0D6FD410"/>
    <w:rsid w:val="0F02E0F7"/>
    <w:rsid w:val="0FF5141F"/>
    <w:rsid w:val="1039B7CF"/>
    <w:rsid w:val="122F866E"/>
    <w:rsid w:val="127C01C5"/>
    <w:rsid w:val="139B19AB"/>
    <w:rsid w:val="153689EC"/>
    <w:rsid w:val="1579FB0B"/>
    <w:rsid w:val="1A64FD42"/>
    <w:rsid w:val="1B4C1519"/>
    <w:rsid w:val="1E0720E2"/>
    <w:rsid w:val="1F13B11B"/>
    <w:rsid w:val="205A35A8"/>
    <w:rsid w:val="211E9002"/>
    <w:rsid w:val="21999929"/>
    <w:rsid w:val="22E5940F"/>
    <w:rsid w:val="237F5903"/>
    <w:rsid w:val="23D6A868"/>
    <w:rsid w:val="28E9A095"/>
    <w:rsid w:val="290DC2FC"/>
    <w:rsid w:val="29EBEA0F"/>
    <w:rsid w:val="2BC25E3D"/>
    <w:rsid w:val="2CEC745F"/>
    <w:rsid w:val="2E490CEA"/>
    <w:rsid w:val="2EA7ADC1"/>
    <w:rsid w:val="311732AC"/>
    <w:rsid w:val="3182FC44"/>
    <w:rsid w:val="3263B463"/>
    <w:rsid w:val="32B22EE2"/>
    <w:rsid w:val="33E3791D"/>
    <w:rsid w:val="3602EB89"/>
    <w:rsid w:val="38F6CB09"/>
    <w:rsid w:val="39082A56"/>
    <w:rsid w:val="3908FC67"/>
    <w:rsid w:val="39A3D82E"/>
    <w:rsid w:val="3BA0C4AF"/>
    <w:rsid w:val="3E099838"/>
    <w:rsid w:val="3F3F25DF"/>
    <w:rsid w:val="3FAB37F8"/>
    <w:rsid w:val="3FCE31BF"/>
    <w:rsid w:val="41F231EC"/>
    <w:rsid w:val="43BC340C"/>
    <w:rsid w:val="480D3B68"/>
    <w:rsid w:val="49E8006A"/>
    <w:rsid w:val="4AB03DEA"/>
    <w:rsid w:val="4B5891F1"/>
    <w:rsid w:val="4CD9999C"/>
    <w:rsid w:val="4DC02894"/>
    <w:rsid w:val="4EBBEAB3"/>
    <w:rsid w:val="4EF8DC80"/>
    <w:rsid w:val="4F836A0B"/>
    <w:rsid w:val="5016A21B"/>
    <w:rsid w:val="5032DCC2"/>
    <w:rsid w:val="52589114"/>
    <w:rsid w:val="53D29557"/>
    <w:rsid w:val="545D3B47"/>
    <w:rsid w:val="56659A27"/>
    <w:rsid w:val="5979B868"/>
    <w:rsid w:val="5C8E4C6C"/>
    <w:rsid w:val="5D98299A"/>
    <w:rsid w:val="5E926474"/>
    <w:rsid w:val="616629BF"/>
    <w:rsid w:val="6179309A"/>
    <w:rsid w:val="62F06689"/>
    <w:rsid w:val="65233550"/>
    <w:rsid w:val="67BC93CF"/>
    <w:rsid w:val="681373A2"/>
    <w:rsid w:val="68B51804"/>
    <w:rsid w:val="6A40A026"/>
    <w:rsid w:val="6AB57699"/>
    <w:rsid w:val="6B3FED46"/>
    <w:rsid w:val="6C7AB718"/>
    <w:rsid w:val="6C92975A"/>
    <w:rsid w:val="6EF2D8BB"/>
    <w:rsid w:val="6F42DEA6"/>
    <w:rsid w:val="6FB1A684"/>
    <w:rsid w:val="6FD1F2A9"/>
    <w:rsid w:val="70455D89"/>
    <w:rsid w:val="716C6199"/>
    <w:rsid w:val="717A9AD3"/>
    <w:rsid w:val="71F04246"/>
    <w:rsid w:val="7508EED6"/>
    <w:rsid w:val="75472B54"/>
    <w:rsid w:val="76B33370"/>
    <w:rsid w:val="77F81BA8"/>
    <w:rsid w:val="7920C85D"/>
    <w:rsid w:val="79EE24B7"/>
    <w:rsid w:val="7BB34DD6"/>
    <w:rsid w:val="7C613FA4"/>
    <w:rsid w:val="7C7264C1"/>
    <w:rsid w:val="7C733CC9"/>
    <w:rsid w:val="7C77B5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C8C9EAF4-7016-4414-BD56-5735B62A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CA3E7C"/>
    <w:pPr>
      <w:keepNext/>
      <w:keepLines/>
      <w:numPr>
        <w:numId w:val="18"/>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274287"/>
    <w:pPr>
      <w:keepNext/>
      <w:keepLines/>
      <w:numPr>
        <w:ilvl w:val="1"/>
        <w:numId w:val="28"/>
      </w:numPr>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CA3E7C"/>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274287"/>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10"/>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1"/>
      </w:numPr>
    </w:pPr>
  </w:style>
  <w:style w:type="paragraph" w:customStyle="1" w:styleId="FigureTitle">
    <w:name w:val="Figure Title"/>
    <w:basedOn w:val="Normal"/>
    <w:uiPriority w:val="12"/>
    <w:qFormat/>
    <w:rsid w:val="00495C6A"/>
    <w:pPr>
      <w:keepNext/>
      <w:numPr>
        <w:numId w:val="12"/>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6"/>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3"/>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val="en-US"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4"/>
      </w:numPr>
    </w:pPr>
  </w:style>
  <w:style w:type="paragraph" w:customStyle="1" w:styleId="TableTitle">
    <w:name w:val="Table Title"/>
    <w:basedOn w:val="FigureTitle"/>
    <w:uiPriority w:val="12"/>
    <w:qFormat/>
    <w:rsid w:val="00C45989"/>
    <w:pPr>
      <w:numPr>
        <w:numId w:val="15"/>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7"/>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92460F"/>
    <w:pPr>
      <w:tabs>
        <w:tab w:val="right" w:leader="dot" w:pos="9629"/>
      </w:tabs>
      <w:spacing w:after="100"/>
      <w:ind w:left="284"/>
    </w:pPr>
  </w:style>
  <w:style w:type="paragraph" w:styleId="TOC3">
    <w:name w:val="toc 3"/>
    <w:basedOn w:val="Normal"/>
    <w:next w:val="Normal"/>
    <w:link w:val="TOC3Char"/>
    <w:autoRedefine/>
    <w:uiPriority w:val="39"/>
    <w:unhideWhenUsed/>
    <w:rsid w:val="00771C27"/>
    <w:pPr>
      <w:tabs>
        <w:tab w:val="left" w:pos="993"/>
        <w:tab w:val="right" w:leader="dot" w:pos="9629"/>
      </w:tabs>
      <w:spacing w:after="100"/>
      <w:ind w:left="426"/>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9"/>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rPr>
      <w:color w:val="7030A0"/>
    </w:rPr>
  </w:style>
  <w:style w:type="character" w:customStyle="1" w:styleId="TOC3Char">
    <w:name w:val="TOC 3 Char"/>
    <w:basedOn w:val="DefaultParagraphFont"/>
    <w:link w:val="TOC3"/>
    <w:uiPriority w:val="39"/>
    <w:rsid w:val="00771C27"/>
    <w:rPr>
      <w:rFonts w:ascii="Calibri" w:eastAsia="Times New Roman" w:hAnsi="Calibri" w:cs="Times New Roman"/>
      <w:sz w:val="24"/>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 w:val="24"/>
      <w:szCs w:val="20"/>
    </w:rPr>
  </w:style>
  <w:style w:type="paragraph" w:customStyle="1" w:styleId="NumberedBodyText">
    <w:name w:val="Numbered Body Text"/>
    <w:basedOn w:val="ListParagraph"/>
    <w:link w:val="NumberedBodyTextChar"/>
    <w:qFormat/>
    <w:rsid w:val="00DF5976"/>
    <w:pPr>
      <w:numPr>
        <w:ilvl w:val="1"/>
        <w:numId w:val="18"/>
      </w:numPr>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20"/>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customStyle="1" w:styleId="Policy-BodyTextChar">
    <w:name w:val="Policy - Body Text Char"/>
    <w:basedOn w:val="DefaultParagraphFont"/>
    <w:link w:val="Policy-BodyText"/>
    <w:rsid w:val="001F75F0"/>
    <w:rPr>
      <w:rFonts w:ascii="Calibri" w:eastAsiaTheme="minorEastAsia" w:hAnsi="Calibri"/>
      <w:sz w:val="24"/>
    </w:rPr>
  </w:style>
  <w:style w:type="paragraph" w:customStyle="1" w:styleId="PolicySubHeading3-Accessible">
    <w:name w:val="Policy Sub Heading 3 - Accessible"/>
    <w:basedOn w:val="Heading3"/>
    <w:next w:val="PolicyHeading2-Accessible"/>
    <w:qFormat/>
    <w:rsid w:val="00FC7FCF"/>
    <w:pPr>
      <w:keepNext w:val="0"/>
      <w:keepLines w:val="0"/>
      <w:numPr>
        <w:numId w:val="0"/>
      </w:numPr>
      <w:tabs>
        <w:tab w:val="left" w:pos="426"/>
      </w:tabs>
      <w:spacing w:before="120" w:after="0" w:line="264" w:lineRule="auto"/>
      <w:ind w:left="1134" w:hanging="567"/>
    </w:pPr>
    <w:rPr>
      <w:rFonts w:ascii="Calibri" w:eastAsiaTheme="minorEastAsia" w:hAnsi="Calibri" w:cstheme="minorBidi"/>
      <w:b/>
      <w:bCs w:val="0"/>
      <w:color w:val="262626" w:themeColor="text1" w:themeTint="D9"/>
      <w:szCs w:val="28"/>
    </w:rPr>
  </w:style>
  <w:style w:type="paragraph" w:customStyle="1" w:styleId="1Heading">
    <w:name w:val="1 Heading"/>
    <w:basedOn w:val="BodyText"/>
    <w:link w:val="1HeadingChar"/>
    <w:uiPriority w:val="1"/>
    <w:qFormat/>
    <w:rsid w:val="00FC7FCF"/>
    <w:pPr>
      <w:widowControl w:val="0"/>
      <w:numPr>
        <w:numId w:val="24"/>
      </w:numPr>
      <w:spacing w:before="0" w:after="0" w:line="240" w:lineRule="auto"/>
    </w:pPr>
    <w:rPr>
      <w:rFonts w:eastAsia="Arial" w:cs="Arial"/>
      <w:b/>
      <w:sz w:val="32"/>
      <w:szCs w:val="40"/>
    </w:rPr>
  </w:style>
  <w:style w:type="character" w:customStyle="1" w:styleId="1HeadingChar">
    <w:name w:val="1 Heading Char"/>
    <w:basedOn w:val="BodyTextChar0"/>
    <w:link w:val="1Heading"/>
    <w:uiPriority w:val="1"/>
    <w:rsid w:val="00FC7FCF"/>
    <w:rPr>
      <w:rFonts w:ascii="Calibri" w:eastAsia="Arial" w:hAnsi="Calibri" w:cs="Arial"/>
      <w:b/>
      <w:sz w:val="32"/>
      <w:szCs w:val="40"/>
    </w:rPr>
  </w:style>
  <w:style w:type="paragraph" w:customStyle="1" w:styleId="11Heading">
    <w:name w:val="1.1 Heading"/>
    <w:basedOn w:val="1Heading"/>
    <w:uiPriority w:val="1"/>
    <w:qFormat/>
    <w:rsid w:val="00FC7FCF"/>
    <w:pPr>
      <w:numPr>
        <w:ilvl w:val="1"/>
      </w:numPr>
      <w:tabs>
        <w:tab w:val="num" w:pos="360"/>
      </w:tabs>
      <w:ind w:left="1440" w:hanging="360"/>
    </w:pPr>
    <w:rPr>
      <w:sz w:val="28"/>
      <w:szCs w:val="28"/>
    </w:rPr>
  </w:style>
  <w:style w:type="paragraph" w:customStyle="1" w:styleId="Bulletpointslevel3">
    <w:name w:val="Bullet points level 3"/>
    <w:basedOn w:val="Policy-BodyText"/>
    <w:qFormat/>
    <w:rsid w:val="00EF3D13"/>
    <w:pPr>
      <w:numPr>
        <w:numId w:val="25"/>
      </w:numPr>
      <w:spacing w:before="0" w:after="80"/>
    </w:pPr>
    <w:rPr>
      <w:szCs w:val="24"/>
    </w:rPr>
  </w:style>
  <w:style w:type="paragraph" w:styleId="Revision">
    <w:name w:val="Revision"/>
    <w:hidden/>
    <w:uiPriority w:val="99"/>
    <w:semiHidden/>
    <w:rsid w:val="00C36A3B"/>
    <w:pPr>
      <w:spacing w:after="0" w:line="240" w:lineRule="auto"/>
    </w:pPr>
    <w:rPr>
      <w:rFonts w:ascii="Calibri" w:eastAsia="Times New Roman" w:hAnsi="Calibri" w:cs="Times New Roman"/>
      <w:sz w:val="24"/>
      <w:szCs w:val="20"/>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08BE"/>
    <w:rPr>
      <w:b/>
      <w:bCs/>
    </w:rPr>
  </w:style>
  <w:style w:type="character" w:customStyle="1" w:styleId="CommentSubjectChar">
    <w:name w:val="Comment Subject Char"/>
    <w:basedOn w:val="CommentTextChar"/>
    <w:link w:val="CommentSubject"/>
    <w:uiPriority w:val="99"/>
    <w:semiHidden/>
    <w:rsid w:val="00DA08BE"/>
    <w:rPr>
      <w:rFonts w:ascii="Calibri" w:eastAsia="Times New Roman" w:hAnsi="Calibri" w:cs="Times New Roman"/>
      <w:b/>
      <w:bCs/>
      <w:sz w:val="20"/>
      <w:szCs w:val="20"/>
    </w:rPr>
  </w:style>
  <w:style w:type="paragraph" w:styleId="TOC4">
    <w:name w:val="toc 4"/>
    <w:basedOn w:val="Normal"/>
    <w:next w:val="Normal"/>
    <w:autoRedefine/>
    <w:uiPriority w:val="39"/>
    <w:unhideWhenUsed/>
    <w:rsid w:val="00CE7AD1"/>
    <w:pPr>
      <w:spacing w:after="100"/>
      <w:ind w:left="720"/>
    </w:pPr>
  </w:style>
  <w:style w:type="character" w:styleId="Mention">
    <w:name w:val="Mention"/>
    <w:basedOn w:val="DefaultParagraphFont"/>
    <w:uiPriority w:val="99"/>
    <w:unhideWhenUsed/>
    <w:rsid w:val="005471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tedu.sharepoint.com/sites/EDServicePortal/SitePages/Excursions---Implementation-Documents.aspx" TargetMode="External"/><Relationship Id="rId21" Type="http://schemas.openxmlformats.org/officeDocument/2006/relationships/footer" Target="footer3.xml"/><Relationship Id="rId42" Type="http://schemas.openxmlformats.org/officeDocument/2006/relationships/hyperlink" Target="http://www.bom.gov.au/australia/flood/" TargetMode="External"/><Relationship Id="rId47" Type="http://schemas.openxmlformats.org/officeDocument/2006/relationships/hyperlink" Target="https://actedu.sharepoint.com/sites/Intranet-Education/SitePages/School-Finance.aspx" TargetMode="External"/><Relationship Id="rId63" Type="http://schemas.openxmlformats.org/officeDocument/2006/relationships/hyperlink" Target="https://actedu.sharepoint.com/sites/Intranet-Education/SitePages/Incidents-in-schools.aspx" TargetMode="External"/><Relationship Id="rId68" Type="http://schemas.openxmlformats.org/officeDocument/2006/relationships/hyperlink" Target="https://www.legislation.gov.au/C2004A02868/latest/text"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legislation.act.gov.au/sl/2017-43/" TargetMode="External"/><Relationship Id="rId11" Type="http://schemas.openxmlformats.org/officeDocument/2006/relationships/image" Target="media/image1.png"/><Relationship Id="rId24" Type="http://schemas.openxmlformats.org/officeDocument/2006/relationships/hyperlink" Target="https://actedu.sharepoint.com/sites/Intranet-Education/SitePages/Delegations.aspx" TargetMode="External"/><Relationship Id="rId32" Type="http://schemas.openxmlformats.org/officeDocument/2006/relationships/hyperlink" Target="https://actedu.sharepoint.com/:x:/r/sites/Intranet-Education/_layouts/15/Doc.aspx?sourcedoc=%7B9235C5C3-7447-40BB-8A55-5B6A913780AB%7D&amp;file=Vehicle%20running%20sheet%20and%20claim%20form.xls&amp;action=default&amp;mobileredirect=true&amp;DefaultItemOpen=1&amp;wdLOR=c1C4C6011-F0A4-45FB-9D67-AD4365355047" TargetMode="External"/><Relationship Id="rId37" Type="http://schemas.openxmlformats.org/officeDocument/2006/relationships/hyperlink" Target="https://esa.act.gov.au/smoke-advisory-no-active-fires-act-or-surrounds" TargetMode="External"/><Relationship Id="rId40" Type="http://schemas.openxmlformats.org/officeDocument/2006/relationships/hyperlink" Target="https://www.rfs.nsw.gov.au/" TargetMode="External"/><Relationship Id="rId45" Type="http://schemas.openxmlformats.org/officeDocument/2006/relationships/hyperlink" Target="https://actedu.sharepoint.com/sites/Intranet-Education/Shared%20Documents/Excursion%20Procedure.pdf" TargetMode="External"/><Relationship Id="rId53" Type="http://schemas.openxmlformats.org/officeDocument/2006/relationships/hyperlink" Target="https://actedu.sharepoint.com/sites/EDServicePortal/SitePages/Physical-Education.aspx" TargetMode="External"/><Relationship Id="rId58" Type="http://schemas.openxmlformats.org/officeDocument/2006/relationships/hyperlink" Target="https://www.cmtedd.act.gov.au/employment-framework/for-employees/agreements" TargetMode="External"/><Relationship Id="rId66" Type="http://schemas.openxmlformats.org/officeDocument/2006/relationships/hyperlink" Target="https://actedu.sharepoint.com/sites/Intranet-Education/SitePages/Work-Health-Safety-Management-System.aspx" TargetMode="External"/><Relationship Id="rId5" Type="http://schemas.openxmlformats.org/officeDocument/2006/relationships/numbering" Target="numbering.xml"/><Relationship Id="rId61" Type="http://schemas.openxmlformats.org/officeDocument/2006/relationships/hyperlink" Target="https://www.education.act.gov.au/publications_and_policies/School-and-Corporate-Policies/wellbeing/health/first-aid/First-Aid-Policy"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www.education.act.gov.au/publications_and_policies/School-and-Corporate-Policies/school-activities/excursions/excursions-policy" TargetMode="External"/><Relationship Id="rId27" Type="http://schemas.openxmlformats.org/officeDocument/2006/relationships/hyperlink" Target="https://www.legislation.act.gov.au/a/db_49155/default.asp" TargetMode="External"/><Relationship Id="rId30" Type="http://schemas.openxmlformats.org/officeDocument/2006/relationships/hyperlink" Target="https://www.accesscanberra.act.gov.au/driving-transport-and-parking/licences/bus-service-accreditation" TargetMode="External"/><Relationship Id="rId35" Type="http://schemas.openxmlformats.org/officeDocument/2006/relationships/hyperlink" Target="https://actedu.sharepoint.com/:w:/r/sites/Intranet-Education/_layouts/15/Doc.aspx?sourcedoc=%7BEE4851F3-3710-43C3-93C8-14A5040E2A72%7D&amp;file=Guidelines%20for%20the%20use%20of%20EDU%20vehicles%202024.docx&amp;action=default&amp;mobileredirect=true" TargetMode="External"/><Relationship Id="rId43" Type="http://schemas.openxmlformats.org/officeDocument/2006/relationships/hyperlink" Target="https://www.creativespirits.info/aboriginalculture/selfdetermination/aboriginal-land-councils" TargetMode="External"/><Relationship Id="rId48" Type="http://schemas.openxmlformats.org/officeDocument/2006/relationships/hyperlink" Target="https://www.education.act.gov.au/publications_and_policies/School-and-Corporate-Policies/wellbeing/child-protection/volunteers-and-visitors-in-schools-policy/volunteers-and-visitors-in-schools-policy" TargetMode="External"/><Relationship Id="rId56" Type="http://schemas.openxmlformats.org/officeDocument/2006/relationships/hyperlink" Target="https://www.education.act.gov.au/publications_and_policies/School-and-Corporate-Policies/school-administration-and-management/complaints-management-policy/complaints-management-policy" TargetMode="External"/><Relationship Id="rId64" Type="http://schemas.openxmlformats.org/officeDocument/2006/relationships/hyperlink" Target="https://actedu.sharepoint.com/sites/Intranet-Education/SitePages/School-Management-Manual.aspx" TargetMode="External"/><Relationship Id="rId69" Type="http://schemas.openxmlformats.org/officeDocument/2006/relationships/hyperlink" Target="https://www.legislation.act.gov.au/a/1991-81" TargetMode="External"/><Relationship Id="rId8" Type="http://schemas.openxmlformats.org/officeDocument/2006/relationships/webSettings" Target="webSettings.xml"/><Relationship Id="rId51" Type="http://schemas.openxmlformats.org/officeDocument/2006/relationships/hyperlink" Target="https://actedu.sharepoint.com/:w:/r/sites/Intranet-Education/_layouts/15/Doc.aspx?sourcedoc=%7B43B309DF-5EF1-48A3-A083-E6ED5BDB508A%7D&amp;file=Travel%20guidelines.docx&amp;action=default&amp;mobileredirect=true&amp;DefaultItemOpen=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ducation.act.gov.au/publications_and_policies/policy_a-z" TargetMode="External"/><Relationship Id="rId17" Type="http://schemas.openxmlformats.org/officeDocument/2006/relationships/header" Target="header2.xml"/><Relationship Id="rId25" Type="http://schemas.openxmlformats.org/officeDocument/2006/relationships/hyperlink" Target="https://www.education.gov.au/disability-standards-education-2005" TargetMode="External"/><Relationship Id="rId33" Type="http://schemas.openxmlformats.org/officeDocument/2006/relationships/hyperlink" Target="https://actedu.sharepoint.com/:w:/r/sites/Intranet-Education/_layouts/15/Doc.aspx?sourcedoc=%7B78A374CF-3DF1-41DC-B9FB-C2BAC83BF22A%7D&amp;file=Motor%20Vehicle%20Allowance%20(MVA)%20-%20Fact%20Sheet%20and%20Frequently%20Asked%20Questions.docx&amp;action=default&amp;mobileredirect=true&amp;wdLOR=cBF306FEB-1766-4FB3-9390-F11C29E5CB6C" TargetMode="External"/><Relationship Id="rId38" Type="http://schemas.openxmlformats.org/officeDocument/2006/relationships/hyperlink" Target="https://actedu.sharepoint.com/sites/Intranet-Education/SitePages/Risk-Security-and-Emergency-Management.aspx" TargetMode="External"/><Relationship Id="rId46" Type="http://schemas.openxmlformats.org/officeDocument/2006/relationships/hyperlink" Target="https://www.education.act.gov.au/publications_and_policies/School-and-Corporate-Policies/wellbeing/health/first-aid/First-Aid-Policy" TargetMode="External"/><Relationship Id="rId59" Type="http://schemas.openxmlformats.org/officeDocument/2006/relationships/hyperlink" Target="https://actedu.sharepoint.com/sites/Intranet-Education/Shared%20Documents/Approved%20School%20Sites%20for%20the%20Purpose%20of%20Excursions.pdf?web=1" TargetMode="External"/><Relationship Id="rId67" Type="http://schemas.openxmlformats.org/officeDocument/2006/relationships/hyperlink" Target="https://www.education.act.gov.au/support-for-our-students/feeling-safe-at-school/national-child-safe-principles" TargetMode="External"/><Relationship Id="rId20" Type="http://schemas.openxmlformats.org/officeDocument/2006/relationships/header" Target="header3.xml"/><Relationship Id="rId41" Type="http://schemas.openxmlformats.org/officeDocument/2006/relationships/hyperlink" Target="https://esa.act.gov.au/" TargetMode="External"/><Relationship Id="rId54" Type="http://schemas.openxmlformats.org/officeDocument/2006/relationships/hyperlink" Target="https://safetyportal.act.gov.au/report_incident_education" TargetMode="External"/><Relationship Id="rId62" Type="http://schemas.openxmlformats.org/officeDocument/2006/relationships/hyperlink" Target="https://www.education.act.gov.au/publications_and_policies/School-and-Corporate-Policies/school-activities/physical-activities-policy/physical-activities-policy" TargetMode="External"/><Relationship Id="rId70" Type="http://schemas.openxmlformats.org/officeDocument/2006/relationships/hyperlink" Target="https://actedu.sharepoint.com/sites/EDServicePortal/SitePages/Excursion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hyperlink" Target="https://actedu.sharepoint.com/sites/Intranet-Education/SitePages/Work-Health-Safety-Management-System.aspx" TargetMode="External"/><Relationship Id="rId28" Type="http://schemas.openxmlformats.org/officeDocument/2006/relationships/hyperlink" Target="https://www.legislation.act.gov.au/a/2001-62/default.asp" TargetMode="External"/><Relationship Id="rId36" Type="http://schemas.openxmlformats.org/officeDocument/2006/relationships/hyperlink" Target="https://www.accesscanberra.act.gov.au/driving-transport-and-parking/ride-share-taxis-and-hire-car" TargetMode="External"/><Relationship Id="rId49" Type="http://schemas.openxmlformats.org/officeDocument/2006/relationships/hyperlink" Target="https://www.education.act.gov.au/__data/assets/word_doc/0010/1964359/Volunteers-and-Visitors-in-Schools-Nomination-Form-Feb-2022.DOCX" TargetMode="External"/><Relationship Id="rId57" Type="http://schemas.openxmlformats.org/officeDocument/2006/relationships/hyperlink" Target="http://www.legislation.act.gov.au/a/2008-19/default.asp" TargetMode="External"/><Relationship Id="rId10" Type="http://schemas.openxmlformats.org/officeDocument/2006/relationships/endnotes" Target="endnotes.xml"/><Relationship Id="rId31" Type="http://schemas.openxmlformats.org/officeDocument/2006/relationships/hyperlink" Target="https://actedu.sharepoint.com/:w:/r/sites/Intranet-Education/_layouts/15/Doc.aspx?sourcedoc=%7B4EC5D7ED-B202-4096-9A92-B383031F6215%7D&amp;file=Use%20of%20private%20vehicle%20for%20business%20purposes%20-%20application.docx&amp;action=default&amp;mobileredirect=true&amp;wdLOR=c65F4539E-B9C0-4453-9DC2-D4D57385D373" TargetMode="External"/><Relationship Id="rId44" Type="http://schemas.openxmlformats.org/officeDocument/2006/relationships/hyperlink" Target="https://www.education.act.gov.au/publications_and_policies/School-and-Corporate-Policies/school-administration-and-management/school-management/class-sizes/class-size-policy" TargetMode="External"/><Relationship Id="rId52" Type="http://schemas.openxmlformats.org/officeDocument/2006/relationships/hyperlink" Target="https://esa.act.gov.au/smoke-advisory-no-active-fires-act-or-surrounds" TargetMode="External"/><Relationship Id="rId60" Type="http://schemas.openxmlformats.org/officeDocument/2006/relationships/hyperlink" Target="https://www.cmtedd.act.gov.au/employment-framework/for-employees/agreements" TargetMode="External"/><Relationship Id="rId65" Type="http://schemas.openxmlformats.org/officeDocument/2006/relationships/hyperlink" Target="https://www.education.act.gov.au/publications_and_policies/School-and-Corporate-Policies/wellbeing/child-protection/volunteers-and-visitors-in-schools-policy/volunteers-and-visitors-in-schools-policy"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9" Type="http://schemas.openxmlformats.org/officeDocument/2006/relationships/hyperlink" Target="https://www.bing.com/ck/a?!&amp;&amp;p=8bb407aa7e1d33ba2e32b63b335f575c45e3b1312aca73d9cc924b205c5dd4aaJmltdHM9MTc0MjY4ODAwMA&amp;ptn=3&amp;ver=2&amp;hsh=4&amp;fclid=0bbdcdbb-2a76-6aa3-3a33-d8022ba56bfc&amp;psq=Weather+guide+for+land-based+outdoor+adventure+activities&amp;u=a1aHR0cDovL3d3dy5ib20uZ292LmF1L3dlYXRoZXItc2VydmljZXMvV2VhdGhlckd1aWRlTGFuZC5wZGY&amp;ntb=1" TargetMode="External"/><Relationship Id="rId34" Type="http://schemas.openxmlformats.org/officeDocument/2006/relationships/hyperlink" Target="https://actedu.sharepoint.com/:w:/r/sites/Intranet-Education/_layouts/15/Doc.aspx?sourcedoc=%7B43B309DF-5EF1-48A3-A083-E6ED5BDB508A%7D&amp;file=Travel%20guidelines.docx&amp;action=default&amp;mobileredirect=true" TargetMode="External"/><Relationship Id="rId50" Type="http://schemas.openxmlformats.org/officeDocument/2006/relationships/hyperlink" Target="https://www.legislation.act.gov.au/View/a/2011-44/current/PDF/2011-44.PDF" TargetMode="External"/><Relationship Id="rId55" Type="http://schemas.openxmlformats.org/officeDocument/2006/relationships/hyperlink" Target="mailto:CurriculumSupport@act.gov.au"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Who we are</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5014</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Who we are</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d2f215dff02d3e93ac9cc6776ae51fe1">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0208b92e035f66deda617a7b9e322cd"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168EB900-C8C4-454B-BB33-DDC3C4E7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5975</Words>
  <Characters>34657</Characters>
  <Application>Microsoft Office Word</Application>
  <DocSecurity>0</DocSecurity>
  <Lines>679</Lines>
  <Paragraphs>386</Paragraphs>
  <ScaleCrop>false</ScaleCrop>
  <HeadingPairs>
    <vt:vector size="2" baseType="variant">
      <vt:variant>
        <vt:lpstr>Title</vt:lpstr>
      </vt:variant>
      <vt:variant>
        <vt:i4>1</vt:i4>
      </vt:variant>
    </vt:vector>
  </HeadingPairs>
  <TitlesOfParts>
    <vt:vector size="1" baseType="lpstr">
      <vt:lpstr>Draft updated procedures - Excursions</vt:lpstr>
    </vt:vector>
  </TitlesOfParts>
  <Company>ACT Government</Company>
  <LinksUpToDate>false</LinksUpToDate>
  <CharactersWithSpaces>40246</CharactersWithSpaces>
  <SharedDoc>false</SharedDoc>
  <HLinks>
    <vt:vector size="582" baseType="variant">
      <vt:variant>
        <vt:i4>5570624</vt:i4>
      </vt:variant>
      <vt:variant>
        <vt:i4>354</vt:i4>
      </vt:variant>
      <vt:variant>
        <vt:i4>0</vt:i4>
      </vt:variant>
      <vt:variant>
        <vt:i4>5</vt:i4>
      </vt:variant>
      <vt:variant>
        <vt:lpwstr>https://actedu.sharepoint.com/sites/EDServicePortal/SitePages/Excursions.aspx</vt:lpwstr>
      </vt:variant>
      <vt:variant>
        <vt:lpwstr/>
      </vt:variant>
      <vt:variant>
        <vt:i4>1114123</vt:i4>
      </vt:variant>
      <vt:variant>
        <vt:i4>351</vt:i4>
      </vt:variant>
      <vt:variant>
        <vt:i4>0</vt:i4>
      </vt:variant>
      <vt:variant>
        <vt:i4>5</vt:i4>
      </vt:variant>
      <vt:variant>
        <vt:lpwstr>https://www.legislation.act.gov.au/a/1991-81</vt:lpwstr>
      </vt:variant>
      <vt:variant>
        <vt:lpwstr/>
      </vt:variant>
      <vt:variant>
        <vt:i4>2818101</vt:i4>
      </vt:variant>
      <vt:variant>
        <vt:i4>348</vt:i4>
      </vt:variant>
      <vt:variant>
        <vt:i4>0</vt:i4>
      </vt:variant>
      <vt:variant>
        <vt:i4>5</vt:i4>
      </vt:variant>
      <vt:variant>
        <vt:lpwstr>https://www.legislation.gov.au/C2004A02868/latest/text</vt:lpwstr>
      </vt:variant>
      <vt:variant>
        <vt:lpwstr/>
      </vt:variant>
      <vt:variant>
        <vt:i4>3342446</vt:i4>
      </vt:variant>
      <vt:variant>
        <vt:i4>345</vt:i4>
      </vt:variant>
      <vt:variant>
        <vt:i4>0</vt:i4>
      </vt:variant>
      <vt:variant>
        <vt:i4>5</vt:i4>
      </vt:variant>
      <vt:variant>
        <vt:lpwstr>https://www.education.act.gov.au/support-for-our-students/feeling-safe-at-school/national-child-safe-principles</vt:lpwstr>
      </vt:variant>
      <vt:variant>
        <vt:lpwstr/>
      </vt:variant>
      <vt:variant>
        <vt:i4>8060960</vt:i4>
      </vt:variant>
      <vt:variant>
        <vt:i4>342</vt:i4>
      </vt:variant>
      <vt:variant>
        <vt:i4>0</vt:i4>
      </vt:variant>
      <vt:variant>
        <vt:i4>5</vt:i4>
      </vt:variant>
      <vt:variant>
        <vt:lpwstr>https://actedu.sharepoint.com/sites/Intranet-Education/SitePages/Work-Health-Safety-Management-System.aspx</vt:lpwstr>
      </vt:variant>
      <vt:variant>
        <vt:lpwstr/>
      </vt:variant>
      <vt:variant>
        <vt:i4>2490475</vt:i4>
      </vt:variant>
      <vt:variant>
        <vt:i4>339</vt:i4>
      </vt:variant>
      <vt:variant>
        <vt:i4>0</vt:i4>
      </vt:variant>
      <vt:variant>
        <vt:i4>5</vt:i4>
      </vt:variant>
      <vt:variant>
        <vt:lpwstr>https://www.education.act.gov.au/publications_and_policies/School-and-Corporate-Policies/wellbeing/child-protection/volunteers-and-visitors-in-schools-policy/volunteers-and-visitors-in-schools-policy</vt:lpwstr>
      </vt:variant>
      <vt:variant>
        <vt:lpwstr/>
      </vt:variant>
      <vt:variant>
        <vt:i4>4063275</vt:i4>
      </vt:variant>
      <vt:variant>
        <vt:i4>336</vt:i4>
      </vt:variant>
      <vt:variant>
        <vt:i4>0</vt:i4>
      </vt:variant>
      <vt:variant>
        <vt:i4>5</vt:i4>
      </vt:variant>
      <vt:variant>
        <vt:lpwstr>https://www.education.act.gov.au/publications_and_policies/School-and-Corporate-Policies/wellbeing/health/sun-uv-protection-policy/sun-uv-protection-policy</vt:lpwstr>
      </vt:variant>
      <vt:variant>
        <vt:lpwstr/>
      </vt:variant>
      <vt:variant>
        <vt:i4>67</vt:i4>
      </vt:variant>
      <vt:variant>
        <vt:i4>333</vt:i4>
      </vt:variant>
      <vt:variant>
        <vt:i4>0</vt:i4>
      </vt:variant>
      <vt:variant>
        <vt:i4>5</vt:i4>
      </vt:variant>
      <vt:variant>
        <vt:lpwstr>https://www.education.act.gov.au/publications_and_policies/School-and-Corporate-Policies/access-and-equity/disabilities/students-with-a-disability-meeting-their-educational-needs-policy</vt:lpwstr>
      </vt:variant>
      <vt:variant>
        <vt:lpwstr/>
      </vt:variant>
      <vt:variant>
        <vt:i4>2097265</vt:i4>
      </vt:variant>
      <vt:variant>
        <vt:i4>330</vt:i4>
      </vt:variant>
      <vt:variant>
        <vt:i4>0</vt:i4>
      </vt:variant>
      <vt:variant>
        <vt:i4>5</vt:i4>
      </vt:variant>
      <vt:variant>
        <vt:lpwstr>https://actedu.sharepoint.com/sites/Intranet-Education/SitePages/School-Management-Manual.aspx</vt:lpwstr>
      </vt:variant>
      <vt:variant>
        <vt:lpwstr/>
      </vt:variant>
      <vt:variant>
        <vt:i4>5308441</vt:i4>
      </vt:variant>
      <vt:variant>
        <vt:i4>327</vt:i4>
      </vt:variant>
      <vt:variant>
        <vt:i4>0</vt:i4>
      </vt:variant>
      <vt:variant>
        <vt:i4>5</vt:i4>
      </vt:variant>
      <vt:variant>
        <vt:lpwstr>https://actedu.sharepoint.com/sites/Intranet-Education/SitePages/Risk-Security-and-Emergency-Management.aspx</vt:lpwstr>
      </vt:variant>
      <vt:variant>
        <vt:lpwstr/>
      </vt:variant>
      <vt:variant>
        <vt:i4>3670129</vt:i4>
      </vt:variant>
      <vt:variant>
        <vt:i4>324</vt:i4>
      </vt:variant>
      <vt:variant>
        <vt:i4>0</vt:i4>
      </vt:variant>
      <vt:variant>
        <vt:i4>5</vt:i4>
      </vt:variant>
      <vt:variant>
        <vt:lpwstr>https://actedu.sharepoint.com/sites/Intranet-Education/SitePages/Incidents-in-schools.aspx</vt:lpwstr>
      </vt:variant>
      <vt:variant>
        <vt:lpwstr/>
      </vt:variant>
      <vt:variant>
        <vt:i4>5177431</vt:i4>
      </vt:variant>
      <vt:variant>
        <vt:i4>321</vt:i4>
      </vt:variant>
      <vt:variant>
        <vt:i4>0</vt:i4>
      </vt:variant>
      <vt:variant>
        <vt:i4>5</vt:i4>
      </vt:variant>
      <vt:variant>
        <vt:lpwstr>https://www.education.act.gov.au/publications_and_policies/School-and-Corporate-Policies/school-activities/physical-activities-policy/physical-activities-policy</vt:lpwstr>
      </vt:variant>
      <vt:variant>
        <vt:lpwstr/>
      </vt:variant>
      <vt:variant>
        <vt:i4>393287</vt:i4>
      </vt:variant>
      <vt:variant>
        <vt:i4>318</vt:i4>
      </vt:variant>
      <vt:variant>
        <vt:i4>0</vt:i4>
      </vt:variant>
      <vt:variant>
        <vt:i4>5</vt:i4>
      </vt:variant>
      <vt:variant>
        <vt:lpwstr>https://www.education.act.gov.au/publications_and_policies/School-and-Corporate-Policies/wellbeing/health/first-aid/First-Aid-Policy</vt:lpwstr>
      </vt:variant>
      <vt:variant>
        <vt:lpwstr/>
      </vt:variant>
      <vt:variant>
        <vt:i4>524315</vt:i4>
      </vt:variant>
      <vt:variant>
        <vt:i4>315</vt:i4>
      </vt:variant>
      <vt:variant>
        <vt:i4>0</vt:i4>
      </vt:variant>
      <vt:variant>
        <vt:i4>5</vt:i4>
      </vt:variant>
      <vt:variant>
        <vt:lpwstr>https://www.education.gov.au/disability-standards-education-2005</vt:lpwstr>
      </vt:variant>
      <vt:variant>
        <vt:lpwstr/>
      </vt:variant>
      <vt:variant>
        <vt:i4>5963792</vt:i4>
      </vt:variant>
      <vt:variant>
        <vt:i4>312</vt:i4>
      </vt:variant>
      <vt:variant>
        <vt:i4>0</vt:i4>
      </vt:variant>
      <vt:variant>
        <vt:i4>5</vt:i4>
      </vt:variant>
      <vt:variant>
        <vt:lpwstr>https://actedu.sharepoint.com/sites/Intranet-Education/Shared Documents/Approved School Sites for the Purpose of Excursions.pdf?web=1</vt:lpwstr>
      </vt:variant>
      <vt:variant>
        <vt:lpwstr/>
      </vt:variant>
      <vt:variant>
        <vt:i4>7536745</vt:i4>
      </vt:variant>
      <vt:variant>
        <vt:i4>309</vt:i4>
      </vt:variant>
      <vt:variant>
        <vt:i4>0</vt:i4>
      </vt:variant>
      <vt:variant>
        <vt:i4>5</vt:i4>
      </vt:variant>
      <vt:variant>
        <vt:lpwstr>http://www.legislation.act.gov.au/a/2008-19/default.asp</vt:lpwstr>
      </vt:variant>
      <vt:variant>
        <vt:lpwstr/>
      </vt:variant>
      <vt:variant>
        <vt:i4>3342383</vt:i4>
      </vt:variant>
      <vt:variant>
        <vt:i4>306</vt:i4>
      </vt:variant>
      <vt:variant>
        <vt:i4>0</vt:i4>
      </vt:variant>
      <vt:variant>
        <vt:i4>5</vt:i4>
      </vt:variant>
      <vt:variant>
        <vt:lpwstr>https://www.education.act.gov.au/publications_and_policies/School-and-Corporate-Policies/school-administration-and-management/complaints-management-policy/complaints-management-policy</vt:lpwstr>
      </vt:variant>
      <vt:variant>
        <vt:lpwstr/>
      </vt:variant>
      <vt:variant>
        <vt:i4>6750228</vt:i4>
      </vt:variant>
      <vt:variant>
        <vt:i4>303</vt:i4>
      </vt:variant>
      <vt:variant>
        <vt:i4>0</vt:i4>
      </vt:variant>
      <vt:variant>
        <vt:i4>5</vt:i4>
      </vt:variant>
      <vt:variant>
        <vt:lpwstr>mailto:CurriculumSupport@act.gov.au</vt:lpwstr>
      </vt:variant>
      <vt:variant>
        <vt:lpwstr/>
      </vt:variant>
      <vt:variant>
        <vt:i4>7077940</vt:i4>
      </vt:variant>
      <vt:variant>
        <vt:i4>300</vt:i4>
      </vt:variant>
      <vt:variant>
        <vt:i4>0</vt:i4>
      </vt:variant>
      <vt:variant>
        <vt:i4>5</vt:i4>
      </vt:variant>
      <vt:variant>
        <vt:lpwstr>https://safetyportal.act.gov.au/report_incident_education</vt:lpwstr>
      </vt:variant>
      <vt:variant>
        <vt:lpwstr/>
      </vt:variant>
      <vt:variant>
        <vt:i4>3670129</vt:i4>
      </vt:variant>
      <vt:variant>
        <vt:i4>297</vt:i4>
      </vt:variant>
      <vt:variant>
        <vt:i4>0</vt:i4>
      </vt:variant>
      <vt:variant>
        <vt:i4>5</vt:i4>
      </vt:variant>
      <vt:variant>
        <vt:lpwstr>https://actedu.sharepoint.com/sites/Intranet-Education/SitePages/Incidents-in-schools.aspx</vt:lpwstr>
      </vt:variant>
      <vt:variant>
        <vt:lpwstr/>
      </vt:variant>
      <vt:variant>
        <vt:i4>5570563</vt:i4>
      </vt:variant>
      <vt:variant>
        <vt:i4>294</vt:i4>
      </vt:variant>
      <vt:variant>
        <vt:i4>0</vt:i4>
      </vt:variant>
      <vt:variant>
        <vt:i4>5</vt:i4>
      </vt:variant>
      <vt:variant>
        <vt:lpwstr>https://actedu.sharepoint.com/sites/EDServicePortal/SitePages/Physical-Education.aspx</vt:lpwstr>
      </vt:variant>
      <vt:variant>
        <vt:lpwstr/>
      </vt:variant>
      <vt:variant>
        <vt:i4>3670068</vt:i4>
      </vt:variant>
      <vt:variant>
        <vt:i4>291</vt:i4>
      </vt:variant>
      <vt:variant>
        <vt:i4>0</vt:i4>
      </vt:variant>
      <vt:variant>
        <vt:i4>5</vt:i4>
      </vt:variant>
      <vt:variant>
        <vt:lpwstr>https://esa.act.gov.au/smoke-advisory-no-active-fires-act-or-surrounds</vt:lpwstr>
      </vt:variant>
      <vt:variant>
        <vt:lpwstr/>
      </vt:variant>
      <vt:variant>
        <vt:i4>393217</vt:i4>
      </vt:variant>
      <vt:variant>
        <vt:i4>288</vt:i4>
      </vt:variant>
      <vt:variant>
        <vt:i4>0</vt:i4>
      </vt:variant>
      <vt:variant>
        <vt:i4>5</vt:i4>
      </vt:variant>
      <vt:variant>
        <vt:lpwstr>and the following must be uploaded and documented in the School Administration System (SAS):</vt:lpwstr>
      </vt:variant>
      <vt:variant>
        <vt:lpwstr/>
      </vt:variant>
      <vt:variant>
        <vt:i4>2031629</vt:i4>
      </vt:variant>
      <vt:variant>
        <vt:i4>285</vt:i4>
      </vt:variant>
      <vt:variant>
        <vt:i4>0</vt:i4>
      </vt:variant>
      <vt:variant>
        <vt:i4>5</vt:i4>
      </vt:variant>
      <vt:variant>
        <vt:lpwstr>https://www.legislation.act.gov.au/View/a/2011-44/current/PDF/2011-44.PDF</vt:lpwstr>
      </vt:variant>
      <vt:variant>
        <vt:lpwstr/>
      </vt:variant>
      <vt:variant>
        <vt:i4>983056</vt:i4>
      </vt:variant>
      <vt:variant>
        <vt:i4>282</vt:i4>
      </vt:variant>
      <vt:variant>
        <vt:i4>0</vt:i4>
      </vt:variant>
      <vt:variant>
        <vt:i4>5</vt:i4>
      </vt:variant>
      <vt:variant>
        <vt:lpwstr>https://actedu.sharepoint.com/:b:/r/sites/EDServicePortal/Shared Documents/Excursions/2024/Accompanying Adults Medical Information and Consent Form.pdf?csf=1&amp;web=1&amp;e=Iuqqr5</vt:lpwstr>
      </vt:variant>
      <vt:variant>
        <vt:lpwstr/>
      </vt:variant>
      <vt:variant>
        <vt:i4>1900665</vt:i4>
      </vt:variant>
      <vt:variant>
        <vt:i4>279</vt:i4>
      </vt:variant>
      <vt:variant>
        <vt:i4>0</vt:i4>
      </vt:variant>
      <vt:variant>
        <vt:i4>5</vt:i4>
      </vt:variant>
      <vt:variant>
        <vt:lpwstr>https://www.education.act.gov.au/__data/assets/word_doc/0010/1964359/Volunteers-and-Visitors-in-Schools-Nomination-Form-Feb-2022.DOCX</vt:lpwstr>
      </vt:variant>
      <vt:variant>
        <vt:lpwstr/>
      </vt:variant>
      <vt:variant>
        <vt:i4>2490475</vt:i4>
      </vt:variant>
      <vt:variant>
        <vt:i4>273</vt:i4>
      </vt:variant>
      <vt:variant>
        <vt:i4>0</vt:i4>
      </vt:variant>
      <vt:variant>
        <vt:i4>5</vt:i4>
      </vt:variant>
      <vt:variant>
        <vt:lpwstr>https://www.education.act.gov.au/publications_and_policies/School-and-Corporate-Policies/wellbeing/child-protection/volunteers-and-visitors-in-schools-policy/volunteers-and-visitors-in-schools-policy</vt:lpwstr>
      </vt:variant>
      <vt:variant>
        <vt:lpwstr/>
      </vt:variant>
      <vt:variant>
        <vt:i4>6094912</vt:i4>
      </vt:variant>
      <vt:variant>
        <vt:i4>270</vt:i4>
      </vt:variant>
      <vt:variant>
        <vt:i4>0</vt:i4>
      </vt:variant>
      <vt:variant>
        <vt:i4>5</vt:i4>
      </vt:variant>
      <vt:variant>
        <vt:lpwstr>https://actedu.sharepoint.com/sites/Intranet-Education/SitePages/School-Finance.aspx</vt:lpwstr>
      </vt:variant>
      <vt:variant>
        <vt:lpwstr/>
      </vt:variant>
      <vt:variant>
        <vt:i4>393287</vt:i4>
      </vt:variant>
      <vt:variant>
        <vt:i4>267</vt:i4>
      </vt:variant>
      <vt:variant>
        <vt:i4>0</vt:i4>
      </vt:variant>
      <vt:variant>
        <vt:i4>5</vt:i4>
      </vt:variant>
      <vt:variant>
        <vt:lpwstr>https://www.education.act.gov.au/publications_and_policies/School-and-Corporate-Policies/wellbeing/health/first-aid/First-Aid-Policy</vt:lpwstr>
      </vt:variant>
      <vt:variant>
        <vt:lpwstr/>
      </vt:variant>
      <vt:variant>
        <vt:i4>7340154</vt:i4>
      </vt:variant>
      <vt:variant>
        <vt:i4>264</vt:i4>
      </vt:variant>
      <vt:variant>
        <vt:i4>0</vt:i4>
      </vt:variant>
      <vt:variant>
        <vt:i4>5</vt:i4>
      </vt:variant>
      <vt:variant>
        <vt:lpwstr/>
      </vt:variant>
      <vt:variant>
        <vt:lpwstr>Trigger</vt:lpwstr>
      </vt:variant>
      <vt:variant>
        <vt:i4>5177462</vt:i4>
      </vt:variant>
      <vt:variant>
        <vt:i4>261</vt:i4>
      </vt:variant>
      <vt:variant>
        <vt:i4>0</vt:i4>
      </vt:variant>
      <vt:variant>
        <vt:i4>5</vt:i4>
      </vt:variant>
      <vt:variant>
        <vt:lpwstr/>
      </vt:variant>
      <vt:variant>
        <vt:lpwstr>Dynamic_RA</vt:lpwstr>
      </vt:variant>
      <vt:variant>
        <vt:i4>2490485</vt:i4>
      </vt:variant>
      <vt:variant>
        <vt:i4>258</vt:i4>
      </vt:variant>
      <vt:variant>
        <vt:i4>0</vt:i4>
      </vt:variant>
      <vt:variant>
        <vt:i4>5</vt:i4>
      </vt:variant>
      <vt:variant>
        <vt:lpwstr>https://actedu.sharepoint.com/sites/Intranet-Education/Shared Documents/Excursion Procedure.pdf</vt:lpwstr>
      </vt:variant>
      <vt:variant>
        <vt:lpwstr/>
      </vt:variant>
      <vt:variant>
        <vt:i4>7667821</vt:i4>
      </vt:variant>
      <vt:variant>
        <vt:i4>255</vt:i4>
      </vt:variant>
      <vt:variant>
        <vt:i4>0</vt:i4>
      </vt:variant>
      <vt:variant>
        <vt:i4>5</vt:i4>
      </vt:variant>
      <vt:variant>
        <vt:lpwstr/>
      </vt:variant>
      <vt:variant>
        <vt:lpwstr>References</vt:lpwstr>
      </vt:variant>
      <vt:variant>
        <vt:i4>7667821</vt:i4>
      </vt:variant>
      <vt:variant>
        <vt:i4>252</vt:i4>
      </vt:variant>
      <vt:variant>
        <vt:i4>0</vt:i4>
      </vt:variant>
      <vt:variant>
        <vt:i4>5</vt:i4>
      </vt:variant>
      <vt:variant>
        <vt:lpwstr/>
      </vt:variant>
      <vt:variant>
        <vt:lpwstr>References</vt:lpwstr>
      </vt:variant>
      <vt:variant>
        <vt:i4>7667821</vt:i4>
      </vt:variant>
      <vt:variant>
        <vt:i4>249</vt:i4>
      </vt:variant>
      <vt:variant>
        <vt:i4>0</vt:i4>
      </vt:variant>
      <vt:variant>
        <vt:i4>5</vt:i4>
      </vt:variant>
      <vt:variant>
        <vt:lpwstr/>
      </vt:variant>
      <vt:variant>
        <vt:lpwstr>References</vt:lpwstr>
      </vt:variant>
      <vt:variant>
        <vt:i4>4456451</vt:i4>
      </vt:variant>
      <vt:variant>
        <vt:i4>246</vt:i4>
      </vt:variant>
      <vt:variant>
        <vt:i4>0</vt:i4>
      </vt:variant>
      <vt:variant>
        <vt:i4>5</vt:i4>
      </vt:variant>
      <vt:variant>
        <vt:lpwstr>https://www.education.act.gov.au/publications_and_policies/School-and-Corporate-Policies/school-administration-and-management/school-management/class-sizes/class-size-policy</vt:lpwstr>
      </vt:variant>
      <vt:variant>
        <vt:lpwstr/>
      </vt:variant>
      <vt:variant>
        <vt:i4>7667821</vt:i4>
      </vt:variant>
      <vt:variant>
        <vt:i4>243</vt:i4>
      </vt:variant>
      <vt:variant>
        <vt:i4>0</vt:i4>
      </vt:variant>
      <vt:variant>
        <vt:i4>5</vt:i4>
      </vt:variant>
      <vt:variant>
        <vt:lpwstr/>
      </vt:variant>
      <vt:variant>
        <vt:lpwstr>References</vt:lpwstr>
      </vt:variant>
      <vt:variant>
        <vt:i4>7274603</vt:i4>
      </vt:variant>
      <vt:variant>
        <vt:i4>240</vt:i4>
      </vt:variant>
      <vt:variant>
        <vt:i4>0</vt:i4>
      </vt:variant>
      <vt:variant>
        <vt:i4>5</vt:i4>
      </vt:variant>
      <vt:variant>
        <vt:lpwstr/>
      </vt:variant>
      <vt:variant>
        <vt:lpwstr>Remote</vt:lpwstr>
      </vt:variant>
      <vt:variant>
        <vt:i4>7536764</vt:i4>
      </vt:variant>
      <vt:variant>
        <vt:i4>237</vt:i4>
      </vt:variant>
      <vt:variant>
        <vt:i4>0</vt:i4>
      </vt:variant>
      <vt:variant>
        <vt:i4>5</vt:i4>
      </vt:variant>
      <vt:variant>
        <vt:lpwstr>https://www.creativespirits.info/aboriginalculture/selfdetermination/aboriginal-land-councils</vt:lpwstr>
      </vt:variant>
      <vt:variant>
        <vt:lpwstr>List_of_Aboriginal_land_councils_in_Australia</vt:lpwstr>
      </vt:variant>
      <vt:variant>
        <vt:i4>7405605</vt:i4>
      </vt:variant>
      <vt:variant>
        <vt:i4>234</vt:i4>
      </vt:variant>
      <vt:variant>
        <vt:i4>0</vt:i4>
      </vt:variant>
      <vt:variant>
        <vt:i4>5</vt:i4>
      </vt:variant>
      <vt:variant>
        <vt:lpwstr>http://www.bom.gov.au/australia/flood/</vt:lpwstr>
      </vt:variant>
      <vt:variant>
        <vt:lpwstr/>
      </vt:variant>
      <vt:variant>
        <vt:i4>3473441</vt:i4>
      </vt:variant>
      <vt:variant>
        <vt:i4>231</vt:i4>
      </vt:variant>
      <vt:variant>
        <vt:i4>0</vt:i4>
      </vt:variant>
      <vt:variant>
        <vt:i4>5</vt:i4>
      </vt:variant>
      <vt:variant>
        <vt:lpwstr>https://esa.act.gov.au/</vt:lpwstr>
      </vt:variant>
      <vt:variant>
        <vt:lpwstr/>
      </vt:variant>
      <vt:variant>
        <vt:i4>6881320</vt:i4>
      </vt:variant>
      <vt:variant>
        <vt:i4>228</vt:i4>
      </vt:variant>
      <vt:variant>
        <vt:i4>0</vt:i4>
      </vt:variant>
      <vt:variant>
        <vt:i4>5</vt:i4>
      </vt:variant>
      <vt:variant>
        <vt:lpwstr>https://www.rfs.nsw.gov.au/</vt:lpwstr>
      </vt:variant>
      <vt:variant>
        <vt:lpwstr/>
      </vt:variant>
      <vt:variant>
        <vt:i4>5308492</vt:i4>
      </vt:variant>
      <vt:variant>
        <vt:i4>225</vt:i4>
      </vt:variant>
      <vt:variant>
        <vt:i4>0</vt:i4>
      </vt:variant>
      <vt:variant>
        <vt:i4>5</vt:i4>
      </vt:variant>
      <vt:variant>
        <vt:lpwstr>http://www.bom.gov.au/australia/warnings/index.shtml</vt:lpwstr>
      </vt:variant>
      <vt:variant>
        <vt:lpwstr/>
      </vt:variant>
      <vt:variant>
        <vt:i4>3932269</vt:i4>
      </vt:variant>
      <vt:variant>
        <vt:i4>222</vt:i4>
      </vt:variant>
      <vt:variant>
        <vt:i4>0</vt:i4>
      </vt:variant>
      <vt:variant>
        <vt:i4>5</vt:i4>
      </vt:variant>
      <vt:variant>
        <vt:lpwstr>https://www.bing.com/ck/a?!&amp;&amp;p=8bb407aa7e1d33ba2e32b63b335f575c45e3b1312aca73d9cc924b205c5dd4aaJmltdHM9MTc0MjY4ODAwMA&amp;ptn=3&amp;ver=2&amp;hsh=4&amp;fclid=0bbdcdbb-2a76-6aa3-3a33-d8022ba56bfc&amp;psq=Weather+guide+for+land-based+outdoor+adventure+activities&amp;u=a1aHR0cDovL3d3dy5ib20uZ292LmF1L3dlYXRoZXItc2VydmljZXMvV2VhdGhlckd1aWRlTGFuZC5wZGY&amp;ntb=1</vt:lpwstr>
      </vt:variant>
      <vt:variant>
        <vt:lpwstr/>
      </vt:variant>
      <vt:variant>
        <vt:i4>6553696</vt:i4>
      </vt:variant>
      <vt:variant>
        <vt:i4>219</vt:i4>
      </vt:variant>
      <vt:variant>
        <vt:i4>0</vt:i4>
      </vt:variant>
      <vt:variant>
        <vt:i4>5</vt:i4>
      </vt:variant>
      <vt:variant>
        <vt:lpwstr/>
      </vt:variant>
      <vt:variant>
        <vt:lpwstr>Hazards</vt:lpwstr>
      </vt:variant>
      <vt:variant>
        <vt:i4>5308441</vt:i4>
      </vt:variant>
      <vt:variant>
        <vt:i4>216</vt:i4>
      </vt:variant>
      <vt:variant>
        <vt:i4>0</vt:i4>
      </vt:variant>
      <vt:variant>
        <vt:i4>5</vt:i4>
      </vt:variant>
      <vt:variant>
        <vt:lpwstr>https://actedu.sharepoint.com/sites/Intranet-Education/SitePages/Risk-Security-and-Emergency-Management.aspx</vt:lpwstr>
      </vt:variant>
      <vt:variant>
        <vt:lpwstr/>
      </vt:variant>
      <vt:variant>
        <vt:i4>7012394</vt:i4>
      </vt:variant>
      <vt:variant>
        <vt:i4>213</vt:i4>
      </vt:variant>
      <vt:variant>
        <vt:i4>0</vt:i4>
      </vt:variant>
      <vt:variant>
        <vt:i4>5</vt:i4>
      </vt:variant>
      <vt:variant>
        <vt:lpwstr>https://esa.act.gov.au/smoke-advisory-no-active-fires-act-or-surrounds</vt:lpwstr>
      </vt:variant>
      <vt:variant>
        <vt:lpwstr>:~:text=Bushfire%20smoke%20can%20be%20seen%20across%20Canberra%2C%20but,evening%20until%20a%20predicted%20wind%20change%20takes%20place.</vt:lpwstr>
      </vt:variant>
      <vt:variant>
        <vt:i4>4980750</vt:i4>
      </vt:variant>
      <vt:variant>
        <vt:i4>210</vt:i4>
      </vt:variant>
      <vt:variant>
        <vt:i4>0</vt:i4>
      </vt:variant>
      <vt:variant>
        <vt:i4>5</vt:i4>
      </vt:variant>
      <vt:variant>
        <vt:lpwstr>https://www.accesscanberra.act.gov.au/driving-transport-and-parking/ride-share-taxis-and-hire-car</vt:lpwstr>
      </vt:variant>
      <vt:variant>
        <vt:lpwstr/>
      </vt:variant>
      <vt:variant>
        <vt:i4>4128797</vt:i4>
      </vt:variant>
      <vt:variant>
        <vt:i4>207</vt:i4>
      </vt:variant>
      <vt:variant>
        <vt:i4>0</vt:i4>
      </vt:variant>
      <vt:variant>
        <vt:i4>5</vt:i4>
      </vt:variant>
      <vt:variant>
        <vt:lpwstr>https://actedu.sharepoint.com/:w:/r/sites/Intranet-Education/_layouts/15/Doc.aspx?sourcedoc=%7BEE4851F3-3710-43C3-93C8-14A5040E2A72%7D&amp;file=Guidelines%20for%20the%20use%20of%20EDU%20vehicles%202024.docx&amp;action=default&amp;mobileredirect=true</vt:lpwstr>
      </vt:variant>
      <vt:variant>
        <vt:lpwstr/>
      </vt:variant>
      <vt:variant>
        <vt:i4>852013</vt:i4>
      </vt:variant>
      <vt:variant>
        <vt:i4>204</vt:i4>
      </vt:variant>
      <vt:variant>
        <vt:i4>0</vt:i4>
      </vt:variant>
      <vt:variant>
        <vt:i4>5</vt:i4>
      </vt:variant>
      <vt:variant>
        <vt:lpwstr>https://actedu.sharepoint.com/:w:/r/sites/Intranet-Education/_layouts/15/Doc.aspx?sourcedoc=%7B43B309DF-5EF1-48A3-A083-E6ED5BDB508A%7D&amp;file=Travel%20guidelines.docx&amp;action=default&amp;mobileredirect=true</vt:lpwstr>
      </vt:variant>
      <vt:variant>
        <vt:lpwstr/>
      </vt:variant>
      <vt:variant>
        <vt:i4>1114174</vt:i4>
      </vt:variant>
      <vt:variant>
        <vt:i4>201</vt:i4>
      </vt:variant>
      <vt:variant>
        <vt:i4>0</vt:i4>
      </vt:variant>
      <vt:variant>
        <vt:i4>5</vt:i4>
      </vt:variant>
      <vt:variant>
        <vt:lpwstr>https://actedu.sharepoint.com/:w:/r/sites/Intranet-Education/_layouts/15/Doc.aspx?sourcedoc=%7B78A374CF-3DF1-41DC-B9FB-C2BAC83BF22A%7D&amp;file=Motor%20Vehicle%20Allowance%20(MVA)%20-%20Fact%20Sheet%20and%20Frequently%20Asked%20Questions.docx&amp;action=default&amp;mobileredirect=true&amp;wdLOR=cBF306FEB-1766-4FB3-9390-F11C29E5CB6C</vt:lpwstr>
      </vt:variant>
      <vt:variant>
        <vt:lpwstr/>
      </vt:variant>
      <vt:variant>
        <vt:i4>917543</vt:i4>
      </vt:variant>
      <vt:variant>
        <vt:i4>198</vt:i4>
      </vt:variant>
      <vt:variant>
        <vt:i4>0</vt:i4>
      </vt:variant>
      <vt:variant>
        <vt:i4>5</vt:i4>
      </vt:variant>
      <vt:variant>
        <vt:lpwstr>https://actedu.sharepoint.com/:x:/r/sites/Intranet-Education/_layouts/15/Doc.aspx?sourcedoc=%7B9235C5C3-7447-40BB-8A55-5B6A913780AB%7D&amp;file=Vehicle%20running%20sheet%20and%20claim%20form.xls&amp;action=default&amp;mobileredirect=true&amp;DefaultItemOpen=1&amp;wdLOR=c1C4C6011-F0A4-45FB-9D67-AD4365355047</vt:lpwstr>
      </vt:variant>
      <vt:variant>
        <vt:lpwstr/>
      </vt:variant>
      <vt:variant>
        <vt:i4>4259892</vt:i4>
      </vt:variant>
      <vt:variant>
        <vt:i4>195</vt:i4>
      </vt:variant>
      <vt:variant>
        <vt:i4>0</vt:i4>
      </vt:variant>
      <vt:variant>
        <vt:i4>5</vt:i4>
      </vt:variant>
      <vt:variant>
        <vt:lpwstr>https://actedu.sharepoint.com/:w:/r/sites/Intranet-Education/_layouts/15/Doc.aspx?sourcedoc=%7B4EC5D7ED-B202-4096-9A92-B383031F6215%7D&amp;file=Use%20of%20private%20vehicle%20for%20business%20purposes%20-%20application.docx&amp;action=default&amp;mobileredirect=true&amp;wdLOR=c65F4539E-B9C0-4453-9DC2-D4D57385D373</vt:lpwstr>
      </vt:variant>
      <vt:variant>
        <vt:lpwstr/>
      </vt:variant>
      <vt:variant>
        <vt:i4>7602227</vt:i4>
      </vt:variant>
      <vt:variant>
        <vt:i4>192</vt:i4>
      </vt:variant>
      <vt:variant>
        <vt:i4>0</vt:i4>
      </vt:variant>
      <vt:variant>
        <vt:i4>5</vt:i4>
      </vt:variant>
      <vt:variant>
        <vt:lpwstr>https://www.accesscanberra.act.gov.au/driving-transport-and-parking/licences/bus-service-accreditation</vt:lpwstr>
      </vt:variant>
      <vt:variant>
        <vt:lpwstr>Accredited-ACT-operators</vt:lpwstr>
      </vt:variant>
      <vt:variant>
        <vt:i4>2359397</vt:i4>
      </vt:variant>
      <vt:variant>
        <vt:i4>189</vt:i4>
      </vt:variant>
      <vt:variant>
        <vt:i4>0</vt:i4>
      </vt:variant>
      <vt:variant>
        <vt:i4>5</vt:i4>
      </vt:variant>
      <vt:variant>
        <vt:lpwstr>https://www.legislation.act.gov.au/sl/2017-43/</vt:lpwstr>
      </vt:variant>
      <vt:variant>
        <vt:lpwstr/>
      </vt:variant>
      <vt:variant>
        <vt:i4>655382</vt:i4>
      </vt:variant>
      <vt:variant>
        <vt:i4>186</vt:i4>
      </vt:variant>
      <vt:variant>
        <vt:i4>0</vt:i4>
      </vt:variant>
      <vt:variant>
        <vt:i4>5</vt:i4>
      </vt:variant>
      <vt:variant>
        <vt:lpwstr>https://www.legislation.act.gov.au/a/2001-62/default.asp</vt:lpwstr>
      </vt:variant>
      <vt:variant>
        <vt:lpwstr/>
      </vt:variant>
      <vt:variant>
        <vt:i4>2621451</vt:i4>
      </vt:variant>
      <vt:variant>
        <vt:i4>183</vt:i4>
      </vt:variant>
      <vt:variant>
        <vt:i4>0</vt:i4>
      </vt:variant>
      <vt:variant>
        <vt:i4>5</vt:i4>
      </vt:variant>
      <vt:variant>
        <vt:lpwstr>https://www.legislation.act.gov.au/a/db_49155/default.asp</vt:lpwstr>
      </vt:variant>
      <vt:variant>
        <vt:lpwstr/>
      </vt:variant>
      <vt:variant>
        <vt:i4>4456556</vt:i4>
      </vt:variant>
      <vt:variant>
        <vt:i4>180</vt:i4>
      </vt:variant>
      <vt:variant>
        <vt:i4>0</vt:i4>
      </vt:variant>
      <vt:variant>
        <vt:i4>5</vt:i4>
      </vt:variant>
      <vt:variant>
        <vt:lpwstr>https://actedu.sharepoint.com/:w:/r/sites/Intranet-Education/_layouts/15/Doc.aspx?sourcedoc=%7B428FBC08-BAE2-432A-B424-FADA02A92736%7D&amp;file=EDU%20Multiple%20Hazard%20Risk%20Assessment.DOC&amp;action=default&amp;mobileredirect=true</vt:lpwstr>
      </vt:variant>
      <vt:variant>
        <vt:lpwstr/>
      </vt:variant>
      <vt:variant>
        <vt:i4>1835039</vt:i4>
      </vt:variant>
      <vt:variant>
        <vt:i4>177</vt:i4>
      </vt:variant>
      <vt:variant>
        <vt:i4>0</vt:i4>
      </vt:variant>
      <vt:variant>
        <vt:i4>5</vt:i4>
      </vt:variant>
      <vt:variant>
        <vt:lpwstr>https://actedu.sharepoint.com/sites/EDServicePortal/SitePages/Excursions---Implementation-Documents.aspx</vt:lpwstr>
      </vt:variant>
      <vt:variant>
        <vt:lpwstr/>
      </vt:variant>
      <vt:variant>
        <vt:i4>7667821</vt:i4>
      </vt:variant>
      <vt:variant>
        <vt:i4>174</vt:i4>
      </vt:variant>
      <vt:variant>
        <vt:i4>0</vt:i4>
      </vt:variant>
      <vt:variant>
        <vt:i4>5</vt:i4>
      </vt:variant>
      <vt:variant>
        <vt:lpwstr/>
      </vt:variant>
      <vt:variant>
        <vt:lpwstr>References</vt:lpwstr>
      </vt:variant>
      <vt:variant>
        <vt:i4>7667821</vt:i4>
      </vt:variant>
      <vt:variant>
        <vt:i4>171</vt:i4>
      </vt:variant>
      <vt:variant>
        <vt:i4>0</vt:i4>
      </vt:variant>
      <vt:variant>
        <vt:i4>5</vt:i4>
      </vt:variant>
      <vt:variant>
        <vt:lpwstr/>
      </vt:variant>
      <vt:variant>
        <vt:lpwstr>References</vt:lpwstr>
      </vt:variant>
      <vt:variant>
        <vt:i4>524315</vt:i4>
      </vt:variant>
      <vt:variant>
        <vt:i4>165</vt:i4>
      </vt:variant>
      <vt:variant>
        <vt:i4>0</vt:i4>
      </vt:variant>
      <vt:variant>
        <vt:i4>5</vt:i4>
      </vt:variant>
      <vt:variant>
        <vt:lpwstr>https://www.education.gov.au/disability-standards-education-2005</vt:lpwstr>
      </vt:variant>
      <vt:variant>
        <vt:lpwstr/>
      </vt:variant>
      <vt:variant>
        <vt:i4>7340140</vt:i4>
      </vt:variant>
      <vt:variant>
        <vt:i4>162</vt:i4>
      </vt:variant>
      <vt:variant>
        <vt:i4>0</vt:i4>
      </vt:variant>
      <vt:variant>
        <vt:i4>5</vt:i4>
      </vt:variant>
      <vt:variant>
        <vt:lpwstr/>
      </vt:variant>
      <vt:variant>
        <vt:lpwstr>Parent</vt:lpwstr>
      </vt:variant>
      <vt:variant>
        <vt:i4>6029321</vt:i4>
      </vt:variant>
      <vt:variant>
        <vt:i4>159</vt:i4>
      </vt:variant>
      <vt:variant>
        <vt:i4>0</vt:i4>
      </vt:variant>
      <vt:variant>
        <vt:i4>5</vt:i4>
      </vt:variant>
      <vt:variant>
        <vt:lpwstr>https://actedu.sharepoint.com/sites/Intranet-Education/SitePages/Delegations.aspx</vt:lpwstr>
      </vt:variant>
      <vt:variant>
        <vt:lpwstr/>
      </vt:variant>
      <vt:variant>
        <vt:i4>1310730</vt:i4>
      </vt:variant>
      <vt:variant>
        <vt:i4>156</vt:i4>
      </vt:variant>
      <vt:variant>
        <vt:i4>0</vt:i4>
      </vt:variant>
      <vt:variant>
        <vt:i4>5</vt:i4>
      </vt:variant>
      <vt:variant>
        <vt:lpwstr/>
      </vt:variant>
      <vt:variant>
        <vt:lpwstr>Principal</vt:lpwstr>
      </vt:variant>
      <vt:variant>
        <vt:i4>7667804</vt:i4>
      </vt:variant>
      <vt:variant>
        <vt:i4>153</vt:i4>
      </vt:variant>
      <vt:variant>
        <vt:i4>0</vt:i4>
      </vt:variant>
      <vt:variant>
        <vt:i4>5</vt:i4>
      </vt:variant>
      <vt:variant>
        <vt:lpwstr/>
      </vt:variant>
      <vt:variant>
        <vt:lpwstr>_Excursions_Procedure_Flowchart</vt:lpwstr>
      </vt:variant>
      <vt:variant>
        <vt:i4>8060960</vt:i4>
      </vt:variant>
      <vt:variant>
        <vt:i4>150</vt:i4>
      </vt:variant>
      <vt:variant>
        <vt:i4>0</vt:i4>
      </vt:variant>
      <vt:variant>
        <vt:i4>5</vt:i4>
      </vt:variant>
      <vt:variant>
        <vt:lpwstr>https://actedu.sharepoint.com/sites/Intranet-Education/SitePages/Work-Health-Safety-Management-System.aspx</vt:lpwstr>
      </vt:variant>
      <vt:variant>
        <vt:lpwstr/>
      </vt:variant>
      <vt:variant>
        <vt:i4>4128883</vt:i4>
      </vt:variant>
      <vt:variant>
        <vt:i4>147</vt:i4>
      </vt:variant>
      <vt:variant>
        <vt:i4>0</vt:i4>
      </vt:variant>
      <vt:variant>
        <vt:i4>5</vt:i4>
      </vt:variant>
      <vt:variant>
        <vt:lpwstr>https://www.education.act.gov.au/publications_and_policies/School-and-Corporate-Policies/school-activities/excursions/excursions-policy</vt:lpwstr>
      </vt:variant>
      <vt:variant>
        <vt:lpwstr/>
      </vt:variant>
      <vt:variant>
        <vt:i4>1441841</vt:i4>
      </vt:variant>
      <vt:variant>
        <vt:i4>140</vt:i4>
      </vt:variant>
      <vt:variant>
        <vt:i4>0</vt:i4>
      </vt:variant>
      <vt:variant>
        <vt:i4>5</vt:i4>
      </vt:variant>
      <vt:variant>
        <vt:lpwstr/>
      </vt:variant>
      <vt:variant>
        <vt:lpwstr>_Toc193809394</vt:lpwstr>
      </vt:variant>
      <vt:variant>
        <vt:i4>1441841</vt:i4>
      </vt:variant>
      <vt:variant>
        <vt:i4>134</vt:i4>
      </vt:variant>
      <vt:variant>
        <vt:i4>0</vt:i4>
      </vt:variant>
      <vt:variant>
        <vt:i4>5</vt:i4>
      </vt:variant>
      <vt:variant>
        <vt:lpwstr/>
      </vt:variant>
      <vt:variant>
        <vt:lpwstr>_Toc193809393</vt:lpwstr>
      </vt:variant>
      <vt:variant>
        <vt:i4>1441841</vt:i4>
      </vt:variant>
      <vt:variant>
        <vt:i4>128</vt:i4>
      </vt:variant>
      <vt:variant>
        <vt:i4>0</vt:i4>
      </vt:variant>
      <vt:variant>
        <vt:i4>5</vt:i4>
      </vt:variant>
      <vt:variant>
        <vt:lpwstr/>
      </vt:variant>
      <vt:variant>
        <vt:lpwstr>_Toc193809392</vt:lpwstr>
      </vt:variant>
      <vt:variant>
        <vt:i4>1441841</vt:i4>
      </vt:variant>
      <vt:variant>
        <vt:i4>122</vt:i4>
      </vt:variant>
      <vt:variant>
        <vt:i4>0</vt:i4>
      </vt:variant>
      <vt:variant>
        <vt:i4>5</vt:i4>
      </vt:variant>
      <vt:variant>
        <vt:lpwstr/>
      </vt:variant>
      <vt:variant>
        <vt:lpwstr>_Toc193809391</vt:lpwstr>
      </vt:variant>
      <vt:variant>
        <vt:i4>1441841</vt:i4>
      </vt:variant>
      <vt:variant>
        <vt:i4>116</vt:i4>
      </vt:variant>
      <vt:variant>
        <vt:i4>0</vt:i4>
      </vt:variant>
      <vt:variant>
        <vt:i4>5</vt:i4>
      </vt:variant>
      <vt:variant>
        <vt:lpwstr/>
      </vt:variant>
      <vt:variant>
        <vt:lpwstr>_Toc193809390</vt:lpwstr>
      </vt:variant>
      <vt:variant>
        <vt:i4>1507377</vt:i4>
      </vt:variant>
      <vt:variant>
        <vt:i4>110</vt:i4>
      </vt:variant>
      <vt:variant>
        <vt:i4>0</vt:i4>
      </vt:variant>
      <vt:variant>
        <vt:i4>5</vt:i4>
      </vt:variant>
      <vt:variant>
        <vt:lpwstr/>
      </vt:variant>
      <vt:variant>
        <vt:lpwstr>_Toc193809389</vt:lpwstr>
      </vt:variant>
      <vt:variant>
        <vt:i4>1507377</vt:i4>
      </vt:variant>
      <vt:variant>
        <vt:i4>104</vt:i4>
      </vt:variant>
      <vt:variant>
        <vt:i4>0</vt:i4>
      </vt:variant>
      <vt:variant>
        <vt:i4>5</vt:i4>
      </vt:variant>
      <vt:variant>
        <vt:lpwstr/>
      </vt:variant>
      <vt:variant>
        <vt:lpwstr>_Toc193809388</vt:lpwstr>
      </vt:variant>
      <vt:variant>
        <vt:i4>1507377</vt:i4>
      </vt:variant>
      <vt:variant>
        <vt:i4>98</vt:i4>
      </vt:variant>
      <vt:variant>
        <vt:i4>0</vt:i4>
      </vt:variant>
      <vt:variant>
        <vt:i4>5</vt:i4>
      </vt:variant>
      <vt:variant>
        <vt:lpwstr/>
      </vt:variant>
      <vt:variant>
        <vt:lpwstr>_Toc193809387</vt:lpwstr>
      </vt:variant>
      <vt:variant>
        <vt:i4>1507377</vt:i4>
      </vt:variant>
      <vt:variant>
        <vt:i4>92</vt:i4>
      </vt:variant>
      <vt:variant>
        <vt:i4>0</vt:i4>
      </vt:variant>
      <vt:variant>
        <vt:i4>5</vt:i4>
      </vt:variant>
      <vt:variant>
        <vt:lpwstr/>
      </vt:variant>
      <vt:variant>
        <vt:lpwstr>_Toc193809386</vt:lpwstr>
      </vt:variant>
      <vt:variant>
        <vt:i4>1507377</vt:i4>
      </vt:variant>
      <vt:variant>
        <vt:i4>86</vt:i4>
      </vt:variant>
      <vt:variant>
        <vt:i4>0</vt:i4>
      </vt:variant>
      <vt:variant>
        <vt:i4>5</vt:i4>
      </vt:variant>
      <vt:variant>
        <vt:lpwstr/>
      </vt:variant>
      <vt:variant>
        <vt:lpwstr>_Toc193809385</vt:lpwstr>
      </vt:variant>
      <vt:variant>
        <vt:i4>1507377</vt:i4>
      </vt:variant>
      <vt:variant>
        <vt:i4>80</vt:i4>
      </vt:variant>
      <vt:variant>
        <vt:i4>0</vt:i4>
      </vt:variant>
      <vt:variant>
        <vt:i4>5</vt:i4>
      </vt:variant>
      <vt:variant>
        <vt:lpwstr/>
      </vt:variant>
      <vt:variant>
        <vt:lpwstr>_Toc193809384</vt:lpwstr>
      </vt:variant>
      <vt:variant>
        <vt:i4>1507377</vt:i4>
      </vt:variant>
      <vt:variant>
        <vt:i4>74</vt:i4>
      </vt:variant>
      <vt:variant>
        <vt:i4>0</vt:i4>
      </vt:variant>
      <vt:variant>
        <vt:i4>5</vt:i4>
      </vt:variant>
      <vt:variant>
        <vt:lpwstr/>
      </vt:variant>
      <vt:variant>
        <vt:lpwstr>_Toc193809383</vt:lpwstr>
      </vt:variant>
      <vt:variant>
        <vt:i4>1507377</vt:i4>
      </vt:variant>
      <vt:variant>
        <vt:i4>68</vt:i4>
      </vt:variant>
      <vt:variant>
        <vt:i4>0</vt:i4>
      </vt:variant>
      <vt:variant>
        <vt:i4>5</vt:i4>
      </vt:variant>
      <vt:variant>
        <vt:lpwstr/>
      </vt:variant>
      <vt:variant>
        <vt:lpwstr>_Toc193809382</vt:lpwstr>
      </vt:variant>
      <vt:variant>
        <vt:i4>1507377</vt:i4>
      </vt:variant>
      <vt:variant>
        <vt:i4>62</vt:i4>
      </vt:variant>
      <vt:variant>
        <vt:i4>0</vt:i4>
      </vt:variant>
      <vt:variant>
        <vt:i4>5</vt:i4>
      </vt:variant>
      <vt:variant>
        <vt:lpwstr/>
      </vt:variant>
      <vt:variant>
        <vt:lpwstr>_Toc193809381</vt:lpwstr>
      </vt:variant>
      <vt:variant>
        <vt:i4>1507377</vt:i4>
      </vt:variant>
      <vt:variant>
        <vt:i4>56</vt:i4>
      </vt:variant>
      <vt:variant>
        <vt:i4>0</vt:i4>
      </vt:variant>
      <vt:variant>
        <vt:i4>5</vt:i4>
      </vt:variant>
      <vt:variant>
        <vt:lpwstr/>
      </vt:variant>
      <vt:variant>
        <vt:lpwstr>_Toc193809380</vt:lpwstr>
      </vt:variant>
      <vt:variant>
        <vt:i4>1572913</vt:i4>
      </vt:variant>
      <vt:variant>
        <vt:i4>50</vt:i4>
      </vt:variant>
      <vt:variant>
        <vt:i4>0</vt:i4>
      </vt:variant>
      <vt:variant>
        <vt:i4>5</vt:i4>
      </vt:variant>
      <vt:variant>
        <vt:lpwstr/>
      </vt:variant>
      <vt:variant>
        <vt:lpwstr>_Toc193809379</vt:lpwstr>
      </vt:variant>
      <vt:variant>
        <vt:i4>1572913</vt:i4>
      </vt:variant>
      <vt:variant>
        <vt:i4>44</vt:i4>
      </vt:variant>
      <vt:variant>
        <vt:i4>0</vt:i4>
      </vt:variant>
      <vt:variant>
        <vt:i4>5</vt:i4>
      </vt:variant>
      <vt:variant>
        <vt:lpwstr/>
      </vt:variant>
      <vt:variant>
        <vt:lpwstr>_Toc193809378</vt:lpwstr>
      </vt:variant>
      <vt:variant>
        <vt:i4>1572913</vt:i4>
      </vt:variant>
      <vt:variant>
        <vt:i4>38</vt:i4>
      </vt:variant>
      <vt:variant>
        <vt:i4>0</vt:i4>
      </vt:variant>
      <vt:variant>
        <vt:i4>5</vt:i4>
      </vt:variant>
      <vt:variant>
        <vt:lpwstr/>
      </vt:variant>
      <vt:variant>
        <vt:lpwstr>_Toc193809377</vt:lpwstr>
      </vt:variant>
      <vt:variant>
        <vt:i4>1572913</vt:i4>
      </vt:variant>
      <vt:variant>
        <vt:i4>32</vt:i4>
      </vt:variant>
      <vt:variant>
        <vt:i4>0</vt:i4>
      </vt:variant>
      <vt:variant>
        <vt:i4>5</vt:i4>
      </vt:variant>
      <vt:variant>
        <vt:lpwstr/>
      </vt:variant>
      <vt:variant>
        <vt:lpwstr>_Toc193809376</vt:lpwstr>
      </vt:variant>
      <vt:variant>
        <vt:i4>1572913</vt:i4>
      </vt:variant>
      <vt:variant>
        <vt:i4>26</vt:i4>
      </vt:variant>
      <vt:variant>
        <vt:i4>0</vt:i4>
      </vt:variant>
      <vt:variant>
        <vt:i4>5</vt:i4>
      </vt:variant>
      <vt:variant>
        <vt:lpwstr/>
      </vt:variant>
      <vt:variant>
        <vt:lpwstr>_Toc193809375</vt:lpwstr>
      </vt:variant>
      <vt:variant>
        <vt:i4>1572913</vt:i4>
      </vt:variant>
      <vt:variant>
        <vt:i4>20</vt:i4>
      </vt:variant>
      <vt:variant>
        <vt:i4>0</vt:i4>
      </vt:variant>
      <vt:variant>
        <vt:i4>5</vt:i4>
      </vt:variant>
      <vt:variant>
        <vt:lpwstr/>
      </vt:variant>
      <vt:variant>
        <vt:lpwstr>_Toc193809374</vt:lpwstr>
      </vt:variant>
      <vt:variant>
        <vt:i4>1572913</vt:i4>
      </vt:variant>
      <vt:variant>
        <vt:i4>14</vt:i4>
      </vt:variant>
      <vt:variant>
        <vt:i4>0</vt:i4>
      </vt:variant>
      <vt:variant>
        <vt:i4>5</vt:i4>
      </vt:variant>
      <vt:variant>
        <vt:lpwstr/>
      </vt:variant>
      <vt:variant>
        <vt:lpwstr>_Toc193809373</vt:lpwstr>
      </vt:variant>
      <vt:variant>
        <vt:i4>1572913</vt:i4>
      </vt:variant>
      <vt:variant>
        <vt:i4>8</vt:i4>
      </vt:variant>
      <vt:variant>
        <vt:i4>0</vt:i4>
      </vt:variant>
      <vt:variant>
        <vt:i4>5</vt:i4>
      </vt:variant>
      <vt:variant>
        <vt:lpwstr/>
      </vt:variant>
      <vt:variant>
        <vt:lpwstr>_Toc193809372</vt:lpwstr>
      </vt:variant>
      <vt:variant>
        <vt:i4>5308424</vt:i4>
      </vt:variant>
      <vt:variant>
        <vt:i4>3</vt:i4>
      </vt:variant>
      <vt:variant>
        <vt:i4>0</vt:i4>
      </vt:variant>
      <vt:variant>
        <vt:i4>5</vt:i4>
      </vt:variant>
      <vt:variant>
        <vt:lpwstr>https://creativecommons.org/licenses/by/4.0/</vt:lpwstr>
      </vt:variant>
      <vt:variant>
        <vt:lpwstr/>
      </vt:variant>
      <vt:variant>
        <vt:i4>5308537</vt:i4>
      </vt:variant>
      <vt:variant>
        <vt:i4>0</vt:i4>
      </vt:variant>
      <vt:variant>
        <vt:i4>0</vt:i4>
      </vt:variant>
      <vt:variant>
        <vt:i4>5</vt:i4>
      </vt:variant>
      <vt:variant>
        <vt:lpwstr>http://www.education.act.gov.au/publications_and_policies/policy_a-z</vt:lpwstr>
      </vt:variant>
      <vt:variant>
        <vt:lpwstr/>
      </vt:variant>
      <vt:variant>
        <vt:i4>5505105</vt:i4>
      </vt:variant>
      <vt:variant>
        <vt:i4>9</vt:i4>
      </vt:variant>
      <vt:variant>
        <vt:i4>0</vt:i4>
      </vt:variant>
      <vt:variant>
        <vt:i4>5</vt:i4>
      </vt:variant>
      <vt:variant>
        <vt:lpwstr>https://www.education.act.gov.au/publications_and_policies/School-and-Corporate-Policies/student-administration/enrolment-and-attendance/compulsory-education-student-enrolment-and-attendance-policy</vt:lpwstr>
      </vt:variant>
      <vt:variant>
        <vt:lpwstr/>
      </vt:variant>
      <vt:variant>
        <vt:i4>4456556</vt:i4>
      </vt:variant>
      <vt:variant>
        <vt:i4>6</vt:i4>
      </vt:variant>
      <vt:variant>
        <vt:i4>0</vt:i4>
      </vt:variant>
      <vt:variant>
        <vt:i4>5</vt:i4>
      </vt:variant>
      <vt:variant>
        <vt:lpwstr>https://actedu.sharepoint.com/:w:/r/sites/Intranet-Education/_layouts/15/Doc.aspx?sourcedoc=%7B428FBC08-BAE2-432A-B424-FADA02A92736%7D&amp;file=EDU%20Multiple%20Hazard%20Risk%20Assessment.DOC&amp;action=default&amp;mobileredirect=true</vt:lpwstr>
      </vt:variant>
      <vt:variant>
        <vt:lpwstr/>
      </vt:variant>
      <vt:variant>
        <vt:i4>4128782</vt:i4>
      </vt:variant>
      <vt:variant>
        <vt:i4>3</vt:i4>
      </vt:variant>
      <vt:variant>
        <vt:i4>0</vt:i4>
      </vt:variant>
      <vt:variant>
        <vt:i4>5</vt:i4>
      </vt:variant>
      <vt:variant>
        <vt:lpwstr>https://actedu.sharepoint.com/:w:/r/sites/EDServicePortal/_layouts/15/Doc.aspx?sourcedoc=%7B65A18820-D18B-414E-AD4A-D3EBCD3FC918%7D&amp;file=Excursion-Policy-attachment-6-excursions-approval.docx&amp;action=default&amp;mobileredirect=true</vt:lpwstr>
      </vt:variant>
      <vt:variant>
        <vt:lpwstr/>
      </vt:variant>
      <vt:variant>
        <vt:i4>5570563</vt:i4>
      </vt:variant>
      <vt:variant>
        <vt:i4>0</vt:i4>
      </vt:variant>
      <vt:variant>
        <vt:i4>0</vt:i4>
      </vt:variant>
      <vt:variant>
        <vt:i4>5</vt:i4>
      </vt:variant>
      <vt:variant>
        <vt:lpwstr>https://actedu.sharepoint.com/sites/EDServicePortal/SitePages/Physical-Education.aspx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updated procedures - Excursions</dc:title>
  <dc:subject/>
  <dc:creator>Maskell, Alan</dc:creator>
  <cp:keywords>EDU Engage - Excursions Policy review</cp:keywords>
  <cp:lastModifiedBy>Gervais, Mariane</cp:lastModifiedBy>
  <cp:revision>2</cp:revision>
  <cp:lastPrinted>2025-09-07T23:36:00Z</cp:lastPrinted>
  <dcterms:created xsi:type="dcterms:W3CDTF">2026-03-05T22:08:00Z</dcterms:created>
  <dcterms:modified xsi:type="dcterms:W3CDTF">2026-03-05T22:08:00Z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