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4D" w:rsidRPr="001D72FF" w:rsidRDefault="00AA7A3D" w:rsidP="00AD5E4D">
      <w:pPr>
        <w:jc w:val="right"/>
        <w:rPr>
          <w:sz w:val="56"/>
          <w:szCs w:val="56"/>
        </w:rPr>
      </w:pPr>
      <w:r>
        <w:rPr>
          <w:noProof/>
          <w:sz w:val="56"/>
          <w:szCs w:val="56"/>
          <w:lang w:eastAsia="en-AU"/>
        </w:rPr>
        <w:drawing>
          <wp:anchor distT="0" distB="0" distL="114300" distR="114300" simplePos="0" relativeHeight="251657728" behindDoc="0" locked="0" layoutInCell="1" allowOverlap="1">
            <wp:simplePos x="0" y="0"/>
            <wp:positionH relativeFrom="column">
              <wp:posOffset>4437380</wp:posOffset>
            </wp:positionH>
            <wp:positionV relativeFrom="paragraph">
              <wp:posOffset>45720</wp:posOffset>
            </wp:positionV>
            <wp:extent cx="1206500" cy="615950"/>
            <wp:effectExtent l="19050" t="0" r="0"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7" cstate="print"/>
                    <a:srcRect/>
                    <a:stretch>
                      <a:fillRect/>
                    </a:stretch>
                  </pic:blipFill>
                  <pic:spPr bwMode="auto">
                    <a:xfrm>
                      <a:off x="0" y="0"/>
                      <a:ext cx="1206500" cy="615950"/>
                    </a:xfrm>
                    <a:prstGeom prst="rect">
                      <a:avLst/>
                    </a:prstGeom>
                    <a:noFill/>
                    <a:ln w="9525">
                      <a:noFill/>
                      <a:miter lim="800000"/>
                      <a:headEnd/>
                      <a:tailEnd/>
                    </a:ln>
                  </pic:spPr>
                </pic:pic>
              </a:graphicData>
            </a:graphic>
          </wp:anchor>
        </w:drawing>
      </w:r>
    </w:p>
    <w:p w:rsidR="00AD5E4D" w:rsidRPr="003B0C58" w:rsidRDefault="00AD5E4D" w:rsidP="00AD5E4D">
      <w:pPr>
        <w:rPr>
          <w:sz w:val="24"/>
          <w:szCs w:val="24"/>
        </w:rPr>
      </w:pPr>
    </w:p>
    <w:p w:rsidR="00AD5E4D" w:rsidRPr="003B0C58" w:rsidRDefault="00AD5E4D" w:rsidP="00AD5E4D">
      <w:pPr>
        <w:rPr>
          <w:sz w:val="24"/>
          <w:szCs w:val="24"/>
        </w:rPr>
      </w:pPr>
    </w:p>
    <w:p w:rsidR="007E00BF" w:rsidRDefault="007E00BF" w:rsidP="00AD5E4D">
      <w:pPr>
        <w:pStyle w:val="Heading1"/>
        <w:jc w:val="right"/>
        <w:rPr>
          <w:rFonts w:eastAsia="Swis721 BT"/>
          <w:color w:val="auto"/>
          <w:w w:val="83"/>
          <w:sz w:val="72"/>
          <w:szCs w:val="72"/>
        </w:rPr>
      </w:pPr>
      <w:bookmarkStart w:id="0" w:name="OLE_LINK1"/>
      <w:bookmarkStart w:id="1" w:name="OLE_LINK2"/>
    </w:p>
    <w:p w:rsidR="00AD5E4D" w:rsidRPr="001D72FF" w:rsidRDefault="00AD5E4D" w:rsidP="00AD5E4D">
      <w:pPr>
        <w:pStyle w:val="Heading1"/>
        <w:jc w:val="right"/>
        <w:rPr>
          <w:rFonts w:eastAsia="Swis721 BT"/>
          <w:color w:val="auto"/>
          <w:spacing w:val="-22"/>
          <w:w w:val="85"/>
          <w:sz w:val="72"/>
          <w:szCs w:val="72"/>
        </w:rPr>
      </w:pPr>
      <w:r>
        <w:rPr>
          <w:rFonts w:eastAsia="Swis721 BT"/>
          <w:color w:val="auto"/>
          <w:w w:val="83"/>
          <w:sz w:val="72"/>
          <w:szCs w:val="72"/>
        </w:rPr>
        <w:t>Canberra Public Schools Census</w:t>
      </w:r>
      <w:r w:rsidRPr="001D72FF">
        <w:rPr>
          <w:rFonts w:eastAsia="Swis721 BT"/>
          <w:color w:val="auto"/>
          <w:spacing w:val="-18"/>
          <w:w w:val="84"/>
          <w:sz w:val="72"/>
          <w:szCs w:val="72"/>
        </w:rPr>
        <w:br/>
      </w:r>
      <w:r w:rsidRPr="001D72FF">
        <w:rPr>
          <w:rFonts w:eastAsia="Swis721 BT"/>
          <w:color w:val="auto"/>
          <w:spacing w:val="-17"/>
          <w:w w:val="76"/>
          <w:sz w:val="72"/>
          <w:szCs w:val="72"/>
        </w:rPr>
        <w:t>Augus</w:t>
      </w:r>
      <w:r w:rsidRPr="001D72FF">
        <w:rPr>
          <w:rFonts w:eastAsia="Swis721 BT"/>
          <w:color w:val="auto"/>
          <w:w w:val="76"/>
          <w:sz w:val="72"/>
          <w:szCs w:val="72"/>
        </w:rPr>
        <w:t>t</w:t>
      </w:r>
      <w:r w:rsidRPr="001D72FF">
        <w:rPr>
          <w:rFonts w:eastAsia="Swis721 BT"/>
          <w:color w:val="auto"/>
          <w:spacing w:val="-6"/>
          <w:w w:val="76"/>
          <w:sz w:val="72"/>
          <w:szCs w:val="72"/>
        </w:rPr>
        <w:t xml:space="preserve"> </w:t>
      </w:r>
      <w:r w:rsidRPr="001D72FF">
        <w:rPr>
          <w:rFonts w:eastAsia="Swis721 BT"/>
          <w:color w:val="auto"/>
          <w:spacing w:val="-22"/>
          <w:w w:val="85"/>
          <w:sz w:val="72"/>
          <w:szCs w:val="72"/>
        </w:rPr>
        <w:t>201</w:t>
      </w:r>
      <w:r w:rsidR="007E00BF">
        <w:rPr>
          <w:rFonts w:eastAsia="Swis721 BT"/>
          <w:color w:val="auto"/>
          <w:spacing w:val="-22"/>
          <w:w w:val="85"/>
          <w:sz w:val="72"/>
          <w:szCs w:val="72"/>
        </w:rPr>
        <w:t>6</w:t>
      </w:r>
      <w:r>
        <w:rPr>
          <w:rFonts w:eastAsia="Swis721 BT"/>
          <w:color w:val="auto"/>
          <w:spacing w:val="-22"/>
          <w:w w:val="85"/>
          <w:sz w:val="72"/>
          <w:szCs w:val="72"/>
        </w:rPr>
        <w:t xml:space="preserve"> </w:t>
      </w:r>
      <w:bookmarkEnd w:id="0"/>
      <w:bookmarkEnd w:id="1"/>
    </w:p>
    <w:p w:rsidR="00AD5E4D" w:rsidRPr="003B0C58" w:rsidRDefault="00AD5E4D" w:rsidP="00AD5E4D">
      <w:pPr>
        <w:spacing w:after="0" w:line="793" w:lineRule="exact"/>
        <w:ind w:right="-58"/>
        <w:rPr>
          <w:rFonts w:eastAsia="Swis721 BT" w:cs="Calibri"/>
          <w:sz w:val="24"/>
          <w:szCs w:val="24"/>
        </w:rPr>
      </w:pPr>
    </w:p>
    <w:p w:rsidR="00AD5E4D" w:rsidRPr="003B0C58" w:rsidRDefault="00AD5E4D" w:rsidP="00AD5E4D">
      <w:pPr>
        <w:spacing w:after="0" w:line="200" w:lineRule="exact"/>
        <w:rPr>
          <w:sz w:val="24"/>
          <w:szCs w:val="24"/>
        </w:rPr>
      </w:pPr>
    </w:p>
    <w:p w:rsidR="00AD5E4D" w:rsidRPr="003B0C58" w:rsidRDefault="00AD5E4D" w:rsidP="00AD5E4D">
      <w:pPr>
        <w:spacing w:after="0" w:line="200" w:lineRule="exact"/>
        <w:rPr>
          <w:sz w:val="24"/>
          <w:szCs w:val="24"/>
        </w:rPr>
      </w:pPr>
    </w:p>
    <w:p w:rsidR="00AD5E4D" w:rsidRPr="003B0C58" w:rsidRDefault="00AD5E4D" w:rsidP="00AD5E4D">
      <w:pPr>
        <w:spacing w:before="6" w:after="0" w:line="280" w:lineRule="exact"/>
        <w:rPr>
          <w:sz w:val="24"/>
          <w:szCs w:val="24"/>
        </w:rPr>
      </w:pPr>
    </w:p>
    <w:p w:rsidR="00AD5E4D" w:rsidRPr="003B0C58"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Pr="003B0C58"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Pr="003B0C58" w:rsidRDefault="00AD5E4D" w:rsidP="00AD5E4D">
      <w:pPr>
        <w:rPr>
          <w:sz w:val="24"/>
          <w:szCs w:val="24"/>
        </w:rPr>
      </w:pPr>
    </w:p>
    <w:p w:rsidR="00AD5E4D" w:rsidRPr="003B0C58" w:rsidRDefault="00AD5E4D" w:rsidP="00AD5E4D">
      <w:pPr>
        <w:rPr>
          <w:sz w:val="24"/>
          <w:szCs w:val="24"/>
        </w:rPr>
      </w:pPr>
    </w:p>
    <w:p w:rsidR="00AD5E4D" w:rsidRPr="001D72FF" w:rsidRDefault="00AD5E4D" w:rsidP="00AD5E4D">
      <w:pPr>
        <w:pStyle w:val="Heading2"/>
        <w:rPr>
          <w:color w:val="auto"/>
        </w:rPr>
      </w:pPr>
      <w:r w:rsidRPr="001D72FF">
        <w:rPr>
          <w:color w:val="auto"/>
        </w:rPr>
        <w:t xml:space="preserve">This publication provides information on students enrolled in </w:t>
      </w:r>
      <w:r w:rsidR="00746AD0">
        <w:rPr>
          <w:color w:val="auto"/>
        </w:rPr>
        <w:t>Canberra</w:t>
      </w:r>
      <w:r w:rsidRPr="001D72FF">
        <w:rPr>
          <w:color w:val="auto"/>
        </w:rPr>
        <w:t xml:space="preserve"> </w:t>
      </w:r>
      <w:r>
        <w:rPr>
          <w:color w:val="auto"/>
        </w:rPr>
        <w:t xml:space="preserve">public </w:t>
      </w:r>
      <w:r w:rsidRPr="001D72FF">
        <w:rPr>
          <w:color w:val="auto"/>
        </w:rPr>
        <w:t xml:space="preserve">schools at </w:t>
      </w:r>
      <w:r w:rsidR="007E00BF">
        <w:rPr>
          <w:color w:val="auto"/>
        </w:rPr>
        <w:t>5</w:t>
      </w:r>
      <w:r w:rsidRPr="001D72FF">
        <w:rPr>
          <w:color w:val="auto"/>
        </w:rPr>
        <w:t xml:space="preserve"> August 201</w:t>
      </w:r>
      <w:r w:rsidR="007E00BF">
        <w:rPr>
          <w:color w:val="auto"/>
        </w:rPr>
        <w:t>6</w:t>
      </w:r>
      <w:r>
        <w:rPr>
          <w:color w:val="auto"/>
        </w:rPr>
        <w:t>.</w:t>
      </w:r>
    </w:p>
    <w:p w:rsidR="00AD5E4D" w:rsidRPr="000A7BC0" w:rsidRDefault="00AD5E4D" w:rsidP="00AD5E4D">
      <w:pPr>
        <w:pStyle w:val="Heading3"/>
        <w:rPr>
          <w:sz w:val="2"/>
        </w:rPr>
      </w:pPr>
      <w:r w:rsidRPr="001D72FF">
        <w:br w:type="page"/>
      </w:r>
    </w:p>
    <w:p w:rsidR="00AD5E4D" w:rsidRPr="000F71DA" w:rsidRDefault="00AD5E4D" w:rsidP="00AD5E4D">
      <w:pPr>
        <w:pStyle w:val="Heading4"/>
        <w:rPr>
          <w:sz w:val="22"/>
          <w:vertAlign w:val="superscript"/>
        </w:rPr>
      </w:pPr>
      <w:r w:rsidRPr="000F71DA">
        <w:rPr>
          <w:sz w:val="22"/>
        </w:rPr>
        <w:lastRenderedPageBreak/>
        <w:t>Table 1: Number of enrolments by level of schooling, 201</w:t>
      </w:r>
      <w:r w:rsidR="007E00BF">
        <w:rPr>
          <w:sz w:val="22"/>
        </w:rPr>
        <w:t>2</w:t>
      </w:r>
      <w:r w:rsidRPr="000F71DA">
        <w:rPr>
          <w:sz w:val="22"/>
        </w:rPr>
        <w:t xml:space="preserve"> to 201</w:t>
      </w:r>
      <w:r w:rsidR="007E00BF">
        <w:rPr>
          <w:sz w:val="22"/>
        </w:rPr>
        <w:t>6</w:t>
      </w:r>
      <w:r w:rsidRPr="00CF1616">
        <w:rPr>
          <w:b w:val="0"/>
          <w:sz w:val="22"/>
          <w:vertAlign w:val="superscript"/>
        </w:rPr>
        <w:t>1, 2</w:t>
      </w:r>
    </w:p>
    <w:tbl>
      <w:tblPr>
        <w:tblW w:w="8980" w:type="dxa"/>
        <w:tblInd w:w="103" w:type="dxa"/>
        <w:tblLook w:val="04A0"/>
      </w:tblPr>
      <w:tblGrid>
        <w:gridCol w:w="2280"/>
        <w:gridCol w:w="1340"/>
        <w:gridCol w:w="1340"/>
        <w:gridCol w:w="1340"/>
        <w:gridCol w:w="1340"/>
        <w:gridCol w:w="1340"/>
      </w:tblGrid>
      <w:tr w:rsidR="0062125B" w:rsidRPr="0062125B" w:rsidTr="0062125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62125B" w:rsidRPr="0062125B" w:rsidRDefault="0062125B" w:rsidP="0062125B">
            <w:pPr>
              <w:spacing w:before="0" w:after="0"/>
              <w:rPr>
                <w:rFonts w:cs="Times New Roman"/>
                <w:b/>
                <w:bCs/>
                <w:color w:val="000000"/>
                <w:sz w:val="18"/>
                <w:szCs w:val="18"/>
                <w:lang w:eastAsia="en-AU"/>
              </w:rPr>
            </w:pPr>
            <w:r w:rsidRPr="0062125B">
              <w:rPr>
                <w:rFonts w:cs="Times New Roman"/>
                <w:b/>
                <w:bCs/>
                <w:color w:val="000000"/>
                <w:sz w:val="18"/>
                <w:szCs w:val="18"/>
                <w:lang w:eastAsia="en-AU"/>
              </w:rPr>
              <w:t xml:space="preserve">Level of schooling </w:t>
            </w:r>
          </w:p>
        </w:tc>
        <w:tc>
          <w:tcPr>
            <w:tcW w:w="1340" w:type="dxa"/>
            <w:tcBorders>
              <w:top w:val="single" w:sz="4" w:space="0" w:color="auto"/>
              <w:left w:val="nil"/>
              <w:bottom w:val="single" w:sz="4" w:space="0" w:color="auto"/>
              <w:right w:val="single" w:sz="4" w:space="0" w:color="auto"/>
            </w:tcBorders>
            <w:shd w:val="clear" w:color="000000" w:fill="DBE5F1"/>
            <w:noWrap/>
            <w:vAlign w:val="bottom"/>
            <w:hideMark/>
          </w:tcPr>
          <w:p w:rsidR="0062125B" w:rsidRPr="0062125B" w:rsidRDefault="0062125B" w:rsidP="00B22325">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2012</w:t>
            </w:r>
          </w:p>
        </w:tc>
        <w:tc>
          <w:tcPr>
            <w:tcW w:w="1340" w:type="dxa"/>
            <w:tcBorders>
              <w:top w:val="single" w:sz="4" w:space="0" w:color="auto"/>
              <w:left w:val="nil"/>
              <w:bottom w:val="single" w:sz="4" w:space="0" w:color="auto"/>
              <w:right w:val="single" w:sz="4" w:space="0" w:color="auto"/>
            </w:tcBorders>
            <w:shd w:val="clear" w:color="000000" w:fill="DBE5F1"/>
            <w:noWrap/>
            <w:vAlign w:val="bottom"/>
            <w:hideMark/>
          </w:tcPr>
          <w:p w:rsidR="0062125B" w:rsidRPr="0062125B" w:rsidRDefault="0062125B" w:rsidP="00B22325">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2013</w:t>
            </w:r>
          </w:p>
        </w:tc>
        <w:tc>
          <w:tcPr>
            <w:tcW w:w="1340" w:type="dxa"/>
            <w:tcBorders>
              <w:top w:val="single" w:sz="4" w:space="0" w:color="auto"/>
              <w:left w:val="nil"/>
              <w:bottom w:val="single" w:sz="4" w:space="0" w:color="auto"/>
              <w:right w:val="single" w:sz="4" w:space="0" w:color="auto"/>
            </w:tcBorders>
            <w:shd w:val="clear" w:color="000000" w:fill="DBE5F1"/>
            <w:noWrap/>
            <w:vAlign w:val="bottom"/>
            <w:hideMark/>
          </w:tcPr>
          <w:p w:rsidR="0062125B" w:rsidRPr="0062125B" w:rsidRDefault="0062125B" w:rsidP="00B22325">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2014</w:t>
            </w:r>
          </w:p>
        </w:tc>
        <w:tc>
          <w:tcPr>
            <w:tcW w:w="1340" w:type="dxa"/>
            <w:tcBorders>
              <w:top w:val="single" w:sz="4" w:space="0" w:color="auto"/>
              <w:left w:val="nil"/>
              <w:bottom w:val="single" w:sz="4" w:space="0" w:color="auto"/>
              <w:right w:val="single" w:sz="4" w:space="0" w:color="auto"/>
            </w:tcBorders>
            <w:shd w:val="clear" w:color="000000" w:fill="DBE5F1"/>
            <w:vAlign w:val="bottom"/>
            <w:hideMark/>
          </w:tcPr>
          <w:p w:rsidR="0062125B" w:rsidRPr="0062125B" w:rsidRDefault="0062125B" w:rsidP="00B22325">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2015</w:t>
            </w:r>
          </w:p>
        </w:tc>
        <w:tc>
          <w:tcPr>
            <w:tcW w:w="1340" w:type="dxa"/>
            <w:tcBorders>
              <w:top w:val="single" w:sz="4" w:space="0" w:color="auto"/>
              <w:left w:val="nil"/>
              <w:bottom w:val="single" w:sz="4" w:space="0" w:color="auto"/>
              <w:right w:val="single" w:sz="4" w:space="0" w:color="auto"/>
            </w:tcBorders>
            <w:shd w:val="clear" w:color="000000" w:fill="DBE5F1"/>
            <w:vAlign w:val="bottom"/>
            <w:hideMark/>
          </w:tcPr>
          <w:p w:rsidR="0062125B" w:rsidRPr="0062125B" w:rsidRDefault="0062125B" w:rsidP="00B22325">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2016</w:t>
            </w:r>
          </w:p>
        </w:tc>
      </w:tr>
      <w:tr w:rsidR="0062125B"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2125B" w:rsidRPr="0062125B" w:rsidRDefault="0062125B" w:rsidP="00B22325">
            <w:pPr>
              <w:spacing w:before="0" w:after="0"/>
              <w:rPr>
                <w:rFonts w:cs="Times New Roman"/>
                <w:color w:val="000000"/>
                <w:sz w:val="18"/>
                <w:szCs w:val="18"/>
                <w:lang w:eastAsia="en-AU"/>
              </w:rPr>
            </w:pPr>
            <w:r w:rsidRPr="0062125B">
              <w:rPr>
                <w:rFonts w:cs="Times New Roman"/>
                <w:color w:val="000000"/>
                <w:sz w:val="18"/>
                <w:szCs w:val="18"/>
                <w:lang w:eastAsia="en-AU"/>
              </w:rPr>
              <w:t>Preschool</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4,477</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4,583</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4,873</w:t>
            </w:r>
          </w:p>
        </w:tc>
        <w:tc>
          <w:tcPr>
            <w:tcW w:w="1340" w:type="dxa"/>
            <w:tcBorders>
              <w:top w:val="nil"/>
              <w:left w:val="nil"/>
              <w:bottom w:val="single" w:sz="4" w:space="0" w:color="auto"/>
              <w:right w:val="single" w:sz="4" w:space="0" w:color="auto"/>
            </w:tcBorders>
            <w:shd w:val="clear" w:color="000000" w:fill="FFFFFF"/>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4,740</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4,603</w:t>
            </w:r>
          </w:p>
        </w:tc>
      </w:tr>
      <w:tr w:rsidR="0062125B"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2125B" w:rsidRPr="0062125B" w:rsidRDefault="0062125B" w:rsidP="00B22325">
            <w:pPr>
              <w:spacing w:before="0" w:after="0"/>
              <w:rPr>
                <w:rFonts w:cs="Times New Roman"/>
                <w:color w:val="000000"/>
                <w:sz w:val="18"/>
                <w:szCs w:val="18"/>
                <w:lang w:eastAsia="en-AU"/>
              </w:rPr>
            </w:pPr>
            <w:r w:rsidRPr="0062125B">
              <w:rPr>
                <w:rFonts w:cs="Times New Roman"/>
                <w:color w:val="000000"/>
                <w:sz w:val="18"/>
                <w:szCs w:val="18"/>
                <w:lang w:eastAsia="en-AU"/>
              </w:rPr>
              <w:t>Primary (K-6)</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19,981</w:t>
            </w:r>
          </w:p>
        </w:tc>
        <w:tc>
          <w:tcPr>
            <w:tcW w:w="1340" w:type="dxa"/>
            <w:tcBorders>
              <w:top w:val="nil"/>
              <w:left w:val="nil"/>
              <w:bottom w:val="nil"/>
              <w:right w:val="nil"/>
            </w:tcBorders>
            <w:shd w:val="clear" w:color="auto" w:fill="auto"/>
            <w:noWrap/>
            <w:vAlign w:val="bottom"/>
            <w:hideMark/>
          </w:tcPr>
          <w:p w:rsidR="0062125B" w:rsidRPr="001A5017" w:rsidRDefault="0062125B" w:rsidP="0062125B">
            <w:pPr>
              <w:spacing w:before="0" w:after="0"/>
              <w:jc w:val="right"/>
              <w:rPr>
                <w:rFonts w:cs="Times New Roman"/>
                <w:color w:val="000000"/>
                <w:sz w:val="18"/>
                <w:szCs w:val="18"/>
                <w:lang w:eastAsia="en-AU"/>
              </w:rPr>
            </w:pPr>
            <w:r w:rsidRPr="001A5017">
              <w:rPr>
                <w:rFonts w:cs="Times New Roman"/>
                <w:color w:val="000000"/>
                <w:sz w:val="18"/>
                <w:szCs w:val="18"/>
                <w:lang w:eastAsia="en-AU"/>
              </w:rPr>
              <w:t>20,639</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21,437</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22,526</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23,695</w:t>
            </w:r>
          </w:p>
        </w:tc>
      </w:tr>
      <w:tr w:rsidR="0062125B"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2125B" w:rsidRPr="0062125B" w:rsidRDefault="0062125B" w:rsidP="00B22325">
            <w:pPr>
              <w:spacing w:before="0" w:after="0"/>
              <w:rPr>
                <w:rFonts w:cs="Times New Roman"/>
                <w:color w:val="000000"/>
                <w:sz w:val="18"/>
                <w:szCs w:val="18"/>
                <w:lang w:eastAsia="en-AU"/>
              </w:rPr>
            </w:pPr>
            <w:r w:rsidRPr="0062125B">
              <w:rPr>
                <w:rFonts w:cs="Times New Roman"/>
                <w:color w:val="000000"/>
                <w:sz w:val="18"/>
                <w:szCs w:val="18"/>
                <w:lang w:eastAsia="en-AU"/>
              </w:rPr>
              <w:t xml:space="preserve">High </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9,787</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9,969</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9,912</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10,053</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E7107">
            <w:pPr>
              <w:spacing w:before="0" w:after="0"/>
              <w:jc w:val="right"/>
              <w:rPr>
                <w:rFonts w:cs="Times New Roman"/>
                <w:color w:val="000000"/>
                <w:sz w:val="18"/>
                <w:szCs w:val="18"/>
                <w:lang w:eastAsia="en-AU"/>
              </w:rPr>
            </w:pPr>
            <w:r w:rsidRPr="0062125B">
              <w:rPr>
                <w:rFonts w:cs="Times New Roman"/>
                <w:color w:val="000000"/>
                <w:sz w:val="18"/>
                <w:szCs w:val="18"/>
                <w:lang w:eastAsia="en-AU"/>
              </w:rPr>
              <w:t>10,37</w:t>
            </w:r>
            <w:r w:rsidR="006E7107">
              <w:rPr>
                <w:rFonts w:cs="Times New Roman"/>
                <w:color w:val="000000"/>
                <w:sz w:val="18"/>
                <w:szCs w:val="18"/>
                <w:lang w:eastAsia="en-AU"/>
              </w:rPr>
              <w:t>3</w:t>
            </w:r>
          </w:p>
        </w:tc>
      </w:tr>
      <w:tr w:rsidR="0062125B"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2125B" w:rsidRPr="0062125B" w:rsidRDefault="0062125B" w:rsidP="00B22325">
            <w:pPr>
              <w:spacing w:before="0" w:after="0"/>
              <w:rPr>
                <w:rFonts w:cs="Times New Roman"/>
                <w:color w:val="000000"/>
                <w:sz w:val="18"/>
                <w:szCs w:val="18"/>
                <w:lang w:eastAsia="en-AU"/>
              </w:rPr>
            </w:pPr>
            <w:r w:rsidRPr="0062125B">
              <w:rPr>
                <w:rFonts w:cs="Times New Roman"/>
                <w:color w:val="000000"/>
                <w:sz w:val="18"/>
                <w:szCs w:val="18"/>
                <w:lang w:eastAsia="en-AU"/>
              </w:rPr>
              <w:t>College</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5,881</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5,856</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6,014</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6,197</w:t>
            </w:r>
          </w:p>
        </w:tc>
        <w:tc>
          <w:tcPr>
            <w:tcW w:w="1340" w:type="dxa"/>
            <w:tcBorders>
              <w:top w:val="nil"/>
              <w:left w:val="nil"/>
              <w:bottom w:val="single" w:sz="4" w:space="0" w:color="auto"/>
              <w:right w:val="single" w:sz="4" w:space="0" w:color="auto"/>
            </w:tcBorders>
            <w:shd w:val="clear" w:color="auto" w:fill="auto"/>
            <w:vAlign w:val="bottom"/>
            <w:hideMark/>
          </w:tcPr>
          <w:p w:rsidR="0062125B" w:rsidRPr="0062125B" w:rsidRDefault="0062125B" w:rsidP="0062125B">
            <w:pPr>
              <w:spacing w:before="0" w:after="0"/>
              <w:jc w:val="right"/>
              <w:rPr>
                <w:rFonts w:cs="Times New Roman"/>
                <w:color w:val="000000"/>
                <w:sz w:val="18"/>
                <w:szCs w:val="18"/>
                <w:lang w:eastAsia="en-AU"/>
              </w:rPr>
            </w:pPr>
            <w:r w:rsidRPr="0062125B">
              <w:rPr>
                <w:rFonts w:cs="Times New Roman"/>
                <w:color w:val="000000"/>
                <w:sz w:val="18"/>
                <w:szCs w:val="18"/>
                <w:lang w:eastAsia="en-AU"/>
              </w:rPr>
              <w:t>6,246</w:t>
            </w:r>
          </w:p>
        </w:tc>
      </w:tr>
      <w:tr w:rsidR="0062125B" w:rsidRPr="0062125B" w:rsidTr="0062125B">
        <w:trPr>
          <w:trHeight w:val="300"/>
        </w:trPr>
        <w:tc>
          <w:tcPr>
            <w:tcW w:w="2280" w:type="dxa"/>
            <w:tcBorders>
              <w:top w:val="nil"/>
              <w:left w:val="single" w:sz="4" w:space="0" w:color="auto"/>
              <w:bottom w:val="single" w:sz="4" w:space="0" w:color="auto"/>
              <w:right w:val="single" w:sz="4" w:space="0" w:color="auto"/>
            </w:tcBorders>
            <w:shd w:val="clear" w:color="000000" w:fill="8DB3E2"/>
            <w:noWrap/>
            <w:vAlign w:val="bottom"/>
            <w:hideMark/>
          </w:tcPr>
          <w:p w:rsidR="0062125B" w:rsidRPr="0062125B" w:rsidRDefault="0062125B" w:rsidP="0062125B">
            <w:pPr>
              <w:spacing w:before="0" w:after="0"/>
              <w:rPr>
                <w:rFonts w:cs="Times New Roman"/>
                <w:b/>
                <w:bCs/>
                <w:color w:val="000000"/>
                <w:sz w:val="18"/>
                <w:szCs w:val="18"/>
                <w:lang w:eastAsia="en-AU"/>
              </w:rPr>
            </w:pPr>
            <w:r w:rsidRPr="0062125B">
              <w:rPr>
                <w:rFonts w:cs="Times New Roman"/>
                <w:b/>
                <w:bCs/>
                <w:color w:val="000000"/>
                <w:sz w:val="18"/>
                <w:szCs w:val="18"/>
                <w:lang w:eastAsia="en-AU"/>
              </w:rPr>
              <w:t>Total all schools</w:t>
            </w:r>
          </w:p>
        </w:tc>
        <w:tc>
          <w:tcPr>
            <w:tcW w:w="1340" w:type="dxa"/>
            <w:tcBorders>
              <w:top w:val="nil"/>
              <w:left w:val="nil"/>
              <w:bottom w:val="single" w:sz="4" w:space="0" w:color="auto"/>
              <w:right w:val="single" w:sz="4" w:space="0" w:color="auto"/>
            </w:tcBorders>
            <w:shd w:val="clear" w:color="000000" w:fill="8DB3E2"/>
            <w:noWrap/>
            <w:vAlign w:val="bottom"/>
            <w:hideMark/>
          </w:tcPr>
          <w:p w:rsidR="0062125B" w:rsidRPr="0062125B" w:rsidRDefault="0062125B" w:rsidP="0062125B">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40,126</w:t>
            </w:r>
          </w:p>
        </w:tc>
        <w:tc>
          <w:tcPr>
            <w:tcW w:w="1340" w:type="dxa"/>
            <w:tcBorders>
              <w:top w:val="nil"/>
              <w:left w:val="nil"/>
              <w:bottom w:val="single" w:sz="4" w:space="0" w:color="auto"/>
              <w:right w:val="single" w:sz="4" w:space="0" w:color="auto"/>
            </w:tcBorders>
            <w:shd w:val="clear" w:color="000000" w:fill="8DB3E2"/>
            <w:noWrap/>
            <w:vAlign w:val="bottom"/>
            <w:hideMark/>
          </w:tcPr>
          <w:p w:rsidR="0062125B" w:rsidRPr="0062125B" w:rsidRDefault="0062125B" w:rsidP="0062125B">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41,047</w:t>
            </w:r>
          </w:p>
        </w:tc>
        <w:tc>
          <w:tcPr>
            <w:tcW w:w="1340" w:type="dxa"/>
            <w:tcBorders>
              <w:top w:val="nil"/>
              <w:left w:val="nil"/>
              <w:bottom w:val="single" w:sz="4" w:space="0" w:color="auto"/>
              <w:right w:val="single" w:sz="4" w:space="0" w:color="auto"/>
            </w:tcBorders>
            <w:shd w:val="clear" w:color="000000" w:fill="8DB3E2"/>
            <w:noWrap/>
            <w:vAlign w:val="bottom"/>
            <w:hideMark/>
          </w:tcPr>
          <w:p w:rsidR="0062125B" w:rsidRPr="0062125B" w:rsidRDefault="0062125B" w:rsidP="0062125B">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42,236</w:t>
            </w:r>
          </w:p>
        </w:tc>
        <w:tc>
          <w:tcPr>
            <w:tcW w:w="1340" w:type="dxa"/>
            <w:tcBorders>
              <w:top w:val="nil"/>
              <w:left w:val="nil"/>
              <w:bottom w:val="single" w:sz="4" w:space="0" w:color="auto"/>
              <w:right w:val="single" w:sz="4" w:space="0" w:color="auto"/>
            </w:tcBorders>
            <w:shd w:val="clear" w:color="000000" w:fill="8DB3E2"/>
            <w:noWrap/>
            <w:vAlign w:val="bottom"/>
            <w:hideMark/>
          </w:tcPr>
          <w:p w:rsidR="0062125B" w:rsidRPr="0062125B" w:rsidRDefault="0062125B" w:rsidP="0062125B">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43,516</w:t>
            </w:r>
          </w:p>
        </w:tc>
        <w:tc>
          <w:tcPr>
            <w:tcW w:w="1340" w:type="dxa"/>
            <w:tcBorders>
              <w:top w:val="nil"/>
              <w:left w:val="nil"/>
              <w:bottom w:val="single" w:sz="4" w:space="0" w:color="auto"/>
              <w:right w:val="single" w:sz="4" w:space="0" w:color="auto"/>
            </w:tcBorders>
            <w:shd w:val="clear" w:color="000000" w:fill="8DB3E2"/>
            <w:noWrap/>
            <w:vAlign w:val="bottom"/>
            <w:hideMark/>
          </w:tcPr>
          <w:p w:rsidR="0062125B" w:rsidRPr="0062125B" w:rsidRDefault="0062125B" w:rsidP="006E7107">
            <w:pPr>
              <w:spacing w:before="0" w:after="0"/>
              <w:jc w:val="right"/>
              <w:rPr>
                <w:rFonts w:cs="Times New Roman"/>
                <w:b/>
                <w:bCs/>
                <w:color w:val="000000"/>
                <w:sz w:val="18"/>
                <w:szCs w:val="18"/>
                <w:lang w:eastAsia="en-AU"/>
              </w:rPr>
            </w:pPr>
            <w:r w:rsidRPr="0062125B">
              <w:rPr>
                <w:rFonts w:cs="Times New Roman"/>
                <w:b/>
                <w:bCs/>
                <w:color w:val="000000"/>
                <w:sz w:val="18"/>
                <w:szCs w:val="18"/>
                <w:lang w:eastAsia="en-AU"/>
              </w:rPr>
              <w:t>44,91</w:t>
            </w:r>
            <w:r w:rsidR="006E7107">
              <w:rPr>
                <w:rFonts w:cs="Times New Roman"/>
                <w:b/>
                <w:bCs/>
                <w:color w:val="000000"/>
                <w:sz w:val="18"/>
                <w:szCs w:val="18"/>
                <w:lang w:eastAsia="en-AU"/>
              </w:rPr>
              <w:t>7</w:t>
            </w:r>
          </w:p>
        </w:tc>
      </w:tr>
    </w:tbl>
    <w:p w:rsidR="00AD5E4D" w:rsidRDefault="00AD5E4D" w:rsidP="00AD5E4D">
      <w:pPr>
        <w:pStyle w:val="NoSpacing1"/>
        <w:tabs>
          <w:tab w:val="left" w:pos="142"/>
        </w:tabs>
      </w:pPr>
      <w:r w:rsidRPr="00D55B38">
        <w:rPr>
          <w:szCs w:val="16"/>
        </w:rPr>
        <w:t>1</w:t>
      </w:r>
      <w:r w:rsidRPr="000F71DA">
        <w:rPr>
          <w:sz w:val="18"/>
          <w:szCs w:val="18"/>
        </w:rPr>
        <w:t xml:space="preserve"> </w:t>
      </w:r>
      <w:r w:rsidRPr="000F71DA">
        <w:rPr>
          <w:sz w:val="18"/>
          <w:szCs w:val="18"/>
        </w:rPr>
        <w:tab/>
      </w:r>
      <w:r w:rsidRPr="00D726A9">
        <w:t>Includes a small number of students who attended more than one school</w:t>
      </w:r>
      <w:r>
        <w:t>.</w:t>
      </w:r>
      <w:r w:rsidRPr="00D726A9">
        <w:br/>
      </w:r>
      <w:r>
        <w:t>2</w:t>
      </w:r>
      <w:r w:rsidRPr="00D726A9">
        <w:tab/>
        <w:t>Includes students from specialist schools.</w:t>
      </w:r>
    </w:p>
    <w:p w:rsidR="00AD5E4D" w:rsidRDefault="00AD5E4D" w:rsidP="00AD5E4D">
      <w:pPr>
        <w:pStyle w:val="Heading4"/>
        <w:rPr>
          <w:sz w:val="22"/>
        </w:rPr>
      </w:pPr>
    </w:p>
    <w:p w:rsidR="00AD5E4D" w:rsidRPr="000F71DA" w:rsidRDefault="00AD5E4D" w:rsidP="00AD5E4D">
      <w:pPr>
        <w:pStyle w:val="Heading4"/>
        <w:rPr>
          <w:sz w:val="22"/>
        </w:rPr>
      </w:pPr>
      <w:r w:rsidRPr="000F71DA">
        <w:rPr>
          <w:sz w:val="22"/>
        </w:rPr>
        <w:t>Table 2: Number of enrolments of Aboriginal and Torres Strait Islander students by level of schooling, 201</w:t>
      </w:r>
      <w:r w:rsidR="007E00BF">
        <w:rPr>
          <w:sz w:val="22"/>
        </w:rPr>
        <w:t>2</w:t>
      </w:r>
      <w:r w:rsidRPr="000F71DA">
        <w:rPr>
          <w:sz w:val="22"/>
        </w:rPr>
        <w:t xml:space="preserve"> to 201</w:t>
      </w:r>
      <w:r w:rsidR="007E00BF">
        <w:rPr>
          <w:sz w:val="22"/>
        </w:rPr>
        <w:t>6</w:t>
      </w:r>
      <w:r w:rsidRPr="00CF1616">
        <w:rPr>
          <w:b w:val="0"/>
          <w:sz w:val="22"/>
          <w:vertAlign w:val="superscript"/>
        </w:rPr>
        <w:t>1, 2</w:t>
      </w:r>
    </w:p>
    <w:tbl>
      <w:tblPr>
        <w:tblW w:w="8980" w:type="dxa"/>
        <w:tblInd w:w="97" w:type="dxa"/>
        <w:tblLook w:val="04A0"/>
      </w:tblPr>
      <w:tblGrid>
        <w:gridCol w:w="2280"/>
        <w:gridCol w:w="1340"/>
        <w:gridCol w:w="1340"/>
        <w:gridCol w:w="1340"/>
        <w:gridCol w:w="1340"/>
        <w:gridCol w:w="1340"/>
      </w:tblGrid>
      <w:tr w:rsidR="00C5685F" w:rsidRPr="00C5685F" w:rsidTr="00C5685F">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C5685F" w:rsidRPr="00C5685F" w:rsidRDefault="00C5685F" w:rsidP="00C5685F">
            <w:pPr>
              <w:spacing w:before="0" w:after="0"/>
              <w:rPr>
                <w:rFonts w:cs="Times New Roman"/>
                <w:b/>
                <w:bCs/>
                <w:color w:val="000000"/>
                <w:sz w:val="18"/>
                <w:szCs w:val="18"/>
                <w:lang w:eastAsia="en-AU"/>
              </w:rPr>
            </w:pPr>
            <w:r w:rsidRPr="00C5685F">
              <w:rPr>
                <w:rFonts w:cs="Times New Roman"/>
                <w:b/>
                <w:bCs/>
                <w:color w:val="000000"/>
                <w:sz w:val="18"/>
                <w:szCs w:val="18"/>
                <w:lang w:eastAsia="en-AU"/>
              </w:rPr>
              <w:t xml:space="preserve">Level of schooling </w:t>
            </w:r>
          </w:p>
        </w:tc>
        <w:tc>
          <w:tcPr>
            <w:tcW w:w="1340" w:type="dxa"/>
            <w:tcBorders>
              <w:top w:val="single" w:sz="4" w:space="0" w:color="auto"/>
              <w:left w:val="nil"/>
              <w:bottom w:val="single" w:sz="4" w:space="0" w:color="auto"/>
              <w:right w:val="single" w:sz="4" w:space="0" w:color="auto"/>
            </w:tcBorders>
            <w:shd w:val="clear" w:color="000000" w:fill="DBE5F1"/>
            <w:noWrap/>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2012</w:t>
            </w:r>
          </w:p>
        </w:tc>
        <w:tc>
          <w:tcPr>
            <w:tcW w:w="1340" w:type="dxa"/>
            <w:tcBorders>
              <w:top w:val="single" w:sz="4" w:space="0" w:color="auto"/>
              <w:left w:val="nil"/>
              <w:bottom w:val="single" w:sz="4" w:space="0" w:color="auto"/>
              <w:right w:val="single" w:sz="4" w:space="0" w:color="auto"/>
            </w:tcBorders>
            <w:shd w:val="clear" w:color="000000" w:fill="DBE5F1"/>
            <w:noWrap/>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2013</w:t>
            </w:r>
          </w:p>
        </w:tc>
        <w:tc>
          <w:tcPr>
            <w:tcW w:w="1340" w:type="dxa"/>
            <w:tcBorders>
              <w:top w:val="single" w:sz="4" w:space="0" w:color="auto"/>
              <w:left w:val="nil"/>
              <w:bottom w:val="single" w:sz="4" w:space="0" w:color="auto"/>
              <w:right w:val="single" w:sz="4" w:space="0" w:color="auto"/>
            </w:tcBorders>
            <w:shd w:val="clear" w:color="000000" w:fill="DBE5F1"/>
            <w:noWrap/>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2014</w:t>
            </w:r>
          </w:p>
        </w:tc>
        <w:tc>
          <w:tcPr>
            <w:tcW w:w="1340" w:type="dxa"/>
            <w:tcBorders>
              <w:top w:val="single" w:sz="4" w:space="0" w:color="auto"/>
              <w:left w:val="nil"/>
              <w:bottom w:val="single" w:sz="4" w:space="0" w:color="auto"/>
              <w:right w:val="single" w:sz="4" w:space="0" w:color="auto"/>
            </w:tcBorders>
            <w:shd w:val="clear" w:color="000000" w:fill="DBE5F1"/>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2015</w:t>
            </w:r>
          </w:p>
        </w:tc>
        <w:tc>
          <w:tcPr>
            <w:tcW w:w="1340" w:type="dxa"/>
            <w:tcBorders>
              <w:top w:val="single" w:sz="4" w:space="0" w:color="auto"/>
              <w:left w:val="nil"/>
              <w:bottom w:val="single" w:sz="4" w:space="0" w:color="auto"/>
              <w:right w:val="single" w:sz="4" w:space="0" w:color="auto"/>
            </w:tcBorders>
            <w:shd w:val="clear" w:color="000000" w:fill="DBE5F1"/>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2016</w:t>
            </w:r>
          </w:p>
        </w:tc>
      </w:tr>
      <w:tr w:rsidR="00C5685F" w:rsidRPr="00C5685F"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rPr>
                <w:rFonts w:cs="Times New Roman"/>
                <w:color w:val="000000"/>
                <w:sz w:val="18"/>
                <w:szCs w:val="18"/>
                <w:lang w:eastAsia="en-AU"/>
              </w:rPr>
            </w:pPr>
            <w:r w:rsidRPr="00C5685F">
              <w:rPr>
                <w:rFonts w:cs="Times New Roman"/>
                <w:color w:val="000000"/>
                <w:sz w:val="18"/>
                <w:szCs w:val="18"/>
                <w:lang w:eastAsia="en-AU"/>
              </w:rPr>
              <w:t>Preschool</w:t>
            </w:r>
          </w:p>
        </w:tc>
        <w:tc>
          <w:tcPr>
            <w:tcW w:w="1340" w:type="dxa"/>
            <w:tcBorders>
              <w:top w:val="nil"/>
              <w:left w:val="nil"/>
              <w:bottom w:val="single" w:sz="4" w:space="0" w:color="auto"/>
              <w:right w:val="single" w:sz="4" w:space="0" w:color="auto"/>
            </w:tcBorders>
            <w:shd w:val="clear" w:color="000000" w:fill="FFFFFF"/>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219</w:t>
            </w:r>
          </w:p>
        </w:tc>
        <w:tc>
          <w:tcPr>
            <w:tcW w:w="1340" w:type="dxa"/>
            <w:tcBorders>
              <w:top w:val="nil"/>
              <w:left w:val="nil"/>
              <w:bottom w:val="single" w:sz="4" w:space="0" w:color="auto"/>
              <w:right w:val="single" w:sz="4" w:space="0" w:color="auto"/>
            </w:tcBorders>
            <w:shd w:val="clear" w:color="000000" w:fill="FFFFFF"/>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212</w:t>
            </w:r>
          </w:p>
        </w:tc>
        <w:tc>
          <w:tcPr>
            <w:tcW w:w="1340" w:type="dxa"/>
            <w:tcBorders>
              <w:top w:val="nil"/>
              <w:left w:val="nil"/>
              <w:bottom w:val="single" w:sz="4" w:space="0" w:color="auto"/>
              <w:right w:val="single" w:sz="4" w:space="0" w:color="auto"/>
            </w:tcBorders>
            <w:shd w:val="clear" w:color="000000" w:fill="FFFFFF"/>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267</w:t>
            </w:r>
          </w:p>
        </w:tc>
        <w:tc>
          <w:tcPr>
            <w:tcW w:w="1340" w:type="dxa"/>
            <w:tcBorders>
              <w:top w:val="nil"/>
              <w:left w:val="nil"/>
              <w:bottom w:val="single" w:sz="4" w:space="0" w:color="auto"/>
              <w:right w:val="single" w:sz="4" w:space="0" w:color="auto"/>
            </w:tcBorders>
            <w:shd w:val="clear" w:color="000000" w:fill="FFFFFF"/>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288</w:t>
            </w:r>
          </w:p>
        </w:tc>
        <w:tc>
          <w:tcPr>
            <w:tcW w:w="1340" w:type="dxa"/>
            <w:tcBorders>
              <w:top w:val="nil"/>
              <w:left w:val="nil"/>
              <w:bottom w:val="single" w:sz="4" w:space="0" w:color="auto"/>
              <w:right w:val="single" w:sz="4" w:space="0" w:color="auto"/>
            </w:tcBorders>
            <w:shd w:val="clear" w:color="000000" w:fill="FFFFFF"/>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251</w:t>
            </w:r>
          </w:p>
        </w:tc>
      </w:tr>
      <w:tr w:rsidR="00C5685F" w:rsidRPr="00C5685F"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rPr>
                <w:rFonts w:cs="Times New Roman"/>
                <w:color w:val="000000"/>
                <w:sz w:val="18"/>
                <w:szCs w:val="18"/>
                <w:lang w:eastAsia="en-AU"/>
              </w:rPr>
            </w:pPr>
            <w:r w:rsidRPr="00C5685F">
              <w:rPr>
                <w:rFonts w:cs="Times New Roman"/>
                <w:color w:val="000000"/>
                <w:sz w:val="18"/>
                <w:szCs w:val="18"/>
                <w:lang w:eastAsia="en-AU"/>
              </w:rPr>
              <w:t>Primary (K-6)</w:t>
            </w:r>
          </w:p>
        </w:tc>
        <w:tc>
          <w:tcPr>
            <w:tcW w:w="1340" w:type="dxa"/>
            <w:tcBorders>
              <w:top w:val="nil"/>
              <w:left w:val="nil"/>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708</w:t>
            </w:r>
          </w:p>
        </w:tc>
        <w:tc>
          <w:tcPr>
            <w:tcW w:w="1340" w:type="dxa"/>
            <w:tcBorders>
              <w:top w:val="nil"/>
              <w:left w:val="nil"/>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719</w:t>
            </w:r>
          </w:p>
        </w:tc>
        <w:tc>
          <w:tcPr>
            <w:tcW w:w="1340" w:type="dxa"/>
            <w:tcBorders>
              <w:top w:val="nil"/>
              <w:left w:val="nil"/>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776</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840</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905</w:t>
            </w:r>
          </w:p>
        </w:tc>
      </w:tr>
      <w:tr w:rsidR="00C5685F" w:rsidRPr="00C5685F"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rPr>
                <w:rFonts w:cs="Times New Roman"/>
                <w:color w:val="000000"/>
                <w:sz w:val="18"/>
                <w:szCs w:val="18"/>
                <w:lang w:eastAsia="en-AU"/>
              </w:rPr>
            </w:pPr>
            <w:r w:rsidRPr="00C5685F">
              <w:rPr>
                <w:rFonts w:cs="Times New Roman"/>
                <w:color w:val="000000"/>
                <w:sz w:val="18"/>
                <w:szCs w:val="18"/>
                <w:lang w:eastAsia="en-AU"/>
              </w:rPr>
              <w:t>High</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316</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350</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352</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366</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406</w:t>
            </w:r>
          </w:p>
        </w:tc>
      </w:tr>
      <w:tr w:rsidR="00C5685F" w:rsidRPr="00C5685F"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rPr>
                <w:rFonts w:cs="Times New Roman"/>
                <w:color w:val="000000"/>
                <w:sz w:val="18"/>
                <w:szCs w:val="18"/>
                <w:lang w:eastAsia="en-AU"/>
              </w:rPr>
            </w:pPr>
            <w:r w:rsidRPr="00C5685F">
              <w:rPr>
                <w:rFonts w:cs="Times New Roman"/>
                <w:color w:val="000000"/>
                <w:sz w:val="18"/>
                <w:szCs w:val="18"/>
                <w:lang w:eastAsia="en-AU"/>
              </w:rPr>
              <w:t>College</w:t>
            </w:r>
          </w:p>
        </w:tc>
        <w:tc>
          <w:tcPr>
            <w:tcW w:w="1340" w:type="dxa"/>
            <w:tcBorders>
              <w:top w:val="nil"/>
              <w:left w:val="nil"/>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153</w:t>
            </w:r>
          </w:p>
        </w:tc>
        <w:tc>
          <w:tcPr>
            <w:tcW w:w="1340" w:type="dxa"/>
            <w:tcBorders>
              <w:top w:val="nil"/>
              <w:left w:val="nil"/>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141</w:t>
            </w:r>
          </w:p>
        </w:tc>
        <w:tc>
          <w:tcPr>
            <w:tcW w:w="1340" w:type="dxa"/>
            <w:tcBorders>
              <w:top w:val="nil"/>
              <w:left w:val="nil"/>
              <w:bottom w:val="single" w:sz="4" w:space="0" w:color="auto"/>
              <w:right w:val="single" w:sz="4" w:space="0" w:color="auto"/>
            </w:tcBorders>
            <w:shd w:val="clear" w:color="auto" w:fill="auto"/>
            <w:noWrap/>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173</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195</w:t>
            </w:r>
          </w:p>
        </w:tc>
        <w:tc>
          <w:tcPr>
            <w:tcW w:w="1340" w:type="dxa"/>
            <w:tcBorders>
              <w:top w:val="nil"/>
              <w:left w:val="nil"/>
              <w:bottom w:val="single" w:sz="4" w:space="0" w:color="auto"/>
              <w:right w:val="single" w:sz="4" w:space="0" w:color="auto"/>
            </w:tcBorders>
            <w:shd w:val="clear" w:color="auto" w:fill="auto"/>
            <w:vAlign w:val="bottom"/>
            <w:hideMark/>
          </w:tcPr>
          <w:p w:rsidR="00C5685F" w:rsidRPr="00C5685F" w:rsidRDefault="00C5685F" w:rsidP="00C5685F">
            <w:pPr>
              <w:spacing w:before="0" w:after="0"/>
              <w:jc w:val="right"/>
              <w:rPr>
                <w:rFonts w:cs="Times New Roman"/>
                <w:color w:val="000000"/>
                <w:sz w:val="18"/>
                <w:szCs w:val="18"/>
                <w:lang w:eastAsia="en-AU"/>
              </w:rPr>
            </w:pPr>
            <w:r w:rsidRPr="00C5685F">
              <w:rPr>
                <w:rFonts w:cs="Times New Roman"/>
                <w:color w:val="000000"/>
                <w:sz w:val="18"/>
                <w:szCs w:val="18"/>
                <w:lang w:eastAsia="en-AU"/>
              </w:rPr>
              <w:t>215</w:t>
            </w:r>
          </w:p>
        </w:tc>
      </w:tr>
      <w:tr w:rsidR="00C5685F" w:rsidRPr="00C5685F" w:rsidTr="00C5685F">
        <w:trPr>
          <w:trHeight w:val="300"/>
        </w:trPr>
        <w:tc>
          <w:tcPr>
            <w:tcW w:w="2280" w:type="dxa"/>
            <w:tcBorders>
              <w:top w:val="nil"/>
              <w:left w:val="single" w:sz="4" w:space="0" w:color="auto"/>
              <w:bottom w:val="single" w:sz="4" w:space="0" w:color="auto"/>
              <w:right w:val="single" w:sz="4" w:space="0" w:color="auto"/>
            </w:tcBorders>
            <w:shd w:val="clear" w:color="000000" w:fill="8DB3E2"/>
            <w:noWrap/>
            <w:vAlign w:val="bottom"/>
            <w:hideMark/>
          </w:tcPr>
          <w:p w:rsidR="00C5685F" w:rsidRPr="00C5685F" w:rsidRDefault="00C5685F" w:rsidP="00C5685F">
            <w:pPr>
              <w:spacing w:before="0" w:after="0"/>
              <w:rPr>
                <w:rFonts w:cs="Times New Roman"/>
                <w:b/>
                <w:bCs/>
                <w:color w:val="000000"/>
                <w:sz w:val="18"/>
                <w:szCs w:val="18"/>
                <w:lang w:eastAsia="en-AU"/>
              </w:rPr>
            </w:pPr>
            <w:r w:rsidRPr="00C5685F">
              <w:rPr>
                <w:rFonts w:cs="Times New Roman"/>
                <w:b/>
                <w:bCs/>
                <w:color w:val="000000"/>
                <w:sz w:val="18"/>
                <w:szCs w:val="18"/>
                <w:lang w:eastAsia="en-AU"/>
              </w:rPr>
              <w:t>Total all schools</w:t>
            </w:r>
          </w:p>
        </w:tc>
        <w:tc>
          <w:tcPr>
            <w:tcW w:w="1340" w:type="dxa"/>
            <w:tcBorders>
              <w:top w:val="nil"/>
              <w:left w:val="nil"/>
              <w:bottom w:val="single" w:sz="4" w:space="0" w:color="auto"/>
              <w:right w:val="single" w:sz="4" w:space="0" w:color="auto"/>
            </w:tcBorders>
            <w:shd w:val="clear" w:color="000000" w:fill="8DB3E2"/>
            <w:noWrap/>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1,396</w:t>
            </w:r>
          </w:p>
        </w:tc>
        <w:tc>
          <w:tcPr>
            <w:tcW w:w="1340" w:type="dxa"/>
            <w:tcBorders>
              <w:top w:val="nil"/>
              <w:left w:val="nil"/>
              <w:bottom w:val="single" w:sz="4" w:space="0" w:color="auto"/>
              <w:right w:val="single" w:sz="4" w:space="0" w:color="auto"/>
            </w:tcBorders>
            <w:shd w:val="clear" w:color="000000" w:fill="8DB3E2"/>
            <w:noWrap/>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1,422</w:t>
            </w:r>
          </w:p>
        </w:tc>
        <w:tc>
          <w:tcPr>
            <w:tcW w:w="1340" w:type="dxa"/>
            <w:tcBorders>
              <w:top w:val="nil"/>
              <w:left w:val="nil"/>
              <w:bottom w:val="single" w:sz="4" w:space="0" w:color="auto"/>
              <w:right w:val="single" w:sz="4" w:space="0" w:color="auto"/>
            </w:tcBorders>
            <w:shd w:val="clear" w:color="000000" w:fill="8DB3E2"/>
            <w:noWrap/>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1,568</w:t>
            </w:r>
          </w:p>
        </w:tc>
        <w:tc>
          <w:tcPr>
            <w:tcW w:w="1340" w:type="dxa"/>
            <w:tcBorders>
              <w:top w:val="nil"/>
              <w:left w:val="nil"/>
              <w:bottom w:val="single" w:sz="4" w:space="0" w:color="auto"/>
              <w:right w:val="single" w:sz="4" w:space="0" w:color="auto"/>
            </w:tcBorders>
            <w:shd w:val="clear" w:color="000000" w:fill="8DB3E2"/>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1,689</w:t>
            </w:r>
          </w:p>
        </w:tc>
        <w:tc>
          <w:tcPr>
            <w:tcW w:w="1340" w:type="dxa"/>
            <w:tcBorders>
              <w:top w:val="nil"/>
              <w:left w:val="nil"/>
              <w:bottom w:val="single" w:sz="4" w:space="0" w:color="auto"/>
              <w:right w:val="single" w:sz="4" w:space="0" w:color="auto"/>
            </w:tcBorders>
            <w:shd w:val="clear" w:color="000000" w:fill="8DB3E2"/>
            <w:vAlign w:val="bottom"/>
            <w:hideMark/>
          </w:tcPr>
          <w:p w:rsidR="00C5685F" w:rsidRPr="00C5685F" w:rsidRDefault="00C5685F" w:rsidP="00C5685F">
            <w:pPr>
              <w:spacing w:before="0" w:after="0"/>
              <w:jc w:val="right"/>
              <w:rPr>
                <w:rFonts w:cs="Times New Roman"/>
                <w:b/>
                <w:bCs/>
                <w:color w:val="000000"/>
                <w:sz w:val="18"/>
                <w:szCs w:val="18"/>
                <w:lang w:eastAsia="en-AU"/>
              </w:rPr>
            </w:pPr>
            <w:r w:rsidRPr="00C5685F">
              <w:rPr>
                <w:rFonts w:cs="Times New Roman"/>
                <w:b/>
                <w:bCs/>
                <w:color w:val="000000"/>
                <w:sz w:val="18"/>
                <w:szCs w:val="18"/>
                <w:lang w:eastAsia="en-AU"/>
              </w:rPr>
              <w:t>1,777</w:t>
            </w:r>
          </w:p>
        </w:tc>
      </w:tr>
    </w:tbl>
    <w:p w:rsidR="00C5685F" w:rsidRDefault="00C5685F" w:rsidP="00C5685F">
      <w:pPr>
        <w:pStyle w:val="NoSpacing1"/>
        <w:tabs>
          <w:tab w:val="left" w:pos="142"/>
        </w:tabs>
      </w:pPr>
      <w:r w:rsidRPr="00D55B38">
        <w:rPr>
          <w:szCs w:val="16"/>
        </w:rPr>
        <w:t xml:space="preserve">1 </w:t>
      </w:r>
      <w:r w:rsidRPr="00D55B38">
        <w:rPr>
          <w:szCs w:val="16"/>
        </w:rPr>
        <w:tab/>
      </w:r>
      <w:r w:rsidRPr="00D726A9">
        <w:t>Includes a small number of students who attended more than one school</w:t>
      </w:r>
      <w:r>
        <w:t>.</w:t>
      </w:r>
      <w:r w:rsidRPr="00D726A9">
        <w:br/>
      </w:r>
      <w:r>
        <w:t>2</w:t>
      </w:r>
      <w:r w:rsidRPr="00D726A9">
        <w:tab/>
        <w:t>Includes students from specialist schools.</w:t>
      </w:r>
    </w:p>
    <w:p w:rsidR="00AD5E4D" w:rsidRPr="00D726A9" w:rsidRDefault="00AD5E4D" w:rsidP="00AD5E4D">
      <w:pPr>
        <w:pStyle w:val="Heading4"/>
      </w:pPr>
    </w:p>
    <w:p w:rsidR="00AD5E4D" w:rsidRPr="0094462E" w:rsidRDefault="00AD5E4D" w:rsidP="00AD5E4D">
      <w:pPr>
        <w:pStyle w:val="Heading4"/>
        <w:rPr>
          <w:sz w:val="22"/>
          <w:vertAlign w:val="superscript"/>
        </w:rPr>
      </w:pPr>
      <w:r w:rsidRPr="0094462E">
        <w:rPr>
          <w:sz w:val="22"/>
        </w:rPr>
        <w:t>Table 3: Number of special needs enrolments by level of schooling, 201</w:t>
      </w:r>
      <w:r w:rsidR="007E00BF">
        <w:rPr>
          <w:sz w:val="22"/>
        </w:rPr>
        <w:t>2</w:t>
      </w:r>
      <w:r w:rsidRPr="0094462E">
        <w:rPr>
          <w:sz w:val="22"/>
        </w:rPr>
        <w:t xml:space="preserve"> to 201</w:t>
      </w:r>
      <w:r w:rsidR="007E00BF">
        <w:rPr>
          <w:sz w:val="22"/>
        </w:rPr>
        <w:t>6</w:t>
      </w:r>
      <w:r w:rsidRPr="00CF1616">
        <w:rPr>
          <w:b w:val="0"/>
          <w:sz w:val="22"/>
          <w:vertAlign w:val="superscript"/>
        </w:rPr>
        <w:t>1, 2</w:t>
      </w:r>
    </w:p>
    <w:tbl>
      <w:tblPr>
        <w:tblW w:w="8946" w:type="dxa"/>
        <w:tblInd w:w="93" w:type="dxa"/>
        <w:tblCellMar>
          <w:left w:w="0" w:type="dxa"/>
          <w:right w:w="0" w:type="dxa"/>
        </w:tblCellMar>
        <w:tblLook w:val="04A0"/>
      </w:tblPr>
      <w:tblGrid>
        <w:gridCol w:w="2254"/>
        <w:gridCol w:w="1338"/>
        <w:gridCol w:w="1339"/>
        <w:gridCol w:w="1338"/>
        <w:gridCol w:w="1259"/>
        <w:gridCol w:w="1418"/>
      </w:tblGrid>
      <w:tr w:rsidR="007E00BF" w:rsidTr="002E64B3">
        <w:trPr>
          <w:trHeight w:val="333"/>
          <w:tblHeader/>
        </w:trPr>
        <w:tc>
          <w:tcPr>
            <w:tcW w:w="2254" w:type="dxa"/>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rsidR="007E00BF" w:rsidRPr="007744FD" w:rsidRDefault="007E00BF" w:rsidP="00515F54">
            <w:pPr>
              <w:pStyle w:val="Heading9"/>
              <w:jc w:val="left"/>
              <w:rPr>
                <w:rStyle w:val="Strong"/>
                <w:sz w:val="18"/>
                <w:szCs w:val="18"/>
              </w:rPr>
            </w:pPr>
            <w:r w:rsidRPr="007744FD">
              <w:rPr>
                <w:rStyle w:val="Strong"/>
                <w:sz w:val="18"/>
                <w:szCs w:val="18"/>
              </w:rPr>
              <w:t>Level of schooling</w:t>
            </w:r>
          </w:p>
        </w:tc>
        <w:tc>
          <w:tcPr>
            <w:tcW w:w="1338" w:type="dxa"/>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2012</w:t>
            </w:r>
          </w:p>
        </w:tc>
        <w:tc>
          <w:tcPr>
            <w:tcW w:w="1339" w:type="dxa"/>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2013</w:t>
            </w:r>
          </w:p>
        </w:tc>
        <w:tc>
          <w:tcPr>
            <w:tcW w:w="1338" w:type="dxa"/>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2014</w:t>
            </w:r>
          </w:p>
        </w:tc>
        <w:tc>
          <w:tcPr>
            <w:tcW w:w="125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2015</w:t>
            </w:r>
          </w:p>
        </w:tc>
        <w:tc>
          <w:tcPr>
            <w:tcW w:w="141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2016</w:t>
            </w:r>
          </w:p>
        </w:tc>
      </w:tr>
      <w:tr w:rsidR="007E00BF" w:rsidTr="002E64B3">
        <w:trPr>
          <w:trHeight w:val="333"/>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00BF" w:rsidRPr="007744FD" w:rsidRDefault="007E00BF" w:rsidP="002E64B3">
            <w:pPr>
              <w:pStyle w:val="Heading9"/>
              <w:jc w:val="left"/>
              <w:rPr>
                <w:sz w:val="18"/>
                <w:szCs w:val="18"/>
                <w:lang w:eastAsia="en-AU"/>
              </w:rPr>
            </w:pPr>
            <w:r w:rsidRPr="007744FD">
              <w:rPr>
                <w:sz w:val="18"/>
                <w:szCs w:val="18"/>
                <w:lang w:eastAsia="en-AU"/>
              </w:rPr>
              <w:t>Primary schools</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1,267</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1,337</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1,438</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1,271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0BF" w:rsidRPr="008838A5" w:rsidRDefault="00307B30" w:rsidP="008838A5">
            <w:pPr>
              <w:pStyle w:val="Heading9"/>
              <w:rPr>
                <w:sz w:val="18"/>
                <w:szCs w:val="18"/>
                <w:lang w:eastAsia="en-AU"/>
              </w:rPr>
            </w:pPr>
            <w:r w:rsidRPr="008838A5">
              <w:rPr>
                <w:sz w:val="18"/>
                <w:szCs w:val="18"/>
                <w:lang w:eastAsia="en-AU"/>
              </w:rPr>
              <w:t>1,297</w:t>
            </w:r>
          </w:p>
        </w:tc>
      </w:tr>
      <w:tr w:rsidR="007E00BF" w:rsidTr="002E64B3">
        <w:trPr>
          <w:trHeight w:val="333"/>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00BF" w:rsidRPr="007744FD" w:rsidRDefault="007E00BF" w:rsidP="002E64B3">
            <w:pPr>
              <w:pStyle w:val="Heading9"/>
              <w:jc w:val="left"/>
              <w:rPr>
                <w:sz w:val="18"/>
                <w:szCs w:val="18"/>
                <w:lang w:eastAsia="en-AU"/>
              </w:rPr>
            </w:pPr>
            <w:r w:rsidRPr="007744FD">
              <w:rPr>
                <w:sz w:val="18"/>
                <w:szCs w:val="18"/>
                <w:lang w:eastAsia="en-AU"/>
              </w:rPr>
              <w:t>High schools</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526</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601</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629</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637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0BF" w:rsidRPr="008838A5" w:rsidRDefault="00307B30" w:rsidP="008838A5">
            <w:pPr>
              <w:pStyle w:val="Heading9"/>
              <w:rPr>
                <w:sz w:val="18"/>
                <w:szCs w:val="18"/>
                <w:lang w:eastAsia="en-AU"/>
              </w:rPr>
            </w:pPr>
            <w:r w:rsidRPr="008838A5">
              <w:rPr>
                <w:sz w:val="18"/>
                <w:szCs w:val="18"/>
                <w:lang w:eastAsia="en-AU"/>
              </w:rPr>
              <w:t>670</w:t>
            </w:r>
          </w:p>
        </w:tc>
      </w:tr>
      <w:tr w:rsidR="007E00BF" w:rsidTr="002E64B3">
        <w:trPr>
          <w:trHeight w:val="333"/>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00BF" w:rsidRPr="007744FD" w:rsidRDefault="007E00BF" w:rsidP="002E64B3">
            <w:pPr>
              <w:pStyle w:val="Heading9"/>
              <w:jc w:val="left"/>
              <w:rPr>
                <w:sz w:val="18"/>
                <w:szCs w:val="18"/>
                <w:lang w:eastAsia="en-AU"/>
              </w:rPr>
            </w:pPr>
            <w:r w:rsidRPr="007744FD">
              <w:rPr>
                <w:sz w:val="18"/>
                <w:szCs w:val="18"/>
                <w:lang w:eastAsia="en-AU"/>
              </w:rPr>
              <w:t>Colleges</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204</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209</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207</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0BF" w:rsidRPr="008838A5" w:rsidRDefault="007E00BF" w:rsidP="008838A5">
            <w:pPr>
              <w:pStyle w:val="Heading9"/>
              <w:rPr>
                <w:sz w:val="18"/>
                <w:szCs w:val="18"/>
                <w:lang w:eastAsia="en-AU"/>
              </w:rPr>
            </w:pPr>
            <w:r w:rsidRPr="008838A5">
              <w:rPr>
                <w:sz w:val="18"/>
                <w:szCs w:val="18"/>
                <w:lang w:eastAsia="en-AU"/>
              </w:rPr>
              <w:t>251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0BF" w:rsidRPr="008838A5" w:rsidRDefault="00307B30" w:rsidP="008838A5">
            <w:pPr>
              <w:pStyle w:val="Heading9"/>
              <w:rPr>
                <w:sz w:val="18"/>
                <w:szCs w:val="18"/>
                <w:lang w:eastAsia="en-AU"/>
              </w:rPr>
            </w:pPr>
            <w:r w:rsidRPr="008838A5">
              <w:rPr>
                <w:sz w:val="18"/>
                <w:szCs w:val="18"/>
                <w:lang w:eastAsia="en-AU"/>
              </w:rPr>
              <w:t>288</w:t>
            </w:r>
          </w:p>
        </w:tc>
      </w:tr>
      <w:tr w:rsidR="007E00BF" w:rsidTr="002E64B3">
        <w:trPr>
          <w:trHeight w:val="333"/>
        </w:trPr>
        <w:tc>
          <w:tcPr>
            <w:tcW w:w="2254" w:type="dxa"/>
            <w:tcBorders>
              <w:top w:val="nil"/>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7E00BF" w:rsidRPr="007744FD" w:rsidRDefault="007E00BF" w:rsidP="002E64B3">
            <w:pPr>
              <w:pStyle w:val="Heading9"/>
              <w:jc w:val="left"/>
              <w:rPr>
                <w:rStyle w:val="Strong"/>
                <w:sz w:val="18"/>
                <w:szCs w:val="18"/>
              </w:rPr>
            </w:pPr>
            <w:r w:rsidRPr="007744FD">
              <w:rPr>
                <w:rStyle w:val="Strong"/>
                <w:sz w:val="18"/>
                <w:szCs w:val="18"/>
              </w:rPr>
              <w:t>Total all schools</w:t>
            </w:r>
          </w:p>
        </w:tc>
        <w:tc>
          <w:tcPr>
            <w:tcW w:w="1338"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1,997</w:t>
            </w:r>
          </w:p>
        </w:tc>
        <w:tc>
          <w:tcPr>
            <w:tcW w:w="1339"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2,147</w:t>
            </w:r>
          </w:p>
        </w:tc>
        <w:tc>
          <w:tcPr>
            <w:tcW w:w="1338"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2,274</w:t>
            </w:r>
          </w:p>
        </w:tc>
        <w:tc>
          <w:tcPr>
            <w:tcW w:w="1259" w:type="dxa"/>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7E00BF" w:rsidRPr="008838A5" w:rsidRDefault="007E00BF" w:rsidP="008838A5">
            <w:pPr>
              <w:pStyle w:val="Heading9"/>
              <w:rPr>
                <w:rStyle w:val="Strong"/>
                <w:sz w:val="18"/>
                <w:szCs w:val="18"/>
              </w:rPr>
            </w:pPr>
            <w:r w:rsidRPr="008838A5">
              <w:rPr>
                <w:rStyle w:val="Strong"/>
                <w:sz w:val="18"/>
                <w:szCs w:val="18"/>
              </w:rPr>
              <w:t>2,159</w:t>
            </w:r>
          </w:p>
        </w:tc>
        <w:tc>
          <w:tcPr>
            <w:tcW w:w="1418" w:type="dxa"/>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7E00BF" w:rsidRPr="008838A5" w:rsidRDefault="00307B30" w:rsidP="008838A5">
            <w:pPr>
              <w:pStyle w:val="Heading9"/>
              <w:rPr>
                <w:rStyle w:val="Strong"/>
                <w:sz w:val="18"/>
                <w:szCs w:val="18"/>
              </w:rPr>
            </w:pPr>
            <w:r w:rsidRPr="008838A5">
              <w:rPr>
                <w:rStyle w:val="Strong"/>
                <w:sz w:val="18"/>
                <w:szCs w:val="18"/>
              </w:rPr>
              <w:t>2,255</w:t>
            </w:r>
          </w:p>
        </w:tc>
      </w:tr>
    </w:tbl>
    <w:p w:rsidR="00AD5E4D" w:rsidRPr="00945C6A" w:rsidRDefault="00AD5E4D" w:rsidP="002B23CD">
      <w:pPr>
        <w:pStyle w:val="NoSpacing1"/>
        <w:tabs>
          <w:tab w:val="left" w:pos="284"/>
        </w:tabs>
        <w:rPr>
          <w:szCs w:val="16"/>
        </w:rPr>
      </w:pPr>
      <w:r w:rsidRPr="00945C6A">
        <w:rPr>
          <w:szCs w:val="16"/>
        </w:rPr>
        <w:t>1</w:t>
      </w:r>
      <w:r w:rsidR="002B23CD">
        <w:rPr>
          <w:szCs w:val="16"/>
        </w:rPr>
        <w:tab/>
      </w:r>
      <w:r w:rsidRPr="00945C6A">
        <w:rPr>
          <w:szCs w:val="16"/>
        </w:rPr>
        <w:t>Includes all students flagged as special needs, including those students not formally assessed at the time of the census.</w:t>
      </w:r>
    </w:p>
    <w:p w:rsidR="00AD5E4D" w:rsidRPr="00945C6A" w:rsidRDefault="00AD5E4D" w:rsidP="002B23CD">
      <w:pPr>
        <w:pStyle w:val="NoSpacing1"/>
        <w:tabs>
          <w:tab w:val="left" w:pos="284"/>
        </w:tabs>
        <w:ind w:left="284" w:hanging="284"/>
        <w:rPr>
          <w:szCs w:val="16"/>
        </w:rPr>
      </w:pPr>
      <w:r w:rsidRPr="00945C6A">
        <w:rPr>
          <w:szCs w:val="16"/>
        </w:rPr>
        <w:t>2</w:t>
      </w:r>
      <w:r w:rsidR="002B23CD">
        <w:rPr>
          <w:szCs w:val="16"/>
        </w:rPr>
        <w:tab/>
      </w:r>
      <w:r w:rsidRPr="00945C6A">
        <w:rPr>
          <w:szCs w:val="16"/>
        </w:rPr>
        <w:t>In 201</w:t>
      </w:r>
      <w:r w:rsidR="007E00BF">
        <w:rPr>
          <w:szCs w:val="16"/>
        </w:rPr>
        <w:t>6</w:t>
      </w:r>
      <w:r w:rsidRPr="00945C6A">
        <w:rPr>
          <w:szCs w:val="16"/>
        </w:rPr>
        <w:t>, public school Early Intervention programs were provided under the National Disability Insurance Scheme and have not been included within the 201</w:t>
      </w:r>
      <w:r w:rsidR="007E00BF">
        <w:rPr>
          <w:szCs w:val="16"/>
        </w:rPr>
        <w:t>6</w:t>
      </w:r>
      <w:r w:rsidRPr="00945C6A">
        <w:rPr>
          <w:szCs w:val="16"/>
        </w:rPr>
        <w:t xml:space="preserve"> </w:t>
      </w:r>
      <w:r>
        <w:rPr>
          <w:szCs w:val="16"/>
        </w:rPr>
        <w:t>August</w:t>
      </w:r>
      <w:r w:rsidRPr="00945C6A">
        <w:rPr>
          <w:szCs w:val="16"/>
        </w:rPr>
        <w:t xml:space="preserve"> Census as in previous years.</w:t>
      </w:r>
    </w:p>
    <w:p w:rsidR="00AD5E4D" w:rsidRPr="0094462E" w:rsidRDefault="00AD5E4D" w:rsidP="00AD5E4D">
      <w:pPr>
        <w:pStyle w:val="NoSpacing1"/>
        <w:tabs>
          <w:tab w:val="left" w:pos="284"/>
        </w:tabs>
        <w:rPr>
          <w:sz w:val="18"/>
          <w:szCs w:val="18"/>
        </w:rPr>
      </w:pPr>
    </w:p>
    <w:p w:rsidR="00AD5E4D" w:rsidRDefault="00AD5E4D" w:rsidP="00AD5E4D">
      <w:pPr>
        <w:pStyle w:val="Heading4"/>
      </w:pPr>
    </w:p>
    <w:p w:rsidR="00AD5E4D" w:rsidRDefault="00AD5E4D" w:rsidP="00AD5E4D">
      <w:pPr>
        <w:pStyle w:val="Heading4"/>
      </w:pPr>
    </w:p>
    <w:p w:rsidR="00AD5E4D" w:rsidRDefault="00AD5E4D" w:rsidP="00AD5E4D">
      <w:pPr>
        <w:pStyle w:val="Heading4"/>
      </w:pPr>
    </w:p>
    <w:p w:rsidR="00AD5E4D" w:rsidRDefault="00AD5E4D" w:rsidP="00AD5E4D">
      <w:pPr>
        <w:pStyle w:val="Heading4"/>
      </w:pPr>
    </w:p>
    <w:p w:rsidR="00AD5E4D" w:rsidRDefault="00AD5E4D" w:rsidP="00AD5E4D">
      <w:pPr>
        <w:pStyle w:val="Heading4"/>
      </w:pPr>
    </w:p>
    <w:p w:rsidR="00AD5E4D" w:rsidRDefault="00AD5E4D" w:rsidP="00AD5E4D"/>
    <w:tbl>
      <w:tblPr>
        <w:tblW w:w="10098" w:type="dxa"/>
        <w:tblInd w:w="-318" w:type="dxa"/>
        <w:tblLook w:val="04A0"/>
      </w:tblPr>
      <w:tblGrid>
        <w:gridCol w:w="3120"/>
        <w:gridCol w:w="708"/>
        <w:gridCol w:w="709"/>
        <w:gridCol w:w="851"/>
        <w:gridCol w:w="708"/>
        <w:gridCol w:w="709"/>
        <w:gridCol w:w="851"/>
        <w:gridCol w:w="850"/>
        <w:gridCol w:w="709"/>
        <w:gridCol w:w="883"/>
      </w:tblGrid>
      <w:tr w:rsidR="00296A32" w:rsidRPr="00296A32" w:rsidTr="00296A32">
        <w:trPr>
          <w:trHeight w:val="360"/>
        </w:trPr>
        <w:tc>
          <w:tcPr>
            <w:tcW w:w="10098" w:type="dxa"/>
            <w:gridSpan w:val="10"/>
            <w:tcBorders>
              <w:top w:val="nil"/>
              <w:left w:val="nil"/>
              <w:bottom w:val="single" w:sz="8" w:space="0" w:color="auto"/>
              <w:right w:val="nil"/>
            </w:tcBorders>
            <w:shd w:val="clear" w:color="auto" w:fill="auto"/>
            <w:noWrap/>
            <w:vAlign w:val="bottom"/>
            <w:hideMark/>
          </w:tcPr>
          <w:p w:rsidR="00296A32" w:rsidRDefault="00296A32" w:rsidP="00296A32">
            <w:pPr>
              <w:spacing w:before="0" w:after="0"/>
              <w:ind w:left="-108"/>
              <w:rPr>
                <w:rFonts w:cs="Times New Roman"/>
                <w:b/>
                <w:bCs/>
                <w:color w:val="000000"/>
                <w:vertAlign w:val="superscript"/>
                <w:lang w:eastAsia="en-AU"/>
              </w:rPr>
            </w:pPr>
            <w:r w:rsidRPr="00296A32">
              <w:rPr>
                <w:rFonts w:cs="Times New Roman"/>
                <w:b/>
                <w:bCs/>
                <w:color w:val="000000"/>
                <w:lang w:eastAsia="en-AU"/>
              </w:rPr>
              <w:t>Table 4: Number of primary school enrolments by year level, network and school, 2016</w:t>
            </w:r>
            <w:r w:rsidRPr="00CF1616">
              <w:rPr>
                <w:rFonts w:cs="Times New Roman"/>
                <w:bCs/>
                <w:color w:val="000000"/>
                <w:vertAlign w:val="superscript"/>
                <w:lang w:eastAsia="en-AU"/>
              </w:rPr>
              <w:t>1,2,3</w:t>
            </w:r>
          </w:p>
          <w:p w:rsidR="00296A32" w:rsidRPr="008838A5" w:rsidRDefault="00296A32" w:rsidP="00296A32">
            <w:pPr>
              <w:spacing w:before="0" w:after="0"/>
              <w:rPr>
                <w:rFonts w:cs="Times New Roman"/>
                <w:b/>
                <w:bCs/>
                <w:color w:val="000000"/>
                <w:sz w:val="12"/>
                <w:szCs w:val="12"/>
                <w:lang w:eastAsia="en-AU"/>
              </w:rPr>
            </w:pPr>
          </w:p>
        </w:tc>
      </w:tr>
      <w:tr w:rsidR="00296A32" w:rsidRPr="00317615" w:rsidTr="00296A32">
        <w:trPr>
          <w:trHeight w:val="315"/>
        </w:trPr>
        <w:tc>
          <w:tcPr>
            <w:tcW w:w="3120" w:type="dxa"/>
            <w:tcBorders>
              <w:top w:val="nil"/>
              <w:left w:val="single" w:sz="8" w:space="0" w:color="auto"/>
              <w:bottom w:val="single" w:sz="8" w:space="0" w:color="auto"/>
              <w:right w:val="single" w:sz="8" w:space="0" w:color="auto"/>
            </w:tcBorders>
            <w:shd w:val="clear" w:color="000000" w:fill="DBE5F1"/>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lastRenderedPageBreak/>
              <w:t> </w:t>
            </w:r>
          </w:p>
        </w:tc>
        <w:tc>
          <w:tcPr>
            <w:tcW w:w="708"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P</w:t>
            </w:r>
          </w:p>
        </w:tc>
        <w:tc>
          <w:tcPr>
            <w:tcW w:w="709"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K</w:t>
            </w:r>
          </w:p>
        </w:tc>
        <w:tc>
          <w:tcPr>
            <w:tcW w:w="851"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Year 1</w:t>
            </w:r>
          </w:p>
        </w:tc>
        <w:tc>
          <w:tcPr>
            <w:tcW w:w="708"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Year 2</w:t>
            </w:r>
          </w:p>
        </w:tc>
        <w:tc>
          <w:tcPr>
            <w:tcW w:w="709"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Year 3</w:t>
            </w:r>
          </w:p>
        </w:tc>
        <w:tc>
          <w:tcPr>
            <w:tcW w:w="851"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Year 4</w:t>
            </w:r>
          </w:p>
        </w:tc>
        <w:tc>
          <w:tcPr>
            <w:tcW w:w="850"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Year 5</w:t>
            </w:r>
          </w:p>
        </w:tc>
        <w:tc>
          <w:tcPr>
            <w:tcW w:w="709"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Year 6</w:t>
            </w:r>
          </w:p>
        </w:tc>
        <w:tc>
          <w:tcPr>
            <w:tcW w:w="883" w:type="dxa"/>
            <w:tcBorders>
              <w:top w:val="nil"/>
              <w:left w:val="nil"/>
              <w:bottom w:val="single" w:sz="8" w:space="0" w:color="auto"/>
              <w:right w:val="single" w:sz="8" w:space="0" w:color="auto"/>
            </w:tcBorders>
            <w:shd w:val="clear" w:color="000000" w:fill="DBE5F1"/>
            <w:vAlign w:val="bottom"/>
            <w:hideMark/>
          </w:tcPr>
          <w:p w:rsidR="00296A32" w:rsidRPr="00317615" w:rsidRDefault="00296A32" w:rsidP="00296A32">
            <w:pPr>
              <w:spacing w:before="0" w:after="0"/>
              <w:jc w:val="center"/>
              <w:rPr>
                <w:rFonts w:cs="Times New Roman"/>
                <w:b/>
                <w:bCs/>
                <w:color w:val="000000"/>
                <w:sz w:val="18"/>
                <w:szCs w:val="18"/>
                <w:lang w:eastAsia="en-AU"/>
              </w:rPr>
            </w:pPr>
            <w:r w:rsidRPr="00317615">
              <w:rPr>
                <w:rFonts w:cs="Times New Roman"/>
                <w:b/>
                <w:bCs/>
                <w:color w:val="000000"/>
                <w:sz w:val="18"/>
                <w:szCs w:val="18"/>
                <w:lang w:eastAsia="en-AU"/>
              </w:rPr>
              <w:t>Total</w:t>
            </w:r>
          </w:p>
        </w:tc>
      </w:tr>
      <w:tr w:rsidR="00296A32" w:rsidRPr="00317615" w:rsidTr="00296A32">
        <w:trPr>
          <w:trHeight w:val="300"/>
        </w:trPr>
        <w:tc>
          <w:tcPr>
            <w:tcW w:w="3120" w:type="dxa"/>
            <w:tcBorders>
              <w:top w:val="nil"/>
              <w:left w:val="single" w:sz="8" w:space="0" w:color="auto"/>
              <w:bottom w:val="nil"/>
              <w:right w:val="nil"/>
            </w:tcBorders>
            <w:shd w:val="clear" w:color="000000" w:fill="FFFFFF"/>
            <w:noWrap/>
            <w:vAlign w:val="bottom"/>
            <w:hideMark/>
          </w:tcPr>
          <w:p w:rsidR="00296A32" w:rsidRPr="00317615" w:rsidRDefault="00296A32" w:rsidP="00296A32">
            <w:pPr>
              <w:spacing w:before="0" w:after="0"/>
              <w:rPr>
                <w:rFonts w:cs="Times New Roman"/>
                <w:b/>
                <w:bCs/>
                <w:i/>
                <w:iCs/>
                <w:color w:val="000000"/>
                <w:sz w:val="18"/>
                <w:szCs w:val="18"/>
                <w:lang w:eastAsia="en-AU"/>
              </w:rPr>
            </w:pPr>
            <w:r w:rsidRPr="00317615">
              <w:rPr>
                <w:rFonts w:cs="Times New Roman"/>
                <w:b/>
                <w:bCs/>
                <w:i/>
                <w:iCs/>
                <w:color w:val="000000"/>
                <w:sz w:val="18"/>
                <w:szCs w:val="18"/>
                <w:lang w:eastAsia="en-AU"/>
              </w:rPr>
              <w:t>Belconnen Network</w:t>
            </w:r>
          </w:p>
        </w:tc>
        <w:tc>
          <w:tcPr>
            <w:tcW w:w="708"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709"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851"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708"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709"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851"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850"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709"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883" w:type="dxa"/>
            <w:tcBorders>
              <w:top w:val="nil"/>
              <w:left w:val="nil"/>
              <w:bottom w:val="nil"/>
              <w:right w:val="single" w:sz="8" w:space="0" w:color="auto"/>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r>
      <w:tr w:rsidR="00296A32" w:rsidRPr="00317615" w:rsidTr="00296A32">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Aranda Primary School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67</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626</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Charnwood-Dunlop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32</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50</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24</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31</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27</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314</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Charnwood-Dunlop School IEC</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28</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Evatt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35</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46</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41</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41</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341</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Florey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70</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67</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61</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60</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531</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Fraser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60</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61</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65</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56</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47</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468</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Giralang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57</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41</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55</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30</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37</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340</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Hawker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47</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54</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46</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49</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379</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Kaleen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77</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81</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73</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70</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70</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606</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Kingsford Smith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72</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67</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72</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564</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Kingsford Smith Koori Preschool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14</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Latham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36</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44</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38</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34</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27</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308</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Macgregor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80</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78</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91</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70</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76</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563</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Macquarie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59</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57</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50</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43</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394</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Maribyrnong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65</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45</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60</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38</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33</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26</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374</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Miles Franklin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87</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66</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75</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78</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57</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53</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544</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Mount Rogers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109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77</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56</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47</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39</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498</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Southern Cross Early Childhood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88</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52</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37</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212</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Weetangera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48</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47</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57</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60</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63</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60</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50</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444</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000000" w:fill="DBE5F1"/>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Subtotal Belconnen</w:t>
            </w:r>
          </w:p>
        </w:tc>
        <w:tc>
          <w:tcPr>
            <w:tcW w:w="708"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1,266</w:t>
            </w:r>
          </w:p>
        </w:tc>
        <w:tc>
          <w:tcPr>
            <w:tcW w:w="709"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1,017</w:t>
            </w:r>
          </w:p>
        </w:tc>
        <w:tc>
          <w:tcPr>
            <w:tcW w:w="851"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1</w:t>
            </w:r>
            <w:r w:rsidR="005C47BE">
              <w:rPr>
                <w:rFonts w:cs="Times New Roman"/>
                <w:bCs/>
                <w:color w:val="000000"/>
                <w:sz w:val="18"/>
                <w:szCs w:val="18"/>
                <w:lang w:eastAsia="en-AU"/>
              </w:rPr>
              <w:t>,</w:t>
            </w:r>
            <w:r w:rsidRPr="000624B1">
              <w:rPr>
                <w:rFonts w:cs="Times New Roman"/>
                <w:bCs/>
                <w:color w:val="000000"/>
                <w:sz w:val="18"/>
                <w:szCs w:val="18"/>
                <w:lang w:eastAsia="en-AU"/>
              </w:rPr>
              <w:t>022</w:t>
            </w:r>
          </w:p>
        </w:tc>
        <w:tc>
          <w:tcPr>
            <w:tcW w:w="708"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931</w:t>
            </w:r>
          </w:p>
        </w:tc>
        <w:tc>
          <w:tcPr>
            <w:tcW w:w="709"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888</w:t>
            </w:r>
          </w:p>
        </w:tc>
        <w:tc>
          <w:tcPr>
            <w:tcW w:w="851"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860</w:t>
            </w:r>
          </w:p>
        </w:tc>
        <w:tc>
          <w:tcPr>
            <w:tcW w:w="850"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820</w:t>
            </w:r>
          </w:p>
        </w:tc>
        <w:tc>
          <w:tcPr>
            <w:tcW w:w="709"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744</w:t>
            </w:r>
          </w:p>
        </w:tc>
        <w:tc>
          <w:tcPr>
            <w:tcW w:w="883"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296A32">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7,548</w:t>
            </w:r>
          </w:p>
        </w:tc>
      </w:tr>
      <w:tr w:rsidR="00296A32" w:rsidRPr="00317615" w:rsidTr="00296A32">
        <w:trPr>
          <w:trHeight w:val="300"/>
        </w:trPr>
        <w:tc>
          <w:tcPr>
            <w:tcW w:w="3120" w:type="dxa"/>
            <w:tcBorders>
              <w:top w:val="nil"/>
              <w:left w:val="single" w:sz="8" w:space="0" w:color="auto"/>
              <w:bottom w:val="nil"/>
              <w:right w:val="nil"/>
            </w:tcBorders>
            <w:shd w:val="clear" w:color="000000" w:fill="FFFFFF"/>
            <w:noWrap/>
            <w:vAlign w:val="bottom"/>
            <w:hideMark/>
          </w:tcPr>
          <w:p w:rsidR="00296A32" w:rsidRPr="00317615" w:rsidRDefault="00296A32" w:rsidP="00296A32">
            <w:pPr>
              <w:spacing w:before="0" w:after="0"/>
              <w:rPr>
                <w:rFonts w:cs="Times New Roman"/>
                <w:b/>
                <w:bCs/>
                <w:i/>
                <w:iCs/>
                <w:color w:val="000000"/>
                <w:sz w:val="18"/>
                <w:szCs w:val="18"/>
                <w:lang w:eastAsia="en-AU"/>
              </w:rPr>
            </w:pPr>
            <w:r w:rsidRPr="00317615">
              <w:rPr>
                <w:rFonts w:cs="Times New Roman"/>
                <w:b/>
                <w:bCs/>
                <w:i/>
                <w:iCs/>
                <w:color w:val="000000"/>
                <w:sz w:val="18"/>
                <w:szCs w:val="18"/>
                <w:lang w:eastAsia="en-AU"/>
              </w:rPr>
              <w:t>North/Gungahlin Network</w:t>
            </w:r>
          </w:p>
        </w:tc>
        <w:tc>
          <w:tcPr>
            <w:tcW w:w="708"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709"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851"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708"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709"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851"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850"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709" w:type="dxa"/>
            <w:tcBorders>
              <w:top w:val="nil"/>
              <w:left w:val="nil"/>
              <w:bottom w:val="nil"/>
              <w:right w:val="nil"/>
            </w:tcBorders>
            <w:shd w:val="clear" w:color="000000" w:fill="FFFFFF"/>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 </w:t>
            </w:r>
          </w:p>
        </w:tc>
      </w:tr>
      <w:tr w:rsidR="00296A32" w:rsidRPr="00317615" w:rsidTr="00296A32">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Ainslie School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399</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Amaroo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132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127</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115</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122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147</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151</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125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149</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w:t>
            </w:r>
            <w:r w:rsidR="00752E2B">
              <w:rPr>
                <w:rFonts w:cs="Times New Roman"/>
                <w:color w:val="000000"/>
                <w:sz w:val="18"/>
                <w:szCs w:val="18"/>
                <w:lang w:eastAsia="en-AU"/>
              </w:rPr>
              <w:t>,</w:t>
            </w:r>
            <w:r w:rsidRPr="00317615">
              <w:rPr>
                <w:rFonts w:cs="Times New Roman"/>
                <w:color w:val="000000"/>
                <w:sz w:val="18"/>
                <w:szCs w:val="18"/>
                <w:lang w:eastAsia="en-AU"/>
              </w:rPr>
              <w:t>068</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Campbell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70</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40</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43</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40</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36</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23</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352</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Cranleigh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17</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12</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10</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86</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Franklin Early Childhood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150</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47</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295</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Gold Creek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128</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86</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90</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75</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85</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679</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Harrison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149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171</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179</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151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146</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165</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165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142</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w:t>
            </w:r>
            <w:r w:rsidR="00752E2B">
              <w:rPr>
                <w:rFonts w:cs="Times New Roman"/>
                <w:color w:val="000000"/>
                <w:sz w:val="18"/>
                <w:szCs w:val="18"/>
                <w:lang w:eastAsia="en-AU"/>
              </w:rPr>
              <w:t>,</w:t>
            </w:r>
            <w:r w:rsidRPr="00317615">
              <w:rPr>
                <w:rFonts w:cs="Times New Roman"/>
                <w:color w:val="000000"/>
                <w:sz w:val="18"/>
                <w:szCs w:val="18"/>
                <w:lang w:eastAsia="en-AU"/>
              </w:rPr>
              <w:t>268</w:t>
            </w:r>
          </w:p>
        </w:tc>
      </w:tr>
      <w:tr w:rsidR="00461825"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461825" w:rsidRPr="00317615" w:rsidRDefault="00461825" w:rsidP="00461825">
            <w:pPr>
              <w:spacing w:before="0" w:after="0"/>
              <w:rPr>
                <w:rFonts w:cs="Times New Roman"/>
                <w:color w:val="000000"/>
                <w:sz w:val="18"/>
                <w:szCs w:val="18"/>
                <w:lang w:eastAsia="en-AU"/>
              </w:rPr>
            </w:pPr>
            <w:r w:rsidRPr="00461825">
              <w:rPr>
                <w:rFonts w:cs="Times New Roman"/>
                <w:color w:val="000000"/>
                <w:sz w:val="18"/>
                <w:szCs w:val="18"/>
                <w:lang w:eastAsia="en-AU"/>
              </w:rPr>
              <w:t>Jervis Bay School</w:t>
            </w:r>
          </w:p>
        </w:tc>
        <w:tc>
          <w:tcPr>
            <w:tcW w:w="708"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26</w:t>
            </w:r>
          </w:p>
        </w:tc>
        <w:tc>
          <w:tcPr>
            <w:tcW w:w="709"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7</w:t>
            </w:r>
          </w:p>
        </w:tc>
        <w:tc>
          <w:tcPr>
            <w:tcW w:w="851"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4</w:t>
            </w:r>
          </w:p>
        </w:tc>
        <w:tc>
          <w:tcPr>
            <w:tcW w:w="708"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5</w:t>
            </w:r>
          </w:p>
        </w:tc>
        <w:tc>
          <w:tcPr>
            <w:tcW w:w="709"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10</w:t>
            </w:r>
          </w:p>
        </w:tc>
        <w:tc>
          <w:tcPr>
            <w:tcW w:w="851"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7</w:t>
            </w:r>
          </w:p>
        </w:tc>
        <w:tc>
          <w:tcPr>
            <w:tcW w:w="850"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8</w:t>
            </w:r>
          </w:p>
        </w:tc>
        <w:tc>
          <w:tcPr>
            <w:tcW w:w="709"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4</w:t>
            </w:r>
          </w:p>
        </w:tc>
        <w:tc>
          <w:tcPr>
            <w:tcW w:w="883" w:type="dxa"/>
            <w:tcBorders>
              <w:top w:val="nil"/>
              <w:left w:val="nil"/>
              <w:bottom w:val="single" w:sz="4" w:space="0" w:color="auto"/>
              <w:right w:val="single" w:sz="4" w:space="0" w:color="auto"/>
            </w:tcBorders>
            <w:shd w:val="clear" w:color="auto" w:fill="auto"/>
            <w:noWrap/>
            <w:vAlign w:val="bottom"/>
            <w:hideMark/>
          </w:tcPr>
          <w:p w:rsidR="00461825" w:rsidRPr="00461825" w:rsidRDefault="00461825" w:rsidP="00461825">
            <w:pPr>
              <w:spacing w:before="0" w:after="0"/>
              <w:jc w:val="right"/>
              <w:rPr>
                <w:rFonts w:cs="Times New Roman"/>
                <w:color w:val="000000"/>
                <w:sz w:val="18"/>
                <w:szCs w:val="18"/>
                <w:lang w:eastAsia="en-AU"/>
              </w:rPr>
            </w:pPr>
            <w:r w:rsidRPr="00461825">
              <w:rPr>
                <w:rFonts w:cs="Times New Roman"/>
                <w:color w:val="000000"/>
                <w:sz w:val="18"/>
                <w:szCs w:val="18"/>
                <w:lang w:eastAsia="en-AU"/>
              </w:rPr>
              <w:t>71</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Lyneham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61</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64</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50</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483</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Majura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78</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62</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76</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74</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602</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Neville Bonner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144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107</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97</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55</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34</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43</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32</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597</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Ngunnawal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129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110</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90</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75</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87</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69</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721</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Ngunnawal Koori Preschool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16</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North Ainslie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83</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93</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71</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64</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74</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61</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590</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North Ainslie Primary School IEC</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9253F6">
            <w:pPr>
              <w:spacing w:before="0" w:after="0"/>
              <w:jc w:val="right"/>
              <w:rPr>
                <w:color w:val="000000"/>
                <w:sz w:val="18"/>
                <w:szCs w:val="18"/>
                <w:lang w:eastAsia="en-AU"/>
              </w:rPr>
            </w:pPr>
            <w:r w:rsidRPr="00317615">
              <w:rPr>
                <w:color w:val="000000"/>
                <w:sz w:val="18"/>
                <w:szCs w:val="18"/>
                <w:lang w:eastAsia="en-AU"/>
              </w:rPr>
              <w:t> </w:t>
            </w:r>
            <w:proofErr w:type="spellStart"/>
            <w:r w:rsidR="009253F6"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12</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37</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O'Connor Cooperative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19</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15</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74</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Palmerston District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99</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92</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69</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64</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58</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50</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38</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48</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518</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Palmerston District Primary School IEC</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color w:val="000000"/>
                <w:sz w:val="18"/>
                <w:szCs w:val="18"/>
                <w:lang w:eastAsia="en-AU"/>
              </w:rPr>
            </w:pPr>
            <w:proofErr w:type="spellStart"/>
            <w:r w:rsidRPr="00317615">
              <w:rPr>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2</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13</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Turner School</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61</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73</w:t>
            </w:r>
          </w:p>
        </w:tc>
        <w:tc>
          <w:tcPr>
            <w:tcW w:w="708"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66</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87</w:t>
            </w:r>
          </w:p>
        </w:tc>
        <w:tc>
          <w:tcPr>
            <w:tcW w:w="851"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67</w:t>
            </w:r>
          </w:p>
        </w:tc>
        <w:tc>
          <w:tcPr>
            <w:tcW w:w="850"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82</w:t>
            </w:r>
          </w:p>
        </w:tc>
        <w:tc>
          <w:tcPr>
            <w:tcW w:w="709"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73</w:t>
            </w:r>
          </w:p>
        </w:tc>
        <w:tc>
          <w:tcPr>
            <w:tcW w:w="883" w:type="dxa"/>
            <w:tcBorders>
              <w:top w:val="nil"/>
              <w:left w:val="nil"/>
              <w:bottom w:val="single" w:sz="4" w:space="0" w:color="auto"/>
              <w:right w:val="single" w:sz="4" w:space="0" w:color="auto"/>
            </w:tcBorders>
            <w:shd w:val="clear" w:color="auto" w:fill="auto"/>
            <w:noWrap/>
            <w:vAlign w:val="bottom"/>
            <w:hideMark/>
          </w:tcPr>
          <w:p w:rsidR="00296A32" w:rsidRPr="00317615" w:rsidRDefault="00296A32" w:rsidP="00296A32">
            <w:pPr>
              <w:spacing w:before="0" w:after="0"/>
              <w:jc w:val="right"/>
              <w:rPr>
                <w:rFonts w:cs="Times New Roman"/>
                <w:color w:val="000000"/>
                <w:sz w:val="18"/>
                <w:szCs w:val="18"/>
                <w:lang w:eastAsia="en-AU"/>
              </w:rPr>
            </w:pPr>
            <w:r w:rsidRPr="00317615">
              <w:rPr>
                <w:rFonts w:cs="Times New Roman"/>
                <w:color w:val="000000"/>
                <w:sz w:val="18"/>
                <w:szCs w:val="18"/>
                <w:lang w:eastAsia="en-AU"/>
              </w:rPr>
              <w:t>565</w:t>
            </w:r>
          </w:p>
        </w:tc>
      </w:tr>
      <w:tr w:rsidR="00296A32" w:rsidRPr="00317615" w:rsidTr="00296A32">
        <w:trPr>
          <w:trHeight w:val="300"/>
        </w:trPr>
        <w:tc>
          <w:tcPr>
            <w:tcW w:w="3120" w:type="dxa"/>
            <w:tcBorders>
              <w:top w:val="nil"/>
              <w:left w:val="single" w:sz="4" w:space="0" w:color="auto"/>
              <w:bottom w:val="single" w:sz="4" w:space="0" w:color="auto"/>
              <w:right w:val="single" w:sz="4" w:space="0" w:color="auto"/>
            </w:tcBorders>
            <w:shd w:val="clear" w:color="000000" w:fill="DBE5F1"/>
            <w:vAlign w:val="bottom"/>
            <w:hideMark/>
          </w:tcPr>
          <w:p w:rsidR="00296A32" w:rsidRPr="00317615" w:rsidRDefault="00296A32" w:rsidP="00296A32">
            <w:pPr>
              <w:spacing w:before="0" w:after="0"/>
              <w:rPr>
                <w:rFonts w:cs="Times New Roman"/>
                <w:color w:val="000000"/>
                <w:sz w:val="18"/>
                <w:szCs w:val="18"/>
                <w:lang w:eastAsia="en-AU"/>
              </w:rPr>
            </w:pPr>
            <w:r w:rsidRPr="00317615">
              <w:rPr>
                <w:rFonts w:cs="Times New Roman"/>
                <w:color w:val="000000"/>
                <w:sz w:val="18"/>
                <w:szCs w:val="18"/>
                <w:lang w:eastAsia="en-AU"/>
              </w:rPr>
              <w:t>Subtotal North/Gungahlin</w:t>
            </w:r>
          </w:p>
        </w:tc>
        <w:tc>
          <w:tcPr>
            <w:tcW w:w="708"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1,</w:t>
            </w:r>
            <w:r w:rsidR="00461825">
              <w:rPr>
                <w:rFonts w:cs="Times New Roman"/>
                <w:bCs/>
                <w:color w:val="000000"/>
                <w:sz w:val="18"/>
                <w:szCs w:val="18"/>
                <w:lang w:eastAsia="en-AU"/>
              </w:rPr>
              <w:t>403</w:t>
            </w:r>
          </w:p>
        </w:tc>
        <w:tc>
          <w:tcPr>
            <w:tcW w:w="709"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1,20</w:t>
            </w:r>
            <w:r w:rsidR="00461825">
              <w:rPr>
                <w:rFonts w:cs="Times New Roman"/>
                <w:bCs/>
                <w:color w:val="000000"/>
                <w:sz w:val="18"/>
                <w:szCs w:val="18"/>
                <w:lang w:eastAsia="en-AU"/>
              </w:rPr>
              <w:t>8</w:t>
            </w:r>
          </w:p>
        </w:tc>
        <w:tc>
          <w:tcPr>
            <w:tcW w:w="851"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1</w:t>
            </w:r>
            <w:r w:rsidR="005C47BE">
              <w:rPr>
                <w:rFonts w:cs="Times New Roman"/>
                <w:bCs/>
                <w:color w:val="000000"/>
                <w:sz w:val="18"/>
                <w:szCs w:val="18"/>
                <w:lang w:eastAsia="en-AU"/>
              </w:rPr>
              <w:t>,</w:t>
            </w:r>
            <w:r w:rsidRPr="000624B1">
              <w:rPr>
                <w:rFonts w:cs="Times New Roman"/>
                <w:bCs/>
                <w:color w:val="000000"/>
                <w:sz w:val="18"/>
                <w:szCs w:val="18"/>
                <w:lang w:eastAsia="en-AU"/>
              </w:rPr>
              <w:t>10</w:t>
            </w:r>
            <w:r w:rsidR="00461825">
              <w:rPr>
                <w:rFonts w:cs="Times New Roman"/>
                <w:bCs/>
                <w:color w:val="000000"/>
                <w:sz w:val="18"/>
                <w:szCs w:val="18"/>
                <w:lang w:eastAsia="en-AU"/>
              </w:rPr>
              <w:t>5</w:t>
            </w:r>
          </w:p>
        </w:tc>
        <w:tc>
          <w:tcPr>
            <w:tcW w:w="708"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1</w:t>
            </w:r>
            <w:r w:rsidR="005C47BE">
              <w:rPr>
                <w:rFonts w:cs="Times New Roman"/>
                <w:bCs/>
                <w:color w:val="000000"/>
                <w:sz w:val="18"/>
                <w:szCs w:val="18"/>
                <w:lang w:eastAsia="en-AU"/>
              </w:rPr>
              <w:t>,</w:t>
            </w:r>
            <w:r w:rsidRPr="000624B1">
              <w:rPr>
                <w:rFonts w:cs="Times New Roman"/>
                <w:bCs/>
                <w:color w:val="000000"/>
                <w:sz w:val="18"/>
                <w:szCs w:val="18"/>
                <w:lang w:eastAsia="en-AU"/>
              </w:rPr>
              <w:t>0</w:t>
            </w:r>
            <w:r w:rsidR="00461825">
              <w:rPr>
                <w:rFonts w:cs="Times New Roman"/>
                <w:bCs/>
                <w:color w:val="000000"/>
                <w:sz w:val="18"/>
                <w:szCs w:val="18"/>
                <w:lang w:eastAsia="en-AU"/>
              </w:rPr>
              <w:t>14</w:t>
            </w:r>
          </w:p>
        </w:tc>
        <w:tc>
          <w:tcPr>
            <w:tcW w:w="709"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9</w:t>
            </w:r>
            <w:r w:rsidR="00461825">
              <w:rPr>
                <w:rFonts w:cs="Times New Roman"/>
                <w:bCs/>
                <w:color w:val="000000"/>
                <w:sz w:val="18"/>
                <w:szCs w:val="18"/>
                <w:lang w:eastAsia="en-AU"/>
              </w:rPr>
              <w:t>4</w:t>
            </w:r>
            <w:r w:rsidRPr="000624B1">
              <w:rPr>
                <w:rFonts w:cs="Times New Roman"/>
                <w:bCs/>
                <w:color w:val="000000"/>
                <w:sz w:val="18"/>
                <w:szCs w:val="18"/>
                <w:lang w:eastAsia="en-AU"/>
              </w:rPr>
              <w:t>8</w:t>
            </w:r>
          </w:p>
        </w:tc>
        <w:tc>
          <w:tcPr>
            <w:tcW w:w="851"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9</w:t>
            </w:r>
            <w:r w:rsidR="00461825">
              <w:rPr>
                <w:rFonts w:cs="Times New Roman"/>
                <w:bCs/>
                <w:color w:val="000000"/>
                <w:sz w:val="18"/>
                <w:szCs w:val="18"/>
                <w:lang w:eastAsia="en-AU"/>
              </w:rPr>
              <w:t>53</w:t>
            </w:r>
          </w:p>
        </w:tc>
        <w:tc>
          <w:tcPr>
            <w:tcW w:w="850"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9</w:t>
            </w:r>
            <w:r w:rsidR="00461825">
              <w:rPr>
                <w:rFonts w:cs="Times New Roman"/>
                <w:bCs/>
                <w:color w:val="000000"/>
                <w:sz w:val="18"/>
                <w:szCs w:val="18"/>
                <w:lang w:eastAsia="en-AU"/>
              </w:rPr>
              <w:t>26</w:t>
            </w:r>
          </w:p>
        </w:tc>
        <w:tc>
          <w:tcPr>
            <w:tcW w:w="709"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87</w:t>
            </w:r>
            <w:r w:rsidR="00461825">
              <w:rPr>
                <w:rFonts w:cs="Times New Roman"/>
                <w:bCs/>
                <w:color w:val="000000"/>
                <w:sz w:val="18"/>
                <w:szCs w:val="18"/>
                <w:lang w:eastAsia="en-AU"/>
              </w:rPr>
              <w:t>7</w:t>
            </w:r>
          </w:p>
        </w:tc>
        <w:tc>
          <w:tcPr>
            <w:tcW w:w="883" w:type="dxa"/>
            <w:tcBorders>
              <w:top w:val="nil"/>
              <w:left w:val="nil"/>
              <w:bottom w:val="single" w:sz="4" w:space="0" w:color="auto"/>
              <w:right w:val="single" w:sz="4" w:space="0" w:color="auto"/>
            </w:tcBorders>
            <w:shd w:val="clear" w:color="000000" w:fill="DBE5F1"/>
            <w:vAlign w:val="bottom"/>
            <w:hideMark/>
          </w:tcPr>
          <w:p w:rsidR="00296A32" w:rsidRPr="000624B1" w:rsidRDefault="00296A32" w:rsidP="00461825">
            <w:pPr>
              <w:spacing w:before="0" w:after="0"/>
              <w:jc w:val="right"/>
              <w:rPr>
                <w:rFonts w:cs="Times New Roman"/>
                <w:bCs/>
                <w:color w:val="000000"/>
                <w:sz w:val="18"/>
                <w:szCs w:val="18"/>
                <w:lang w:eastAsia="en-AU"/>
              </w:rPr>
            </w:pPr>
            <w:r w:rsidRPr="000624B1">
              <w:rPr>
                <w:rFonts w:cs="Times New Roman"/>
                <w:bCs/>
                <w:color w:val="000000"/>
                <w:sz w:val="18"/>
                <w:szCs w:val="18"/>
                <w:lang w:eastAsia="en-AU"/>
              </w:rPr>
              <w:t>8,</w:t>
            </w:r>
            <w:r w:rsidR="00461825">
              <w:rPr>
                <w:rFonts w:cs="Times New Roman"/>
                <w:bCs/>
                <w:color w:val="000000"/>
                <w:sz w:val="18"/>
                <w:szCs w:val="18"/>
                <w:lang w:eastAsia="en-AU"/>
              </w:rPr>
              <w:t>4</w:t>
            </w:r>
            <w:r w:rsidRPr="000624B1">
              <w:rPr>
                <w:rFonts w:cs="Times New Roman"/>
                <w:bCs/>
                <w:color w:val="000000"/>
                <w:sz w:val="18"/>
                <w:szCs w:val="18"/>
                <w:lang w:eastAsia="en-AU"/>
              </w:rPr>
              <w:t>3</w:t>
            </w:r>
            <w:r w:rsidR="00461825">
              <w:rPr>
                <w:rFonts w:cs="Times New Roman"/>
                <w:bCs/>
                <w:color w:val="000000"/>
                <w:sz w:val="18"/>
                <w:szCs w:val="18"/>
                <w:lang w:eastAsia="en-AU"/>
              </w:rPr>
              <w:t>4</w:t>
            </w:r>
          </w:p>
        </w:tc>
      </w:tr>
    </w:tbl>
    <w:p w:rsidR="00AD5E4D" w:rsidRPr="00C466CB" w:rsidRDefault="00AD5E4D" w:rsidP="000624B1">
      <w:pPr>
        <w:pStyle w:val="Heading4"/>
        <w:spacing w:before="0" w:after="120" w:line="240" w:lineRule="auto"/>
        <w:ind w:left="-284" w:hanging="141"/>
        <w:rPr>
          <w:sz w:val="22"/>
          <w:vertAlign w:val="superscript"/>
        </w:rPr>
      </w:pPr>
      <w:r>
        <w:br w:type="page"/>
      </w:r>
      <w:r w:rsidRPr="00C466CB">
        <w:rPr>
          <w:sz w:val="22"/>
        </w:rPr>
        <w:lastRenderedPageBreak/>
        <w:t xml:space="preserve">Table </w:t>
      </w:r>
      <w:r>
        <w:rPr>
          <w:sz w:val="22"/>
        </w:rPr>
        <w:t>4</w:t>
      </w:r>
      <w:r w:rsidRPr="00C466CB">
        <w:rPr>
          <w:sz w:val="22"/>
        </w:rPr>
        <w:t xml:space="preserve">: Number of primary school enrolments by year level, </w:t>
      </w:r>
      <w:r>
        <w:rPr>
          <w:sz w:val="22"/>
        </w:rPr>
        <w:t xml:space="preserve">network </w:t>
      </w:r>
      <w:r w:rsidRPr="00C466CB">
        <w:rPr>
          <w:sz w:val="22"/>
        </w:rPr>
        <w:t>and school, 201</w:t>
      </w:r>
      <w:r w:rsidR="002F415E">
        <w:rPr>
          <w:sz w:val="22"/>
        </w:rPr>
        <w:t>6</w:t>
      </w:r>
      <w:r w:rsidRPr="00CF1616">
        <w:rPr>
          <w:b w:val="0"/>
          <w:sz w:val="22"/>
          <w:vertAlign w:val="superscript"/>
        </w:rPr>
        <w:t>1</w:t>
      </w:r>
      <w:proofErr w:type="gramStart"/>
      <w:r w:rsidRPr="00CF1616">
        <w:rPr>
          <w:b w:val="0"/>
          <w:sz w:val="22"/>
          <w:vertAlign w:val="superscript"/>
        </w:rPr>
        <w:t>,2,3</w:t>
      </w:r>
      <w:proofErr w:type="gramEnd"/>
      <w:r w:rsidRPr="00CF1616">
        <w:rPr>
          <w:b w:val="0"/>
          <w:sz w:val="22"/>
          <w:vertAlign w:val="superscript"/>
        </w:rPr>
        <w:t xml:space="preserve"> </w:t>
      </w:r>
      <w:r w:rsidRPr="00C466CB">
        <w:rPr>
          <w:sz w:val="22"/>
        </w:rPr>
        <w:t>(continued)</w:t>
      </w:r>
    </w:p>
    <w:tbl>
      <w:tblPr>
        <w:tblW w:w="10306" w:type="dxa"/>
        <w:tblInd w:w="-318" w:type="dxa"/>
        <w:tblLook w:val="04A0"/>
      </w:tblPr>
      <w:tblGrid>
        <w:gridCol w:w="142"/>
        <w:gridCol w:w="3313"/>
        <w:gridCol w:w="142"/>
        <w:gridCol w:w="542"/>
        <w:gridCol w:w="142"/>
        <w:gridCol w:w="542"/>
        <w:gridCol w:w="142"/>
        <w:gridCol w:w="585"/>
        <w:gridCol w:w="142"/>
        <w:gridCol w:w="627"/>
        <w:gridCol w:w="142"/>
        <w:gridCol w:w="627"/>
        <w:gridCol w:w="142"/>
        <w:gridCol w:w="627"/>
        <w:gridCol w:w="142"/>
        <w:gridCol w:w="627"/>
        <w:gridCol w:w="142"/>
        <w:gridCol w:w="627"/>
        <w:gridCol w:w="142"/>
        <w:gridCol w:w="627"/>
        <w:gridCol w:w="142"/>
      </w:tblGrid>
      <w:tr w:rsidR="00317615" w:rsidRPr="00317615" w:rsidTr="006E7107">
        <w:trPr>
          <w:gridAfter w:val="1"/>
          <w:wAfter w:w="142" w:type="dxa"/>
          <w:trHeight w:val="300"/>
        </w:trPr>
        <w:tc>
          <w:tcPr>
            <w:tcW w:w="3455"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ind w:left="-523"/>
              <w:rPr>
                <w:rFonts w:cs="Times New Roman"/>
                <w:color w:val="000000"/>
                <w:sz w:val="18"/>
                <w:szCs w:val="18"/>
                <w:lang w:eastAsia="en-AU"/>
              </w:rPr>
            </w:pPr>
            <w:r w:rsidRPr="000624B1">
              <w:rPr>
                <w:rFonts w:cs="Times New Roman"/>
                <w:color w:val="000000"/>
                <w:sz w:val="18"/>
                <w:szCs w:val="18"/>
                <w:lang w:eastAsia="en-AU"/>
              </w:rPr>
              <w:t> </w:t>
            </w:r>
          </w:p>
        </w:tc>
        <w:tc>
          <w:tcPr>
            <w:tcW w:w="684"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P</w:t>
            </w:r>
          </w:p>
        </w:tc>
        <w:tc>
          <w:tcPr>
            <w:tcW w:w="684"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K</w:t>
            </w:r>
          </w:p>
        </w:tc>
        <w:tc>
          <w:tcPr>
            <w:tcW w:w="727"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Year 1</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Year 2</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Year 3</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Year 4</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Year 5</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Year 6</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Total</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b/>
                <w:bCs/>
                <w:i/>
                <w:iCs/>
                <w:color w:val="000000"/>
                <w:sz w:val="18"/>
                <w:szCs w:val="18"/>
                <w:lang w:eastAsia="en-AU"/>
              </w:rPr>
            </w:pPr>
            <w:r w:rsidRPr="000624B1">
              <w:rPr>
                <w:rFonts w:cs="Times New Roman"/>
                <w:b/>
                <w:bCs/>
                <w:i/>
                <w:iCs/>
                <w:color w:val="000000"/>
                <w:sz w:val="18"/>
                <w:szCs w:val="18"/>
                <w:lang w:eastAsia="en-AU"/>
              </w:rPr>
              <w:t>South/Weston Network</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27"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Arawang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514</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Chapman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88</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641</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Charles Weston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27</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181</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Curtin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548</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Duffy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378</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Farrer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353</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Forrest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517</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Garran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607</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Hughes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414</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Hughes Primary School IEC</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Pr>
                <w:color w:val="000000"/>
                <w:sz w:val="18"/>
                <w:szCs w:val="18"/>
                <w:lang w:eastAsia="en-AU"/>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35</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Lyons Early Childhood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40</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159</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Malkara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82</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Mawson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448</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0624B1">
            <w:pPr>
              <w:spacing w:before="0" w:after="0"/>
              <w:rPr>
                <w:rFonts w:cs="Times New Roman"/>
                <w:color w:val="000000"/>
                <w:sz w:val="18"/>
                <w:szCs w:val="18"/>
                <w:lang w:eastAsia="en-AU"/>
              </w:rPr>
            </w:pPr>
            <w:r w:rsidRPr="000624B1">
              <w:rPr>
                <w:rFonts w:cs="Times New Roman"/>
                <w:color w:val="000000"/>
                <w:sz w:val="18"/>
                <w:szCs w:val="18"/>
                <w:lang w:eastAsia="en-AU"/>
              </w:rPr>
              <w:t xml:space="preserve">Narrabundah Early Childhood </w:t>
            </w:r>
            <w:r w:rsidR="000624B1" w:rsidRPr="000624B1">
              <w:rPr>
                <w:rFonts w:cs="Times New Roman"/>
                <w:color w:val="000000"/>
                <w:sz w:val="18"/>
                <w:szCs w:val="18"/>
                <w:lang w:eastAsia="en-AU"/>
              </w:rPr>
              <w:t>S</w:t>
            </w:r>
            <w:r w:rsidRPr="000624B1">
              <w:rPr>
                <w:rFonts w:cs="Times New Roman"/>
                <w:color w:val="000000"/>
                <w:sz w:val="18"/>
                <w:szCs w:val="18"/>
                <w:lang w:eastAsia="en-AU"/>
              </w:rPr>
              <w:t>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134</w:t>
            </w:r>
          </w:p>
        </w:tc>
      </w:tr>
      <w:tr w:rsidR="003B3596"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B3596" w:rsidRPr="000624B1" w:rsidRDefault="003B3596" w:rsidP="00317615">
            <w:pPr>
              <w:spacing w:before="0" w:after="0"/>
              <w:rPr>
                <w:rFonts w:cs="Times New Roman"/>
                <w:color w:val="000000"/>
                <w:sz w:val="18"/>
                <w:szCs w:val="18"/>
                <w:lang w:eastAsia="en-AU"/>
              </w:rPr>
            </w:pPr>
            <w:r w:rsidRPr="000624B1">
              <w:rPr>
                <w:rFonts w:cs="Times New Roman"/>
                <w:color w:val="000000"/>
                <w:sz w:val="18"/>
                <w:szCs w:val="18"/>
                <w:lang w:eastAsia="en-AU"/>
              </w:rPr>
              <w:t>Narrabundah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B3596" w:rsidRPr="000624B1" w:rsidRDefault="003B3596"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B3596" w:rsidRPr="000624B1" w:rsidRDefault="003B3596" w:rsidP="00522348">
            <w:pPr>
              <w:spacing w:before="0" w:after="0"/>
              <w:jc w:val="right"/>
              <w:rPr>
                <w:color w:val="000000"/>
                <w:sz w:val="18"/>
                <w:szCs w:val="18"/>
                <w:lang w:eastAsia="en-AU"/>
              </w:rPr>
            </w:pPr>
            <w:r w:rsidRPr="000624B1">
              <w:rPr>
                <w:color w:val="000000"/>
                <w:sz w:val="18"/>
                <w:szCs w:val="18"/>
                <w:lang w:eastAsia="en-AU"/>
              </w:rPr>
              <w:t> </w:t>
            </w:r>
            <w:proofErr w:type="spellStart"/>
            <w:r>
              <w:rPr>
                <w:color w:val="000000"/>
                <w:sz w:val="18"/>
                <w:szCs w:val="18"/>
                <w:lang w:eastAsia="en-AU"/>
              </w:rPr>
              <w:t>na</w:t>
            </w:r>
            <w:proofErr w:type="spellEnd"/>
          </w:p>
        </w:tc>
        <w:tc>
          <w:tcPr>
            <w:tcW w:w="727" w:type="dxa"/>
            <w:gridSpan w:val="2"/>
            <w:tcBorders>
              <w:top w:val="nil"/>
              <w:left w:val="nil"/>
              <w:bottom w:val="single" w:sz="4" w:space="0" w:color="auto"/>
              <w:right w:val="single" w:sz="4" w:space="0" w:color="auto"/>
            </w:tcBorders>
            <w:shd w:val="clear" w:color="auto" w:fill="auto"/>
            <w:noWrap/>
            <w:vAlign w:val="bottom"/>
            <w:hideMark/>
          </w:tcPr>
          <w:p w:rsidR="003B3596" w:rsidRPr="000624B1" w:rsidRDefault="003B3596" w:rsidP="00522348">
            <w:pPr>
              <w:spacing w:before="0" w:after="0"/>
              <w:jc w:val="right"/>
              <w:rPr>
                <w:color w:val="000000"/>
                <w:sz w:val="18"/>
                <w:szCs w:val="18"/>
                <w:lang w:eastAsia="en-AU"/>
              </w:rPr>
            </w:pPr>
            <w:proofErr w:type="spellStart"/>
            <w:r>
              <w:rPr>
                <w:color w:val="000000"/>
                <w:sz w:val="18"/>
                <w:szCs w:val="18"/>
                <w:lang w:eastAsia="en-AU"/>
              </w:rPr>
              <w:t>na</w:t>
            </w:r>
            <w:proofErr w:type="spellEnd"/>
            <w:r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B3596" w:rsidRPr="000624B1" w:rsidRDefault="003B3596" w:rsidP="00522348">
            <w:pPr>
              <w:spacing w:before="0" w:after="0"/>
              <w:jc w:val="right"/>
              <w:rPr>
                <w:color w:val="000000"/>
                <w:sz w:val="18"/>
                <w:szCs w:val="18"/>
                <w:lang w:eastAsia="en-AU"/>
              </w:rPr>
            </w:pPr>
            <w:proofErr w:type="spellStart"/>
            <w:r>
              <w:rPr>
                <w:color w:val="000000"/>
                <w:sz w:val="18"/>
                <w:szCs w:val="18"/>
                <w:lang w:eastAsia="en-AU"/>
              </w:rPr>
              <w:t>na</w:t>
            </w:r>
            <w:proofErr w:type="spellEnd"/>
            <w:r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B3596" w:rsidRPr="000624B1" w:rsidRDefault="003B3596" w:rsidP="00522348">
            <w:pPr>
              <w:spacing w:before="0" w:after="0"/>
              <w:jc w:val="right"/>
              <w:rPr>
                <w:color w:val="000000"/>
                <w:sz w:val="18"/>
                <w:szCs w:val="18"/>
                <w:lang w:eastAsia="en-AU"/>
              </w:rPr>
            </w:pPr>
            <w:proofErr w:type="spellStart"/>
            <w:r>
              <w:rPr>
                <w:color w:val="000000"/>
                <w:sz w:val="18"/>
                <w:szCs w:val="18"/>
                <w:lang w:eastAsia="en-AU"/>
              </w:rPr>
              <w:t>na</w:t>
            </w:r>
            <w:proofErr w:type="spellEnd"/>
            <w:r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B3596" w:rsidRPr="000624B1" w:rsidRDefault="003B3596" w:rsidP="00522348">
            <w:pPr>
              <w:spacing w:before="0" w:after="0"/>
              <w:jc w:val="right"/>
              <w:rPr>
                <w:color w:val="000000"/>
                <w:sz w:val="18"/>
                <w:szCs w:val="18"/>
                <w:lang w:eastAsia="en-AU"/>
              </w:rPr>
            </w:pPr>
            <w:r w:rsidRPr="000624B1">
              <w:rPr>
                <w:color w:val="000000"/>
                <w:sz w:val="18"/>
                <w:szCs w:val="18"/>
                <w:lang w:eastAsia="en-AU"/>
              </w:rPr>
              <w:t> </w:t>
            </w:r>
            <w:proofErr w:type="spellStart"/>
            <w:r>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B3596" w:rsidRPr="000624B1" w:rsidRDefault="003B3596" w:rsidP="00522348">
            <w:pPr>
              <w:spacing w:before="0" w:after="0"/>
              <w:jc w:val="right"/>
              <w:rPr>
                <w:color w:val="000000"/>
                <w:sz w:val="18"/>
                <w:szCs w:val="18"/>
                <w:lang w:eastAsia="en-AU"/>
              </w:rPr>
            </w:pPr>
            <w:proofErr w:type="spellStart"/>
            <w:r>
              <w:rPr>
                <w:color w:val="000000"/>
                <w:sz w:val="18"/>
                <w:szCs w:val="18"/>
                <w:lang w:eastAsia="en-AU"/>
              </w:rPr>
              <w:t>na</w:t>
            </w:r>
            <w:proofErr w:type="spellEnd"/>
            <w:r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B3596" w:rsidRPr="000624B1" w:rsidRDefault="003B3596" w:rsidP="00522348">
            <w:pPr>
              <w:spacing w:before="0" w:after="0"/>
              <w:jc w:val="right"/>
              <w:rPr>
                <w:color w:val="000000"/>
                <w:sz w:val="18"/>
                <w:szCs w:val="18"/>
                <w:lang w:eastAsia="en-AU"/>
              </w:rPr>
            </w:pPr>
            <w:proofErr w:type="spellStart"/>
            <w:r>
              <w:rPr>
                <w:color w:val="000000"/>
                <w:sz w:val="18"/>
                <w:szCs w:val="18"/>
                <w:lang w:eastAsia="en-AU"/>
              </w:rPr>
              <w:t>na</w:t>
            </w:r>
            <w:proofErr w:type="spellEnd"/>
            <w:r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B3596" w:rsidRPr="000624B1" w:rsidRDefault="003B3596"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19</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Red Hill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88</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104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96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704</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Telopea Park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3B3596"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91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514</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Torrens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70</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512</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Yarralumla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379</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single" w:sz="4" w:space="0" w:color="auto"/>
            </w:tcBorders>
            <w:shd w:val="clear" w:color="000000" w:fill="DBE5F1"/>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Subtotal South/Weston</w:t>
            </w:r>
          </w:p>
        </w:tc>
        <w:tc>
          <w:tcPr>
            <w:tcW w:w="684"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461825" w:rsidP="00317615">
            <w:pPr>
              <w:spacing w:before="0" w:after="0"/>
              <w:jc w:val="right"/>
              <w:rPr>
                <w:rFonts w:cs="Times New Roman"/>
                <w:bCs/>
                <w:color w:val="000000"/>
                <w:sz w:val="18"/>
                <w:szCs w:val="18"/>
                <w:lang w:eastAsia="en-AU"/>
              </w:rPr>
            </w:pPr>
            <w:r>
              <w:rPr>
                <w:rFonts w:cs="Times New Roman"/>
                <w:bCs/>
                <w:color w:val="000000"/>
                <w:sz w:val="18"/>
                <w:szCs w:val="18"/>
                <w:lang w:eastAsia="en-AU"/>
              </w:rPr>
              <w:t>981</w:t>
            </w:r>
          </w:p>
        </w:tc>
        <w:tc>
          <w:tcPr>
            <w:tcW w:w="684"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46182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9</w:t>
            </w:r>
            <w:r w:rsidR="00461825">
              <w:rPr>
                <w:rFonts w:cs="Times New Roman"/>
                <w:bCs/>
                <w:color w:val="000000"/>
                <w:sz w:val="18"/>
                <w:szCs w:val="18"/>
                <w:lang w:eastAsia="en-AU"/>
              </w:rPr>
              <w:t>39</w:t>
            </w:r>
          </w:p>
        </w:tc>
        <w:tc>
          <w:tcPr>
            <w:tcW w:w="727"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46182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96</w:t>
            </w:r>
            <w:r w:rsidR="00461825">
              <w:rPr>
                <w:rFonts w:cs="Times New Roman"/>
                <w:bCs/>
                <w:color w:val="000000"/>
                <w:sz w:val="18"/>
                <w:szCs w:val="18"/>
                <w:lang w:eastAsia="en-AU"/>
              </w:rPr>
              <w:t>0</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46182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93</w:t>
            </w:r>
            <w:r w:rsidR="00461825">
              <w:rPr>
                <w:rFonts w:cs="Times New Roman"/>
                <w:bCs/>
                <w:color w:val="000000"/>
                <w:sz w:val="18"/>
                <w:szCs w:val="18"/>
                <w:lang w:eastAsia="en-AU"/>
              </w:rPr>
              <w:t>4</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461825" w:rsidP="00461825">
            <w:pPr>
              <w:spacing w:before="0" w:after="0"/>
              <w:jc w:val="right"/>
              <w:rPr>
                <w:rFonts w:cs="Times New Roman"/>
                <w:bCs/>
                <w:color w:val="000000"/>
                <w:sz w:val="18"/>
                <w:szCs w:val="18"/>
                <w:lang w:eastAsia="en-AU"/>
              </w:rPr>
            </w:pPr>
            <w:r>
              <w:rPr>
                <w:rFonts w:cs="Times New Roman"/>
                <w:bCs/>
                <w:color w:val="000000"/>
                <w:sz w:val="18"/>
                <w:szCs w:val="18"/>
                <w:lang w:eastAsia="en-AU"/>
              </w:rPr>
              <w:t>8</w:t>
            </w:r>
            <w:r w:rsidR="00317615" w:rsidRPr="003B3596">
              <w:rPr>
                <w:rFonts w:cs="Times New Roman"/>
                <w:bCs/>
                <w:color w:val="000000"/>
                <w:sz w:val="18"/>
                <w:szCs w:val="18"/>
                <w:lang w:eastAsia="en-AU"/>
              </w:rPr>
              <w:t>96</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46182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8</w:t>
            </w:r>
            <w:r w:rsidR="00461825">
              <w:rPr>
                <w:rFonts w:cs="Times New Roman"/>
                <w:bCs/>
                <w:color w:val="000000"/>
                <w:sz w:val="18"/>
                <w:szCs w:val="18"/>
                <w:lang w:eastAsia="en-AU"/>
              </w:rPr>
              <w:t>43</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46182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8</w:t>
            </w:r>
            <w:r w:rsidR="00461825">
              <w:rPr>
                <w:rFonts w:cs="Times New Roman"/>
                <w:bCs/>
                <w:color w:val="000000"/>
                <w:sz w:val="18"/>
                <w:szCs w:val="18"/>
                <w:lang w:eastAsia="en-AU"/>
              </w:rPr>
              <w:t>32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46182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75</w:t>
            </w:r>
            <w:r w:rsidR="00461825">
              <w:rPr>
                <w:rFonts w:cs="Times New Roman"/>
                <w:bCs/>
                <w:color w:val="000000"/>
                <w:sz w:val="18"/>
                <w:szCs w:val="18"/>
                <w:lang w:eastAsia="en-AU"/>
              </w:rPr>
              <w:t>4</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46182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7,</w:t>
            </w:r>
            <w:r w:rsidR="00461825">
              <w:rPr>
                <w:rFonts w:cs="Times New Roman"/>
                <w:bCs/>
                <w:color w:val="000000"/>
                <w:sz w:val="18"/>
                <w:szCs w:val="18"/>
                <w:lang w:eastAsia="en-AU"/>
              </w:rPr>
              <w:t>139</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b/>
                <w:bCs/>
                <w:i/>
                <w:iCs/>
                <w:color w:val="000000"/>
                <w:sz w:val="18"/>
                <w:szCs w:val="18"/>
                <w:lang w:eastAsia="en-AU"/>
              </w:rPr>
            </w:pPr>
            <w:r w:rsidRPr="000624B1">
              <w:rPr>
                <w:rFonts w:cs="Times New Roman"/>
                <w:b/>
                <w:bCs/>
                <w:i/>
                <w:iCs/>
                <w:color w:val="000000"/>
                <w:sz w:val="18"/>
                <w:szCs w:val="18"/>
                <w:lang w:eastAsia="en-AU"/>
              </w:rPr>
              <w:t>Tuggeranong Network</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27"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 </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Bonython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305</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Calwell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292</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Caroline Chisholm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332</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Charles Conder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347</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Fadden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40</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369</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Gilmore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17</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103</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Gordon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102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503</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Gowrie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41</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277</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Isabella Plains Early Childhood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81</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185</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Monash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458</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Namadgi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86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494</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Richardson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171</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Richardson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16</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Taylor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287</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Theodore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354</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Wanniassa Hills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62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54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374</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Wanniassa Hills Primary School IEC</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20</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Wanniassa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273</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Wanniassa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B3596">
            <w:pPr>
              <w:spacing w:before="0" w:after="0"/>
              <w:jc w:val="right"/>
              <w:rPr>
                <w:color w:val="000000"/>
                <w:sz w:val="18"/>
                <w:szCs w:val="18"/>
                <w:lang w:eastAsia="en-AU"/>
              </w:rPr>
            </w:pPr>
            <w:r w:rsidRPr="000624B1">
              <w:rPr>
                <w:color w:val="000000"/>
                <w:sz w:val="18"/>
                <w:szCs w:val="18"/>
                <w:lang w:eastAsia="en-AU"/>
              </w:rPr>
              <w:t> </w:t>
            </w:r>
            <w:proofErr w:type="spellStart"/>
            <w:r w:rsidR="003B3596" w:rsidRPr="003B3596">
              <w:rPr>
                <w:color w:val="000000"/>
                <w:sz w:val="18"/>
                <w:szCs w:val="18"/>
                <w:lang w:eastAsia="en-AU"/>
              </w:rPr>
              <w:t>na</w:t>
            </w:r>
            <w:proofErr w:type="spellEnd"/>
          </w:p>
        </w:tc>
        <w:tc>
          <w:tcPr>
            <w:tcW w:w="727"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sidRPr="003B3596">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sidRPr="003B3596">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sidRPr="003B3596">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sidRPr="003B3596">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sidRPr="003B3596">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B3596" w:rsidP="003B3596">
            <w:pPr>
              <w:spacing w:before="0" w:after="0"/>
              <w:jc w:val="right"/>
              <w:rPr>
                <w:color w:val="000000"/>
                <w:sz w:val="18"/>
                <w:szCs w:val="18"/>
                <w:lang w:eastAsia="en-AU"/>
              </w:rPr>
            </w:pPr>
            <w:proofErr w:type="spellStart"/>
            <w:r w:rsidRPr="003B3596">
              <w:rPr>
                <w:color w:val="000000"/>
                <w:sz w:val="18"/>
                <w:szCs w:val="18"/>
                <w:lang w:eastAsia="en-AU"/>
              </w:rPr>
              <w:t>na</w:t>
            </w:r>
            <w:proofErr w:type="spellEnd"/>
            <w:r w:rsidR="00317615" w:rsidRPr="000624B1">
              <w:rPr>
                <w:color w:val="000000"/>
                <w:sz w:val="18"/>
                <w:szCs w:val="18"/>
                <w:lang w:eastAsia="en-AU"/>
              </w:rPr>
              <w:t> </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317615" w:rsidRPr="000624B1" w:rsidRDefault="00317615" w:rsidP="00317615">
            <w:pPr>
              <w:spacing w:before="0" w:after="0"/>
              <w:jc w:val="right"/>
              <w:rPr>
                <w:rFonts w:cs="Times New Roman"/>
                <w:color w:val="000000"/>
                <w:sz w:val="18"/>
                <w:szCs w:val="18"/>
                <w:lang w:eastAsia="en-AU"/>
              </w:rPr>
            </w:pPr>
            <w:r w:rsidRPr="000624B1">
              <w:rPr>
                <w:rFonts w:cs="Times New Roman"/>
                <w:color w:val="000000"/>
                <w:sz w:val="18"/>
                <w:szCs w:val="18"/>
                <w:lang w:eastAsia="en-AU"/>
              </w:rPr>
              <w:t>17</w:t>
            </w:r>
          </w:p>
        </w:tc>
      </w:tr>
      <w:tr w:rsidR="00317615" w:rsidRPr="00317615" w:rsidTr="006E7107">
        <w:trPr>
          <w:gridAfter w:val="1"/>
          <w:wAfter w:w="142" w:type="dxa"/>
          <w:trHeight w:val="270"/>
        </w:trPr>
        <w:tc>
          <w:tcPr>
            <w:tcW w:w="3455" w:type="dxa"/>
            <w:gridSpan w:val="2"/>
            <w:tcBorders>
              <w:top w:val="nil"/>
              <w:left w:val="single" w:sz="4" w:space="0" w:color="auto"/>
              <w:bottom w:val="single" w:sz="4" w:space="0" w:color="auto"/>
              <w:right w:val="nil"/>
            </w:tcBorders>
            <w:shd w:val="clear" w:color="000000" w:fill="DBE5F1"/>
            <w:vAlign w:val="bottom"/>
            <w:hideMark/>
          </w:tcPr>
          <w:p w:rsidR="00317615" w:rsidRPr="000624B1" w:rsidRDefault="00317615" w:rsidP="00317615">
            <w:pPr>
              <w:spacing w:before="0" w:after="0"/>
              <w:rPr>
                <w:rFonts w:cs="Times New Roman"/>
                <w:color w:val="000000"/>
                <w:sz w:val="18"/>
                <w:szCs w:val="18"/>
                <w:lang w:eastAsia="en-AU"/>
              </w:rPr>
            </w:pPr>
            <w:r w:rsidRPr="000624B1">
              <w:rPr>
                <w:rFonts w:cs="Times New Roman"/>
                <w:color w:val="000000"/>
                <w:sz w:val="18"/>
                <w:szCs w:val="18"/>
                <w:lang w:eastAsia="en-AU"/>
              </w:rPr>
              <w:t>Subtotal Tuggeranong</w:t>
            </w:r>
          </w:p>
        </w:tc>
        <w:tc>
          <w:tcPr>
            <w:tcW w:w="684" w:type="dxa"/>
            <w:gridSpan w:val="2"/>
            <w:tcBorders>
              <w:top w:val="nil"/>
              <w:left w:val="single" w:sz="4" w:space="0" w:color="auto"/>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953</w:t>
            </w:r>
          </w:p>
        </w:tc>
        <w:tc>
          <w:tcPr>
            <w:tcW w:w="684"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738</w:t>
            </w:r>
          </w:p>
        </w:tc>
        <w:tc>
          <w:tcPr>
            <w:tcW w:w="727"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653</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603</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572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602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566</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490</w:t>
            </w:r>
          </w:p>
        </w:tc>
        <w:tc>
          <w:tcPr>
            <w:tcW w:w="769" w:type="dxa"/>
            <w:gridSpan w:val="2"/>
            <w:tcBorders>
              <w:top w:val="nil"/>
              <w:left w:val="nil"/>
              <w:bottom w:val="single" w:sz="4" w:space="0" w:color="auto"/>
              <w:right w:val="single" w:sz="4" w:space="0" w:color="auto"/>
            </w:tcBorders>
            <w:shd w:val="clear" w:color="000000" w:fill="DBE5F1"/>
            <w:vAlign w:val="bottom"/>
            <w:hideMark/>
          </w:tcPr>
          <w:p w:rsidR="00317615" w:rsidRPr="003B3596" w:rsidRDefault="00317615" w:rsidP="00317615">
            <w:pPr>
              <w:spacing w:before="0" w:after="0"/>
              <w:jc w:val="right"/>
              <w:rPr>
                <w:rFonts w:cs="Times New Roman"/>
                <w:bCs/>
                <w:color w:val="000000"/>
                <w:sz w:val="18"/>
                <w:szCs w:val="18"/>
                <w:lang w:eastAsia="en-AU"/>
              </w:rPr>
            </w:pPr>
            <w:r w:rsidRPr="003B3596">
              <w:rPr>
                <w:rFonts w:cs="Times New Roman"/>
                <w:bCs/>
                <w:color w:val="000000"/>
                <w:sz w:val="18"/>
                <w:szCs w:val="18"/>
                <w:lang w:eastAsia="en-AU"/>
              </w:rPr>
              <w:t>5,177</w:t>
            </w:r>
          </w:p>
        </w:tc>
      </w:tr>
      <w:tr w:rsidR="00317615" w:rsidRPr="00317615" w:rsidTr="006E7107">
        <w:trPr>
          <w:gridAfter w:val="1"/>
          <w:wAfter w:w="142" w:type="dxa"/>
          <w:trHeight w:val="270"/>
        </w:trPr>
        <w:tc>
          <w:tcPr>
            <w:tcW w:w="3455" w:type="dxa"/>
            <w:gridSpan w:val="2"/>
            <w:tcBorders>
              <w:top w:val="nil"/>
              <w:left w:val="single" w:sz="8" w:space="0" w:color="auto"/>
              <w:bottom w:val="single" w:sz="8" w:space="0" w:color="auto"/>
              <w:right w:val="nil"/>
            </w:tcBorders>
            <w:shd w:val="clear" w:color="000000" w:fill="8DB4E3"/>
            <w:vAlign w:val="bottom"/>
            <w:hideMark/>
          </w:tcPr>
          <w:p w:rsidR="00317615" w:rsidRPr="000624B1" w:rsidRDefault="003B3596" w:rsidP="000D54AB">
            <w:pPr>
              <w:spacing w:before="0" w:after="0"/>
              <w:rPr>
                <w:rFonts w:cs="Times New Roman"/>
                <w:b/>
                <w:bCs/>
                <w:color w:val="000000"/>
                <w:sz w:val="18"/>
                <w:szCs w:val="18"/>
                <w:lang w:eastAsia="en-AU"/>
              </w:rPr>
            </w:pPr>
            <w:r>
              <w:rPr>
                <w:rFonts w:cs="Times New Roman"/>
                <w:b/>
                <w:bCs/>
                <w:color w:val="000000"/>
                <w:sz w:val="18"/>
                <w:szCs w:val="18"/>
                <w:lang w:eastAsia="en-AU"/>
              </w:rPr>
              <w:t xml:space="preserve">Total </w:t>
            </w:r>
            <w:r w:rsidR="000D54AB">
              <w:rPr>
                <w:rFonts w:cs="Times New Roman"/>
                <w:b/>
                <w:bCs/>
                <w:color w:val="000000"/>
                <w:sz w:val="18"/>
                <w:szCs w:val="18"/>
                <w:lang w:eastAsia="en-AU"/>
              </w:rPr>
              <w:t>primary</w:t>
            </w:r>
            <w:r w:rsidR="00317615" w:rsidRPr="000624B1">
              <w:rPr>
                <w:rFonts w:cs="Times New Roman"/>
                <w:b/>
                <w:bCs/>
                <w:color w:val="000000"/>
                <w:sz w:val="18"/>
                <w:szCs w:val="18"/>
                <w:lang w:eastAsia="en-AU"/>
              </w:rPr>
              <w:t xml:space="preserve"> schools</w:t>
            </w:r>
          </w:p>
        </w:tc>
        <w:tc>
          <w:tcPr>
            <w:tcW w:w="684" w:type="dxa"/>
            <w:gridSpan w:val="2"/>
            <w:tcBorders>
              <w:top w:val="nil"/>
              <w:left w:val="single" w:sz="4" w:space="0" w:color="auto"/>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4,603</w:t>
            </w:r>
          </w:p>
        </w:tc>
        <w:tc>
          <w:tcPr>
            <w:tcW w:w="684" w:type="dxa"/>
            <w:gridSpan w:val="2"/>
            <w:tcBorders>
              <w:top w:val="nil"/>
              <w:left w:val="nil"/>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3,902</w:t>
            </w:r>
          </w:p>
        </w:tc>
        <w:tc>
          <w:tcPr>
            <w:tcW w:w="727" w:type="dxa"/>
            <w:gridSpan w:val="2"/>
            <w:tcBorders>
              <w:top w:val="nil"/>
              <w:left w:val="nil"/>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3,740</w:t>
            </w:r>
          </w:p>
        </w:tc>
        <w:tc>
          <w:tcPr>
            <w:tcW w:w="769" w:type="dxa"/>
            <w:gridSpan w:val="2"/>
            <w:tcBorders>
              <w:top w:val="nil"/>
              <w:left w:val="nil"/>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3,482</w:t>
            </w:r>
          </w:p>
        </w:tc>
        <w:tc>
          <w:tcPr>
            <w:tcW w:w="769" w:type="dxa"/>
            <w:gridSpan w:val="2"/>
            <w:tcBorders>
              <w:top w:val="nil"/>
              <w:left w:val="nil"/>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3,304</w:t>
            </w:r>
          </w:p>
        </w:tc>
        <w:tc>
          <w:tcPr>
            <w:tcW w:w="769" w:type="dxa"/>
            <w:gridSpan w:val="2"/>
            <w:tcBorders>
              <w:top w:val="nil"/>
              <w:left w:val="nil"/>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3,258</w:t>
            </w:r>
          </w:p>
        </w:tc>
        <w:tc>
          <w:tcPr>
            <w:tcW w:w="769" w:type="dxa"/>
            <w:gridSpan w:val="2"/>
            <w:tcBorders>
              <w:top w:val="nil"/>
              <w:left w:val="nil"/>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3,144</w:t>
            </w:r>
          </w:p>
        </w:tc>
        <w:tc>
          <w:tcPr>
            <w:tcW w:w="769" w:type="dxa"/>
            <w:gridSpan w:val="2"/>
            <w:tcBorders>
              <w:top w:val="nil"/>
              <w:left w:val="nil"/>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2,865</w:t>
            </w:r>
          </w:p>
        </w:tc>
        <w:tc>
          <w:tcPr>
            <w:tcW w:w="769" w:type="dxa"/>
            <w:gridSpan w:val="2"/>
            <w:tcBorders>
              <w:top w:val="nil"/>
              <w:left w:val="nil"/>
              <w:bottom w:val="single" w:sz="4" w:space="0" w:color="auto"/>
              <w:right w:val="single" w:sz="4" w:space="0" w:color="auto"/>
            </w:tcBorders>
            <w:shd w:val="clear" w:color="000000" w:fill="8DB4E3"/>
            <w:vAlign w:val="bottom"/>
            <w:hideMark/>
          </w:tcPr>
          <w:p w:rsidR="00317615" w:rsidRPr="000624B1" w:rsidRDefault="00317615" w:rsidP="00317615">
            <w:pPr>
              <w:spacing w:before="0" w:after="0"/>
              <w:jc w:val="center"/>
              <w:rPr>
                <w:rFonts w:cs="Times New Roman"/>
                <w:b/>
                <w:bCs/>
                <w:color w:val="000000"/>
                <w:sz w:val="18"/>
                <w:szCs w:val="18"/>
                <w:lang w:eastAsia="en-AU"/>
              </w:rPr>
            </w:pPr>
            <w:r w:rsidRPr="000624B1">
              <w:rPr>
                <w:rFonts w:cs="Times New Roman"/>
                <w:b/>
                <w:bCs/>
                <w:color w:val="000000"/>
                <w:sz w:val="18"/>
                <w:szCs w:val="18"/>
                <w:lang w:eastAsia="en-AU"/>
              </w:rPr>
              <w:t>28,298</w:t>
            </w:r>
          </w:p>
        </w:tc>
      </w:tr>
      <w:tr w:rsidR="00317615" w:rsidRPr="00317615" w:rsidTr="006E7107">
        <w:trPr>
          <w:gridBefore w:val="1"/>
          <w:wBefore w:w="142" w:type="dxa"/>
          <w:trHeight w:val="210"/>
        </w:trPr>
        <w:tc>
          <w:tcPr>
            <w:tcW w:w="5550" w:type="dxa"/>
            <w:gridSpan w:val="8"/>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r w:rsidRPr="00A437D9">
              <w:rPr>
                <w:rFonts w:cs="Times New Roman"/>
                <w:color w:val="000000"/>
                <w:sz w:val="13"/>
                <w:szCs w:val="13"/>
                <w:lang w:eastAsia="en-AU"/>
              </w:rPr>
              <w:t>1  </w:t>
            </w:r>
            <w:r w:rsidR="004E5AD1" w:rsidRPr="00A437D9">
              <w:rPr>
                <w:rFonts w:cs="Times New Roman"/>
                <w:color w:val="000000"/>
                <w:sz w:val="13"/>
                <w:szCs w:val="13"/>
                <w:lang w:eastAsia="en-AU"/>
              </w:rPr>
              <w:t xml:space="preserve"> </w:t>
            </w:r>
            <w:r w:rsidRPr="00A437D9">
              <w:rPr>
                <w:rFonts w:cs="Times New Roman"/>
                <w:color w:val="000000"/>
                <w:sz w:val="13"/>
                <w:szCs w:val="13"/>
                <w:lang w:eastAsia="en-AU"/>
              </w:rPr>
              <w:t>Includes a small number of students who attended more than one school.</w:t>
            </w:r>
          </w:p>
        </w:tc>
        <w:tc>
          <w:tcPr>
            <w:tcW w:w="769" w:type="dxa"/>
            <w:gridSpan w:val="2"/>
            <w:tcBorders>
              <w:top w:val="nil"/>
              <w:left w:val="nil"/>
              <w:bottom w:val="nil"/>
              <w:right w:val="nil"/>
            </w:tcBorders>
            <w:shd w:val="clear" w:color="auto" w:fill="auto"/>
            <w:noWrap/>
            <w:vAlign w:val="bottom"/>
            <w:hideMark/>
          </w:tcPr>
          <w:p w:rsidR="00317615" w:rsidRPr="00A437D9" w:rsidRDefault="00317615" w:rsidP="00317615">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317615">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317615">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317615">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317615">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317615">
            <w:pPr>
              <w:spacing w:before="0" w:after="0"/>
              <w:rPr>
                <w:rFonts w:cs="Times New Roman"/>
                <w:color w:val="000000"/>
                <w:sz w:val="13"/>
                <w:szCs w:val="13"/>
                <w:lang w:eastAsia="en-AU"/>
              </w:rPr>
            </w:pPr>
          </w:p>
        </w:tc>
      </w:tr>
      <w:tr w:rsidR="00317615" w:rsidRPr="00317615" w:rsidTr="006E7107">
        <w:trPr>
          <w:gridBefore w:val="1"/>
          <w:wBefore w:w="142" w:type="dxa"/>
          <w:trHeight w:val="210"/>
        </w:trPr>
        <w:tc>
          <w:tcPr>
            <w:tcW w:w="3455"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r w:rsidRPr="00A437D9">
              <w:rPr>
                <w:rFonts w:cs="Times New Roman"/>
                <w:color w:val="000000"/>
                <w:sz w:val="13"/>
                <w:szCs w:val="13"/>
                <w:lang w:eastAsia="en-AU"/>
              </w:rPr>
              <w:t xml:space="preserve">2  </w:t>
            </w:r>
            <w:r w:rsidR="004E5AD1" w:rsidRPr="00A437D9">
              <w:rPr>
                <w:rFonts w:cs="Times New Roman"/>
                <w:color w:val="000000"/>
                <w:sz w:val="13"/>
                <w:szCs w:val="13"/>
                <w:lang w:eastAsia="en-AU"/>
              </w:rPr>
              <w:t xml:space="preserve"> </w:t>
            </w:r>
            <w:r w:rsidRPr="00A437D9">
              <w:rPr>
                <w:rFonts w:cs="Times New Roman"/>
                <w:color w:val="000000"/>
                <w:sz w:val="13"/>
                <w:szCs w:val="13"/>
                <w:lang w:eastAsia="en-AU"/>
              </w:rPr>
              <w:t>Includes students from specialist schools.</w:t>
            </w:r>
          </w:p>
        </w:tc>
        <w:tc>
          <w:tcPr>
            <w:tcW w:w="684"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c>
          <w:tcPr>
            <w:tcW w:w="684"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c>
          <w:tcPr>
            <w:tcW w:w="727"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p>
        </w:tc>
      </w:tr>
      <w:tr w:rsidR="00317615" w:rsidRPr="00317615" w:rsidTr="006E7107">
        <w:trPr>
          <w:gridBefore w:val="1"/>
          <w:wBefore w:w="142" w:type="dxa"/>
          <w:trHeight w:val="210"/>
        </w:trPr>
        <w:tc>
          <w:tcPr>
            <w:tcW w:w="10164" w:type="dxa"/>
            <w:gridSpan w:val="20"/>
            <w:tcBorders>
              <w:top w:val="nil"/>
              <w:left w:val="nil"/>
              <w:bottom w:val="nil"/>
              <w:right w:val="nil"/>
            </w:tcBorders>
            <w:shd w:val="clear" w:color="auto" w:fill="auto"/>
            <w:noWrap/>
            <w:vAlign w:val="bottom"/>
            <w:hideMark/>
          </w:tcPr>
          <w:p w:rsidR="00317615" w:rsidRPr="00A437D9" w:rsidRDefault="00317615" w:rsidP="000624B1">
            <w:pPr>
              <w:spacing w:before="0" w:after="0"/>
              <w:ind w:left="-108"/>
              <w:rPr>
                <w:rFonts w:cs="Times New Roman"/>
                <w:color w:val="000000"/>
                <w:sz w:val="13"/>
                <w:szCs w:val="13"/>
                <w:lang w:eastAsia="en-AU"/>
              </w:rPr>
            </w:pPr>
            <w:r w:rsidRPr="00A437D9">
              <w:rPr>
                <w:rFonts w:cs="Times New Roman"/>
                <w:color w:val="000000"/>
                <w:sz w:val="13"/>
                <w:szCs w:val="13"/>
                <w:lang w:eastAsia="en-AU"/>
              </w:rPr>
              <w:t xml:space="preserve">3  </w:t>
            </w:r>
            <w:r w:rsidR="004E5AD1" w:rsidRPr="00A437D9">
              <w:rPr>
                <w:rFonts w:cs="Times New Roman"/>
                <w:color w:val="000000"/>
                <w:sz w:val="13"/>
                <w:szCs w:val="13"/>
                <w:lang w:eastAsia="en-AU"/>
              </w:rPr>
              <w:t xml:space="preserve"> </w:t>
            </w:r>
            <w:r w:rsidRPr="00A437D9">
              <w:rPr>
                <w:rFonts w:cs="Times New Roman"/>
                <w:color w:val="000000"/>
                <w:sz w:val="13"/>
                <w:szCs w:val="13"/>
                <w:lang w:eastAsia="en-AU"/>
              </w:rPr>
              <w:t>Educational services at Jervis Bay School are provided by the ACT Education Directorate under a Memorandum of Understanding with the Australian Government.</w:t>
            </w:r>
          </w:p>
          <w:p w:rsidR="00317615" w:rsidRDefault="00317615" w:rsidP="000624B1">
            <w:pPr>
              <w:spacing w:before="0" w:after="0"/>
              <w:ind w:left="-108"/>
              <w:rPr>
                <w:rFonts w:cs="Times New Roman"/>
                <w:color w:val="000000"/>
                <w:sz w:val="13"/>
                <w:szCs w:val="13"/>
                <w:lang w:eastAsia="en-AU"/>
              </w:rPr>
            </w:pPr>
            <w:proofErr w:type="spellStart"/>
            <w:proofErr w:type="gramStart"/>
            <w:r w:rsidRPr="00A437D9">
              <w:rPr>
                <w:rFonts w:cs="Times New Roman"/>
                <w:color w:val="000000"/>
                <w:sz w:val="13"/>
                <w:szCs w:val="13"/>
                <w:lang w:eastAsia="en-AU"/>
              </w:rPr>
              <w:t>na</w:t>
            </w:r>
            <w:proofErr w:type="spellEnd"/>
            <w:r w:rsidRPr="00A437D9">
              <w:rPr>
                <w:rFonts w:cs="Times New Roman"/>
                <w:color w:val="000000"/>
                <w:sz w:val="13"/>
                <w:szCs w:val="13"/>
                <w:lang w:eastAsia="en-AU"/>
              </w:rPr>
              <w:t xml:space="preserve">  Not</w:t>
            </w:r>
            <w:proofErr w:type="gramEnd"/>
            <w:r w:rsidRPr="00A437D9">
              <w:rPr>
                <w:rFonts w:cs="Times New Roman"/>
                <w:color w:val="000000"/>
                <w:sz w:val="13"/>
                <w:szCs w:val="13"/>
                <w:lang w:eastAsia="en-AU"/>
              </w:rPr>
              <w:t xml:space="preserve"> applicable.</w:t>
            </w:r>
          </w:p>
          <w:p w:rsidR="00A437D9" w:rsidRPr="00A437D9" w:rsidRDefault="00A437D9" w:rsidP="000624B1">
            <w:pPr>
              <w:spacing w:before="0" w:after="0"/>
              <w:ind w:left="-108"/>
              <w:rPr>
                <w:rFonts w:cs="Times New Roman"/>
                <w:color w:val="000000"/>
                <w:sz w:val="13"/>
                <w:szCs w:val="13"/>
                <w:lang w:eastAsia="en-AU"/>
              </w:rPr>
            </w:pPr>
          </w:p>
          <w:p w:rsidR="000624B1" w:rsidRPr="00A437D9" w:rsidRDefault="000624B1" w:rsidP="000624B1">
            <w:pPr>
              <w:rPr>
                <w:b/>
                <w:bCs/>
                <w:color w:val="000000"/>
                <w:sz w:val="13"/>
                <w:szCs w:val="13"/>
              </w:rPr>
            </w:pPr>
            <w:r w:rsidRPr="00A437D9">
              <w:rPr>
                <w:b/>
                <w:bCs/>
                <w:color w:val="000000"/>
                <w:sz w:val="24"/>
                <w:szCs w:val="24"/>
              </w:rPr>
              <w:lastRenderedPageBreak/>
              <w:t>Table 5: Number of high school enrolments by year level, network and school, 2016</w:t>
            </w:r>
            <w:r w:rsidR="00A437D9" w:rsidRPr="00A437D9">
              <w:rPr>
                <w:vertAlign w:val="superscript"/>
              </w:rPr>
              <w:t>1,2</w:t>
            </w:r>
          </w:p>
          <w:tbl>
            <w:tblPr>
              <w:tblW w:w="9782" w:type="dxa"/>
              <w:tblLook w:val="04A0"/>
            </w:tblPr>
            <w:tblGrid>
              <w:gridCol w:w="5246"/>
              <w:gridCol w:w="992"/>
              <w:gridCol w:w="992"/>
              <w:gridCol w:w="851"/>
              <w:gridCol w:w="861"/>
              <w:gridCol w:w="840"/>
            </w:tblGrid>
            <w:tr w:rsidR="00317615" w:rsidRPr="00A437D9" w:rsidTr="00317615">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992" w:type="dxa"/>
                  <w:tcBorders>
                    <w:top w:val="single" w:sz="4" w:space="0" w:color="auto"/>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center"/>
                    <w:rPr>
                      <w:rFonts w:cs="Times New Roman"/>
                      <w:b/>
                      <w:color w:val="000000"/>
                      <w:sz w:val="18"/>
                      <w:szCs w:val="18"/>
                      <w:lang w:eastAsia="en-AU"/>
                    </w:rPr>
                  </w:pPr>
                  <w:r w:rsidRPr="00C84896">
                    <w:rPr>
                      <w:rFonts w:cs="Times New Roman"/>
                      <w:b/>
                      <w:color w:val="000000"/>
                      <w:sz w:val="18"/>
                      <w:szCs w:val="18"/>
                      <w:lang w:eastAsia="en-AU"/>
                    </w:rPr>
                    <w:t>Year 7</w:t>
                  </w:r>
                </w:p>
              </w:tc>
              <w:tc>
                <w:tcPr>
                  <w:tcW w:w="992" w:type="dxa"/>
                  <w:tcBorders>
                    <w:top w:val="single" w:sz="4" w:space="0" w:color="auto"/>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center"/>
                    <w:rPr>
                      <w:rFonts w:cs="Times New Roman"/>
                      <w:b/>
                      <w:color w:val="000000"/>
                      <w:sz w:val="18"/>
                      <w:szCs w:val="18"/>
                      <w:lang w:eastAsia="en-AU"/>
                    </w:rPr>
                  </w:pPr>
                  <w:r w:rsidRPr="00C84896">
                    <w:rPr>
                      <w:rFonts w:cs="Times New Roman"/>
                      <w:b/>
                      <w:color w:val="000000"/>
                      <w:sz w:val="18"/>
                      <w:szCs w:val="18"/>
                      <w:lang w:eastAsia="en-AU"/>
                    </w:rPr>
                    <w:t>Year 8</w:t>
                  </w:r>
                </w:p>
              </w:tc>
              <w:tc>
                <w:tcPr>
                  <w:tcW w:w="851" w:type="dxa"/>
                  <w:tcBorders>
                    <w:top w:val="single" w:sz="4" w:space="0" w:color="auto"/>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center"/>
                    <w:rPr>
                      <w:rFonts w:cs="Times New Roman"/>
                      <w:b/>
                      <w:color w:val="000000"/>
                      <w:sz w:val="18"/>
                      <w:szCs w:val="18"/>
                      <w:lang w:eastAsia="en-AU"/>
                    </w:rPr>
                  </w:pPr>
                  <w:r w:rsidRPr="00C84896">
                    <w:rPr>
                      <w:rFonts w:cs="Times New Roman"/>
                      <w:b/>
                      <w:color w:val="000000"/>
                      <w:sz w:val="18"/>
                      <w:szCs w:val="18"/>
                      <w:lang w:eastAsia="en-AU"/>
                    </w:rPr>
                    <w:t>Year 9</w:t>
                  </w:r>
                </w:p>
              </w:tc>
              <w:tc>
                <w:tcPr>
                  <w:tcW w:w="861" w:type="dxa"/>
                  <w:tcBorders>
                    <w:top w:val="single" w:sz="4" w:space="0" w:color="auto"/>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center"/>
                    <w:rPr>
                      <w:rFonts w:cs="Times New Roman"/>
                      <w:b/>
                      <w:color w:val="000000"/>
                      <w:sz w:val="18"/>
                      <w:szCs w:val="18"/>
                      <w:lang w:eastAsia="en-AU"/>
                    </w:rPr>
                  </w:pPr>
                  <w:r w:rsidRPr="00C84896">
                    <w:rPr>
                      <w:rFonts w:cs="Times New Roman"/>
                      <w:b/>
                      <w:color w:val="000000"/>
                      <w:sz w:val="18"/>
                      <w:szCs w:val="18"/>
                      <w:lang w:eastAsia="en-AU"/>
                    </w:rPr>
                    <w:t>Year 10</w:t>
                  </w:r>
                </w:p>
              </w:tc>
              <w:tc>
                <w:tcPr>
                  <w:tcW w:w="840" w:type="dxa"/>
                  <w:tcBorders>
                    <w:top w:val="single" w:sz="4" w:space="0" w:color="auto"/>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center"/>
                    <w:rPr>
                      <w:rFonts w:cs="Times New Roman"/>
                      <w:b/>
                      <w:color w:val="000000"/>
                      <w:sz w:val="18"/>
                      <w:szCs w:val="18"/>
                      <w:lang w:eastAsia="en-AU"/>
                    </w:rPr>
                  </w:pPr>
                  <w:r w:rsidRPr="00C84896">
                    <w:rPr>
                      <w:rFonts w:cs="Times New Roman"/>
                      <w:b/>
                      <w:color w:val="000000"/>
                      <w:sz w:val="18"/>
                      <w:szCs w:val="18"/>
                      <w:lang w:eastAsia="en-AU"/>
                    </w:rPr>
                    <w:t>Total</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C84896" w:rsidRDefault="00317615" w:rsidP="0090506C">
                  <w:pPr>
                    <w:spacing w:before="0" w:after="0"/>
                    <w:ind w:left="-79"/>
                    <w:rPr>
                      <w:rFonts w:cs="Times New Roman"/>
                      <w:color w:val="000000"/>
                      <w:sz w:val="18"/>
                      <w:szCs w:val="18"/>
                      <w:lang w:eastAsia="en-AU"/>
                    </w:rPr>
                  </w:pPr>
                  <w:r w:rsidRPr="00C84896">
                    <w:rPr>
                      <w:rFonts w:cs="Times New Roman"/>
                      <w:b/>
                      <w:bCs/>
                      <w:i/>
                      <w:iCs/>
                      <w:color w:val="000000"/>
                      <w:sz w:val="18"/>
                      <w:szCs w:val="18"/>
                      <w:lang w:eastAsia="en-AU"/>
                    </w:rPr>
                    <w:t>Belconnen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Belconnen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98</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95</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97</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82</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372</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Canberra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214</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198</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200</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214</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826</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Kingsford Smith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83</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70</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86</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77</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316</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Melba Copland Secondary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121</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93</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89</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110</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413</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University of Canberra High School Kaleen</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68</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88</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60</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62</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278</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University of Canberra Senior Secondary College Lake Ginninderra – Connect 10</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 </w:t>
                  </w:r>
                  <w:proofErr w:type="spellStart"/>
                  <w:r w:rsidRPr="00C84896">
                    <w:rPr>
                      <w:rFonts w:cs="Times New Roman"/>
                      <w:color w:val="000000"/>
                      <w:sz w:val="18"/>
                      <w:szCs w:val="18"/>
                      <w:lang w:eastAsia="en-AU"/>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  </w:t>
                  </w:r>
                  <w:proofErr w:type="spellStart"/>
                  <w:r w:rsidRPr="00C84896">
                    <w:rPr>
                      <w:rFonts w:cs="Times New Roman"/>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24</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Subtotal Belconnen</w:t>
                  </w:r>
                </w:p>
              </w:tc>
              <w:tc>
                <w:tcPr>
                  <w:tcW w:w="992"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584</w:t>
                  </w:r>
                </w:p>
              </w:tc>
              <w:tc>
                <w:tcPr>
                  <w:tcW w:w="992"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544</w:t>
                  </w:r>
                </w:p>
              </w:tc>
              <w:tc>
                <w:tcPr>
                  <w:tcW w:w="851"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535</w:t>
                  </w:r>
                </w:p>
              </w:tc>
              <w:tc>
                <w:tcPr>
                  <w:tcW w:w="861"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566</w:t>
                  </w:r>
                </w:p>
              </w:tc>
              <w:tc>
                <w:tcPr>
                  <w:tcW w:w="840"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2,229</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C84896" w:rsidRDefault="00317615" w:rsidP="0090506C">
                  <w:pPr>
                    <w:spacing w:before="0" w:after="0"/>
                    <w:ind w:left="-79"/>
                    <w:rPr>
                      <w:rFonts w:cs="Times New Roman"/>
                      <w:color w:val="000000"/>
                      <w:sz w:val="18"/>
                      <w:szCs w:val="18"/>
                      <w:lang w:eastAsia="en-AU"/>
                    </w:rPr>
                  </w:pPr>
                  <w:r w:rsidRPr="00C84896">
                    <w:rPr>
                      <w:rFonts w:cs="Times New Roman"/>
                      <w:b/>
                      <w:bCs/>
                      <w:i/>
                      <w:iCs/>
                      <w:color w:val="000000"/>
                      <w:sz w:val="18"/>
                      <w:szCs w:val="18"/>
                      <w:lang w:eastAsia="en-AU"/>
                    </w:rPr>
                    <w:t>North/Gungahlin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Amaroo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184</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163</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152</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133</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632</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Black Mountain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13</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6E7107">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w:t>
                  </w:r>
                  <w:r w:rsidR="006E7107">
                    <w:rPr>
                      <w:rFonts w:cs="Times New Roman"/>
                      <w:color w:val="000000"/>
                      <w:sz w:val="18"/>
                      <w:szCs w:val="18"/>
                      <w:lang w:eastAsia="en-AU"/>
                    </w:rPr>
                    <w:t>2</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15</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18</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6E7107">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w:t>
                  </w:r>
                  <w:r w:rsidR="006E7107">
                    <w:rPr>
                      <w:rFonts w:cs="Times New Roman"/>
                      <w:color w:val="000000"/>
                      <w:sz w:val="18"/>
                      <w:szCs w:val="18"/>
                      <w:lang w:eastAsia="en-AU"/>
                    </w:rPr>
                    <w:t>8</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Campbell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198</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149</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184</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186</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717</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5C47BE">
                  <w:pPr>
                    <w:spacing w:before="0" w:after="0"/>
                    <w:ind w:left="-108"/>
                    <w:rPr>
                      <w:rFonts w:cs="Times New Roman"/>
                      <w:color w:val="000000"/>
                      <w:sz w:val="18"/>
                      <w:szCs w:val="18"/>
                      <w:lang w:eastAsia="en-AU"/>
                    </w:rPr>
                  </w:pPr>
                  <w:r w:rsidRPr="00C84896">
                    <w:rPr>
                      <w:rFonts w:cs="Times New Roman"/>
                      <w:color w:val="000000"/>
                      <w:sz w:val="18"/>
                      <w:szCs w:val="18"/>
                      <w:lang w:eastAsia="en-AU"/>
                    </w:rPr>
                    <w:t xml:space="preserve">Dickson College </w:t>
                  </w:r>
                  <w:r w:rsidR="00496C6D" w:rsidRPr="00C84896">
                    <w:rPr>
                      <w:rFonts w:cs="Times New Roman"/>
                      <w:color w:val="000000"/>
                      <w:sz w:val="18"/>
                      <w:szCs w:val="18"/>
                      <w:lang w:eastAsia="en-AU"/>
                    </w:rPr>
                    <w:t xml:space="preserve">– </w:t>
                  </w:r>
                  <w:r w:rsidR="005C47BE" w:rsidRPr="00C84896">
                    <w:rPr>
                      <w:rFonts w:cs="Times New Roman"/>
                      <w:color w:val="000000"/>
                      <w:sz w:val="18"/>
                      <w:szCs w:val="18"/>
                      <w:lang w:eastAsia="en-AU"/>
                    </w:rPr>
                    <w:t xml:space="preserve">Connect 10 </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 </w:t>
                  </w:r>
                  <w:proofErr w:type="spellStart"/>
                  <w:r w:rsidRPr="00C84896">
                    <w:rPr>
                      <w:rFonts w:cs="Times New Roman"/>
                      <w:color w:val="000000"/>
                      <w:sz w:val="18"/>
                      <w:szCs w:val="18"/>
                      <w:lang w:eastAsia="en-AU"/>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C84896" w:rsidP="000624B1">
                  <w:pPr>
                    <w:spacing w:before="0" w:after="0"/>
                    <w:ind w:left="-108"/>
                    <w:jc w:val="right"/>
                    <w:rPr>
                      <w:rFonts w:cs="Times New Roman"/>
                      <w:color w:val="000000"/>
                      <w:sz w:val="18"/>
                      <w:szCs w:val="18"/>
                      <w:lang w:eastAsia="en-AU"/>
                    </w:rPr>
                  </w:pPr>
                  <w:proofErr w:type="spellStart"/>
                  <w:r>
                    <w:rPr>
                      <w:rFonts w:cs="Times New Roman"/>
                      <w:color w:val="000000"/>
                      <w:sz w:val="18"/>
                      <w:szCs w:val="18"/>
                      <w:lang w:eastAsia="en-AU"/>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C84896" w:rsidP="000624B1">
                  <w:pPr>
                    <w:spacing w:before="0" w:after="0"/>
                    <w:ind w:left="-108"/>
                    <w:jc w:val="right"/>
                    <w:rPr>
                      <w:rFonts w:cs="Times New Roman"/>
                      <w:color w:val="000000"/>
                      <w:sz w:val="18"/>
                      <w:szCs w:val="18"/>
                      <w:lang w:eastAsia="en-AU"/>
                    </w:rPr>
                  </w:pPr>
                  <w:r>
                    <w:rPr>
                      <w:rFonts w:cs="Times New Roman"/>
                      <w:color w:val="000000"/>
                      <w:sz w:val="18"/>
                      <w:szCs w:val="18"/>
                      <w:lang w:eastAsia="en-AU"/>
                    </w:rPr>
                    <w:t>2</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11</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13</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496C6D">
                  <w:pPr>
                    <w:spacing w:before="0" w:after="0"/>
                    <w:ind w:left="-108"/>
                    <w:rPr>
                      <w:rFonts w:cs="Times New Roman"/>
                      <w:color w:val="000000"/>
                      <w:sz w:val="18"/>
                      <w:szCs w:val="18"/>
                      <w:lang w:eastAsia="en-AU"/>
                    </w:rPr>
                  </w:pPr>
                  <w:r w:rsidRPr="00C84896">
                    <w:rPr>
                      <w:rFonts w:cs="Times New Roman"/>
                      <w:color w:val="000000"/>
                      <w:sz w:val="18"/>
                      <w:szCs w:val="18"/>
                      <w:lang w:eastAsia="en-AU"/>
                    </w:rPr>
                    <w:t>Dickson College IEC</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12</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10</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38</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Gold Creek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148</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134</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126</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144</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552</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Gungahlin College</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 </w:t>
                  </w:r>
                  <w:proofErr w:type="spellStart"/>
                  <w:r w:rsidRPr="00C84896">
                    <w:rPr>
                      <w:rFonts w:cs="Times New Roman"/>
                      <w:color w:val="000000"/>
                      <w:sz w:val="18"/>
                      <w:szCs w:val="18"/>
                      <w:lang w:eastAsia="en-AU"/>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proofErr w:type="spellStart"/>
                  <w:r w:rsidRPr="00C84896">
                    <w:rPr>
                      <w:rFonts w:cs="Times New Roman"/>
                      <w:color w:val="000000"/>
                      <w:sz w:val="18"/>
                      <w:szCs w:val="18"/>
                      <w:lang w:eastAsia="en-AU"/>
                    </w:rPr>
                    <w:t>na</w:t>
                  </w:r>
                  <w:proofErr w:type="spellEnd"/>
                  <w:r w:rsidRPr="00C84896">
                    <w:rPr>
                      <w:rFonts w:cs="Times New Roman"/>
                      <w:color w:val="000000"/>
                      <w:sz w:val="18"/>
                      <w:szCs w:val="18"/>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proofErr w:type="spellStart"/>
                  <w:r w:rsidRPr="00C84896">
                    <w:rPr>
                      <w:rFonts w:cs="Times New Roman"/>
                      <w:color w:val="000000"/>
                      <w:sz w:val="18"/>
                      <w:szCs w:val="18"/>
                      <w:lang w:eastAsia="en-AU"/>
                    </w:rPr>
                    <w:t>na</w:t>
                  </w:r>
                  <w:proofErr w:type="spellEnd"/>
                  <w:r w:rsidRPr="00C84896">
                    <w:rPr>
                      <w:rFonts w:cs="Times New Roman"/>
                      <w:color w:val="000000"/>
                      <w:sz w:val="18"/>
                      <w:szCs w:val="18"/>
                      <w:lang w:eastAsia="en-AU"/>
                    </w:rPr>
                    <w:t> </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24</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24</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Harrison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130</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99</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116</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108</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453</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Lyneham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278</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266</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257</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272</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1073</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Subtotal North/Gungahlin</w:t>
                  </w:r>
                </w:p>
              </w:tc>
              <w:tc>
                <w:tcPr>
                  <w:tcW w:w="992"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963</w:t>
                  </w:r>
                </w:p>
              </w:tc>
              <w:tc>
                <w:tcPr>
                  <w:tcW w:w="992"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6E7107">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83</w:t>
                  </w:r>
                  <w:r w:rsidR="006E7107">
                    <w:rPr>
                      <w:rFonts w:cs="Times New Roman"/>
                      <w:color w:val="000000"/>
                      <w:sz w:val="18"/>
                      <w:szCs w:val="18"/>
                      <w:lang w:eastAsia="en-AU"/>
                    </w:rPr>
                    <w:t>1</w:t>
                  </w:r>
                </w:p>
              </w:tc>
              <w:tc>
                <w:tcPr>
                  <w:tcW w:w="851"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C84896">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86</w:t>
                  </w:r>
                  <w:r w:rsidR="00C84896">
                    <w:rPr>
                      <w:rFonts w:cs="Times New Roman"/>
                      <w:color w:val="000000"/>
                      <w:sz w:val="18"/>
                      <w:szCs w:val="18"/>
                      <w:lang w:eastAsia="en-AU"/>
                    </w:rPr>
                    <w:t>2</w:t>
                  </w:r>
                </w:p>
              </w:tc>
              <w:tc>
                <w:tcPr>
                  <w:tcW w:w="861"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904</w:t>
                  </w:r>
                </w:p>
              </w:tc>
              <w:tc>
                <w:tcPr>
                  <w:tcW w:w="840"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6E7107">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3,56</w:t>
                  </w:r>
                  <w:r w:rsidR="006E7107">
                    <w:rPr>
                      <w:rFonts w:cs="Times New Roman"/>
                      <w:color w:val="000000"/>
                      <w:sz w:val="18"/>
                      <w:szCs w:val="18"/>
                      <w:lang w:eastAsia="en-AU"/>
                    </w:rPr>
                    <w:t>0</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C84896" w:rsidRDefault="00317615" w:rsidP="0090506C">
                  <w:pPr>
                    <w:spacing w:before="0" w:after="0"/>
                    <w:ind w:left="-79"/>
                    <w:rPr>
                      <w:rFonts w:cs="Times New Roman"/>
                      <w:color w:val="000000"/>
                      <w:sz w:val="18"/>
                      <w:szCs w:val="18"/>
                      <w:lang w:eastAsia="en-AU"/>
                    </w:rPr>
                  </w:pPr>
                  <w:r w:rsidRPr="00C84896">
                    <w:rPr>
                      <w:rFonts w:cs="Times New Roman"/>
                      <w:b/>
                      <w:bCs/>
                      <w:i/>
                      <w:iCs/>
                      <w:color w:val="000000"/>
                      <w:sz w:val="18"/>
                      <w:szCs w:val="18"/>
                      <w:lang w:eastAsia="en-AU"/>
                    </w:rPr>
                    <w:t>South/Weston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Alfred Deakin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209</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213</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206</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213</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841</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Melrose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188</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191</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163</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205</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747</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Mount Stromlo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152</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166</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137</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141</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596</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Telopea Park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211</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200</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218</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215</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844</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The Woden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17</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15</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23</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26</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81</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Subtotal South/Weston</w:t>
                  </w:r>
                </w:p>
              </w:tc>
              <w:tc>
                <w:tcPr>
                  <w:tcW w:w="992"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777</w:t>
                  </w:r>
                </w:p>
              </w:tc>
              <w:tc>
                <w:tcPr>
                  <w:tcW w:w="992"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785</w:t>
                  </w:r>
                </w:p>
              </w:tc>
              <w:tc>
                <w:tcPr>
                  <w:tcW w:w="851"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747</w:t>
                  </w:r>
                </w:p>
              </w:tc>
              <w:tc>
                <w:tcPr>
                  <w:tcW w:w="861"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800</w:t>
                  </w:r>
                </w:p>
              </w:tc>
              <w:tc>
                <w:tcPr>
                  <w:tcW w:w="840"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3,109</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C84896" w:rsidRDefault="00317615" w:rsidP="0090506C">
                  <w:pPr>
                    <w:spacing w:before="0" w:after="0"/>
                    <w:ind w:left="-79"/>
                    <w:rPr>
                      <w:rFonts w:cs="Times New Roman"/>
                      <w:color w:val="000000"/>
                      <w:sz w:val="18"/>
                      <w:szCs w:val="18"/>
                      <w:lang w:eastAsia="en-AU"/>
                    </w:rPr>
                  </w:pPr>
                  <w:r w:rsidRPr="00C84896">
                    <w:rPr>
                      <w:rFonts w:cs="Times New Roman"/>
                      <w:b/>
                      <w:bCs/>
                      <w:i/>
                      <w:iCs/>
                      <w:color w:val="000000"/>
                      <w:sz w:val="18"/>
                      <w:szCs w:val="18"/>
                      <w:lang w:eastAsia="en-AU"/>
                    </w:rPr>
                    <w:t>Tuggeranong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 </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Calwell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76</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84</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91</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89</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340</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Caroline Chisholm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86</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79</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80</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87</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332</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Erindale College</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 </w:t>
                  </w:r>
                  <w:proofErr w:type="spellStart"/>
                  <w:r w:rsidRPr="00C84896">
                    <w:rPr>
                      <w:rFonts w:cs="Times New Roman"/>
                      <w:color w:val="000000"/>
                      <w:sz w:val="18"/>
                      <w:szCs w:val="18"/>
                      <w:lang w:eastAsia="en-AU"/>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proofErr w:type="spellStart"/>
                  <w:r w:rsidRPr="00C84896">
                    <w:rPr>
                      <w:rFonts w:cs="Times New Roman"/>
                      <w:color w:val="000000"/>
                      <w:sz w:val="18"/>
                      <w:szCs w:val="18"/>
                      <w:lang w:eastAsia="en-AU"/>
                    </w:rPr>
                    <w:t>na</w:t>
                  </w:r>
                  <w:proofErr w:type="spellEnd"/>
                  <w:r w:rsidRPr="00C84896">
                    <w:rPr>
                      <w:rFonts w:cs="Times New Roman"/>
                      <w:color w:val="000000"/>
                      <w:sz w:val="18"/>
                      <w:szCs w:val="18"/>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proofErr w:type="spellStart"/>
                  <w:r w:rsidRPr="00C84896">
                    <w:rPr>
                      <w:rFonts w:cs="Times New Roman"/>
                      <w:color w:val="000000"/>
                      <w:sz w:val="18"/>
                      <w:szCs w:val="18"/>
                      <w:lang w:eastAsia="en-AU"/>
                    </w:rPr>
                    <w:t>na</w:t>
                  </w:r>
                  <w:proofErr w:type="spellEnd"/>
                  <w:r w:rsidRPr="00C84896">
                    <w:rPr>
                      <w:rFonts w:cs="Times New Roman"/>
                      <w:color w:val="000000"/>
                      <w:sz w:val="18"/>
                      <w:szCs w:val="18"/>
                      <w:lang w:eastAsia="en-AU"/>
                    </w:rPr>
                    <w:t> </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49</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49</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Lake Tuggeranong College</w:t>
                  </w:r>
                  <w:r w:rsidR="00AB1E76" w:rsidRPr="00C84896">
                    <w:rPr>
                      <w:rFonts w:cs="Times New Roman"/>
                      <w:color w:val="000000"/>
                      <w:sz w:val="18"/>
                      <w:szCs w:val="18"/>
                      <w:lang w:eastAsia="en-AU"/>
                    </w:rPr>
                    <w:t xml:space="preserve"> – Connect 10</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 </w:t>
                  </w:r>
                  <w:proofErr w:type="spellStart"/>
                  <w:r w:rsidRPr="00C84896">
                    <w:rPr>
                      <w:rFonts w:cs="Times New Roman"/>
                      <w:color w:val="000000"/>
                      <w:sz w:val="18"/>
                      <w:szCs w:val="18"/>
                      <w:lang w:eastAsia="en-AU"/>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proofErr w:type="spellStart"/>
                  <w:r w:rsidRPr="00C84896">
                    <w:rPr>
                      <w:rFonts w:cs="Times New Roman"/>
                      <w:color w:val="000000"/>
                      <w:sz w:val="18"/>
                      <w:szCs w:val="18"/>
                      <w:lang w:eastAsia="en-AU"/>
                    </w:rPr>
                    <w:t>na</w:t>
                  </w:r>
                  <w:proofErr w:type="spellEnd"/>
                  <w:r w:rsidRPr="00C84896">
                    <w:rPr>
                      <w:rFonts w:cs="Times New Roman"/>
                      <w:color w:val="000000"/>
                      <w:sz w:val="18"/>
                      <w:szCs w:val="18"/>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proofErr w:type="spellStart"/>
                  <w:r w:rsidRPr="00C84896">
                    <w:rPr>
                      <w:rFonts w:cs="Times New Roman"/>
                      <w:color w:val="000000"/>
                      <w:sz w:val="18"/>
                      <w:szCs w:val="18"/>
                      <w:lang w:eastAsia="en-AU"/>
                    </w:rPr>
                    <w:t>na</w:t>
                  </w:r>
                  <w:proofErr w:type="spellEnd"/>
                  <w:r w:rsidRPr="00C84896">
                    <w:rPr>
                      <w:rFonts w:cs="Times New Roman"/>
                      <w:color w:val="000000"/>
                      <w:sz w:val="18"/>
                      <w:szCs w:val="18"/>
                      <w:lang w:eastAsia="en-AU"/>
                    </w:rPr>
                    <w:t> </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13</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13</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Lanyon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88</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69</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92</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88</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337</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Namadgi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56</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48</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51</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60</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215</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Wanniassa School</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58</w:t>
                  </w:r>
                </w:p>
              </w:tc>
              <w:tc>
                <w:tcPr>
                  <w:tcW w:w="992"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51</w:t>
                  </w:r>
                </w:p>
              </w:tc>
              <w:tc>
                <w:tcPr>
                  <w:tcW w:w="85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30</w:t>
                  </w:r>
                </w:p>
              </w:tc>
              <w:tc>
                <w:tcPr>
                  <w:tcW w:w="861"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50</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189</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noWrap/>
                  <w:vAlign w:val="bottom"/>
                  <w:hideMark/>
                </w:tcPr>
                <w:p w:rsidR="00317615" w:rsidRPr="00C84896" w:rsidRDefault="00317615" w:rsidP="000624B1">
                  <w:pPr>
                    <w:spacing w:before="0" w:after="0"/>
                    <w:ind w:left="-108"/>
                    <w:rPr>
                      <w:rFonts w:cs="Times New Roman"/>
                      <w:color w:val="000000"/>
                      <w:sz w:val="18"/>
                      <w:szCs w:val="18"/>
                      <w:lang w:eastAsia="en-AU"/>
                    </w:rPr>
                  </w:pPr>
                  <w:r w:rsidRPr="00C84896">
                    <w:rPr>
                      <w:rFonts w:cs="Times New Roman"/>
                      <w:color w:val="000000"/>
                      <w:sz w:val="18"/>
                      <w:szCs w:val="18"/>
                      <w:lang w:eastAsia="en-AU"/>
                    </w:rPr>
                    <w:t>Subtotal Tuggeranong</w:t>
                  </w:r>
                </w:p>
              </w:tc>
              <w:tc>
                <w:tcPr>
                  <w:tcW w:w="992" w:type="dxa"/>
                  <w:tcBorders>
                    <w:top w:val="nil"/>
                    <w:left w:val="nil"/>
                    <w:bottom w:val="single" w:sz="4" w:space="0" w:color="auto"/>
                    <w:right w:val="single" w:sz="4" w:space="0" w:color="auto"/>
                  </w:tcBorders>
                  <w:shd w:val="clear" w:color="000000" w:fill="DBE5F1"/>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364</w:t>
                  </w:r>
                </w:p>
              </w:tc>
              <w:tc>
                <w:tcPr>
                  <w:tcW w:w="992" w:type="dxa"/>
                  <w:tcBorders>
                    <w:top w:val="nil"/>
                    <w:left w:val="nil"/>
                    <w:bottom w:val="single" w:sz="4" w:space="0" w:color="auto"/>
                    <w:right w:val="single" w:sz="4" w:space="0" w:color="auto"/>
                  </w:tcBorders>
                  <w:shd w:val="clear" w:color="000000" w:fill="DBE5F1"/>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331</w:t>
                  </w:r>
                </w:p>
              </w:tc>
              <w:tc>
                <w:tcPr>
                  <w:tcW w:w="851" w:type="dxa"/>
                  <w:tcBorders>
                    <w:top w:val="nil"/>
                    <w:left w:val="nil"/>
                    <w:bottom w:val="single" w:sz="4" w:space="0" w:color="auto"/>
                    <w:right w:val="single" w:sz="4" w:space="0" w:color="auto"/>
                  </w:tcBorders>
                  <w:shd w:val="clear" w:color="000000" w:fill="DBE5F1"/>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344</w:t>
                  </w:r>
                </w:p>
              </w:tc>
              <w:tc>
                <w:tcPr>
                  <w:tcW w:w="861" w:type="dxa"/>
                  <w:tcBorders>
                    <w:top w:val="nil"/>
                    <w:left w:val="nil"/>
                    <w:bottom w:val="single" w:sz="4" w:space="0" w:color="auto"/>
                    <w:right w:val="single" w:sz="4" w:space="0" w:color="auto"/>
                  </w:tcBorders>
                  <w:shd w:val="clear" w:color="000000" w:fill="DBE5F1"/>
                  <w:noWrap/>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436</w:t>
                  </w:r>
                </w:p>
              </w:tc>
              <w:tc>
                <w:tcPr>
                  <w:tcW w:w="840" w:type="dxa"/>
                  <w:tcBorders>
                    <w:top w:val="nil"/>
                    <w:left w:val="nil"/>
                    <w:bottom w:val="single" w:sz="4" w:space="0" w:color="auto"/>
                    <w:right w:val="single" w:sz="4" w:space="0" w:color="auto"/>
                  </w:tcBorders>
                  <w:shd w:val="clear" w:color="000000" w:fill="DBE5F1"/>
                  <w:vAlign w:val="bottom"/>
                  <w:hideMark/>
                </w:tcPr>
                <w:p w:rsidR="00317615" w:rsidRPr="00C84896" w:rsidRDefault="00317615" w:rsidP="000624B1">
                  <w:pPr>
                    <w:spacing w:before="0" w:after="0"/>
                    <w:ind w:left="-108"/>
                    <w:jc w:val="right"/>
                    <w:rPr>
                      <w:rFonts w:cs="Times New Roman"/>
                      <w:color w:val="000000"/>
                      <w:sz w:val="18"/>
                      <w:szCs w:val="18"/>
                      <w:lang w:eastAsia="en-AU"/>
                    </w:rPr>
                  </w:pPr>
                  <w:r w:rsidRPr="00C84896">
                    <w:rPr>
                      <w:rFonts w:cs="Times New Roman"/>
                      <w:color w:val="000000"/>
                      <w:sz w:val="18"/>
                      <w:szCs w:val="18"/>
                      <w:lang w:eastAsia="en-AU"/>
                    </w:rPr>
                    <w:t>1,475</w:t>
                  </w:r>
                </w:p>
              </w:tc>
            </w:tr>
            <w:tr w:rsidR="00317615" w:rsidRPr="00A437D9" w:rsidTr="00317615">
              <w:trPr>
                <w:trHeight w:val="300"/>
              </w:trPr>
              <w:tc>
                <w:tcPr>
                  <w:tcW w:w="5246" w:type="dxa"/>
                  <w:tcBorders>
                    <w:top w:val="nil"/>
                    <w:left w:val="single" w:sz="4" w:space="0" w:color="auto"/>
                    <w:bottom w:val="single" w:sz="4" w:space="0" w:color="auto"/>
                    <w:right w:val="single" w:sz="4" w:space="0" w:color="auto"/>
                  </w:tcBorders>
                  <w:shd w:val="clear" w:color="000000" w:fill="8DB3E2"/>
                  <w:noWrap/>
                  <w:vAlign w:val="bottom"/>
                  <w:hideMark/>
                </w:tcPr>
                <w:p w:rsidR="00317615" w:rsidRPr="00C84896" w:rsidRDefault="00317615" w:rsidP="000624B1">
                  <w:pPr>
                    <w:spacing w:before="0" w:after="0"/>
                    <w:ind w:left="-108"/>
                    <w:rPr>
                      <w:rFonts w:cs="Times New Roman"/>
                      <w:b/>
                      <w:color w:val="000000"/>
                      <w:sz w:val="18"/>
                      <w:szCs w:val="18"/>
                      <w:lang w:eastAsia="en-AU"/>
                    </w:rPr>
                  </w:pPr>
                  <w:r w:rsidRPr="00C84896">
                    <w:rPr>
                      <w:rFonts w:cs="Times New Roman"/>
                      <w:b/>
                      <w:color w:val="000000"/>
                      <w:sz w:val="18"/>
                      <w:szCs w:val="18"/>
                      <w:lang w:eastAsia="en-AU"/>
                    </w:rPr>
                    <w:t>Total high schools</w:t>
                  </w:r>
                </w:p>
              </w:tc>
              <w:tc>
                <w:tcPr>
                  <w:tcW w:w="992" w:type="dxa"/>
                  <w:tcBorders>
                    <w:top w:val="nil"/>
                    <w:left w:val="nil"/>
                    <w:bottom w:val="single" w:sz="4" w:space="0" w:color="auto"/>
                    <w:right w:val="single" w:sz="4" w:space="0" w:color="auto"/>
                  </w:tcBorders>
                  <w:shd w:val="clear" w:color="000000" w:fill="8DB3E2"/>
                  <w:noWrap/>
                  <w:vAlign w:val="bottom"/>
                  <w:hideMark/>
                </w:tcPr>
                <w:p w:rsidR="00317615" w:rsidRPr="00C84896" w:rsidRDefault="00317615" w:rsidP="000624B1">
                  <w:pPr>
                    <w:spacing w:before="0" w:after="0"/>
                    <w:ind w:left="-108"/>
                    <w:jc w:val="right"/>
                    <w:rPr>
                      <w:rFonts w:cs="Times New Roman"/>
                      <w:b/>
                      <w:color w:val="000000"/>
                      <w:sz w:val="18"/>
                      <w:szCs w:val="18"/>
                      <w:lang w:eastAsia="en-AU"/>
                    </w:rPr>
                  </w:pPr>
                  <w:r w:rsidRPr="00C84896">
                    <w:rPr>
                      <w:rFonts w:cs="Times New Roman"/>
                      <w:b/>
                      <w:color w:val="000000"/>
                      <w:sz w:val="18"/>
                      <w:szCs w:val="18"/>
                      <w:lang w:eastAsia="en-AU"/>
                    </w:rPr>
                    <w:t>2,688</w:t>
                  </w:r>
                </w:p>
              </w:tc>
              <w:tc>
                <w:tcPr>
                  <w:tcW w:w="992" w:type="dxa"/>
                  <w:tcBorders>
                    <w:top w:val="nil"/>
                    <w:left w:val="nil"/>
                    <w:bottom w:val="single" w:sz="4" w:space="0" w:color="auto"/>
                    <w:right w:val="single" w:sz="4" w:space="0" w:color="auto"/>
                  </w:tcBorders>
                  <w:shd w:val="clear" w:color="000000" w:fill="8DB3E2"/>
                  <w:noWrap/>
                  <w:vAlign w:val="bottom"/>
                  <w:hideMark/>
                </w:tcPr>
                <w:p w:rsidR="00317615" w:rsidRPr="00C84896" w:rsidRDefault="00317615" w:rsidP="006E7107">
                  <w:pPr>
                    <w:spacing w:before="0" w:after="0"/>
                    <w:ind w:left="-108"/>
                    <w:jc w:val="right"/>
                    <w:rPr>
                      <w:rFonts w:cs="Times New Roman"/>
                      <w:b/>
                      <w:color w:val="000000"/>
                      <w:sz w:val="18"/>
                      <w:szCs w:val="18"/>
                      <w:lang w:eastAsia="en-AU"/>
                    </w:rPr>
                  </w:pPr>
                  <w:r w:rsidRPr="00C84896">
                    <w:rPr>
                      <w:rFonts w:cs="Times New Roman"/>
                      <w:b/>
                      <w:color w:val="000000"/>
                      <w:sz w:val="18"/>
                      <w:szCs w:val="18"/>
                      <w:lang w:eastAsia="en-AU"/>
                    </w:rPr>
                    <w:t>2,49</w:t>
                  </w:r>
                  <w:r w:rsidR="006E7107">
                    <w:rPr>
                      <w:rFonts w:cs="Times New Roman"/>
                      <w:b/>
                      <w:color w:val="000000"/>
                      <w:sz w:val="18"/>
                      <w:szCs w:val="18"/>
                      <w:lang w:eastAsia="en-AU"/>
                    </w:rPr>
                    <w:t>2</w:t>
                  </w:r>
                </w:p>
              </w:tc>
              <w:tc>
                <w:tcPr>
                  <w:tcW w:w="851" w:type="dxa"/>
                  <w:tcBorders>
                    <w:top w:val="nil"/>
                    <w:left w:val="nil"/>
                    <w:bottom w:val="single" w:sz="4" w:space="0" w:color="auto"/>
                    <w:right w:val="single" w:sz="4" w:space="0" w:color="auto"/>
                  </w:tcBorders>
                  <w:shd w:val="clear" w:color="000000" w:fill="8DB3E2"/>
                  <w:noWrap/>
                  <w:vAlign w:val="bottom"/>
                  <w:hideMark/>
                </w:tcPr>
                <w:p w:rsidR="00317615" w:rsidRPr="00C84896" w:rsidRDefault="00317615" w:rsidP="000624B1">
                  <w:pPr>
                    <w:spacing w:before="0" w:after="0"/>
                    <w:ind w:left="-108"/>
                    <w:jc w:val="right"/>
                    <w:rPr>
                      <w:rFonts w:cs="Times New Roman"/>
                      <w:b/>
                      <w:color w:val="000000"/>
                      <w:sz w:val="18"/>
                      <w:szCs w:val="18"/>
                      <w:lang w:eastAsia="en-AU"/>
                    </w:rPr>
                  </w:pPr>
                  <w:r w:rsidRPr="00C84896">
                    <w:rPr>
                      <w:rFonts w:cs="Times New Roman"/>
                      <w:b/>
                      <w:color w:val="000000"/>
                      <w:sz w:val="18"/>
                      <w:szCs w:val="18"/>
                      <w:lang w:eastAsia="en-AU"/>
                    </w:rPr>
                    <w:t>2,487</w:t>
                  </w:r>
                </w:p>
              </w:tc>
              <w:tc>
                <w:tcPr>
                  <w:tcW w:w="861" w:type="dxa"/>
                  <w:tcBorders>
                    <w:top w:val="nil"/>
                    <w:left w:val="nil"/>
                    <w:bottom w:val="single" w:sz="4" w:space="0" w:color="auto"/>
                    <w:right w:val="single" w:sz="4" w:space="0" w:color="auto"/>
                  </w:tcBorders>
                  <w:shd w:val="clear" w:color="000000" w:fill="8DB3E2"/>
                  <w:noWrap/>
                  <w:vAlign w:val="bottom"/>
                  <w:hideMark/>
                </w:tcPr>
                <w:p w:rsidR="00317615" w:rsidRPr="00C84896" w:rsidRDefault="00317615" w:rsidP="000624B1">
                  <w:pPr>
                    <w:spacing w:before="0" w:after="0"/>
                    <w:ind w:left="-108"/>
                    <w:jc w:val="right"/>
                    <w:rPr>
                      <w:rFonts w:cs="Times New Roman"/>
                      <w:b/>
                      <w:color w:val="000000"/>
                      <w:sz w:val="18"/>
                      <w:szCs w:val="18"/>
                      <w:lang w:eastAsia="en-AU"/>
                    </w:rPr>
                  </w:pPr>
                  <w:r w:rsidRPr="00C84896">
                    <w:rPr>
                      <w:rFonts w:cs="Times New Roman"/>
                      <w:b/>
                      <w:color w:val="000000"/>
                      <w:sz w:val="18"/>
                      <w:szCs w:val="18"/>
                      <w:lang w:eastAsia="en-AU"/>
                    </w:rPr>
                    <w:t>2,706</w:t>
                  </w:r>
                </w:p>
              </w:tc>
              <w:tc>
                <w:tcPr>
                  <w:tcW w:w="840" w:type="dxa"/>
                  <w:tcBorders>
                    <w:top w:val="nil"/>
                    <w:left w:val="nil"/>
                    <w:bottom w:val="single" w:sz="4" w:space="0" w:color="auto"/>
                    <w:right w:val="single" w:sz="4" w:space="0" w:color="auto"/>
                  </w:tcBorders>
                  <w:shd w:val="clear" w:color="000000" w:fill="8DB3E2"/>
                  <w:noWrap/>
                  <w:vAlign w:val="bottom"/>
                  <w:hideMark/>
                </w:tcPr>
                <w:p w:rsidR="00317615" w:rsidRPr="00C84896" w:rsidRDefault="00317615" w:rsidP="006E7107">
                  <w:pPr>
                    <w:spacing w:before="0" w:after="0"/>
                    <w:ind w:left="-108"/>
                    <w:jc w:val="right"/>
                    <w:rPr>
                      <w:rFonts w:cs="Times New Roman"/>
                      <w:b/>
                      <w:color w:val="000000"/>
                      <w:sz w:val="18"/>
                      <w:szCs w:val="18"/>
                      <w:lang w:eastAsia="en-AU"/>
                    </w:rPr>
                  </w:pPr>
                  <w:r w:rsidRPr="00C84896">
                    <w:rPr>
                      <w:rFonts w:cs="Times New Roman"/>
                      <w:b/>
                      <w:color w:val="000000"/>
                      <w:sz w:val="18"/>
                      <w:szCs w:val="18"/>
                      <w:lang w:eastAsia="en-AU"/>
                    </w:rPr>
                    <w:t>10,37</w:t>
                  </w:r>
                  <w:r w:rsidR="006E7107">
                    <w:rPr>
                      <w:rFonts w:cs="Times New Roman"/>
                      <w:b/>
                      <w:color w:val="000000"/>
                      <w:sz w:val="18"/>
                      <w:szCs w:val="18"/>
                      <w:lang w:eastAsia="en-AU"/>
                    </w:rPr>
                    <w:t>3</w:t>
                  </w:r>
                </w:p>
              </w:tc>
            </w:tr>
          </w:tbl>
          <w:p w:rsidR="00317615" w:rsidRPr="00A437D9" w:rsidRDefault="000624B1" w:rsidP="000624B1">
            <w:pPr>
              <w:pStyle w:val="NoSpacing1"/>
              <w:tabs>
                <w:tab w:val="left" w:pos="-142"/>
              </w:tabs>
              <w:ind w:left="-108"/>
              <w:rPr>
                <w:rFonts w:cs="Times New Roman"/>
                <w:color w:val="000000"/>
                <w:sz w:val="13"/>
                <w:szCs w:val="13"/>
                <w:lang w:eastAsia="en-AU"/>
              </w:rPr>
            </w:pPr>
            <w:r w:rsidRPr="00A437D9">
              <w:rPr>
                <w:rFonts w:cs="Times New Roman"/>
                <w:color w:val="000000"/>
                <w:sz w:val="13"/>
                <w:szCs w:val="13"/>
                <w:lang w:eastAsia="en-AU"/>
              </w:rPr>
              <w:t xml:space="preserve">    </w:t>
            </w:r>
            <w:r w:rsidR="00317615" w:rsidRPr="00A437D9">
              <w:rPr>
                <w:rFonts w:cs="Times New Roman"/>
                <w:color w:val="000000"/>
                <w:sz w:val="13"/>
                <w:szCs w:val="13"/>
                <w:lang w:eastAsia="en-AU"/>
              </w:rPr>
              <w:t xml:space="preserve">1   </w:t>
            </w:r>
            <w:r w:rsidRPr="00A437D9">
              <w:rPr>
                <w:rFonts w:cs="Times New Roman"/>
                <w:color w:val="000000"/>
                <w:sz w:val="13"/>
                <w:szCs w:val="13"/>
                <w:lang w:eastAsia="en-AU"/>
              </w:rPr>
              <w:t xml:space="preserve"> </w:t>
            </w:r>
            <w:r w:rsidR="00317615" w:rsidRPr="00A437D9">
              <w:rPr>
                <w:rFonts w:cs="Times New Roman"/>
                <w:color w:val="000000"/>
                <w:sz w:val="13"/>
                <w:szCs w:val="13"/>
                <w:lang w:eastAsia="en-AU"/>
              </w:rPr>
              <w:t>Includes a small number of students who attended more than one school.</w:t>
            </w:r>
          </w:p>
          <w:p w:rsidR="00317615" w:rsidRPr="00A437D9" w:rsidRDefault="000624B1" w:rsidP="000624B1">
            <w:pPr>
              <w:pStyle w:val="NoSpacing1"/>
              <w:tabs>
                <w:tab w:val="left" w:pos="-142"/>
              </w:tabs>
              <w:ind w:left="-108"/>
              <w:rPr>
                <w:rFonts w:cs="Times New Roman"/>
                <w:color w:val="000000"/>
                <w:sz w:val="13"/>
                <w:szCs w:val="13"/>
                <w:lang w:eastAsia="en-AU"/>
              </w:rPr>
            </w:pPr>
            <w:r w:rsidRPr="00A437D9">
              <w:rPr>
                <w:rFonts w:cs="Times New Roman"/>
                <w:color w:val="000000"/>
                <w:sz w:val="13"/>
                <w:szCs w:val="13"/>
                <w:lang w:eastAsia="en-AU"/>
              </w:rPr>
              <w:t xml:space="preserve">    </w:t>
            </w:r>
            <w:r w:rsidR="00317615" w:rsidRPr="00A437D9">
              <w:rPr>
                <w:rFonts w:cs="Times New Roman"/>
                <w:color w:val="000000"/>
                <w:sz w:val="13"/>
                <w:szCs w:val="13"/>
                <w:lang w:eastAsia="en-AU"/>
              </w:rPr>
              <w:t>2    Includes students from specialist schools.</w:t>
            </w:r>
          </w:p>
          <w:p w:rsidR="00317615" w:rsidRPr="00A437D9" w:rsidRDefault="000624B1" w:rsidP="000624B1">
            <w:pPr>
              <w:pStyle w:val="NoSpacing1"/>
              <w:tabs>
                <w:tab w:val="left" w:pos="-142"/>
              </w:tabs>
              <w:ind w:left="-108"/>
              <w:rPr>
                <w:rFonts w:cs="Times New Roman"/>
                <w:color w:val="000000"/>
                <w:sz w:val="13"/>
                <w:szCs w:val="13"/>
                <w:lang w:eastAsia="en-AU"/>
              </w:rPr>
            </w:pPr>
            <w:r w:rsidRPr="00A437D9">
              <w:rPr>
                <w:rFonts w:cs="Times New Roman"/>
                <w:color w:val="000000"/>
                <w:sz w:val="13"/>
                <w:szCs w:val="13"/>
                <w:lang w:eastAsia="en-AU"/>
              </w:rPr>
              <w:t xml:space="preserve">    </w:t>
            </w:r>
            <w:proofErr w:type="spellStart"/>
            <w:proofErr w:type="gramStart"/>
            <w:r w:rsidR="00317615" w:rsidRPr="00A437D9">
              <w:rPr>
                <w:rFonts w:cs="Times New Roman"/>
                <w:color w:val="000000"/>
                <w:sz w:val="13"/>
                <w:szCs w:val="13"/>
                <w:lang w:eastAsia="en-AU"/>
              </w:rPr>
              <w:t>na</w:t>
            </w:r>
            <w:proofErr w:type="spellEnd"/>
            <w:proofErr w:type="gramEnd"/>
            <w:r w:rsidR="00317615" w:rsidRPr="00A437D9">
              <w:rPr>
                <w:rFonts w:cs="Times New Roman"/>
                <w:color w:val="000000"/>
                <w:sz w:val="13"/>
                <w:szCs w:val="13"/>
                <w:lang w:eastAsia="en-AU"/>
              </w:rPr>
              <w:t xml:space="preserve"> Not applicable.</w:t>
            </w:r>
          </w:p>
          <w:p w:rsidR="00317615" w:rsidRPr="00A437D9" w:rsidRDefault="00317615" w:rsidP="000624B1">
            <w:pPr>
              <w:spacing w:before="0" w:after="0"/>
              <w:ind w:left="-108"/>
              <w:rPr>
                <w:rFonts w:cs="Times New Roman"/>
                <w:color w:val="000000"/>
                <w:sz w:val="13"/>
                <w:szCs w:val="13"/>
                <w:lang w:eastAsia="en-AU"/>
              </w:rPr>
            </w:pPr>
          </w:p>
        </w:tc>
      </w:tr>
    </w:tbl>
    <w:p w:rsidR="002003B6" w:rsidRDefault="002003B6" w:rsidP="006E7107"/>
    <w:p w:rsidR="002003B6" w:rsidRDefault="002003B6" w:rsidP="002003B6">
      <w:r>
        <w:br w:type="page"/>
      </w:r>
    </w:p>
    <w:p w:rsidR="00317615" w:rsidRPr="008838A5" w:rsidRDefault="00317615" w:rsidP="00317615">
      <w:pPr>
        <w:pStyle w:val="Heading4"/>
        <w:spacing w:line="10" w:lineRule="atLeast"/>
        <w:rPr>
          <w:sz w:val="22"/>
          <w:szCs w:val="24"/>
          <w:vertAlign w:val="superscript"/>
        </w:rPr>
      </w:pPr>
      <w:r w:rsidRPr="008838A5">
        <w:rPr>
          <w:bCs w:val="0"/>
          <w:sz w:val="22"/>
          <w:szCs w:val="24"/>
        </w:rPr>
        <w:lastRenderedPageBreak/>
        <w:t>Table 6: Number of college enrolments by year level, network and school, 2016</w:t>
      </w:r>
      <w:r w:rsidRPr="00CF1616">
        <w:rPr>
          <w:b w:val="0"/>
          <w:sz w:val="22"/>
          <w:szCs w:val="24"/>
          <w:vertAlign w:val="superscript"/>
        </w:rPr>
        <w:t>1, 2</w:t>
      </w:r>
    </w:p>
    <w:tbl>
      <w:tblPr>
        <w:tblW w:w="8360" w:type="dxa"/>
        <w:tblInd w:w="97" w:type="dxa"/>
        <w:tblLook w:val="04A0"/>
      </w:tblPr>
      <w:tblGrid>
        <w:gridCol w:w="3640"/>
        <w:gridCol w:w="1180"/>
        <w:gridCol w:w="1180"/>
        <w:gridCol w:w="1180"/>
        <w:gridCol w:w="1180"/>
      </w:tblGrid>
      <w:tr w:rsidR="00317615" w:rsidRPr="008838A5" w:rsidTr="00317615">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317615" w:rsidRPr="008838A5" w:rsidRDefault="00317615" w:rsidP="00317615">
            <w:pPr>
              <w:spacing w:before="0" w:after="0"/>
              <w:rPr>
                <w:rFonts w:cs="Times New Roman"/>
                <w:color w:val="000000"/>
                <w:sz w:val="20"/>
                <w:szCs w:val="20"/>
                <w:lang w:eastAsia="en-AU"/>
              </w:rPr>
            </w:pPr>
            <w:r w:rsidRPr="008838A5">
              <w:rPr>
                <w:rFonts w:cs="Times New Roman"/>
                <w:color w:val="000000"/>
                <w:sz w:val="20"/>
                <w:szCs w:val="20"/>
                <w:lang w:eastAsia="en-AU"/>
              </w:rPr>
              <w:t> </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317615" w:rsidRPr="008838A5" w:rsidRDefault="00317615" w:rsidP="00317615">
            <w:pPr>
              <w:spacing w:before="0" w:after="0"/>
              <w:jc w:val="center"/>
              <w:rPr>
                <w:rFonts w:cs="Times New Roman"/>
                <w:b/>
                <w:bCs/>
                <w:color w:val="000000"/>
                <w:sz w:val="18"/>
                <w:szCs w:val="18"/>
                <w:lang w:eastAsia="en-AU"/>
              </w:rPr>
            </w:pPr>
            <w:r w:rsidRPr="008838A5">
              <w:rPr>
                <w:rFonts w:cs="Times New Roman"/>
                <w:b/>
                <w:bCs/>
                <w:color w:val="000000"/>
                <w:sz w:val="18"/>
                <w:szCs w:val="18"/>
                <w:lang w:eastAsia="en-AU"/>
              </w:rPr>
              <w:t>Year 11</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317615" w:rsidRPr="008838A5" w:rsidRDefault="00317615" w:rsidP="00317615">
            <w:pPr>
              <w:spacing w:before="0" w:after="0"/>
              <w:jc w:val="center"/>
              <w:rPr>
                <w:rFonts w:cs="Times New Roman"/>
                <w:b/>
                <w:bCs/>
                <w:color w:val="000000"/>
                <w:sz w:val="18"/>
                <w:szCs w:val="18"/>
                <w:lang w:eastAsia="en-AU"/>
              </w:rPr>
            </w:pPr>
            <w:r w:rsidRPr="008838A5">
              <w:rPr>
                <w:rFonts w:cs="Times New Roman"/>
                <w:b/>
                <w:bCs/>
                <w:color w:val="000000"/>
                <w:sz w:val="18"/>
                <w:szCs w:val="18"/>
                <w:lang w:eastAsia="en-AU"/>
              </w:rPr>
              <w:t>Year 12</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317615" w:rsidRPr="008838A5" w:rsidRDefault="00317615" w:rsidP="00317615">
            <w:pPr>
              <w:spacing w:before="0" w:after="0"/>
              <w:jc w:val="center"/>
              <w:rPr>
                <w:rFonts w:cs="Times New Roman"/>
                <w:b/>
                <w:bCs/>
                <w:color w:val="000000"/>
                <w:sz w:val="18"/>
                <w:szCs w:val="18"/>
                <w:lang w:eastAsia="en-AU"/>
              </w:rPr>
            </w:pPr>
            <w:r w:rsidRPr="008838A5">
              <w:rPr>
                <w:rFonts w:cs="Times New Roman"/>
                <w:b/>
                <w:bCs/>
                <w:color w:val="000000"/>
                <w:sz w:val="18"/>
                <w:szCs w:val="18"/>
                <w:lang w:eastAsia="en-AU"/>
              </w:rPr>
              <w:t>Older</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317615" w:rsidRPr="008838A5" w:rsidRDefault="00317615" w:rsidP="00317615">
            <w:pPr>
              <w:spacing w:before="0" w:after="0"/>
              <w:jc w:val="center"/>
              <w:rPr>
                <w:rFonts w:cs="Times New Roman"/>
                <w:b/>
                <w:bCs/>
                <w:color w:val="000000"/>
                <w:sz w:val="18"/>
                <w:szCs w:val="18"/>
                <w:lang w:eastAsia="en-AU"/>
              </w:rPr>
            </w:pPr>
            <w:r w:rsidRPr="008838A5">
              <w:rPr>
                <w:rFonts w:cs="Times New Roman"/>
                <w:b/>
                <w:bCs/>
                <w:color w:val="000000"/>
                <w:sz w:val="18"/>
                <w:szCs w:val="18"/>
                <w:lang w:eastAsia="en-AU"/>
              </w:rPr>
              <w:t>Total</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Belconnen Network</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Hawker College</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246</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186</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432</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Melba Copland Secondary School</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72</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82</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154</w:t>
            </w:r>
          </w:p>
        </w:tc>
      </w:tr>
      <w:tr w:rsidR="00317615" w:rsidRPr="008838A5" w:rsidTr="00317615">
        <w:trPr>
          <w:trHeight w:val="4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University of Canberra Senior Secondary College Lake Ginninderra</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343</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245</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588</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Belconnen</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661</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513</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1,174</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North/Gungahlin Network</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Black Mountain School</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20</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18</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38</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Dickson College</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421</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369</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790</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Dickson College Secondary IEC</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13</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27E00">
            <w:pPr>
              <w:spacing w:before="0" w:after="0"/>
              <w:jc w:val="right"/>
              <w:rPr>
                <w:color w:val="000000"/>
                <w:sz w:val="18"/>
                <w:szCs w:val="18"/>
                <w:lang w:eastAsia="en-AU"/>
              </w:rPr>
            </w:pPr>
            <w:r w:rsidRPr="00327E00">
              <w:rPr>
                <w:color w:val="000000"/>
                <w:sz w:val="18"/>
                <w:szCs w:val="18"/>
                <w:lang w:eastAsia="en-AU"/>
              </w:rPr>
              <w:t> </w:t>
            </w:r>
            <w:r w:rsidR="00327E00">
              <w:rPr>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13</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Gungahlin College</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573</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420</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993</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North/Gungahlin</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1,027</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807</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1,834</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South/Weston Network</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r>
      <w:tr w:rsidR="00B55EC7"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55EC7" w:rsidRPr="00327E00" w:rsidRDefault="00B55EC7" w:rsidP="00317615">
            <w:pPr>
              <w:spacing w:before="0" w:after="0"/>
              <w:rPr>
                <w:rFonts w:cs="Times New Roman"/>
                <w:color w:val="000000"/>
                <w:sz w:val="18"/>
                <w:szCs w:val="18"/>
                <w:lang w:eastAsia="en-AU"/>
              </w:rPr>
            </w:pPr>
            <w:r w:rsidRPr="00327E00">
              <w:rPr>
                <w:rFonts w:cs="Times New Roman"/>
                <w:color w:val="000000"/>
                <w:sz w:val="18"/>
                <w:szCs w:val="18"/>
                <w:lang w:eastAsia="en-AU"/>
              </w:rPr>
              <w:t>The Canberra College</w:t>
            </w:r>
          </w:p>
        </w:tc>
        <w:tc>
          <w:tcPr>
            <w:tcW w:w="1180" w:type="dxa"/>
            <w:tcBorders>
              <w:top w:val="nil"/>
              <w:left w:val="nil"/>
              <w:bottom w:val="single" w:sz="4" w:space="0" w:color="auto"/>
              <w:right w:val="single" w:sz="4" w:space="0" w:color="auto"/>
            </w:tcBorders>
            <w:shd w:val="clear" w:color="auto" w:fill="auto"/>
            <w:noWrap/>
            <w:vAlign w:val="bottom"/>
            <w:hideMark/>
          </w:tcPr>
          <w:p w:rsidR="00B55EC7" w:rsidRPr="00B55EC7" w:rsidRDefault="00B55EC7" w:rsidP="00B55EC7">
            <w:pPr>
              <w:spacing w:before="0" w:after="0"/>
              <w:jc w:val="right"/>
              <w:rPr>
                <w:rFonts w:cs="Times New Roman"/>
                <w:color w:val="000000"/>
                <w:sz w:val="18"/>
                <w:szCs w:val="18"/>
                <w:lang w:eastAsia="en-AU"/>
              </w:rPr>
            </w:pPr>
            <w:r w:rsidRPr="00B55EC7">
              <w:rPr>
                <w:rFonts w:cs="Times New Roman"/>
                <w:color w:val="000000"/>
                <w:sz w:val="18"/>
                <w:szCs w:val="18"/>
                <w:lang w:eastAsia="en-AU"/>
              </w:rPr>
              <w:t>512</w:t>
            </w:r>
          </w:p>
        </w:tc>
        <w:tc>
          <w:tcPr>
            <w:tcW w:w="1180" w:type="dxa"/>
            <w:tcBorders>
              <w:top w:val="nil"/>
              <w:left w:val="nil"/>
              <w:bottom w:val="single" w:sz="4" w:space="0" w:color="auto"/>
              <w:right w:val="single" w:sz="4" w:space="0" w:color="auto"/>
            </w:tcBorders>
            <w:shd w:val="clear" w:color="auto" w:fill="auto"/>
            <w:noWrap/>
            <w:vAlign w:val="bottom"/>
            <w:hideMark/>
          </w:tcPr>
          <w:p w:rsidR="00B55EC7" w:rsidRPr="00B55EC7" w:rsidRDefault="00B55EC7" w:rsidP="00B55EC7">
            <w:pPr>
              <w:spacing w:before="0" w:after="0"/>
              <w:jc w:val="right"/>
              <w:rPr>
                <w:rFonts w:cs="Times New Roman"/>
                <w:color w:val="000000"/>
                <w:sz w:val="18"/>
                <w:szCs w:val="18"/>
                <w:lang w:eastAsia="en-AU"/>
              </w:rPr>
            </w:pPr>
            <w:r w:rsidRPr="00B55EC7">
              <w:rPr>
                <w:rFonts w:cs="Times New Roman"/>
                <w:color w:val="000000"/>
                <w:sz w:val="18"/>
                <w:szCs w:val="18"/>
                <w:lang w:eastAsia="en-AU"/>
              </w:rPr>
              <w:t>361</w:t>
            </w:r>
          </w:p>
        </w:tc>
        <w:tc>
          <w:tcPr>
            <w:tcW w:w="1180" w:type="dxa"/>
            <w:tcBorders>
              <w:top w:val="nil"/>
              <w:left w:val="nil"/>
              <w:bottom w:val="single" w:sz="4" w:space="0" w:color="auto"/>
              <w:right w:val="single" w:sz="4" w:space="0" w:color="auto"/>
            </w:tcBorders>
            <w:shd w:val="clear" w:color="auto" w:fill="auto"/>
            <w:noWrap/>
            <w:vAlign w:val="bottom"/>
            <w:hideMark/>
          </w:tcPr>
          <w:p w:rsidR="00B55EC7" w:rsidRPr="00B55EC7" w:rsidRDefault="00B55EC7" w:rsidP="00B55EC7">
            <w:pPr>
              <w:spacing w:before="0" w:after="0"/>
              <w:jc w:val="right"/>
              <w:rPr>
                <w:rFonts w:cs="Times New Roman"/>
                <w:color w:val="000000"/>
                <w:sz w:val="18"/>
                <w:szCs w:val="18"/>
                <w:lang w:eastAsia="en-AU"/>
              </w:rPr>
            </w:pPr>
            <w:r w:rsidRPr="00B55EC7">
              <w:rPr>
                <w:rFonts w:cs="Times New Roman"/>
                <w:color w:val="000000"/>
                <w:sz w:val="18"/>
                <w:szCs w:val="18"/>
                <w:lang w:eastAsia="en-AU"/>
              </w:rPr>
              <w:t>1</w:t>
            </w:r>
          </w:p>
        </w:tc>
        <w:tc>
          <w:tcPr>
            <w:tcW w:w="1180" w:type="dxa"/>
            <w:tcBorders>
              <w:top w:val="nil"/>
              <w:left w:val="nil"/>
              <w:bottom w:val="single" w:sz="4" w:space="0" w:color="auto"/>
              <w:right w:val="single" w:sz="4" w:space="0" w:color="auto"/>
            </w:tcBorders>
            <w:shd w:val="clear" w:color="auto" w:fill="auto"/>
            <w:noWrap/>
            <w:vAlign w:val="bottom"/>
            <w:hideMark/>
          </w:tcPr>
          <w:p w:rsidR="00B55EC7" w:rsidRPr="00B55EC7" w:rsidRDefault="00B55EC7" w:rsidP="00B55EC7">
            <w:pPr>
              <w:spacing w:before="0" w:after="0"/>
              <w:jc w:val="right"/>
              <w:rPr>
                <w:rFonts w:cs="Times New Roman"/>
                <w:color w:val="000000"/>
                <w:sz w:val="18"/>
                <w:szCs w:val="18"/>
                <w:lang w:eastAsia="en-AU"/>
              </w:rPr>
            </w:pPr>
            <w:r w:rsidRPr="00B55EC7">
              <w:rPr>
                <w:rFonts w:cs="Times New Roman"/>
                <w:color w:val="000000"/>
                <w:sz w:val="18"/>
                <w:szCs w:val="18"/>
                <w:lang w:eastAsia="en-AU"/>
              </w:rPr>
              <w:t>874</w:t>
            </w:r>
          </w:p>
        </w:tc>
      </w:tr>
      <w:tr w:rsidR="00B55EC7"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55EC7" w:rsidRPr="00327E00" w:rsidRDefault="00B55EC7" w:rsidP="00317615">
            <w:pPr>
              <w:spacing w:before="0" w:after="0"/>
              <w:rPr>
                <w:rFonts w:cs="Times New Roman"/>
                <w:color w:val="000000"/>
                <w:sz w:val="18"/>
                <w:szCs w:val="18"/>
                <w:lang w:eastAsia="en-AU"/>
              </w:rPr>
            </w:pPr>
            <w:r w:rsidRPr="00327E00">
              <w:rPr>
                <w:rFonts w:cs="Times New Roman"/>
                <w:color w:val="000000"/>
                <w:sz w:val="18"/>
                <w:szCs w:val="18"/>
                <w:lang w:eastAsia="en-AU"/>
              </w:rPr>
              <w:t>The Canberra College</w:t>
            </w:r>
            <w:r>
              <w:rPr>
                <w:rFonts w:cs="Times New Roman"/>
                <w:color w:val="000000"/>
                <w:sz w:val="18"/>
                <w:szCs w:val="18"/>
                <w:lang w:eastAsia="en-AU"/>
              </w:rPr>
              <w:t xml:space="preserve"> - </w:t>
            </w:r>
            <w:proofErr w:type="spellStart"/>
            <w:r>
              <w:rPr>
                <w:rFonts w:cs="Times New Roman"/>
                <w:color w:val="000000"/>
                <w:sz w:val="18"/>
                <w:szCs w:val="18"/>
                <w:lang w:eastAsia="en-AU"/>
              </w:rPr>
              <w:t>CCCares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B55EC7" w:rsidRPr="00327E00" w:rsidRDefault="00B55EC7" w:rsidP="00317615">
            <w:pPr>
              <w:spacing w:before="0" w:after="0"/>
              <w:jc w:val="right"/>
              <w:rPr>
                <w:rFonts w:cs="Times New Roman"/>
                <w:color w:val="000000"/>
                <w:sz w:val="18"/>
                <w:szCs w:val="18"/>
                <w:lang w:eastAsia="en-AU"/>
              </w:rPr>
            </w:pPr>
            <w:r w:rsidRPr="00B55EC7">
              <w:rPr>
                <w:rFonts w:cs="Times New Roman"/>
                <w:color w:val="000000"/>
                <w:sz w:val="18"/>
                <w:szCs w:val="18"/>
                <w:lang w:eastAsia="en-AU"/>
              </w:rPr>
              <w:t>75</w:t>
            </w:r>
          </w:p>
        </w:tc>
        <w:tc>
          <w:tcPr>
            <w:tcW w:w="1180" w:type="dxa"/>
            <w:tcBorders>
              <w:top w:val="nil"/>
              <w:left w:val="nil"/>
              <w:bottom w:val="single" w:sz="4" w:space="0" w:color="auto"/>
              <w:right w:val="single" w:sz="4" w:space="0" w:color="auto"/>
            </w:tcBorders>
            <w:shd w:val="clear" w:color="auto" w:fill="auto"/>
            <w:noWrap/>
            <w:vAlign w:val="bottom"/>
            <w:hideMark/>
          </w:tcPr>
          <w:p w:rsidR="00B55EC7" w:rsidRPr="00B55EC7" w:rsidRDefault="00B55EC7" w:rsidP="00B55EC7">
            <w:pPr>
              <w:spacing w:before="0" w:after="0"/>
              <w:jc w:val="right"/>
              <w:rPr>
                <w:rFonts w:cs="Times New Roman"/>
                <w:color w:val="000000"/>
                <w:sz w:val="18"/>
                <w:szCs w:val="18"/>
                <w:lang w:eastAsia="en-AU"/>
              </w:rPr>
            </w:pPr>
            <w:r w:rsidRPr="00B55EC7">
              <w:rPr>
                <w:rFonts w:cs="Times New Roman"/>
                <w:color w:val="000000"/>
                <w:sz w:val="18"/>
                <w:szCs w:val="18"/>
                <w:lang w:eastAsia="en-AU"/>
              </w:rPr>
              <w:t>9</w:t>
            </w:r>
          </w:p>
        </w:tc>
        <w:tc>
          <w:tcPr>
            <w:tcW w:w="1180" w:type="dxa"/>
            <w:tcBorders>
              <w:top w:val="nil"/>
              <w:left w:val="nil"/>
              <w:bottom w:val="single" w:sz="4" w:space="0" w:color="auto"/>
              <w:right w:val="single" w:sz="4" w:space="0" w:color="auto"/>
            </w:tcBorders>
            <w:shd w:val="clear" w:color="auto" w:fill="auto"/>
            <w:noWrap/>
            <w:vAlign w:val="bottom"/>
            <w:hideMark/>
          </w:tcPr>
          <w:p w:rsidR="00B55EC7" w:rsidRPr="00B55EC7" w:rsidRDefault="00B55EC7" w:rsidP="00B55EC7">
            <w:pPr>
              <w:spacing w:before="0" w:after="0"/>
              <w:jc w:val="right"/>
              <w:rPr>
                <w:rFonts w:cs="Times New Roman"/>
                <w:color w:val="000000"/>
                <w:sz w:val="18"/>
                <w:szCs w:val="18"/>
                <w:lang w:eastAsia="en-AU"/>
              </w:rPr>
            </w:pPr>
            <w:r w:rsidRPr="00B55EC7">
              <w:rPr>
                <w:rFonts w:cs="Times New Roman"/>
                <w:color w:val="000000"/>
                <w:sz w:val="18"/>
                <w:szCs w:val="18"/>
                <w:lang w:eastAsia="en-AU"/>
              </w:rPr>
              <w:t>61</w:t>
            </w:r>
          </w:p>
        </w:tc>
        <w:tc>
          <w:tcPr>
            <w:tcW w:w="1180" w:type="dxa"/>
            <w:tcBorders>
              <w:top w:val="nil"/>
              <w:left w:val="nil"/>
              <w:bottom w:val="single" w:sz="4" w:space="0" w:color="auto"/>
              <w:right w:val="single" w:sz="4" w:space="0" w:color="auto"/>
            </w:tcBorders>
            <w:shd w:val="clear" w:color="auto" w:fill="auto"/>
            <w:noWrap/>
            <w:vAlign w:val="bottom"/>
            <w:hideMark/>
          </w:tcPr>
          <w:p w:rsidR="00B55EC7" w:rsidRPr="00B55EC7" w:rsidRDefault="00B55EC7" w:rsidP="00B55EC7">
            <w:pPr>
              <w:spacing w:before="0" w:after="0"/>
              <w:jc w:val="right"/>
              <w:rPr>
                <w:rFonts w:cs="Times New Roman"/>
                <w:color w:val="000000"/>
                <w:sz w:val="18"/>
                <w:szCs w:val="18"/>
                <w:lang w:eastAsia="en-AU"/>
              </w:rPr>
            </w:pPr>
            <w:r w:rsidRPr="00B55EC7">
              <w:rPr>
                <w:rFonts w:cs="Times New Roman"/>
                <w:color w:val="000000"/>
                <w:sz w:val="18"/>
                <w:szCs w:val="18"/>
                <w:lang w:eastAsia="en-AU"/>
              </w:rPr>
              <w:t>145</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Narrabundah College</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495</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478</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973</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The Woden School</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13</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11</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24</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South/Weston</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1,095</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859</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62</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2,016</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Tuggeranong Network</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 </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Erindale College</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259</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208</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467</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Lake Tuggeranong College</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388</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366</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1</w:t>
            </w:r>
          </w:p>
        </w:tc>
        <w:tc>
          <w:tcPr>
            <w:tcW w:w="1180" w:type="dxa"/>
            <w:tcBorders>
              <w:top w:val="nil"/>
              <w:left w:val="nil"/>
              <w:bottom w:val="single" w:sz="4" w:space="0" w:color="auto"/>
              <w:right w:val="single" w:sz="4" w:space="0" w:color="auto"/>
            </w:tcBorders>
            <w:shd w:val="clear" w:color="auto" w:fill="auto"/>
            <w:noWrap/>
            <w:vAlign w:val="bottom"/>
            <w:hideMark/>
          </w:tcPr>
          <w:p w:rsidR="00317615" w:rsidRPr="00327E00" w:rsidRDefault="00317615" w:rsidP="00317615">
            <w:pPr>
              <w:spacing w:before="0" w:after="0"/>
              <w:jc w:val="right"/>
              <w:rPr>
                <w:rFonts w:cs="Times New Roman"/>
                <w:color w:val="000000"/>
                <w:sz w:val="18"/>
                <w:szCs w:val="18"/>
                <w:lang w:eastAsia="en-AU"/>
              </w:rPr>
            </w:pPr>
            <w:r w:rsidRPr="00327E00">
              <w:rPr>
                <w:rFonts w:cs="Times New Roman"/>
                <w:color w:val="000000"/>
                <w:sz w:val="18"/>
                <w:szCs w:val="18"/>
                <w:lang w:eastAsia="en-AU"/>
              </w:rPr>
              <w:t>755</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317615" w:rsidRPr="00327E00" w:rsidRDefault="00317615"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Tuggeranong</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647</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574</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1</w:t>
            </w:r>
          </w:p>
        </w:tc>
        <w:tc>
          <w:tcPr>
            <w:tcW w:w="1180" w:type="dxa"/>
            <w:tcBorders>
              <w:top w:val="nil"/>
              <w:left w:val="nil"/>
              <w:bottom w:val="single" w:sz="4" w:space="0" w:color="auto"/>
              <w:right w:val="single" w:sz="4" w:space="0" w:color="auto"/>
            </w:tcBorders>
            <w:shd w:val="clear" w:color="000000" w:fill="DBE5F1"/>
            <w:vAlign w:val="bottom"/>
            <w:hideMark/>
          </w:tcPr>
          <w:p w:rsidR="00317615" w:rsidRPr="00327E00" w:rsidRDefault="00317615" w:rsidP="00317615">
            <w:pPr>
              <w:spacing w:before="0" w:after="0"/>
              <w:jc w:val="right"/>
              <w:rPr>
                <w:rFonts w:cs="Times New Roman"/>
                <w:bCs/>
                <w:color w:val="000000"/>
                <w:sz w:val="18"/>
                <w:szCs w:val="18"/>
                <w:lang w:eastAsia="en-AU"/>
              </w:rPr>
            </w:pPr>
            <w:r w:rsidRPr="00327E00">
              <w:rPr>
                <w:rFonts w:cs="Times New Roman"/>
                <w:bCs/>
                <w:color w:val="000000"/>
                <w:sz w:val="18"/>
                <w:szCs w:val="18"/>
                <w:lang w:eastAsia="en-AU"/>
              </w:rPr>
              <w:t>1</w:t>
            </w:r>
            <w:r w:rsidR="00387BC8" w:rsidRPr="00327E00">
              <w:rPr>
                <w:rFonts w:cs="Times New Roman"/>
                <w:bCs/>
                <w:color w:val="000000"/>
                <w:sz w:val="18"/>
                <w:szCs w:val="18"/>
                <w:lang w:eastAsia="en-AU"/>
              </w:rPr>
              <w:t>,</w:t>
            </w:r>
            <w:r w:rsidRPr="00327E00">
              <w:rPr>
                <w:rFonts w:cs="Times New Roman"/>
                <w:bCs/>
                <w:color w:val="000000"/>
                <w:sz w:val="18"/>
                <w:szCs w:val="18"/>
                <w:lang w:eastAsia="en-AU"/>
              </w:rPr>
              <w:t>222</w:t>
            </w:r>
          </w:p>
        </w:tc>
      </w:tr>
      <w:tr w:rsidR="00317615" w:rsidRPr="008838A5" w:rsidTr="00317615">
        <w:trPr>
          <w:trHeight w:val="300"/>
        </w:trPr>
        <w:tc>
          <w:tcPr>
            <w:tcW w:w="3640" w:type="dxa"/>
            <w:tcBorders>
              <w:top w:val="nil"/>
              <w:left w:val="single" w:sz="4" w:space="0" w:color="auto"/>
              <w:bottom w:val="single" w:sz="4" w:space="0" w:color="auto"/>
              <w:right w:val="single" w:sz="4" w:space="0" w:color="auto"/>
            </w:tcBorders>
            <w:shd w:val="clear" w:color="000000" w:fill="8DB4E3"/>
            <w:vAlign w:val="bottom"/>
            <w:hideMark/>
          </w:tcPr>
          <w:p w:rsidR="00317615" w:rsidRPr="00327E00" w:rsidRDefault="00317615" w:rsidP="00317615">
            <w:pPr>
              <w:spacing w:before="0" w:after="0"/>
              <w:rPr>
                <w:rFonts w:cs="Times New Roman"/>
                <w:b/>
                <w:bCs/>
                <w:color w:val="000000"/>
                <w:sz w:val="18"/>
                <w:szCs w:val="18"/>
                <w:lang w:eastAsia="en-AU"/>
              </w:rPr>
            </w:pPr>
            <w:r w:rsidRPr="00327E00">
              <w:rPr>
                <w:rFonts w:cs="Times New Roman"/>
                <w:b/>
                <w:bCs/>
                <w:color w:val="000000"/>
                <w:sz w:val="18"/>
                <w:szCs w:val="18"/>
                <w:lang w:eastAsia="en-AU"/>
              </w:rPr>
              <w:t>Total colleges</w:t>
            </w:r>
          </w:p>
        </w:tc>
        <w:tc>
          <w:tcPr>
            <w:tcW w:w="1180" w:type="dxa"/>
            <w:tcBorders>
              <w:top w:val="nil"/>
              <w:left w:val="nil"/>
              <w:bottom w:val="single" w:sz="4" w:space="0" w:color="auto"/>
              <w:right w:val="single" w:sz="4" w:space="0" w:color="auto"/>
            </w:tcBorders>
            <w:shd w:val="clear" w:color="000000" w:fill="8DB4E3"/>
            <w:vAlign w:val="bottom"/>
            <w:hideMark/>
          </w:tcPr>
          <w:p w:rsidR="00317615" w:rsidRPr="00327E00" w:rsidRDefault="00317615" w:rsidP="00317615">
            <w:pPr>
              <w:spacing w:before="0" w:after="0"/>
              <w:jc w:val="right"/>
              <w:rPr>
                <w:rFonts w:cs="Times New Roman"/>
                <w:b/>
                <w:bCs/>
                <w:color w:val="000000"/>
                <w:sz w:val="18"/>
                <w:szCs w:val="18"/>
                <w:lang w:eastAsia="en-AU"/>
              </w:rPr>
            </w:pPr>
            <w:r w:rsidRPr="00327E00">
              <w:rPr>
                <w:rFonts w:cs="Times New Roman"/>
                <w:b/>
                <w:bCs/>
                <w:color w:val="000000"/>
                <w:sz w:val="18"/>
                <w:szCs w:val="18"/>
                <w:lang w:eastAsia="en-AU"/>
              </w:rPr>
              <w:t>3,430</w:t>
            </w:r>
          </w:p>
        </w:tc>
        <w:tc>
          <w:tcPr>
            <w:tcW w:w="1180" w:type="dxa"/>
            <w:tcBorders>
              <w:top w:val="nil"/>
              <w:left w:val="nil"/>
              <w:bottom w:val="single" w:sz="4" w:space="0" w:color="auto"/>
              <w:right w:val="single" w:sz="4" w:space="0" w:color="auto"/>
            </w:tcBorders>
            <w:shd w:val="clear" w:color="000000" w:fill="8DB4E3"/>
            <w:vAlign w:val="bottom"/>
            <w:hideMark/>
          </w:tcPr>
          <w:p w:rsidR="00317615" w:rsidRPr="00327E00" w:rsidRDefault="00317615" w:rsidP="00317615">
            <w:pPr>
              <w:spacing w:before="0" w:after="0"/>
              <w:jc w:val="right"/>
              <w:rPr>
                <w:rFonts w:cs="Times New Roman"/>
                <w:b/>
                <w:bCs/>
                <w:color w:val="000000"/>
                <w:sz w:val="18"/>
                <w:szCs w:val="18"/>
                <w:lang w:eastAsia="en-AU"/>
              </w:rPr>
            </w:pPr>
            <w:r w:rsidRPr="00327E00">
              <w:rPr>
                <w:rFonts w:cs="Times New Roman"/>
                <w:b/>
                <w:bCs/>
                <w:color w:val="000000"/>
                <w:sz w:val="18"/>
                <w:szCs w:val="18"/>
                <w:lang w:eastAsia="en-AU"/>
              </w:rPr>
              <w:t>2,753</w:t>
            </w:r>
          </w:p>
        </w:tc>
        <w:tc>
          <w:tcPr>
            <w:tcW w:w="1180" w:type="dxa"/>
            <w:tcBorders>
              <w:top w:val="nil"/>
              <w:left w:val="nil"/>
              <w:bottom w:val="single" w:sz="4" w:space="0" w:color="auto"/>
              <w:right w:val="single" w:sz="4" w:space="0" w:color="auto"/>
            </w:tcBorders>
            <w:shd w:val="clear" w:color="000000" w:fill="8DB4E3"/>
            <w:vAlign w:val="bottom"/>
            <w:hideMark/>
          </w:tcPr>
          <w:p w:rsidR="00317615" w:rsidRPr="00327E00" w:rsidRDefault="00317615" w:rsidP="00317615">
            <w:pPr>
              <w:spacing w:before="0" w:after="0"/>
              <w:jc w:val="right"/>
              <w:rPr>
                <w:rFonts w:cs="Times New Roman"/>
                <w:b/>
                <w:bCs/>
                <w:color w:val="000000"/>
                <w:sz w:val="18"/>
                <w:szCs w:val="18"/>
                <w:lang w:eastAsia="en-AU"/>
              </w:rPr>
            </w:pPr>
            <w:r w:rsidRPr="00327E00">
              <w:rPr>
                <w:rFonts w:cs="Times New Roman"/>
                <w:b/>
                <w:bCs/>
                <w:color w:val="000000"/>
                <w:sz w:val="18"/>
                <w:szCs w:val="18"/>
                <w:lang w:eastAsia="en-AU"/>
              </w:rPr>
              <w:t>63</w:t>
            </w:r>
          </w:p>
        </w:tc>
        <w:tc>
          <w:tcPr>
            <w:tcW w:w="1180" w:type="dxa"/>
            <w:tcBorders>
              <w:top w:val="nil"/>
              <w:left w:val="nil"/>
              <w:bottom w:val="single" w:sz="4" w:space="0" w:color="auto"/>
              <w:right w:val="single" w:sz="4" w:space="0" w:color="auto"/>
            </w:tcBorders>
            <w:shd w:val="clear" w:color="000000" w:fill="8DB4E3"/>
            <w:vAlign w:val="bottom"/>
            <w:hideMark/>
          </w:tcPr>
          <w:p w:rsidR="00317615" w:rsidRPr="00327E00" w:rsidRDefault="00317615" w:rsidP="00317615">
            <w:pPr>
              <w:spacing w:before="0" w:after="0"/>
              <w:jc w:val="right"/>
              <w:rPr>
                <w:rFonts w:cs="Times New Roman"/>
                <w:b/>
                <w:bCs/>
                <w:color w:val="000000"/>
                <w:sz w:val="18"/>
                <w:szCs w:val="18"/>
                <w:lang w:eastAsia="en-AU"/>
              </w:rPr>
            </w:pPr>
            <w:r w:rsidRPr="00327E00">
              <w:rPr>
                <w:rFonts w:cs="Times New Roman"/>
                <w:b/>
                <w:bCs/>
                <w:color w:val="000000"/>
                <w:sz w:val="18"/>
                <w:szCs w:val="18"/>
                <w:lang w:eastAsia="en-AU"/>
              </w:rPr>
              <w:t>6,246</w:t>
            </w:r>
          </w:p>
        </w:tc>
      </w:tr>
    </w:tbl>
    <w:p w:rsidR="00317615" w:rsidRPr="008838A5" w:rsidRDefault="00317615" w:rsidP="00317615">
      <w:pPr>
        <w:pStyle w:val="NoSpacing1"/>
        <w:tabs>
          <w:tab w:val="left" w:pos="284"/>
        </w:tabs>
        <w:ind w:left="426" w:hanging="426"/>
      </w:pPr>
      <w:r w:rsidRPr="008838A5">
        <w:t>1</w:t>
      </w:r>
      <w:r w:rsidRPr="008838A5">
        <w:tab/>
        <w:t>Includes a small number of students who attended more than one school.</w:t>
      </w:r>
    </w:p>
    <w:p w:rsidR="00317615" w:rsidRPr="008838A5" w:rsidRDefault="00317615" w:rsidP="00317615">
      <w:pPr>
        <w:pStyle w:val="NoSpacing1"/>
        <w:tabs>
          <w:tab w:val="left" w:pos="284"/>
        </w:tabs>
        <w:ind w:left="426" w:hanging="426"/>
      </w:pPr>
      <w:r w:rsidRPr="008838A5">
        <w:t>2</w:t>
      </w:r>
      <w:r w:rsidRPr="008838A5">
        <w:tab/>
        <w:t>Includes students from specialist schools.</w:t>
      </w:r>
    </w:p>
    <w:p w:rsidR="00317615" w:rsidRPr="008838A5" w:rsidRDefault="00317615" w:rsidP="00317615">
      <w:pPr>
        <w:pStyle w:val="NoSpacing1"/>
        <w:tabs>
          <w:tab w:val="left" w:pos="284"/>
        </w:tabs>
        <w:ind w:left="426" w:hanging="426"/>
      </w:pPr>
      <w:r w:rsidRPr="008838A5">
        <w:t>-</w:t>
      </w:r>
      <w:r w:rsidRPr="008838A5">
        <w:tab/>
        <w:t>Nil.</w:t>
      </w:r>
    </w:p>
    <w:p w:rsidR="002003B6" w:rsidRDefault="002003B6" w:rsidP="002003B6">
      <w:pPr>
        <w:spacing w:before="0" w:after="0"/>
      </w:pPr>
    </w:p>
    <w:p w:rsidR="002003B6" w:rsidRPr="00873F73" w:rsidRDefault="002003B6" w:rsidP="002003B6">
      <w:pPr>
        <w:pStyle w:val="Heading4"/>
        <w:spacing w:before="100" w:beforeAutospacing="1"/>
        <w:rPr>
          <w:sz w:val="22"/>
        </w:rPr>
      </w:pPr>
      <w:r>
        <w:rPr>
          <w:sz w:val="22"/>
        </w:rPr>
        <w:t>Non‐School E</w:t>
      </w:r>
      <w:r w:rsidRPr="00873F73">
        <w:rPr>
          <w:sz w:val="22"/>
        </w:rPr>
        <w:t xml:space="preserve">ducation </w:t>
      </w:r>
    </w:p>
    <w:p w:rsidR="002003B6" w:rsidRPr="00873F73" w:rsidRDefault="002003B6" w:rsidP="002003B6">
      <w:pPr>
        <w:pStyle w:val="Heading4"/>
        <w:spacing w:before="100" w:beforeAutospacing="1"/>
        <w:rPr>
          <w:b w:val="0"/>
          <w:sz w:val="22"/>
        </w:rPr>
      </w:pPr>
      <w:r w:rsidRPr="00873F73">
        <w:rPr>
          <w:b w:val="0"/>
          <w:sz w:val="22"/>
        </w:rPr>
        <w:t>It is recognised that there are alternative educational pathways for students to undertake school level courses other than by attending an ACT public or non‐government school. At August 2016, 295 students were home educated in the ACT. In addition, a further 225 students who were of school age undertook school equivalent courses at the Canberra Institute of Technology.</w:t>
      </w:r>
    </w:p>
    <w:p w:rsidR="002003B6" w:rsidRDefault="002003B6" w:rsidP="002003B6">
      <w:pPr>
        <w:spacing w:before="0" w:after="0"/>
      </w:pPr>
    </w:p>
    <w:p w:rsidR="00317615" w:rsidRDefault="000624B1" w:rsidP="00317615">
      <w:pPr>
        <w:pStyle w:val="Heading3"/>
      </w:pPr>
      <w:r>
        <w:br w:type="page"/>
      </w:r>
      <w:r w:rsidR="00317615" w:rsidRPr="001D72FF">
        <w:lastRenderedPageBreak/>
        <w:t>Explanatory Notes</w:t>
      </w:r>
    </w:p>
    <w:p w:rsidR="00317615" w:rsidRPr="00873F73" w:rsidRDefault="00317615" w:rsidP="00317615">
      <w:pPr>
        <w:pStyle w:val="Heading4"/>
        <w:rPr>
          <w:sz w:val="22"/>
        </w:rPr>
      </w:pPr>
      <w:r w:rsidRPr="00873F73">
        <w:rPr>
          <w:sz w:val="22"/>
        </w:rPr>
        <w:t>Reference date</w:t>
      </w:r>
    </w:p>
    <w:p w:rsidR="00317615" w:rsidRPr="00873F73" w:rsidRDefault="00317615" w:rsidP="00317615">
      <w:pPr>
        <w:rPr>
          <w:rFonts w:cs="Calibri"/>
        </w:rPr>
      </w:pPr>
      <w:r w:rsidRPr="00873F73">
        <w:rPr>
          <w:rFonts w:cs="Calibri"/>
        </w:rPr>
        <w:t>The 2016 August census was conducted on Friday 5 August 2016.</w:t>
      </w:r>
    </w:p>
    <w:p w:rsidR="00317615" w:rsidRPr="00873F73" w:rsidRDefault="00317615" w:rsidP="00317615">
      <w:pPr>
        <w:pStyle w:val="Heading4"/>
        <w:spacing w:before="100" w:beforeAutospacing="1"/>
        <w:rPr>
          <w:sz w:val="22"/>
        </w:rPr>
      </w:pPr>
      <w:r w:rsidRPr="00873F73">
        <w:rPr>
          <w:sz w:val="22"/>
        </w:rPr>
        <w:t>Scope and coverage</w:t>
      </w:r>
    </w:p>
    <w:p w:rsidR="00317615" w:rsidRPr="00873F73" w:rsidRDefault="00317615" w:rsidP="00317615">
      <w:pPr>
        <w:rPr>
          <w:rFonts w:cs="Calibri"/>
        </w:rPr>
      </w:pPr>
      <w:r w:rsidRPr="00873F73">
        <w:rPr>
          <w:rFonts w:cs="Calibri"/>
        </w:rPr>
        <w:t xml:space="preserve">The August census included all ACT public schools providing primary, secondary and specialist education. Jervis Bay School was included in Canberra public primary schools as the ACT Education Directorate administers the Jervis Bay School for the Australian Government under a service agreement. </w:t>
      </w:r>
    </w:p>
    <w:p w:rsidR="00317615" w:rsidRPr="00873F73" w:rsidRDefault="00317615" w:rsidP="00317615">
      <w:pPr>
        <w:pStyle w:val="Heading4"/>
        <w:spacing w:before="100" w:beforeAutospacing="1"/>
        <w:rPr>
          <w:sz w:val="22"/>
        </w:rPr>
      </w:pPr>
      <w:r w:rsidRPr="00873F73">
        <w:rPr>
          <w:sz w:val="22"/>
        </w:rPr>
        <w:t>Collection</w:t>
      </w:r>
    </w:p>
    <w:p w:rsidR="00317615" w:rsidRPr="00873F73" w:rsidRDefault="00317615" w:rsidP="00317615">
      <w:pPr>
        <w:rPr>
          <w:rFonts w:cs="Calibri"/>
        </w:rPr>
      </w:pPr>
      <w:r w:rsidRPr="00873F73">
        <w:rPr>
          <w:rFonts w:cs="Calibri"/>
        </w:rPr>
        <w:t xml:space="preserve">Canberra public school census data was electronically downloaded from the Directorate’s centralised administrative system. </w:t>
      </w:r>
    </w:p>
    <w:p w:rsidR="00317615" w:rsidRPr="00873F73" w:rsidRDefault="00317615" w:rsidP="00317615">
      <w:pPr>
        <w:pStyle w:val="Heading4"/>
        <w:spacing w:before="100" w:beforeAutospacing="1"/>
        <w:rPr>
          <w:sz w:val="22"/>
        </w:rPr>
      </w:pPr>
      <w:r w:rsidRPr="00873F73">
        <w:rPr>
          <w:sz w:val="22"/>
        </w:rPr>
        <w:t>Student enrolments</w:t>
      </w:r>
    </w:p>
    <w:p w:rsidR="00317615" w:rsidRPr="00873F73" w:rsidRDefault="00317615" w:rsidP="00317615">
      <w:pPr>
        <w:rPr>
          <w:rFonts w:cs="Calibri"/>
        </w:rPr>
      </w:pPr>
      <w:r w:rsidRPr="00873F73">
        <w:rPr>
          <w:rFonts w:cs="Calibri"/>
        </w:rPr>
        <w:t>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19 August 2016.</w:t>
      </w:r>
    </w:p>
    <w:p w:rsidR="00317615" w:rsidRPr="00873F73" w:rsidRDefault="00317615" w:rsidP="00317615">
      <w:pPr>
        <w:pStyle w:val="Heading4"/>
        <w:spacing w:before="100" w:beforeAutospacing="1"/>
        <w:rPr>
          <w:sz w:val="22"/>
        </w:rPr>
      </w:pPr>
      <w:r w:rsidRPr="00873F73">
        <w:rPr>
          <w:sz w:val="22"/>
        </w:rPr>
        <w:t xml:space="preserve">Primary school level </w:t>
      </w:r>
    </w:p>
    <w:p w:rsidR="00317615" w:rsidRPr="00873F73" w:rsidRDefault="00317615" w:rsidP="00317615">
      <w:pPr>
        <w:rPr>
          <w:rFonts w:cs="Calibri"/>
        </w:rPr>
      </w:pPr>
      <w:r w:rsidRPr="00873F73">
        <w:rPr>
          <w:rFonts w:cs="Calibri"/>
        </w:rPr>
        <w:t>The primary school level of schooling included students from preschool to year 6. Preschool level data also included students who were attending a preschool program as an early entry student.</w:t>
      </w:r>
    </w:p>
    <w:p w:rsidR="00317615" w:rsidRPr="00873F73" w:rsidRDefault="00317615" w:rsidP="00317615">
      <w:pPr>
        <w:pStyle w:val="Heading4"/>
        <w:spacing w:before="100" w:beforeAutospacing="1"/>
        <w:rPr>
          <w:sz w:val="22"/>
        </w:rPr>
      </w:pPr>
      <w:r w:rsidRPr="00873F73">
        <w:rPr>
          <w:sz w:val="22"/>
        </w:rPr>
        <w:t xml:space="preserve">High school level </w:t>
      </w:r>
    </w:p>
    <w:p w:rsidR="00317615" w:rsidRPr="00873F73" w:rsidRDefault="00317615" w:rsidP="00317615">
      <w:pPr>
        <w:rPr>
          <w:rFonts w:cs="Calibri"/>
        </w:rPr>
      </w:pPr>
      <w:r w:rsidRPr="00873F73">
        <w:rPr>
          <w:rFonts w:cs="Calibri"/>
        </w:rPr>
        <w:t>The high school level of schooling included those students in years 7, 8, 9 and 10.</w:t>
      </w:r>
    </w:p>
    <w:p w:rsidR="00317615" w:rsidRPr="00873F73" w:rsidRDefault="00317615" w:rsidP="00317615">
      <w:pPr>
        <w:pStyle w:val="Heading4"/>
        <w:spacing w:before="100" w:beforeAutospacing="1"/>
        <w:rPr>
          <w:sz w:val="22"/>
        </w:rPr>
      </w:pPr>
      <w:r w:rsidRPr="00873F73">
        <w:rPr>
          <w:sz w:val="22"/>
        </w:rPr>
        <w:t xml:space="preserve">College level </w:t>
      </w:r>
    </w:p>
    <w:p w:rsidR="00317615" w:rsidRPr="00873F73" w:rsidRDefault="00317615" w:rsidP="00317615">
      <w:pPr>
        <w:rPr>
          <w:rFonts w:cs="Calibri"/>
        </w:rPr>
      </w:pPr>
      <w:r w:rsidRPr="00873F73">
        <w:rPr>
          <w:rFonts w:cs="Calibri"/>
        </w:rPr>
        <w:t>The college level of schooling included those students in years 11 and 12 as well as those students defined as older.</w:t>
      </w:r>
    </w:p>
    <w:p w:rsidR="00317615" w:rsidRPr="00873F73" w:rsidRDefault="00317615" w:rsidP="00317615">
      <w:pPr>
        <w:pStyle w:val="Heading4"/>
        <w:spacing w:before="100" w:beforeAutospacing="1"/>
        <w:rPr>
          <w:sz w:val="22"/>
        </w:rPr>
      </w:pPr>
      <w:r w:rsidRPr="00873F73">
        <w:rPr>
          <w:sz w:val="22"/>
        </w:rPr>
        <w:t>Specialist schools</w:t>
      </w:r>
    </w:p>
    <w:p w:rsidR="00317615" w:rsidRPr="00873F73" w:rsidRDefault="00317615" w:rsidP="00317615">
      <w:pPr>
        <w:rPr>
          <w:rFonts w:cs="Calibri"/>
        </w:rPr>
      </w:pPr>
      <w:r w:rsidRPr="00873F73">
        <w:rPr>
          <w:rFonts w:cs="Calibri"/>
        </w:rPr>
        <w:t xml:space="preserve">Specialist schools cater for students with a moderate to profound intellectual disability, severe Autism Spectrum Disorder or with multiple disabilities that require intensive levels of support. </w:t>
      </w:r>
    </w:p>
    <w:p w:rsidR="00317615" w:rsidRPr="00873F73" w:rsidRDefault="00317615" w:rsidP="00317615">
      <w:pPr>
        <w:pStyle w:val="Heading4"/>
        <w:spacing w:before="100" w:beforeAutospacing="1"/>
        <w:rPr>
          <w:sz w:val="22"/>
        </w:rPr>
      </w:pPr>
      <w:r w:rsidRPr="00873F73">
        <w:rPr>
          <w:sz w:val="22"/>
        </w:rPr>
        <w:t>Older students (O)</w:t>
      </w:r>
    </w:p>
    <w:p w:rsidR="00317615" w:rsidRPr="00873F73" w:rsidRDefault="00317615" w:rsidP="00317615">
      <w:pPr>
        <w:autoSpaceDE w:val="0"/>
        <w:autoSpaceDN w:val="0"/>
        <w:adjustRightInd w:val="0"/>
        <w:spacing w:before="0" w:after="0"/>
        <w:rPr>
          <w:rFonts w:cs="Calibri"/>
        </w:rPr>
      </w:pPr>
      <w:r w:rsidRPr="00873F73">
        <w:rPr>
          <w:rFonts w:cs="Calibri"/>
        </w:rPr>
        <w:t>Students in public schools aged 18 years by 31 December in the year prior to the commencement of their college studies, but not aged 20 years or over on 31 January in the year of commencement of their college studies, were classified as Older (O).</w:t>
      </w:r>
    </w:p>
    <w:p w:rsidR="000624B1" w:rsidRPr="00317615" w:rsidRDefault="000624B1" w:rsidP="000624B1">
      <w:pPr>
        <w:autoSpaceDE w:val="0"/>
        <w:autoSpaceDN w:val="0"/>
        <w:adjustRightInd w:val="0"/>
        <w:spacing w:before="0" w:after="0"/>
        <w:rPr>
          <w:rFonts w:cs="Calibri"/>
          <w:b/>
          <w:sz w:val="28"/>
          <w:szCs w:val="28"/>
        </w:rPr>
      </w:pPr>
      <w:r>
        <w:rPr>
          <w:b/>
          <w:sz w:val="28"/>
          <w:szCs w:val="28"/>
        </w:rPr>
        <w:br w:type="page"/>
      </w:r>
      <w:r w:rsidRPr="00317615">
        <w:rPr>
          <w:b/>
          <w:sz w:val="28"/>
          <w:szCs w:val="28"/>
        </w:rPr>
        <w:lastRenderedPageBreak/>
        <w:t>Explanatory Notes (continued)</w:t>
      </w:r>
    </w:p>
    <w:p w:rsidR="00317615" w:rsidRPr="00873F73" w:rsidRDefault="00317615" w:rsidP="00317615">
      <w:pPr>
        <w:pStyle w:val="Heading4"/>
        <w:spacing w:before="100" w:beforeAutospacing="1"/>
        <w:rPr>
          <w:sz w:val="22"/>
        </w:rPr>
      </w:pPr>
      <w:r w:rsidRPr="00873F73">
        <w:rPr>
          <w:sz w:val="22"/>
        </w:rPr>
        <w:t>Connect 10</w:t>
      </w:r>
    </w:p>
    <w:p w:rsidR="00317615" w:rsidRPr="00873F73" w:rsidRDefault="00317615" w:rsidP="00317615">
      <w:pPr>
        <w:rPr>
          <w:rFonts w:cs="Calibri"/>
        </w:rPr>
      </w:pPr>
      <w:r w:rsidRPr="00873F73">
        <w:rPr>
          <w:rFonts w:cs="Calibri"/>
        </w:rPr>
        <w:t>The Connect 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317615" w:rsidRDefault="00317615" w:rsidP="00317615">
      <w:pPr>
        <w:autoSpaceDE w:val="0"/>
        <w:autoSpaceDN w:val="0"/>
        <w:adjustRightInd w:val="0"/>
        <w:spacing w:before="0" w:after="0"/>
        <w:rPr>
          <w:rFonts w:cs="Calibri"/>
        </w:rPr>
      </w:pPr>
      <w:r w:rsidRPr="00873F73">
        <w:rPr>
          <w:rFonts w:cs="Calibri"/>
        </w:rPr>
        <w:t>Connect 10 programs were conducted at Lake Tuggeranong College, University of Canberra Senior Secondary College Lake Ginninderra and Dickson College.</w:t>
      </w:r>
    </w:p>
    <w:p w:rsidR="00317615" w:rsidRPr="00873F73" w:rsidRDefault="00317615" w:rsidP="00317615">
      <w:pPr>
        <w:pStyle w:val="Heading4"/>
        <w:spacing w:before="100" w:beforeAutospacing="1"/>
        <w:rPr>
          <w:sz w:val="22"/>
        </w:rPr>
      </w:pPr>
      <w:r w:rsidRPr="00873F73">
        <w:rPr>
          <w:sz w:val="22"/>
        </w:rPr>
        <w:t xml:space="preserve">Introductory English Centres </w:t>
      </w:r>
    </w:p>
    <w:p w:rsidR="00317615" w:rsidRPr="00873F73" w:rsidRDefault="00317615" w:rsidP="00317615">
      <w:pPr>
        <w:rPr>
          <w:rFonts w:cs="Calibri"/>
        </w:rPr>
      </w:pPr>
      <w:r w:rsidRPr="00873F73">
        <w:rPr>
          <w:rFonts w:cs="Calibri"/>
        </w:rPr>
        <w:t>Introductory English Centres (IECs) are for students who require intensive full-time English language instruction.</w:t>
      </w:r>
    </w:p>
    <w:p w:rsidR="00317615" w:rsidRPr="00873F73" w:rsidRDefault="00317615" w:rsidP="00317615">
      <w:pPr>
        <w:rPr>
          <w:rFonts w:cs="Calibri"/>
        </w:rPr>
      </w:pPr>
      <w:r w:rsidRPr="00873F73">
        <w:rPr>
          <w:rFonts w:cs="Calibri"/>
        </w:rPr>
        <w:t xml:space="preserve">There were five IECs in the primary sector, conducted at Charnwood-Dunlop School, Hughes Primary School, North Ainslie Primary School, Palmerston District </w:t>
      </w:r>
      <w:r w:rsidR="002003B6">
        <w:rPr>
          <w:rFonts w:cs="Calibri"/>
        </w:rPr>
        <w:t xml:space="preserve">Primary </w:t>
      </w:r>
      <w:r w:rsidRPr="00873F73">
        <w:rPr>
          <w:rFonts w:cs="Calibri"/>
        </w:rPr>
        <w:t xml:space="preserve">School and Wanniassa Hills Primary School. There was one IEC in the </w:t>
      </w:r>
      <w:r w:rsidR="00607B91">
        <w:rPr>
          <w:rFonts w:cs="Calibri"/>
        </w:rPr>
        <w:t>secondary</w:t>
      </w:r>
      <w:r w:rsidRPr="00873F73">
        <w:rPr>
          <w:rFonts w:cs="Calibri"/>
        </w:rPr>
        <w:t xml:space="preserve"> sector, conducted at Dickson College.</w:t>
      </w:r>
    </w:p>
    <w:p w:rsidR="00317615" w:rsidRPr="00873F73" w:rsidRDefault="00317615" w:rsidP="00317615">
      <w:pPr>
        <w:spacing w:before="240"/>
        <w:rPr>
          <w:rFonts w:cs="Calibri"/>
        </w:rPr>
      </w:pPr>
      <w:r w:rsidRPr="00873F73">
        <w:rPr>
          <w:rFonts w:cs="Calibri"/>
        </w:rPr>
        <w:t xml:space="preserve">© </w:t>
      </w:r>
      <w:r w:rsidRPr="00873F73">
        <w:rPr>
          <w:rFonts w:cs="Calibri"/>
          <w:b/>
        </w:rPr>
        <w:t>ACT Government, 2016</w:t>
      </w:r>
    </w:p>
    <w:p w:rsidR="00317615" w:rsidRPr="00873F73" w:rsidRDefault="00317615" w:rsidP="00317615">
      <w:pPr>
        <w:rPr>
          <w:rFonts w:cs="Calibri"/>
        </w:rPr>
      </w:pPr>
      <w:r w:rsidRPr="00873F73">
        <w:rPr>
          <w:rFonts w:cs="Calibri"/>
        </w:rPr>
        <w:t xml:space="preserve">This publication has been produced by the ACT Education Directorate. Apart from any use permitted under the </w:t>
      </w:r>
      <w:r w:rsidRPr="00873F73">
        <w:rPr>
          <w:rFonts w:cs="Calibri"/>
          <w:i/>
        </w:rPr>
        <w:t>Copyright Act 1968</w:t>
      </w:r>
      <w:r w:rsidRPr="00873F73">
        <w:rPr>
          <w:rFonts w:cs="Calibri"/>
        </w:rPr>
        <w:t>, no part of this publication may be reproduced by any process without written permission. Requests should be made to the Directorate.</w:t>
      </w:r>
    </w:p>
    <w:p w:rsidR="00317615" w:rsidRPr="00873F73" w:rsidRDefault="00317615" w:rsidP="00317615">
      <w:pPr>
        <w:pStyle w:val="BodyText2"/>
        <w:shd w:val="clear" w:color="auto" w:fill="auto"/>
        <w:rPr>
          <w:rFonts w:cs="Calibri"/>
        </w:rPr>
      </w:pPr>
      <w:r w:rsidRPr="00873F73">
        <w:rPr>
          <w:rFonts w:cs="Calibri"/>
        </w:rPr>
        <w:t>Comments and suggestions regarding this publication are welcomed and should be forwarded to the Directorate.</w:t>
      </w:r>
    </w:p>
    <w:p w:rsidR="00317615" w:rsidRPr="00873F73" w:rsidRDefault="00317615" w:rsidP="00317615">
      <w:pPr>
        <w:rPr>
          <w:rFonts w:cs="Calibri"/>
        </w:rPr>
      </w:pPr>
      <w:r w:rsidRPr="00873F73">
        <w:rPr>
          <w:rFonts w:cs="Calibri"/>
        </w:rPr>
        <w:t xml:space="preserve">Published by: Education Directorate, ACT Government </w:t>
      </w:r>
    </w:p>
    <w:p w:rsidR="00317615" w:rsidRPr="00873F73" w:rsidRDefault="00317615" w:rsidP="00317615">
      <w:pPr>
        <w:rPr>
          <w:rFonts w:cs="Calibri"/>
        </w:rPr>
      </w:pPr>
      <w:r w:rsidRPr="00873F73">
        <w:rPr>
          <w:rFonts w:cs="Calibri"/>
        </w:rPr>
        <w:t>GPO Box 158</w:t>
      </w:r>
    </w:p>
    <w:p w:rsidR="00317615" w:rsidRPr="00873F73" w:rsidRDefault="00317615" w:rsidP="00317615">
      <w:pPr>
        <w:rPr>
          <w:rFonts w:cs="Calibri"/>
        </w:rPr>
      </w:pPr>
      <w:r w:rsidRPr="00873F73">
        <w:rPr>
          <w:rFonts w:cs="Calibri"/>
        </w:rPr>
        <w:t>Canberra City ACT 2601</w:t>
      </w:r>
    </w:p>
    <w:p w:rsidR="00317615" w:rsidRPr="00873F73" w:rsidRDefault="00317615" w:rsidP="00317615">
      <w:pPr>
        <w:rPr>
          <w:rFonts w:cs="Calibri"/>
        </w:rPr>
      </w:pPr>
      <w:r w:rsidRPr="00873F73">
        <w:rPr>
          <w:rFonts w:cs="Calibri"/>
        </w:rPr>
        <w:t xml:space="preserve">Telephone: 132281 </w:t>
      </w:r>
      <w:r w:rsidRPr="00873F73">
        <w:rPr>
          <w:rFonts w:cs="Calibri"/>
        </w:rPr>
        <w:tab/>
      </w:r>
      <w:r w:rsidRPr="00873F73">
        <w:rPr>
          <w:rFonts w:cs="Calibri"/>
        </w:rPr>
        <w:tab/>
      </w:r>
      <w:r w:rsidRPr="00873F73">
        <w:rPr>
          <w:rFonts w:cs="Calibri"/>
        </w:rPr>
        <w:tab/>
      </w:r>
      <w:r w:rsidRPr="00873F73">
        <w:rPr>
          <w:rFonts w:cs="Calibri"/>
        </w:rPr>
        <w:tab/>
      </w:r>
    </w:p>
    <w:p w:rsidR="00317615" w:rsidRDefault="00317615" w:rsidP="00317615">
      <w:r w:rsidRPr="00873F73">
        <w:rPr>
          <w:rFonts w:cs="Calibri"/>
        </w:rPr>
        <w:t xml:space="preserve">Website: </w:t>
      </w:r>
      <w:hyperlink r:id="rId8" w:history="1">
        <w:r w:rsidRPr="00873F73">
          <w:rPr>
            <w:rStyle w:val="Hyperlink"/>
            <w:rFonts w:cs="Calibri"/>
            <w:color w:val="auto"/>
          </w:rPr>
          <w:t>http://www.det.act.gov.au</w:t>
        </w:r>
      </w:hyperlink>
      <w:r>
        <w:t xml:space="preserve">  </w:t>
      </w:r>
    </w:p>
    <w:p w:rsidR="00317615" w:rsidRDefault="00317615" w:rsidP="00317615"/>
    <w:sectPr w:rsidR="00317615" w:rsidSect="00873F73">
      <w:headerReference w:type="default" r:id="rId9"/>
      <w:footerReference w:type="default" r:id="rId10"/>
      <w:footnotePr>
        <w:numRestart w:val="eachPage"/>
      </w:footnotePr>
      <w:pgSz w:w="11907" w:h="16839" w:code="9"/>
      <w:pgMar w:top="1134" w:right="1440" w:bottom="1276"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2C" w:rsidRDefault="0054702C" w:rsidP="00DE4087">
      <w:r>
        <w:separator/>
      </w:r>
    </w:p>
  </w:endnote>
  <w:endnote w:type="continuationSeparator" w:id="0">
    <w:p w:rsidR="0054702C" w:rsidRDefault="0054702C" w:rsidP="00DE4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B6" w:rsidRPr="009F47FF" w:rsidRDefault="002003B6" w:rsidP="00873F73">
    <w:pPr>
      <w:spacing w:after="0" w:line="224" w:lineRule="exact"/>
      <w:ind w:left="-426" w:right="-50"/>
      <w:rPr>
        <w:rStyle w:val="Emphasis"/>
        <w:sz w:val="22"/>
      </w:rPr>
    </w:pPr>
    <w:r w:rsidRPr="009F47FF">
      <w:rPr>
        <w:rStyle w:val="Emphasis"/>
        <w:sz w:val="22"/>
      </w:rPr>
      <w:t xml:space="preserve">Education Directorate, </w:t>
    </w:r>
    <w:r w:rsidRPr="005A2221">
      <w:rPr>
        <w:i/>
      </w:rPr>
      <w:t>Australian Capital Territory</w:t>
    </w:r>
    <w:r w:rsidRPr="005A2221">
      <w:rPr>
        <w:rStyle w:val="Emphasis"/>
        <w:i w:val="0"/>
        <w:sz w:val="22"/>
      </w:rPr>
      <w:t xml:space="preserve"> Government</w:t>
    </w:r>
  </w:p>
  <w:p w:rsidR="002003B6" w:rsidRDefault="002146FF" w:rsidP="00873F73">
    <w:pPr>
      <w:spacing w:after="0" w:line="200" w:lineRule="exact"/>
      <w:rPr>
        <w:sz w:val="20"/>
        <w:szCs w:val="20"/>
      </w:rPr>
    </w:pPr>
    <w:r w:rsidRPr="002146FF">
      <w:rPr>
        <w:lang w:val="en-US"/>
      </w:rPr>
      <w:pict>
        <v:shapetype id="_x0000_t202" coordsize="21600,21600" o:spt="202" path="m,l,21600r21600,l21600,xe">
          <v:stroke joinstyle="miter"/>
          <v:path gradientshapeok="t" o:connecttype="rect"/>
        </v:shapetype>
        <v:shape id="_x0000_s20481" type="#_x0000_t202" style="position:absolute;margin-left:512.3pt;margin-top:813.75pt;width:14.2pt;height:12pt;z-index:-251658752;mso-position-horizontal-relative:page;mso-position-vertical-relative:page" filled="f" stroked="f">
          <v:textbox style="mso-next-textbox:#_x0000_s20481" inset="0,0,0,0">
            <w:txbxContent>
              <w:p w:rsidR="002003B6" w:rsidRPr="00FC3939" w:rsidRDefault="002003B6" w:rsidP="00FC3939">
                <w:pPr>
                  <w:rPr>
                    <w:rFonts w:eastAsia="Calibri"/>
                    <w:szCs w:val="20"/>
                  </w:rPr>
                </w:pPr>
              </w:p>
            </w:txbxContent>
          </v:textbox>
          <w10:wrap anchorx="page" anchory="page"/>
        </v:shape>
      </w:pict>
    </w:r>
  </w:p>
  <w:p w:rsidR="002003B6" w:rsidRPr="006A68AA" w:rsidRDefault="002003B6" w:rsidP="00432675">
    <w:pPr>
      <w:pStyle w:val="NoSpacing1"/>
    </w:pPr>
    <w:r w:rsidRPr="006A68AA">
      <w:tab/>
    </w:r>
    <w:r>
      <w:tab/>
    </w:r>
    <w:r>
      <w:tab/>
    </w:r>
    <w:r>
      <w:tab/>
    </w:r>
    <w:r>
      <w:tab/>
    </w:r>
    <w:r w:rsidR="002146FF" w:rsidRPr="006A68AA">
      <w:rPr>
        <w:rStyle w:val="PageNumber"/>
        <w:rFonts w:cs="Calibri"/>
        <w:i/>
        <w:color w:val="000080"/>
        <w:sz w:val="18"/>
      </w:rPr>
      <w:fldChar w:fldCharType="begin"/>
    </w:r>
    <w:r w:rsidRPr="006A68AA">
      <w:rPr>
        <w:rStyle w:val="PageNumber"/>
        <w:rFonts w:cs="Calibri"/>
        <w:i/>
        <w:color w:val="000080"/>
        <w:sz w:val="18"/>
      </w:rPr>
      <w:instrText xml:space="preserve"> PAGE </w:instrText>
    </w:r>
    <w:r w:rsidR="002146FF" w:rsidRPr="006A68AA">
      <w:rPr>
        <w:rStyle w:val="PageNumber"/>
        <w:rFonts w:cs="Calibri"/>
        <w:i/>
        <w:color w:val="000080"/>
        <w:sz w:val="18"/>
      </w:rPr>
      <w:fldChar w:fldCharType="separate"/>
    </w:r>
    <w:r w:rsidR="0059691E">
      <w:rPr>
        <w:rStyle w:val="PageNumber"/>
        <w:rFonts w:cs="Calibri"/>
        <w:i/>
        <w:noProof/>
        <w:color w:val="000080"/>
        <w:sz w:val="18"/>
      </w:rPr>
      <w:t>8</w:t>
    </w:r>
    <w:r w:rsidR="002146FF" w:rsidRPr="006A68AA">
      <w:rPr>
        <w:rStyle w:val="PageNumber"/>
        <w:rFonts w:cs="Calibri"/>
        <w:i/>
        <w:color w:val="000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2C" w:rsidRDefault="0054702C" w:rsidP="00DE4087">
      <w:r>
        <w:separator/>
      </w:r>
    </w:p>
  </w:footnote>
  <w:footnote w:type="continuationSeparator" w:id="0">
    <w:p w:rsidR="0054702C" w:rsidRDefault="0054702C" w:rsidP="00DE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B6" w:rsidRPr="00873F73" w:rsidRDefault="002003B6" w:rsidP="00873F73">
    <w:pPr>
      <w:pStyle w:val="Header"/>
      <w:jc w:val="right"/>
      <w:rPr>
        <w:rFonts w:ascii="Calibri" w:hAnsi="Calibri"/>
        <w:i/>
      </w:rPr>
    </w:pPr>
    <w:r w:rsidRPr="00873F73">
      <w:rPr>
        <w:rFonts w:ascii="Calibri" w:hAnsi="Calibri"/>
        <w:i/>
      </w:rPr>
      <w:t>Canberra School Census August 2016</w:t>
    </w:r>
  </w:p>
  <w:p w:rsidR="002003B6" w:rsidRPr="00BD5462" w:rsidRDefault="002003B6" w:rsidP="00AE0614">
    <w:pPr>
      <w:pStyle w:val="N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34B"/>
    <w:multiLevelType w:val="hybridMultilevel"/>
    <w:tmpl w:val="2884A4BC"/>
    <w:lvl w:ilvl="0" w:tplc="883A9470">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D32432"/>
    <w:multiLevelType w:val="hybridMultilevel"/>
    <w:tmpl w:val="44D4D174"/>
    <w:lvl w:ilvl="0" w:tplc="7B90C01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3">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nsid w:val="4229713C"/>
    <w:multiLevelType w:val="hybridMultilevel"/>
    <w:tmpl w:val="6C6CEE6A"/>
    <w:lvl w:ilvl="0" w:tplc="22B021C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A985DF5"/>
    <w:multiLevelType w:val="hybridMultilevel"/>
    <w:tmpl w:val="24260FDA"/>
    <w:lvl w:ilvl="0" w:tplc="591AA366">
      <w:start w:val="7"/>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nsid w:val="69581088"/>
    <w:multiLevelType w:val="hybridMultilevel"/>
    <w:tmpl w:val="EE143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50C23A6"/>
    <w:multiLevelType w:val="hybridMultilevel"/>
    <w:tmpl w:val="DB88AC00"/>
    <w:lvl w:ilvl="0" w:tplc="110A160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671089"/>
    <w:multiLevelType w:val="hybridMultilevel"/>
    <w:tmpl w:val="43D4A15E"/>
    <w:lvl w:ilvl="0" w:tplc="19202DFA">
      <w:start w:val="1"/>
      <w:numFmt w:val="decimal"/>
      <w:lvlText w:val="%1"/>
      <w:lvlJc w:val="left"/>
      <w:pPr>
        <w:ind w:left="-37" w:hanging="360"/>
      </w:pPr>
      <w:rPr>
        <w:rFonts w:hint="default"/>
      </w:rPr>
    </w:lvl>
    <w:lvl w:ilvl="1" w:tplc="0C090019" w:tentative="1">
      <w:start w:val="1"/>
      <w:numFmt w:val="lowerLetter"/>
      <w:lvlText w:val="%2."/>
      <w:lvlJc w:val="left"/>
      <w:pPr>
        <w:ind w:left="683" w:hanging="360"/>
      </w:pPr>
    </w:lvl>
    <w:lvl w:ilvl="2" w:tplc="0C09001B" w:tentative="1">
      <w:start w:val="1"/>
      <w:numFmt w:val="lowerRoman"/>
      <w:lvlText w:val="%3."/>
      <w:lvlJc w:val="right"/>
      <w:pPr>
        <w:ind w:left="1403" w:hanging="180"/>
      </w:pPr>
    </w:lvl>
    <w:lvl w:ilvl="3" w:tplc="0C09000F" w:tentative="1">
      <w:start w:val="1"/>
      <w:numFmt w:val="decimal"/>
      <w:lvlText w:val="%4."/>
      <w:lvlJc w:val="left"/>
      <w:pPr>
        <w:ind w:left="2123" w:hanging="360"/>
      </w:pPr>
    </w:lvl>
    <w:lvl w:ilvl="4" w:tplc="0C090019" w:tentative="1">
      <w:start w:val="1"/>
      <w:numFmt w:val="lowerLetter"/>
      <w:lvlText w:val="%5."/>
      <w:lvlJc w:val="left"/>
      <w:pPr>
        <w:ind w:left="2843" w:hanging="360"/>
      </w:pPr>
    </w:lvl>
    <w:lvl w:ilvl="5" w:tplc="0C09001B" w:tentative="1">
      <w:start w:val="1"/>
      <w:numFmt w:val="lowerRoman"/>
      <w:lvlText w:val="%6."/>
      <w:lvlJc w:val="right"/>
      <w:pPr>
        <w:ind w:left="3563" w:hanging="180"/>
      </w:pPr>
    </w:lvl>
    <w:lvl w:ilvl="6" w:tplc="0C09000F" w:tentative="1">
      <w:start w:val="1"/>
      <w:numFmt w:val="decimal"/>
      <w:lvlText w:val="%7."/>
      <w:lvlJc w:val="left"/>
      <w:pPr>
        <w:ind w:left="4283" w:hanging="360"/>
      </w:pPr>
    </w:lvl>
    <w:lvl w:ilvl="7" w:tplc="0C090019" w:tentative="1">
      <w:start w:val="1"/>
      <w:numFmt w:val="lowerLetter"/>
      <w:lvlText w:val="%8."/>
      <w:lvlJc w:val="left"/>
      <w:pPr>
        <w:ind w:left="5003" w:hanging="360"/>
      </w:pPr>
    </w:lvl>
    <w:lvl w:ilvl="8" w:tplc="0C09001B" w:tentative="1">
      <w:start w:val="1"/>
      <w:numFmt w:val="lowerRoman"/>
      <w:lvlText w:val="%9."/>
      <w:lvlJc w:val="right"/>
      <w:pPr>
        <w:ind w:left="5723" w:hanging="180"/>
      </w:pPr>
    </w:lvl>
  </w:abstractNum>
  <w:abstractNum w:abstractNumId="11">
    <w:nsid w:val="79F33A2B"/>
    <w:multiLevelType w:val="hybridMultilevel"/>
    <w:tmpl w:val="42D42846"/>
    <w:lvl w:ilvl="0" w:tplc="5EDCA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4"/>
  </w:num>
  <w:num w:numId="7">
    <w:abstractNumId w:val="1"/>
  </w:num>
  <w:num w:numId="8">
    <w:abstractNumId w:val="0"/>
  </w:num>
  <w:num w:numId="9">
    <w:abstractNumId w:val="9"/>
  </w:num>
  <w:num w:numId="10">
    <w:abstractNumId w:val="1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83"/>
    <o:shapelayout v:ext="edit">
      <o:idmap v:ext="edit" data="20"/>
    </o:shapelayout>
  </w:hdrShapeDefaults>
  <w:footnotePr>
    <w:numRestart w:val="eachPage"/>
    <w:footnote w:id="-1"/>
    <w:footnote w:id="0"/>
  </w:footnotePr>
  <w:endnotePr>
    <w:endnote w:id="-1"/>
    <w:endnote w:id="0"/>
  </w:endnotePr>
  <w:compat/>
  <w:rsids>
    <w:rsidRoot w:val="001266D6"/>
    <w:rsid w:val="00001A58"/>
    <w:rsid w:val="00001DA3"/>
    <w:rsid w:val="00005F18"/>
    <w:rsid w:val="00014CCF"/>
    <w:rsid w:val="00015DDF"/>
    <w:rsid w:val="000200F3"/>
    <w:rsid w:val="000201D0"/>
    <w:rsid w:val="0002211D"/>
    <w:rsid w:val="0002666B"/>
    <w:rsid w:val="0002747E"/>
    <w:rsid w:val="000278BE"/>
    <w:rsid w:val="00031BA7"/>
    <w:rsid w:val="0003308A"/>
    <w:rsid w:val="00033FD9"/>
    <w:rsid w:val="0003502B"/>
    <w:rsid w:val="00036017"/>
    <w:rsid w:val="00043C06"/>
    <w:rsid w:val="00044F38"/>
    <w:rsid w:val="00045D6D"/>
    <w:rsid w:val="00046769"/>
    <w:rsid w:val="00050D4F"/>
    <w:rsid w:val="00051EF5"/>
    <w:rsid w:val="000531C3"/>
    <w:rsid w:val="0005555C"/>
    <w:rsid w:val="00055750"/>
    <w:rsid w:val="00061090"/>
    <w:rsid w:val="000619A8"/>
    <w:rsid w:val="000624B1"/>
    <w:rsid w:val="0006304C"/>
    <w:rsid w:val="00065601"/>
    <w:rsid w:val="000665ED"/>
    <w:rsid w:val="00066805"/>
    <w:rsid w:val="00066DC2"/>
    <w:rsid w:val="00070273"/>
    <w:rsid w:val="00070DFD"/>
    <w:rsid w:val="00072B1E"/>
    <w:rsid w:val="00072F64"/>
    <w:rsid w:val="00075CE4"/>
    <w:rsid w:val="00082353"/>
    <w:rsid w:val="00083264"/>
    <w:rsid w:val="00084529"/>
    <w:rsid w:val="00087037"/>
    <w:rsid w:val="00087FA5"/>
    <w:rsid w:val="00090BAD"/>
    <w:rsid w:val="00096D60"/>
    <w:rsid w:val="000A2D54"/>
    <w:rsid w:val="000A3B89"/>
    <w:rsid w:val="000A7BC0"/>
    <w:rsid w:val="000B3854"/>
    <w:rsid w:val="000B4B80"/>
    <w:rsid w:val="000B706D"/>
    <w:rsid w:val="000C1185"/>
    <w:rsid w:val="000C2C1C"/>
    <w:rsid w:val="000C2DCE"/>
    <w:rsid w:val="000C31C3"/>
    <w:rsid w:val="000C4166"/>
    <w:rsid w:val="000C4A54"/>
    <w:rsid w:val="000C5D34"/>
    <w:rsid w:val="000D2C75"/>
    <w:rsid w:val="000D39F6"/>
    <w:rsid w:val="000D3B46"/>
    <w:rsid w:val="000D54AB"/>
    <w:rsid w:val="000D59B2"/>
    <w:rsid w:val="000D6D7D"/>
    <w:rsid w:val="000E003A"/>
    <w:rsid w:val="000E1C28"/>
    <w:rsid w:val="000E324A"/>
    <w:rsid w:val="000E45C4"/>
    <w:rsid w:val="000E4792"/>
    <w:rsid w:val="000E7FA2"/>
    <w:rsid w:val="000F138D"/>
    <w:rsid w:val="000F26C8"/>
    <w:rsid w:val="000F2F05"/>
    <w:rsid w:val="000F6B78"/>
    <w:rsid w:val="000F6FAA"/>
    <w:rsid w:val="000F71DA"/>
    <w:rsid w:val="0010098C"/>
    <w:rsid w:val="00104615"/>
    <w:rsid w:val="00105A66"/>
    <w:rsid w:val="00106FB7"/>
    <w:rsid w:val="0011159A"/>
    <w:rsid w:val="0011330A"/>
    <w:rsid w:val="00113600"/>
    <w:rsid w:val="0012249F"/>
    <w:rsid w:val="00123276"/>
    <w:rsid w:val="001256AE"/>
    <w:rsid w:val="001257D5"/>
    <w:rsid w:val="001265DD"/>
    <w:rsid w:val="001266D6"/>
    <w:rsid w:val="00137A14"/>
    <w:rsid w:val="00137EC2"/>
    <w:rsid w:val="00140126"/>
    <w:rsid w:val="001411C7"/>
    <w:rsid w:val="001438F4"/>
    <w:rsid w:val="00144644"/>
    <w:rsid w:val="00146E69"/>
    <w:rsid w:val="00150766"/>
    <w:rsid w:val="00151A33"/>
    <w:rsid w:val="00152718"/>
    <w:rsid w:val="00152F8E"/>
    <w:rsid w:val="00153398"/>
    <w:rsid w:val="001534E6"/>
    <w:rsid w:val="00154223"/>
    <w:rsid w:val="0015661F"/>
    <w:rsid w:val="00160C03"/>
    <w:rsid w:val="00162790"/>
    <w:rsid w:val="001633B5"/>
    <w:rsid w:val="00163535"/>
    <w:rsid w:val="00165185"/>
    <w:rsid w:val="00166DE2"/>
    <w:rsid w:val="001716B4"/>
    <w:rsid w:val="001742C5"/>
    <w:rsid w:val="00176233"/>
    <w:rsid w:val="00176C30"/>
    <w:rsid w:val="0018210E"/>
    <w:rsid w:val="00184AF2"/>
    <w:rsid w:val="00185BBE"/>
    <w:rsid w:val="00185C95"/>
    <w:rsid w:val="00186035"/>
    <w:rsid w:val="00186B61"/>
    <w:rsid w:val="00191046"/>
    <w:rsid w:val="00193391"/>
    <w:rsid w:val="001A291C"/>
    <w:rsid w:val="001A339F"/>
    <w:rsid w:val="001A5017"/>
    <w:rsid w:val="001A587F"/>
    <w:rsid w:val="001A79F7"/>
    <w:rsid w:val="001B1195"/>
    <w:rsid w:val="001B1949"/>
    <w:rsid w:val="001B1C3E"/>
    <w:rsid w:val="001B4355"/>
    <w:rsid w:val="001B4678"/>
    <w:rsid w:val="001B6A3E"/>
    <w:rsid w:val="001C0D12"/>
    <w:rsid w:val="001C127D"/>
    <w:rsid w:val="001C1817"/>
    <w:rsid w:val="001C5F0A"/>
    <w:rsid w:val="001D5614"/>
    <w:rsid w:val="001D6DC2"/>
    <w:rsid w:val="001D71EB"/>
    <w:rsid w:val="001D72FF"/>
    <w:rsid w:val="001E20B3"/>
    <w:rsid w:val="001E29CE"/>
    <w:rsid w:val="001E373F"/>
    <w:rsid w:val="001E39BD"/>
    <w:rsid w:val="001E455B"/>
    <w:rsid w:val="001E5B10"/>
    <w:rsid w:val="001E6E1B"/>
    <w:rsid w:val="001E7AE1"/>
    <w:rsid w:val="001F35F8"/>
    <w:rsid w:val="001F41CB"/>
    <w:rsid w:val="001F5B46"/>
    <w:rsid w:val="001F6304"/>
    <w:rsid w:val="002003B6"/>
    <w:rsid w:val="0020178D"/>
    <w:rsid w:val="0020231B"/>
    <w:rsid w:val="002030F6"/>
    <w:rsid w:val="0020314B"/>
    <w:rsid w:val="00210980"/>
    <w:rsid w:val="0021342D"/>
    <w:rsid w:val="002146FF"/>
    <w:rsid w:val="00216375"/>
    <w:rsid w:val="002177DD"/>
    <w:rsid w:val="0022004D"/>
    <w:rsid w:val="002216F4"/>
    <w:rsid w:val="00222813"/>
    <w:rsid w:val="00226E30"/>
    <w:rsid w:val="00227B9F"/>
    <w:rsid w:val="00232D82"/>
    <w:rsid w:val="0023609C"/>
    <w:rsid w:val="00240836"/>
    <w:rsid w:val="00240DBC"/>
    <w:rsid w:val="002417B2"/>
    <w:rsid w:val="00241F52"/>
    <w:rsid w:val="00242BD2"/>
    <w:rsid w:val="00242F2C"/>
    <w:rsid w:val="00244AE7"/>
    <w:rsid w:val="00252DEF"/>
    <w:rsid w:val="00253F24"/>
    <w:rsid w:val="002629AC"/>
    <w:rsid w:val="00266A5D"/>
    <w:rsid w:val="00272362"/>
    <w:rsid w:val="00272B70"/>
    <w:rsid w:val="00273E6C"/>
    <w:rsid w:val="002748DD"/>
    <w:rsid w:val="00275C7A"/>
    <w:rsid w:val="002818DA"/>
    <w:rsid w:val="00282235"/>
    <w:rsid w:val="00283E5E"/>
    <w:rsid w:val="00285947"/>
    <w:rsid w:val="00291BAE"/>
    <w:rsid w:val="002928C8"/>
    <w:rsid w:val="00296A32"/>
    <w:rsid w:val="00297292"/>
    <w:rsid w:val="002A1AAD"/>
    <w:rsid w:val="002A360C"/>
    <w:rsid w:val="002A6355"/>
    <w:rsid w:val="002A6C53"/>
    <w:rsid w:val="002A75B5"/>
    <w:rsid w:val="002A793A"/>
    <w:rsid w:val="002A7C37"/>
    <w:rsid w:val="002B1044"/>
    <w:rsid w:val="002B10A9"/>
    <w:rsid w:val="002B2146"/>
    <w:rsid w:val="002B23CD"/>
    <w:rsid w:val="002B3DAD"/>
    <w:rsid w:val="002B59B5"/>
    <w:rsid w:val="002C47BB"/>
    <w:rsid w:val="002D4BCD"/>
    <w:rsid w:val="002D7112"/>
    <w:rsid w:val="002D753F"/>
    <w:rsid w:val="002E17D0"/>
    <w:rsid w:val="002E28C3"/>
    <w:rsid w:val="002E5F31"/>
    <w:rsid w:val="002E64B3"/>
    <w:rsid w:val="002E6965"/>
    <w:rsid w:val="002E7C9F"/>
    <w:rsid w:val="002F00F6"/>
    <w:rsid w:val="002F0C84"/>
    <w:rsid w:val="002F0D2C"/>
    <w:rsid w:val="002F35AE"/>
    <w:rsid w:val="002F3AF2"/>
    <w:rsid w:val="002F415E"/>
    <w:rsid w:val="002F5718"/>
    <w:rsid w:val="00300072"/>
    <w:rsid w:val="00302C41"/>
    <w:rsid w:val="00303142"/>
    <w:rsid w:val="00306419"/>
    <w:rsid w:val="00307B30"/>
    <w:rsid w:val="00314851"/>
    <w:rsid w:val="00314C4B"/>
    <w:rsid w:val="00314CB4"/>
    <w:rsid w:val="00314E81"/>
    <w:rsid w:val="00314EA0"/>
    <w:rsid w:val="0031596B"/>
    <w:rsid w:val="00317615"/>
    <w:rsid w:val="00317EEA"/>
    <w:rsid w:val="003208B4"/>
    <w:rsid w:val="00326630"/>
    <w:rsid w:val="003268BB"/>
    <w:rsid w:val="00327E00"/>
    <w:rsid w:val="00330834"/>
    <w:rsid w:val="00335AE7"/>
    <w:rsid w:val="00340E14"/>
    <w:rsid w:val="003438CC"/>
    <w:rsid w:val="00347102"/>
    <w:rsid w:val="00347320"/>
    <w:rsid w:val="003516D5"/>
    <w:rsid w:val="00354F32"/>
    <w:rsid w:val="0035550C"/>
    <w:rsid w:val="00362DD0"/>
    <w:rsid w:val="00363226"/>
    <w:rsid w:val="00363888"/>
    <w:rsid w:val="003641D5"/>
    <w:rsid w:val="00365B01"/>
    <w:rsid w:val="00375D84"/>
    <w:rsid w:val="00377C59"/>
    <w:rsid w:val="003835EB"/>
    <w:rsid w:val="00386E6F"/>
    <w:rsid w:val="00387A86"/>
    <w:rsid w:val="00387BC8"/>
    <w:rsid w:val="00390F7A"/>
    <w:rsid w:val="003921DD"/>
    <w:rsid w:val="00392A47"/>
    <w:rsid w:val="00394258"/>
    <w:rsid w:val="00395BD0"/>
    <w:rsid w:val="00396EA5"/>
    <w:rsid w:val="00397176"/>
    <w:rsid w:val="0039748B"/>
    <w:rsid w:val="003A0FEB"/>
    <w:rsid w:val="003A40A2"/>
    <w:rsid w:val="003A4F7F"/>
    <w:rsid w:val="003A6821"/>
    <w:rsid w:val="003A70D6"/>
    <w:rsid w:val="003A74C2"/>
    <w:rsid w:val="003B0C58"/>
    <w:rsid w:val="003B3596"/>
    <w:rsid w:val="003B6A65"/>
    <w:rsid w:val="003C22D5"/>
    <w:rsid w:val="003C27D4"/>
    <w:rsid w:val="003C2D04"/>
    <w:rsid w:val="003C364A"/>
    <w:rsid w:val="003C3BFC"/>
    <w:rsid w:val="003C600B"/>
    <w:rsid w:val="003D038B"/>
    <w:rsid w:val="003D0493"/>
    <w:rsid w:val="003D2AD9"/>
    <w:rsid w:val="003D385E"/>
    <w:rsid w:val="003D4BCD"/>
    <w:rsid w:val="003E385F"/>
    <w:rsid w:val="003E408A"/>
    <w:rsid w:val="003E428F"/>
    <w:rsid w:val="003E4D89"/>
    <w:rsid w:val="003F209A"/>
    <w:rsid w:val="003F4F2F"/>
    <w:rsid w:val="003F5FB7"/>
    <w:rsid w:val="003F6B84"/>
    <w:rsid w:val="003F6F28"/>
    <w:rsid w:val="003F7618"/>
    <w:rsid w:val="0040040C"/>
    <w:rsid w:val="004151CA"/>
    <w:rsid w:val="004217FF"/>
    <w:rsid w:val="004223A5"/>
    <w:rsid w:val="00426E6C"/>
    <w:rsid w:val="00432675"/>
    <w:rsid w:val="004341CF"/>
    <w:rsid w:val="00434275"/>
    <w:rsid w:val="00440494"/>
    <w:rsid w:val="00443A6D"/>
    <w:rsid w:val="00445758"/>
    <w:rsid w:val="004460B0"/>
    <w:rsid w:val="0044631A"/>
    <w:rsid w:val="0045290C"/>
    <w:rsid w:val="00452F76"/>
    <w:rsid w:val="00453362"/>
    <w:rsid w:val="00453E51"/>
    <w:rsid w:val="00460A95"/>
    <w:rsid w:val="00460CB2"/>
    <w:rsid w:val="00461825"/>
    <w:rsid w:val="0046536A"/>
    <w:rsid w:val="00465EAD"/>
    <w:rsid w:val="00466D91"/>
    <w:rsid w:val="00470B8A"/>
    <w:rsid w:val="00472A77"/>
    <w:rsid w:val="004755C6"/>
    <w:rsid w:val="004761E6"/>
    <w:rsid w:val="00476835"/>
    <w:rsid w:val="0048044F"/>
    <w:rsid w:val="00484C96"/>
    <w:rsid w:val="00484EFD"/>
    <w:rsid w:val="00486672"/>
    <w:rsid w:val="004931F5"/>
    <w:rsid w:val="00493A83"/>
    <w:rsid w:val="00493BA8"/>
    <w:rsid w:val="00494967"/>
    <w:rsid w:val="00494EE5"/>
    <w:rsid w:val="00496C6D"/>
    <w:rsid w:val="00497F50"/>
    <w:rsid w:val="004A2FF0"/>
    <w:rsid w:val="004A4104"/>
    <w:rsid w:val="004A5104"/>
    <w:rsid w:val="004A6B94"/>
    <w:rsid w:val="004B0837"/>
    <w:rsid w:val="004B1006"/>
    <w:rsid w:val="004B1151"/>
    <w:rsid w:val="004B1652"/>
    <w:rsid w:val="004B254D"/>
    <w:rsid w:val="004B5146"/>
    <w:rsid w:val="004B6C82"/>
    <w:rsid w:val="004C06EE"/>
    <w:rsid w:val="004C2664"/>
    <w:rsid w:val="004C37D1"/>
    <w:rsid w:val="004C5649"/>
    <w:rsid w:val="004C587F"/>
    <w:rsid w:val="004C67A9"/>
    <w:rsid w:val="004C7FD9"/>
    <w:rsid w:val="004D0DBB"/>
    <w:rsid w:val="004D25B3"/>
    <w:rsid w:val="004D4E20"/>
    <w:rsid w:val="004D679B"/>
    <w:rsid w:val="004D67F7"/>
    <w:rsid w:val="004E19E8"/>
    <w:rsid w:val="004E222D"/>
    <w:rsid w:val="004E5AD1"/>
    <w:rsid w:val="004E5AEB"/>
    <w:rsid w:val="004E7FD6"/>
    <w:rsid w:val="004F0B3E"/>
    <w:rsid w:val="004F2721"/>
    <w:rsid w:val="004F67D4"/>
    <w:rsid w:val="004F7728"/>
    <w:rsid w:val="0050167B"/>
    <w:rsid w:val="00501BFE"/>
    <w:rsid w:val="005024A7"/>
    <w:rsid w:val="00503E3E"/>
    <w:rsid w:val="00504FBA"/>
    <w:rsid w:val="00507A58"/>
    <w:rsid w:val="005143E1"/>
    <w:rsid w:val="0051534A"/>
    <w:rsid w:val="00515F54"/>
    <w:rsid w:val="00517C9D"/>
    <w:rsid w:val="00520130"/>
    <w:rsid w:val="00520E5D"/>
    <w:rsid w:val="00521737"/>
    <w:rsid w:val="00521C27"/>
    <w:rsid w:val="0052228B"/>
    <w:rsid w:val="00522348"/>
    <w:rsid w:val="0052261C"/>
    <w:rsid w:val="0052538D"/>
    <w:rsid w:val="0052605C"/>
    <w:rsid w:val="00530627"/>
    <w:rsid w:val="00530F87"/>
    <w:rsid w:val="00531101"/>
    <w:rsid w:val="00535708"/>
    <w:rsid w:val="00541260"/>
    <w:rsid w:val="00541DA9"/>
    <w:rsid w:val="005442AC"/>
    <w:rsid w:val="0054466D"/>
    <w:rsid w:val="0054702C"/>
    <w:rsid w:val="00552359"/>
    <w:rsid w:val="00552FC5"/>
    <w:rsid w:val="0055506C"/>
    <w:rsid w:val="00555CD3"/>
    <w:rsid w:val="00562414"/>
    <w:rsid w:val="00563202"/>
    <w:rsid w:val="005646F5"/>
    <w:rsid w:val="00564B4B"/>
    <w:rsid w:val="0056628A"/>
    <w:rsid w:val="00572E1F"/>
    <w:rsid w:val="005754F8"/>
    <w:rsid w:val="0057557E"/>
    <w:rsid w:val="00577436"/>
    <w:rsid w:val="005860E7"/>
    <w:rsid w:val="0058796D"/>
    <w:rsid w:val="00591FEA"/>
    <w:rsid w:val="005936DC"/>
    <w:rsid w:val="005938E0"/>
    <w:rsid w:val="00593BAF"/>
    <w:rsid w:val="00595E27"/>
    <w:rsid w:val="0059691E"/>
    <w:rsid w:val="005979AF"/>
    <w:rsid w:val="005A1171"/>
    <w:rsid w:val="005A2221"/>
    <w:rsid w:val="005A5AEA"/>
    <w:rsid w:val="005A6F02"/>
    <w:rsid w:val="005B0551"/>
    <w:rsid w:val="005B4000"/>
    <w:rsid w:val="005B5A68"/>
    <w:rsid w:val="005B78E7"/>
    <w:rsid w:val="005C47BE"/>
    <w:rsid w:val="005C547B"/>
    <w:rsid w:val="005D2658"/>
    <w:rsid w:val="005D3552"/>
    <w:rsid w:val="005D373C"/>
    <w:rsid w:val="005D5D7A"/>
    <w:rsid w:val="005D6916"/>
    <w:rsid w:val="005D762A"/>
    <w:rsid w:val="005E2A71"/>
    <w:rsid w:val="005E3274"/>
    <w:rsid w:val="005E4C0D"/>
    <w:rsid w:val="005E5892"/>
    <w:rsid w:val="005E6697"/>
    <w:rsid w:val="005E7FC5"/>
    <w:rsid w:val="005F13C1"/>
    <w:rsid w:val="005F15AF"/>
    <w:rsid w:val="005F1A4D"/>
    <w:rsid w:val="005F1F72"/>
    <w:rsid w:val="005F5BE5"/>
    <w:rsid w:val="00602AB1"/>
    <w:rsid w:val="00607B91"/>
    <w:rsid w:val="00607DBB"/>
    <w:rsid w:val="00611F72"/>
    <w:rsid w:val="00615407"/>
    <w:rsid w:val="00615A2D"/>
    <w:rsid w:val="006203F8"/>
    <w:rsid w:val="0062125B"/>
    <w:rsid w:val="00621AE7"/>
    <w:rsid w:val="00621B0B"/>
    <w:rsid w:val="006226BD"/>
    <w:rsid w:val="006239BE"/>
    <w:rsid w:val="00627ADA"/>
    <w:rsid w:val="00630622"/>
    <w:rsid w:val="006318DB"/>
    <w:rsid w:val="006326A5"/>
    <w:rsid w:val="00632ABD"/>
    <w:rsid w:val="0063372C"/>
    <w:rsid w:val="0063379F"/>
    <w:rsid w:val="006350DE"/>
    <w:rsid w:val="006351DC"/>
    <w:rsid w:val="0063530D"/>
    <w:rsid w:val="00635C11"/>
    <w:rsid w:val="00636525"/>
    <w:rsid w:val="00637D2F"/>
    <w:rsid w:val="00640017"/>
    <w:rsid w:val="00642AED"/>
    <w:rsid w:val="00643D00"/>
    <w:rsid w:val="006502A6"/>
    <w:rsid w:val="006530E5"/>
    <w:rsid w:val="006531DB"/>
    <w:rsid w:val="00653775"/>
    <w:rsid w:val="006568E6"/>
    <w:rsid w:val="00657087"/>
    <w:rsid w:val="00661E39"/>
    <w:rsid w:val="006639CD"/>
    <w:rsid w:val="00664029"/>
    <w:rsid w:val="0066482E"/>
    <w:rsid w:val="006648A4"/>
    <w:rsid w:val="00665175"/>
    <w:rsid w:val="006667A8"/>
    <w:rsid w:val="00666FCE"/>
    <w:rsid w:val="00672374"/>
    <w:rsid w:val="0067328B"/>
    <w:rsid w:val="0067427C"/>
    <w:rsid w:val="00676279"/>
    <w:rsid w:val="006775FF"/>
    <w:rsid w:val="0068134A"/>
    <w:rsid w:val="00681CF4"/>
    <w:rsid w:val="006873CA"/>
    <w:rsid w:val="0068768E"/>
    <w:rsid w:val="00691A45"/>
    <w:rsid w:val="00693970"/>
    <w:rsid w:val="006947FF"/>
    <w:rsid w:val="00694B7E"/>
    <w:rsid w:val="006A3B64"/>
    <w:rsid w:val="006A41E3"/>
    <w:rsid w:val="006A5F97"/>
    <w:rsid w:val="006A68AA"/>
    <w:rsid w:val="006B150F"/>
    <w:rsid w:val="006B1C29"/>
    <w:rsid w:val="006B4863"/>
    <w:rsid w:val="006B5F37"/>
    <w:rsid w:val="006B5F67"/>
    <w:rsid w:val="006B75C6"/>
    <w:rsid w:val="006C05B7"/>
    <w:rsid w:val="006C12CD"/>
    <w:rsid w:val="006C3DCF"/>
    <w:rsid w:val="006C4A30"/>
    <w:rsid w:val="006C6D0D"/>
    <w:rsid w:val="006C7544"/>
    <w:rsid w:val="006D3951"/>
    <w:rsid w:val="006D467A"/>
    <w:rsid w:val="006D5D09"/>
    <w:rsid w:val="006D6AF8"/>
    <w:rsid w:val="006E0BAB"/>
    <w:rsid w:val="006E45A6"/>
    <w:rsid w:val="006E507E"/>
    <w:rsid w:val="006E7107"/>
    <w:rsid w:val="006E78B9"/>
    <w:rsid w:val="006E7FC2"/>
    <w:rsid w:val="006F523A"/>
    <w:rsid w:val="006F5BF9"/>
    <w:rsid w:val="006F5D30"/>
    <w:rsid w:val="00701F7B"/>
    <w:rsid w:val="007024AB"/>
    <w:rsid w:val="00703EAF"/>
    <w:rsid w:val="00711FD8"/>
    <w:rsid w:val="00712902"/>
    <w:rsid w:val="007145AC"/>
    <w:rsid w:val="0071548C"/>
    <w:rsid w:val="00716115"/>
    <w:rsid w:val="0071623B"/>
    <w:rsid w:val="0071650A"/>
    <w:rsid w:val="00716A5A"/>
    <w:rsid w:val="00716CAF"/>
    <w:rsid w:val="00717078"/>
    <w:rsid w:val="007206E5"/>
    <w:rsid w:val="00721F95"/>
    <w:rsid w:val="007255B6"/>
    <w:rsid w:val="00732465"/>
    <w:rsid w:val="00733522"/>
    <w:rsid w:val="007378D9"/>
    <w:rsid w:val="00743A7E"/>
    <w:rsid w:val="007465E6"/>
    <w:rsid w:val="00746AD0"/>
    <w:rsid w:val="00747B55"/>
    <w:rsid w:val="007502BF"/>
    <w:rsid w:val="00751778"/>
    <w:rsid w:val="00752E2B"/>
    <w:rsid w:val="0075332C"/>
    <w:rsid w:val="00755DD2"/>
    <w:rsid w:val="007563D0"/>
    <w:rsid w:val="007605B9"/>
    <w:rsid w:val="007608A7"/>
    <w:rsid w:val="00760DB7"/>
    <w:rsid w:val="00761ABB"/>
    <w:rsid w:val="007638C4"/>
    <w:rsid w:val="007639F2"/>
    <w:rsid w:val="0076455F"/>
    <w:rsid w:val="00764F9E"/>
    <w:rsid w:val="00765BE6"/>
    <w:rsid w:val="007662FF"/>
    <w:rsid w:val="00766A1E"/>
    <w:rsid w:val="00767F29"/>
    <w:rsid w:val="0077268C"/>
    <w:rsid w:val="007744FD"/>
    <w:rsid w:val="00776460"/>
    <w:rsid w:val="00780B9A"/>
    <w:rsid w:val="00781635"/>
    <w:rsid w:val="00781636"/>
    <w:rsid w:val="007826AE"/>
    <w:rsid w:val="007835B3"/>
    <w:rsid w:val="00785C5F"/>
    <w:rsid w:val="00790BDA"/>
    <w:rsid w:val="00792CFB"/>
    <w:rsid w:val="007937F4"/>
    <w:rsid w:val="007A2380"/>
    <w:rsid w:val="007A4E4B"/>
    <w:rsid w:val="007A78C6"/>
    <w:rsid w:val="007A7A52"/>
    <w:rsid w:val="007A7C5A"/>
    <w:rsid w:val="007B08BC"/>
    <w:rsid w:val="007B0B65"/>
    <w:rsid w:val="007B0E19"/>
    <w:rsid w:val="007B19FA"/>
    <w:rsid w:val="007B25EE"/>
    <w:rsid w:val="007C02F4"/>
    <w:rsid w:val="007C1E4E"/>
    <w:rsid w:val="007C21E3"/>
    <w:rsid w:val="007C43D7"/>
    <w:rsid w:val="007D1E41"/>
    <w:rsid w:val="007D37CC"/>
    <w:rsid w:val="007D601D"/>
    <w:rsid w:val="007D6950"/>
    <w:rsid w:val="007E00BF"/>
    <w:rsid w:val="007E1701"/>
    <w:rsid w:val="007E3FDD"/>
    <w:rsid w:val="007E70B3"/>
    <w:rsid w:val="007E7959"/>
    <w:rsid w:val="007F0529"/>
    <w:rsid w:val="007F062D"/>
    <w:rsid w:val="007F15E4"/>
    <w:rsid w:val="007F2559"/>
    <w:rsid w:val="007F3AFB"/>
    <w:rsid w:val="007F3CA0"/>
    <w:rsid w:val="007F68CC"/>
    <w:rsid w:val="00803F3F"/>
    <w:rsid w:val="0080612E"/>
    <w:rsid w:val="00810F1A"/>
    <w:rsid w:val="00811281"/>
    <w:rsid w:val="00812B0A"/>
    <w:rsid w:val="00817D63"/>
    <w:rsid w:val="00822625"/>
    <w:rsid w:val="00822B4A"/>
    <w:rsid w:val="00823A22"/>
    <w:rsid w:val="00826970"/>
    <w:rsid w:val="00826C57"/>
    <w:rsid w:val="00827AD4"/>
    <w:rsid w:val="0083152A"/>
    <w:rsid w:val="00833AEB"/>
    <w:rsid w:val="00834FA7"/>
    <w:rsid w:val="00836BDF"/>
    <w:rsid w:val="008374BD"/>
    <w:rsid w:val="00843FA3"/>
    <w:rsid w:val="0084676E"/>
    <w:rsid w:val="00847FFE"/>
    <w:rsid w:val="008508F4"/>
    <w:rsid w:val="00850CDA"/>
    <w:rsid w:val="00850EE1"/>
    <w:rsid w:val="00851AC6"/>
    <w:rsid w:val="00852273"/>
    <w:rsid w:val="0085346D"/>
    <w:rsid w:val="00856338"/>
    <w:rsid w:val="008619B8"/>
    <w:rsid w:val="00862E0E"/>
    <w:rsid w:val="00862EA0"/>
    <w:rsid w:val="00863534"/>
    <w:rsid w:val="00864929"/>
    <w:rsid w:val="0087283D"/>
    <w:rsid w:val="00873F73"/>
    <w:rsid w:val="008761FF"/>
    <w:rsid w:val="0087632C"/>
    <w:rsid w:val="008820D3"/>
    <w:rsid w:val="008838A5"/>
    <w:rsid w:val="008853E2"/>
    <w:rsid w:val="00885D27"/>
    <w:rsid w:val="00890B2C"/>
    <w:rsid w:val="00892A77"/>
    <w:rsid w:val="00893282"/>
    <w:rsid w:val="00893394"/>
    <w:rsid w:val="00894B97"/>
    <w:rsid w:val="00895AF8"/>
    <w:rsid w:val="00895FC4"/>
    <w:rsid w:val="008A5ECF"/>
    <w:rsid w:val="008A7EC9"/>
    <w:rsid w:val="008B0308"/>
    <w:rsid w:val="008B078D"/>
    <w:rsid w:val="008B2E78"/>
    <w:rsid w:val="008B3B43"/>
    <w:rsid w:val="008B3C47"/>
    <w:rsid w:val="008B450E"/>
    <w:rsid w:val="008B5422"/>
    <w:rsid w:val="008B717C"/>
    <w:rsid w:val="008C0338"/>
    <w:rsid w:val="008C5FBE"/>
    <w:rsid w:val="008C6209"/>
    <w:rsid w:val="008D0E6E"/>
    <w:rsid w:val="008D3B88"/>
    <w:rsid w:val="008D453D"/>
    <w:rsid w:val="008D58AF"/>
    <w:rsid w:val="008D74FD"/>
    <w:rsid w:val="008E42E5"/>
    <w:rsid w:val="008E4A20"/>
    <w:rsid w:val="008F3A44"/>
    <w:rsid w:val="008F61DA"/>
    <w:rsid w:val="008F717A"/>
    <w:rsid w:val="008F7F37"/>
    <w:rsid w:val="00902D8C"/>
    <w:rsid w:val="009036EF"/>
    <w:rsid w:val="0090506C"/>
    <w:rsid w:val="00905A17"/>
    <w:rsid w:val="0090630A"/>
    <w:rsid w:val="009105A6"/>
    <w:rsid w:val="0091286E"/>
    <w:rsid w:val="00914810"/>
    <w:rsid w:val="009152B0"/>
    <w:rsid w:val="0091693D"/>
    <w:rsid w:val="00923002"/>
    <w:rsid w:val="00923341"/>
    <w:rsid w:val="00923B9D"/>
    <w:rsid w:val="009253F6"/>
    <w:rsid w:val="0092598B"/>
    <w:rsid w:val="00930507"/>
    <w:rsid w:val="00930852"/>
    <w:rsid w:val="00934E0C"/>
    <w:rsid w:val="00935F35"/>
    <w:rsid w:val="0093673F"/>
    <w:rsid w:val="00937519"/>
    <w:rsid w:val="0094330C"/>
    <w:rsid w:val="009440F7"/>
    <w:rsid w:val="0094462E"/>
    <w:rsid w:val="00944EA0"/>
    <w:rsid w:val="00945C6A"/>
    <w:rsid w:val="00946EFA"/>
    <w:rsid w:val="00950061"/>
    <w:rsid w:val="00951365"/>
    <w:rsid w:val="00951814"/>
    <w:rsid w:val="0095296A"/>
    <w:rsid w:val="00953570"/>
    <w:rsid w:val="00954A5E"/>
    <w:rsid w:val="009562A8"/>
    <w:rsid w:val="00960FC2"/>
    <w:rsid w:val="0096370A"/>
    <w:rsid w:val="0097002C"/>
    <w:rsid w:val="009720CC"/>
    <w:rsid w:val="00972435"/>
    <w:rsid w:val="00975C66"/>
    <w:rsid w:val="0097636B"/>
    <w:rsid w:val="00981741"/>
    <w:rsid w:val="00984ABD"/>
    <w:rsid w:val="00986D31"/>
    <w:rsid w:val="00992267"/>
    <w:rsid w:val="009925E3"/>
    <w:rsid w:val="00992B37"/>
    <w:rsid w:val="00994EEA"/>
    <w:rsid w:val="00996B06"/>
    <w:rsid w:val="009A0A56"/>
    <w:rsid w:val="009A0FE7"/>
    <w:rsid w:val="009A152B"/>
    <w:rsid w:val="009A3FEC"/>
    <w:rsid w:val="009A67D0"/>
    <w:rsid w:val="009A7794"/>
    <w:rsid w:val="009A7910"/>
    <w:rsid w:val="009B4A08"/>
    <w:rsid w:val="009C35E7"/>
    <w:rsid w:val="009C4AFF"/>
    <w:rsid w:val="009C6826"/>
    <w:rsid w:val="009C6CCF"/>
    <w:rsid w:val="009D4007"/>
    <w:rsid w:val="009D4CAD"/>
    <w:rsid w:val="009D7116"/>
    <w:rsid w:val="009E25A5"/>
    <w:rsid w:val="009E272D"/>
    <w:rsid w:val="009E3B9B"/>
    <w:rsid w:val="009E4585"/>
    <w:rsid w:val="009E4D1B"/>
    <w:rsid w:val="009E57DA"/>
    <w:rsid w:val="009E57FF"/>
    <w:rsid w:val="009E63A2"/>
    <w:rsid w:val="009E691D"/>
    <w:rsid w:val="009F4307"/>
    <w:rsid w:val="009F47FF"/>
    <w:rsid w:val="009F4C19"/>
    <w:rsid w:val="00A00AE5"/>
    <w:rsid w:val="00A01874"/>
    <w:rsid w:val="00A02F39"/>
    <w:rsid w:val="00A0341B"/>
    <w:rsid w:val="00A03AB5"/>
    <w:rsid w:val="00A04491"/>
    <w:rsid w:val="00A06569"/>
    <w:rsid w:val="00A07113"/>
    <w:rsid w:val="00A076EC"/>
    <w:rsid w:val="00A077A2"/>
    <w:rsid w:val="00A11FFC"/>
    <w:rsid w:val="00A123FF"/>
    <w:rsid w:val="00A129A3"/>
    <w:rsid w:val="00A151E2"/>
    <w:rsid w:val="00A178A8"/>
    <w:rsid w:val="00A20384"/>
    <w:rsid w:val="00A20E0A"/>
    <w:rsid w:val="00A2183C"/>
    <w:rsid w:val="00A22466"/>
    <w:rsid w:val="00A2443E"/>
    <w:rsid w:val="00A2716C"/>
    <w:rsid w:val="00A30A6D"/>
    <w:rsid w:val="00A31EEC"/>
    <w:rsid w:val="00A32C86"/>
    <w:rsid w:val="00A33A32"/>
    <w:rsid w:val="00A3498D"/>
    <w:rsid w:val="00A40D2E"/>
    <w:rsid w:val="00A43481"/>
    <w:rsid w:val="00A437D9"/>
    <w:rsid w:val="00A449C1"/>
    <w:rsid w:val="00A614F0"/>
    <w:rsid w:val="00A617B9"/>
    <w:rsid w:val="00A63ED6"/>
    <w:rsid w:val="00A65AF7"/>
    <w:rsid w:val="00A66BD6"/>
    <w:rsid w:val="00A66E80"/>
    <w:rsid w:val="00A73AEB"/>
    <w:rsid w:val="00A765C1"/>
    <w:rsid w:val="00A775E4"/>
    <w:rsid w:val="00A80379"/>
    <w:rsid w:val="00A8468D"/>
    <w:rsid w:val="00A8496B"/>
    <w:rsid w:val="00A84A20"/>
    <w:rsid w:val="00A8522D"/>
    <w:rsid w:val="00A86082"/>
    <w:rsid w:val="00A86718"/>
    <w:rsid w:val="00A87196"/>
    <w:rsid w:val="00A876BD"/>
    <w:rsid w:val="00A876E3"/>
    <w:rsid w:val="00A931E4"/>
    <w:rsid w:val="00A93EC7"/>
    <w:rsid w:val="00A963D6"/>
    <w:rsid w:val="00A96F23"/>
    <w:rsid w:val="00AA20B9"/>
    <w:rsid w:val="00AA419A"/>
    <w:rsid w:val="00AA6365"/>
    <w:rsid w:val="00AA681A"/>
    <w:rsid w:val="00AA7859"/>
    <w:rsid w:val="00AA7A3D"/>
    <w:rsid w:val="00AB0B9D"/>
    <w:rsid w:val="00AB1E76"/>
    <w:rsid w:val="00AB27F9"/>
    <w:rsid w:val="00AB4B36"/>
    <w:rsid w:val="00AB7E10"/>
    <w:rsid w:val="00AC1957"/>
    <w:rsid w:val="00AC5033"/>
    <w:rsid w:val="00AC6133"/>
    <w:rsid w:val="00AD2E0B"/>
    <w:rsid w:val="00AD385C"/>
    <w:rsid w:val="00AD5D8E"/>
    <w:rsid w:val="00AD5E4D"/>
    <w:rsid w:val="00AD5E58"/>
    <w:rsid w:val="00AD6108"/>
    <w:rsid w:val="00AD62F8"/>
    <w:rsid w:val="00AD6E2F"/>
    <w:rsid w:val="00AE0614"/>
    <w:rsid w:val="00AE08FB"/>
    <w:rsid w:val="00AE10B9"/>
    <w:rsid w:val="00AE1FE1"/>
    <w:rsid w:val="00AE4783"/>
    <w:rsid w:val="00AE5E58"/>
    <w:rsid w:val="00AE70F0"/>
    <w:rsid w:val="00AE7747"/>
    <w:rsid w:val="00AF2490"/>
    <w:rsid w:val="00AF2762"/>
    <w:rsid w:val="00AF370C"/>
    <w:rsid w:val="00AF4E08"/>
    <w:rsid w:val="00AF65DF"/>
    <w:rsid w:val="00AF712A"/>
    <w:rsid w:val="00AF7CFD"/>
    <w:rsid w:val="00B004DB"/>
    <w:rsid w:val="00B00899"/>
    <w:rsid w:val="00B01190"/>
    <w:rsid w:val="00B02DDD"/>
    <w:rsid w:val="00B11F58"/>
    <w:rsid w:val="00B155B0"/>
    <w:rsid w:val="00B171AD"/>
    <w:rsid w:val="00B17D09"/>
    <w:rsid w:val="00B2127B"/>
    <w:rsid w:val="00B2182C"/>
    <w:rsid w:val="00B22325"/>
    <w:rsid w:val="00B22424"/>
    <w:rsid w:val="00B22432"/>
    <w:rsid w:val="00B31A32"/>
    <w:rsid w:val="00B32CD3"/>
    <w:rsid w:val="00B32F2F"/>
    <w:rsid w:val="00B35F1F"/>
    <w:rsid w:val="00B362E5"/>
    <w:rsid w:val="00B3765B"/>
    <w:rsid w:val="00B379BC"/>
    <w:rsid w:val="00B41741"/>
    <w:rsid w:val="00B4483F"/>
    <w:rsid w:val="00B45B6B"/>
    <w:rsid w:val="00B46491"/>
    <w:rsid w:val="00B47172"/>
    <w:rsid w:val="00B4741C"/>
    <w:rsid w:val="00B5024B"/>
    <w:rsid w:val="00B50A1D"/>
    <w:rsid w:val="00B50BA1"/>
    <w:rsid w:val="00B52A8C"/>
    <w:rsid w:val="00B55614"/>
    <w:rsid w:val="00B55D15"/>
    <w:rsid w:val="00B55EC7"/>
    <w:rsid w:val="00B61431"/>
    <w:rsid w:val="00B61986"/>
    <w:rsid w:val="00B61E96"/>
    <w:rsid w:val="00B63702"/>
    <w:rsid w:val="00B6373A"/>
    <w:rsid w:val="00B648E4"/>
    <w:rsid w:val="00B65693"/>
    <w:rsid w:val="00B67802"/>
    <w:rsid w:val="00B67D17"/>
    <w:rsid w:val="00B7148B"/>
    <w:rsid w:val="00B72CDB"/>
    <w:rsid w:val="00B757CF"/>
    <w:rsid w:val="00B802D6"/>
    <w:rsid w:val="00B8061D"/>
    <w:rsid w:val="00B808C4"/>
    <w:rsid w:val="00B853D1"/>
    <w:rsid w:val="00B8650C"/>
    <w:rsid w:val="00B912F1"/>
    <w:rsid w:val="00B91C96"/>
    <w:rsid w:val="00B93128"/>
    <w:rsid w:val="00B940D9"/>
    <w:rsid w:val="00B958DC"/>
    <w:rsid w:val="00B96CA6"/>
    <w:rsid w:val="00B97A0B"/>
    <w:rsid w:val="00BA013D"/>
    <w:rsid w:val="00BA0B32"/>
    <w:rsid w:val="00BA1895"/>
    <w:rsid w:val="00BA2FFA"/>
    <w:rsid w:val="00BA3B1E"/>
    <w:rsid w:val="00BA4497"/>
    <w:rsid w:val="00BA59BF"/>
    <w:rsid w:val="00BA77C1"/>
    <w:rsid w:val="00BB1D80"/>
    <w:rsid w:val="00BB7DD4"/>
    <w:rsid w:val="00BC02D2"/>
    <w:rsid w:val="00BC3197"/>
    <w:rsid w:val="00BC345F"/>
    <w:rsid w:val="00BC408A"/>
    <w:rsid w:val="00BC7F05"/>
    <w:rsid w:val="00BD5462"/>
    <w:rsid w:val="00BD589D"/>
    <w:rsid w:val="00BD6900"/>
    <w:rsid w:val="00BE0A0A"/>
    <w:rsid w:val="00BE238B"/>
    <w:rsid w:val="00BE45CA"/>
    <w:rsid w:val="00BE4AA0"/>
    <w:rsid w:val="00BE4AD4"/>
    <w:rsid w:val="00BE5E29"/>
    <w:rsid w:val="00BE6CF7"/>
    <w:rsid w:val="00BF0C38"/>
    <w:rsid w:val="00BF0EFA"/>
    <w:rsid w:val="00BF1F49"/>
    <w:rsid w:val="00C109BB"/>
    <w:rsid w:val="00C10B9B"/>
    <w:rsid w:val="00C13845"/>
    <w:rsid w:val="00C16CD3"/>
    <w:rsid w:val="00C20917"/>
    <w:rsid w:val="00C21604"/>
    <w:rsid w:val="00C21F8E"/>
    <w:rsid w:val="00C22DD1"/>
    <w:rsid w:val="00C23CF0"/>
    <w:rsid w:val="00C24C9E"/>
    <w:rsid w:val="00C26062"/>
    <w:rsid w:val="00C26F43"/>
    <w:rsid w:val="00C27058"/>
    <w:rsid w:val="00C32D18"/>
    <w:rsid w:val="00C32F82"/>
    <w:rsid w:val="00C33B88"/>
    <w:rsid w:val="00C36E61"/>
    <w:rsid w:val="00C40E1C"/>
    <w:rsid w:val="00C429C9"/>
    <w:rsid w:val="00C42B56"/>
    <w:rsid w:val="00C4361E"/>
    <w:rsid w:val="00C43F36"/>
    <w:rsid w:val="00C44794"/>
    <w:rsid w:val="00C44930"/>
    <w:rsid w:val="00C4615E"/>
    <w:rsid w:val="00C466CB"/>
    <w:rsid w:val="00C4769F"/>
    <w:rsid w:val="00C53D79"/>
    <w:rsid w:val="00C55700"/>
    <w:rsid w:val="00C5685F"/>
    <w:rsid w:val="00C6109E"/>
    <w:rsid w:val="00C63807"/>
    <w:rsid w:val="00C64811"/>
    <w:rsid w:val="00C67485"/>
    <w:rsid w:val="00C717EE"/>
    <w:rsid w:val="00C736DF"/>
    <w:rsid w:val="00C73D93"/>
    <w:rsid w:val="00C757C1"/>
    <w:rsid w:val="00C7635B"/>
    <w:rsid w:val="00C765E1"/>
    <w:rsid w:val="00C77984"/>
    <w:rsid w:val="00C808F5"/>
    <w:rsid w:val="00C83FFA"/>
    <w:rsid w:val="00C8404F"/>
    <w:rsid w:val="00C84896"/>
    <w:rsid w:val="00C85799"/>
    <w:rsid w:val="00C8671F"/>
    <w:rsid w:val="00C869B5"/>
    <w:rsid w:val="00C91789"/>
    <w:rsid w:val="00C91B27"/>
    <w:rsid w:val="00C9315B"/>
    <w:rsid w:val="00C93BFF"/>
    <w:rsid w:val="00C95B72"/>
    <w:rsid w:val="00CA0CD7"/>
    <w:rsid w:val="00CA1FEB"/>
    <w:rsid w:val="00CA3D21"/>
    <w:rsid w:val="00CA4C3A"/>
    <w:rsid w:val="00CB0A87"/>
    <w:rsid w:val="00CB3C4B"/>
    <w:rsid w:val="00CB45E0"/>
    <w:rsid w:val="00CC6B75"/>
    <w:rsid w:val="00CD1B3C"/>
    <w:rsid w:val="00CD6939"/>
    <w:rsid w:val="00CE079D"/>
    <w:rsid w:val="00CE0A1D"/>
    <w:rsid w:val="00CE1809"/>
    <w:rsid w:val="00CE1A42"/>
    <w:rsid w:val="00CE357B"/>
    <w:rsid w:val="00CF13DA"/>
    <w:rsid w:val="00CF1616"/>
    <w:rsid w:val="00CF1A0C"/>
    <w:rsid w:val="00CF1C95"/>
    <w:rsid w:val="00D00F92"/>
    <w:rsid w:val="00D02BFD"/>
    <w:rsid w:val="00D04615"/>
    <w:rsid w:val="00D11664"/>
    <w:rsid w:val="00D11BFB"/>
    <w:rsid w:val="00D11E96"/>
    <w:rsid w:val="00D11EC7"/>
    <w:rsid w:val="00D12496"/>
    <w:rsid w:val="00D148D5"/>
    <w:rsid w:val="00D1558E"/>
    <w:rsid w:val="00D16755"/>
    <w:rsid w:val="00D16FF6"/>
    <w:rsid w:val="00D22E3C"/>
    <w:rsid w:val="00D2380B"/>
    <w:rsid w:val="00D23C0F"/>
    <w:rsid w:val="00D2583C"/>
    <w:rsid w:val="00D30F75"/>
    <w:rsid w:val="00D32919"/>
    <w:rsid w:val="00D32E7C"/>
    <w:rsid w:val="00D348B9"/>
    <w:rsid w:val="00D35B44"/>
    <w:rsid w:val="00D40D3B"/>
    <w:rsid w:val="00D41E05"/>
    <w:rsid w:val="00D429FC"/>
    <w:rsid w:val="00D44C89"/>
    <w:rsid w:val="00D4543E"/>
    <w:rsid w:val="00D4546B"/>
    <w:rsid w:val="00D461B6"/>
    <w:rsid w:val="00D46BB0"/>
    <w:rsid w:val="00D475F9"/>
    <w:rsid w:val="00D47BC1"/>
    <w:rsid w:val="00D531F6"/>
    <w:rsid w:val="00D5543E"/>
    <w:rsid w:val="00D55B38"/>
    <w:rsid w:val="00D55D33"/>
    <w:rsid w:val="00D56DA9"/>
    <w:rsid w:val="00D576C1"/>
    <w:rsid w:val="00D602B3"/>
    <w:rsid w:val="00D604FE"/>
    <w:rsid w:val="00D61CDE"/>
    <w:rsid w:val="00D6379C"/>
    <w:rsid w:val="00D646A9"/>
    <w:rsid w:val="00D64EA7"/>
    <w:rsid w:val="00D64F2E"/>
    <w:rsid w:val="00D66E19"/>
    <w:rsid w:val="00D66E56"/>
    <w:rsid w:val="00D67571"/>
    <w:rsid w:val="00D72223"/>
    <w:rsid w:val="00D726A9"/>
    <w:rsid w:val="00D73A58"/>
    <w:rsid w:val="00D75513"/>
    <w:rsid w:val="00D75C5B"/>
    <w:rsid w:val="00D766FC"/>
    <w:rsid w:val="00D773A8"/>
    <w:rsid w:val="00D81429"/>
    <w:rsid w:val="00D81CD5"/>
    <w:rsid w:val="00D857B6"/>
    <w:rsid w:val="00D87AA0"/>
    <w:rsid w:val="00DA0075"/>
    <w:rsid w:val="00DA2862"/>
    <w:rsid w:val="00DA38C9"/>
    <w:rsid w:val="00DA629F"/>
    <w:rsid w:val="00DA71BA"/>
    <w:rsid w:val="00DB1859"/>
    <w:rsid w:val="00DB1EFA"/>
    <w:rsid w:val="00DB2641"/>
    <w:rsid w:val="00DB26F5"/>
    <w:rsid w:val="00DB2989"/>
    <w:rsid w:val="00DB48E8"/>
    <w:rsid w:val="00DB5631"/>
    <w:rsid w:val="00DB568B"/>
    <w:rsid w:val="00DB621D"/>
    <w:rsid w:val="00DB6897"/>
    <w:rsid w:val="00DC130A"/>
    <w:rsid w:val="00DC42F0"/>
    <w:rsid w:val="00DC43A8"/>
    <w:rsid w:val="00DC59D2"/>
    <w:rsid w:val="00DC59FB"/>
    <w:rsid w:val="00DC6E20"/>
    <w:rsid w:val="00DD0812"/>
    <w:rsid w:val="00DD1268"/>
    <w:rsid w:val="00DD1633"/>
    <w:rsid w:val="00DD258F"/>
    <w:rsid w:val="00DD33BE"/>
    <w:rsid w:val="00DD3D81"/>
    <w:rsid w:val="00DD4A81"/>
    <w:rsid w:val="00DD4C95"/>
    <w:rsid w:val="00DD52FF"/>
    <w:rsid w:val="00DD6833"/>
    <w:rsid w:val="00DD7F34"/>
    <w:rsid w:val="00DE053B"/>
    <w:rsid w:val="00DE06D2"/>
    <w:rsid w:val="00DE2EBB"/>
    <w:rsid w:val="00DE4087"/>
    <w:rsid w:val="00DE466C"/>
    <w:rsid w:val="00DE6350"/>
    <w:rsid w:val="00DF0418"/>
    <w:rsid w:val="00DF1671"/>
    <w:rsid w:val="00DF4CE3"/>
    <w:rsid w:val="00DF6C73"/>
    <w:rsid w:val="00E003DB"/>
    <w:rsid w:val="00E040C7"/>
    <w:rsid w:val="00E07B36"/>
    <w:rsid w:val="00E119A6"/>
    <w:rsid w:val="00E1312E"/>
    <w:rsid w:val="00E14372"/>
    <w:rsid w:val="00E14E55"/>
    <w:rsid w:val="00E15C11"/>
    <w:rsid w:val="00E16B60"/>
    <w:rsid w:val="00E239FF"/>
    <w:rsid w:val="00E25061"/>
    <w:rsid w:val="00E27004"/>
    <w:rsid w:val="00E2769C"/>
    <w:rsid w:val="00E31774"/>
    <w:rsid w:val="00E32B68"/>
    <w:rsid w:val="00E3383F"/>
    <w:rsid w:val="00E33FBB"/>
    <w:rsid w:val="00E37921"/>
    <w:rsid w:val="00E40D03"/>
    <w:rsid w:val="00E414FD"/>
    <w:rsid w:val="00E44B14"/>
    <w:rsid w:val="00E45611"/>
    <w:rsid w:val="00E504AB"/>
    <w:rsid w:val="00E504F5"/>
    <w:rsid w:val="00E50634"/>
    <w:rsid w:val="00E53BF0"/>
    <w:rsid w:val="00E5417F"/>
    <w:rsid w:val="00E56560"/>
    <w:rsid w:val="00E569FF"/>
    <w:rsid w:val="00E612D9"/>
    <w:rsid w:val="00E63BB9"/>
    <w:rsid w:val="00E65845"/>
    <w:rsid w:val="00E66E7F"/>
    <w:rsid w:val="00E674D9"/>
    <w:rsid w:val="00E7140C"/>
    <w:rsid w:val="00E71CE2"/>
    <w:rsid w:val="00E7275A"/>
    <w:rsid w:val="00E776F2"/>
    <w:rsid w:val="00E77DAE"/>
    <w:rsid w:val="00E800D2"/>
    <w:rsid w:val="00E81F0E"/>
    <w:rsid w:val="00E827B7"/>
    <w:rsid w:val="00E827B8"/>
    <w:rsid w:val="00E8565D"/>
    <w:rsid w:val="00E85781"/>
    <w:rsid w:val="00E85A0B"/>
    <w:rsid w:val="00E863D4"/>
    <w:rsid w:val="00E866F3"/>
    <w:rsid w:val="00E87DE3"/>
    <w:rsid w:val="00E91AF5"/>
    <w:rsid w:val="00E92393"/>
    <w:rsid w:val="00E93ED6"/>
    <w:rsid w:val="00E96738"/>
    <w:rsid w:val="00E96D22"/>
    <w:rsid w:val="00E973B3"/>
    <w:rsid w:val="00EA0102"/>
    <w:rsid w:val="00EA24A4"/>
    <w:rsid w:val="00EA6E22"/>
    <w:rsid w:val="00EB1E73"/>
    <w:rsid w:val="00EB5826"/>
    <w:rsid w:val="00EB7C53"/>
    <w:rsid w:val="00EC07F4"/>
    <w:rsid w:val="00EC1EB6"/>
    <w:rsid w:val="00EC2415"/>
    <w:rsid w:val="00EC34F4"/>
    <w:rsid w:val="00EC3B6C"/>
    <w:rsid w:val="00EC3B7E"/>
    <w:rsid w:val="00EC525A"/>
    <w:rsid w:val="00ED1D83"/>
    <w:rsid w:val="00ED28D4"/>
    <w:rsid w:val="00ED3241"/>
    <w:rsid w:val="00ED38D4"/>
    <w:rsid w:val="00EE05C0"/>
    <w:rsid w:val="00EE1F29"/>
    <w:rsid w:val="00EE212E"/>
    <w:rsid w:val="00EE2477"/>
    <w:rsid w:val="00EE25AC"/>
    <w:rsid w:val="00EE5124"/>
    <w:rsid w:val="00EE5688"/>
    <w:rsid w:val="00EE5726"/>
    <w:rsid w:val="00EF6034"/>
    <w:rsid w:val="00F01167"/>
    <w:rsid w:val="00F0212E"/>
    <w:rsid w:val="00F025D0"/>
    <w:rsid w:val="00F03F38"/>
    <w:rsid w:val="00F0621C"/>
    <w:rsid w:val="00F100DE"/>
    <w:rsid w:val="00F10263"/>
    <w:rsid w:val="00F1083A"/>
    <w:rsid w:val="00F1121E"/>
    <w:rsid w:val="00F12980"/>
    <w:rsid w:val="00F14349"/>
    <w:rsid w:val="00F1461B"/>
    <w:rsid w:val="00F15EB5"/>
    <w:rsid w:val="00F2035B"/>
    <w:rsid w:val="00F205AD"/>
    <w:rsid w:val="00F213BA"/>
    <w:rsid w:val="00F226A1"/>
    <w:rsid w:val="00F320F7"/>
    <w:rsid w:val="00F32B77"/>
    <w:rsid w:val="00F4326E"/>
    <w:rsid w:val="00F44048"/>
    <w:rsid w:val="00F444DE"/>
    <w:rsid w:val="00F4477C"/>
    <w:rsid w:val="00F472C4"/>
    <w:rsid w:val="00F509A4"/>
    <w:rsid w:val="00F513A5"/>
    <w:rsid w:val="00F52D8F"/>
    <w:rsid w:val="00F54946"/>
    <w:rsid w:val="00F5593B"/>
    <w:rsid w:val="00F57367"/>
    <w:rsid w:val="00F60F40"/>
    <w:rsid w:val="00F61945"/>
    <w:rsid w:val="00F61E57"/>
    <w:rsid w:val="00F62AF2"/>
    <w:rsid w:val="00F63731"/>
    <w:rsid w:val="00F678EF"/>
    <w:rsid w:val="00F74542"/>
    <w:rsid w:val="00F75B72"/>
    <w:rsid w:val="00F822E6"/>
    <w:rsid w:val="00F86D7D"/>
    <w:rsid w:val="00F86F3E"/>
    <w:rsid w:val="00F90C37"/>
    <w:rsid w:val="00F90E78"/>
    <w:rsid w:val="00F910BF"/>
    <w:rsid w:val="00F918E5"/>
    <w:rsid w:val="00F9293E"/>
    <w:rsid w:val="00F93D03"/>
    <w:rsid w:val="00F95D94"/>
    <w:rsid w:val="00FA2CC2"/>
    <w:rsid w:val="00FA59F9"/>
    <w:rsid w:val="00FA63B1"/>
    <w:rsid w:val="00FA71CE"/>
    <w:rsid w:val="00FB1369"/>
    <w:rsid w:val="00FB1A90"/>
    <w:rsid w:val="00FB2229"/>
    <w:rsid w:val="00FB2781"/>
    <w:rsid w:val="00FB3009"/>
    <w:rsid w:val="00FB487D"/>
    <w:rsid w:val="00FB6F6E"/>
    <w:rsid w:val="00FC054F"/>
    <w:rsid w:val="00FC219B"/>
    <w:rsid w:val="00FC22A5"/>
    <w:rsid w:val="00FC266B"/>
    <w:rsid w:val="00FC2788"/>
    <w:rsid w:val="00FC2882"/>
    <w:rsid w:val="00FC3393"/>
    <w:rsid w:val="00FC359F"/>
    <w:rsid w:val="00FC3939"/>
    <w:rsid w:val="00FC3CAF"/>
    <w:rsid w:val="00FC4120"/>
    <w:rsid w:val="00FC73C4"/>
    <w:rsid w:val="00FD001D"/>
    <w:rsid w:val="00FD20D0"/>
    <w:rsid w:val="00FD2272"/>
    <w:rsid w:val="00FD5533"/>
    <w:rsid w:val="00FD580A"/>
    <w:rsid w:val="00FE070E"/>
    <w:rsid w:val="00FE2118"/>
    <w:rsid w:val="00FE51DE"/>
    <w:rsid w:val="00FE7187"/>
    <w:rsid w:val="00FE71C5"/>
    <w:rsid w:val="00FE766C"/>
    <w:rsid w:val="00FF3AB8"/>
    <w:rsid w:val="00FF60E0"/>
    <w:rsid w:val="00FF73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qFormat="1"/>
    <w:lsdException w:name="heading 7" w:qFormat="1"/>
    <w:lsdException w:name="heading 8" w:locked="1" w:qFormat="1"/>
    <w:lsdException w:name="heading 9" w:locked="1" w:qFormat="1"/>
    <w:lsdException w:name="header" w:locked="1" w:uiPriority="99"/>
    <w:lsdException w:name="footer" w:uiPriority="99"/>
    <w:lsdException w:name="caption" w:qFormat="1"/>
    <w:lsdException w:name="Title" w:locked="1" w:qFormat="1"/>
    <w:lsdException w:name="Subtitle" w:locked="1" w:qFormat="1"/>
    <w:lsdException w:name="Hyperlink" w:locked="1" w:uiPriority="99"/>
    <w:lsdException w:name="FollowedHyperlink" w:locked="1" w:uiPriority="99"/>
    <w:lsdException w:name="Strong" w:locked="1" w:uiPriority="22" w:qFormat="1"/>
    <w:lsdException w:name="Emphasis" w:locked="1" w:uiPriority="20" w:qFormat="1"/>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EA0"/>
    <w:pPr>
      <w:spacing w:before="120" w:after="120"/>
    </w:pPr>
    <w:rPr>
      <w:rFonts w:ascii="Calibri" w:hAnsi="Calibri" w:cs="Arial"/>
      <w:sz w:val="22"/>
      <w:szCs w:val="22"/>
      <w:lang w:eastAsia="en-US"/>
    </w:rPr>
  </w:style>
  <w:style w:type="paragraph" w:styleId="Heading1">
    <w:name w:val="heading 1"/>
    <w:basedOn w:val="Normal"/>
    <w:next w:val="Normal"/>
    <w:qFormat/>
    <w:rsid w:val="00137EC2"/>
    <w:pPr>
      <w:spacing w:before="240" w:after="240"/>
      <w:outlineLvl w:val="0"/>
    </w:pPr>
    <w:rPr>
      <w:rFonts w:cs="Calibri"/>
      <w:b/>
      <w:bCs/>
      <w:color w:val="365F91"/>
      <w:sz w:val="28"/>
    </w:rPr>
  </w:style>
  <w:style w:type="paragraph" w:styleId="Heading2">
    <w:name w:val="heading 2"/>
    <w:basedOn w:val="Normal"/>
    <w:next w:val="Normal"/>
    <w:qFormat/>
    <w:rsid w:val="001D72FF"/>
    <w:pPr>
      <w:spacing w:before="29" w:after="0" w:line="360" w:lineRule="exact"/>
      <w:ind w:left="4480" w:right="239"/>
      <w:outlineLvl w:val="1"/>
    </w:pPr>
    <w:rPr>
      <w:rFonts w:eastAsia="Swis721 BT" w:cs="Calibri"/>
      <w:color w:val="25408F"/>
      <w:w w:val="80"/>
      <w:sz w:val="32"/>
      <w:szCs w:val="32"/>
    </w:rPr>
  </w:style>
  <w:style w:type="paragraph" w:styleId="Heading3">
    <w:name w:val="heading 3"/>
    <w:basedOn w:val="Normal"/>
    <w:next w:val="Normal"/>
    <w:qFormat/>
    <w:rsid w:val="00AF2762"/>
    <w:pPr>
      <w:keepNext/>
      <w:spacing w:before="240"/>
      <w:outlineLvl w:val="2"/>
    </w:pPr>
    <w:rPr>
      <w:rFonts w:cs="Calibri"/>
      <w:b/>
      <w:sz w:val="28"/>
    </w:rPr>
  </w:style>
  <w:style w:type="paragraph" w:styleId="Heading4">
    <w:name w:val="heading 4"/>
    <w:basedOn w:val="Normal"/>
    <w:next w:val="Normal"/>
    <w:link w:val="Heading4Char"/>
    <w:qFormat/>
    <w:rsid w:val="00D11BFB"/>
    <w:pPr>
      <w:keepNext/>
      <w:spacing w:after="240" w:line="240" w:lineRule="atLeast"/>
      <w:outlineLvl w:val="3"/>
    </w:pPr>
    <w:rPr>
      <w:b/>
      <w:bCs/>
      <w:sz w:val="24"/>
    </w:rPr>
  </w:style>
  <w:style w:type="paragraph" w:styleId="Heading5">
    <w:name w:val="heading 5"/>
    <w:basedOn w:val="Normal"/>
    <w:next w:val="Normal"/>
    <w:qFormat/>
    <w:rsid w:val="00515F54"/>
    <w:pPr>
      <w:spacing w:before="0" w:after="0"/>
      <w:outlineLvl w:val="4"/>
    </w:pPr>
    <w:rPr>
      <w:rFonts w:cs="Times New Roman"/>
      <w:b/>
      <w:bCs/>
      <w:i/>
      <w:color w:val="000000"/>
      <w:sz w:val="18"/>
      <w:szCs w:val="18"/>
      <w:lang w:eastAsia="en-AU"/>
    </w:rPr>
  </w:style>
  <w:style w:type="paragraph" w:styleId="Heading6">
    <w:name w:val="heading 6"/>
    <w:basedOn w:val="Normal"/>
    <w:next w:val="Normal"/>
    <w:qFormat/>
    <w:rsid w:val="00A73AEB"/>
    <w:pPr>
      <w:keepNext/>
      <w:framePr w:w="5779" w:h="577" w:hSpace="180" w:wrap="around" w:vAnchor="text" w:hAnchor="page" w:x="2677" w:y="399"/>
      <w:pBdr>
        <w:top w:val="single" w:sz="12" w:space="1" w:color="0000FF"/>
        <w:left w:val="single" w:sz="12" w:space="1" w:color="0000FF"/>
        <w:bottom w:val="single" w:sz="12" w:space="1" w:color="0000FF"/>
        <w:right w:val="single" w:sz="12" w:space="1" w:color="0000FF"/>
      </w:pBdr>
      <w:shd w:val="pct30" w:color="FFFF00" w:fill="FF0000"/>
      <w:outlineLvl w:val="5"/>
    </w:pPr>
    <w:rPr>
      <w:color w:val="0000FF"/>
      <w:sz w:val="40"/>
    </w:rPr>
  </w:style>
  <w:style w:type="paragraph" w:styleId="Heading7">
    <w:name w:val="heading 7"/>
    <w:basedOn w:val="Normal"/>
    <w:next w:val="Normal"/>
    <w:qFormat/>
    <w:rsid w:val="00A73AEB"/>
    <w:pPr>
      <w:keepNext/>
      <w:shd w:val="clear" w:color="auto" w:fill="FFCC00"/>
      <w:ind w:left="142" w:right="1134"/>
      <w:outlineLvl w:val="6"/>
    </w:pPr>
    <w:rPr>
      <w:color w:val="003300"/>
      <w:sz w:val="36"/>
    </w:rPr>
  </w:style>
  <w:style w:type="paragraph" w:styleId="Heading8">
    <w:name w:val="heading 8"/>
    <w:basedOn w:val="Normal"/>
    <w:next w:val="Normal"/>
    <w:qFormat/>
    <w:rsid w:val="00A73AEB"/>
    <w:pPr>
      <w:keepNext/>
      <w:spacing w:after="240" w:line="240" w:lineRule="atLeast"/>
      <w:outlineLvl w:val="7"/>
    </w:pPr>
    <w:rPr>
      <w:b/>
      <w:bCs/>
      <w:color w:val="008000"/>
      <w:sz w:val="27"/>
    </w:rPr>
  </w:style>
  <w:style w:type="paragraph" w:styleId="Heading9">
    <w:name w:val="heading 9"/>
    <w:aliases w:val="Table Text"/>
    <w:basedOn w:val="Normal"/>
    <w:next w:val="BlockText"/>
    <w:link w:val="Heading9Char"/>
    <w:qFormat/>
    <w:rsid w:val="00CA4C3A"/>
    <w:pPr>
      <w:keepNext/>
      <w:spacing w:before="0" w:after="0"/>
      <w:jc w:val="right"/>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18DA"/>
    <w:rPr>
      <w:rFonts w:ascii="Calibri" w:hAnsi="Calibri" w:cs="Arial"/>
      <w:b/>
      <w:bCs/>
      <w:sz w:val="24"/>
      <w:szCs w:val="22"/>
      <w:lang w:eastAsia="en-US"/>
    </w:rPr>
  </w:style>
  <w:style w:type="paragraph" w:styleId="BlockText">
    <w:name w:val="Block Text"/>
    <w:basedOn w:val="Normal"/>
    <w:rsid w:val="006226BD"/>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paragraph" w:styleId="Header">
    <w:name w:val="header"/>
    <w:basedOn w:val="Normal"/>
    <w:link w:val="HeaderChar"/>
    <w:uiPriority w:val="99"/>
    <w:rsid w:val="00A73AEB"/>
    <w:pPr>
      <w:tabs>
        <w:tab w:val="center" w:pos="4153"/>
        <w:tab w:val="right" w:pos="8306"/>
      </w:tabs>
    </w:pPr>
    <w:rPr>
      <w:rFonts w:ascii="Arial" w:hAnsi="Arial" w:cs="Times New Roman"/>
    </w:rPr>
  </w:style>
  <w:style w:type="character" w:customStyle="1" w:styleId="HeaderChar">
    <w:name w:val="Header Char"/>
    <w:link w:val="Header"/>
    <w:uiPriority w:val="99"/>
    <w:locked/>
    <w:rsid w:val="00B65693"/>
    <w:rPr>
      <w:rFonts w:ascii="Arial" w:hAnsi="Arial" w:cs="Arial"/>
      <w:sz w:val="22"/>
      <w:szCs w:val="22"/>
      <w:lang w:eastAsia="en-US"/>
    </w:rPr>
  </w:style>
  <w:style w:type="character" w:styleId="FootnoteReference">
    <w:name w:val="footnote reference"/>
    <w:semiHidden/>
    <w:rsid w:val="00A73AEB"/>
    <w:rPr>
      <w:rFonts w:cs="Times New Roman"/>
      <w:vertAlign w:val="superscript"/>
    </w:rPr>
  </w:style>
  <w:style w:type="paragraph" w:styleId="FootnoteText">
    <w:name w:val="footnote text"/>
    <w:basedOn w:val="Normal"/>
    <w:semiHidden/>
    <w:rsid w:val="00A73AEB"/>
  </w:style>
  <w:style w:type="paragraph" w:styleId="Footer">
    <w:name w:val="footer"/>
    <w:basedOn w:val="Normal"/>
    <w:link w:val="FooterChar"/>
    <w:uiPriority w:val="99"/>
    <w:rsid w:val="00A73AEB"/>
    <w:pPr>
      <w:tabs>
        <w:tab w:val="center" w:pos="4320"/>
        <w:tab w:val="right" w:pos="8640"/>
      </w:tabs>
    </w:pPr>
  </w:style>
  <w:style w:type="character" w:customStyle="1" w:styleId="FooterChar">
    <w:name w:val="Footer Char"/>
    <w:basedOn w:val="DefaultParagraphFont"/>
    <w:link w:val="Footer"/>
    <w:uiPriority w:val="99"/>
    <w:rsid w:val="00432675"/>
    <w:rPr>
      <w:rFonts w:ascii="Calibri" w:hAnsi="Calibri" w:cs="Arial"/>
      <w:sz w:val="22"/>
      <w:szCs w:val="22"/>
      <w:lang w:eastAsia="en-US"/>
    </w:rPr>
  </w:style>
  <w:style w:type="character" w:styleId="PageNumber">
    <w:name w:val="page number"/>
    <w:rsid w:val="00A73AEB"/>
    <w:rPr>
      <w:rFonts w:cs="Times New Roman"/>
    </w:rPr>
  </w:style>
  <w:style w:type="character" w:styleId="Hyperlink">
    <w:name w:val="Hyperlink"/>
    <w:uiPriority w:val="99"/>
    <w:rsid w:val="00A73AEB"/>
    <w:rPr>
      <w:rFonts w:cs="Times New Roman"/>
      <w:color w:val="0000FF"/>
      <w:u w:val="single"/>
    </w:rPr>
  </w:style>
  <w:style w:type="paragraph" w:styleId="Caption">
    <w:name w:val="caption"/>
    <w:aliases w:val="Table text"/>
    <w:basedOn w:val="Normal"/>
    <w:next w:val="Normal"/>
    <w:qFormat/>
    <w:rsid w:val="00B912F1"/>
    <w:pPr>
      <w:framePr w:w="7034" w:h="577" w:hSpace="180" w:wrap="around" w:vAnchor="text" w:hAnchor="page" w:x="4184" w:y="6022"/>
      <w:spacing w:before="0" w:after="0"/>
    </w:pPr>
  </w:style>
  <w:style w:type="paragraph" w:customStyle="1" w:styleId="xl42">
    <w:name w:val="xl42"/>
    <w:basedOn w:val="Normal"/>
    <w:rsid w:val="00A73AEB"/>
    <w:pPr>
      <w:spacing w:before="100" w:beforeAutospacing="1" w:after="100" w:afterAutospacing="1"/>
    </w:pPr>
    <w:rPr>
      <w:szCs w:val="24"/>
    </w:rPr>
  </w:style>
  <w:style w:type="paragraph" w:customStyle="1" w:styleId="xl43">
    <w:name w:val="xl43"/>
    <w:basedOn w:val="Normal"/>
    <w:rsid w:val="00A73AEB"/>
    <w:pPr>
      <w:spacing w:before="100" w:beforeAutospacing="1" w:after="100" w:afterAutospacing="1"/>
    </w:pPr>
    <w:rPr>
      <w:szCs w:val="24"/>
    </w:rPr>
  </w:style>
  <w:style w:type="paragraph" w:customStyle="1" w:styleId="xl44">
    <w:name w:val="xl44"/>
    <w:basedOn w:val="Normal"/>
    <w:rsid w:val="00A73AEB"/>
    <w:pPr>
      <w:spacing w:before="100" w:beforeAutospacing="1" w:after="100" w:afterAutospacing="1"/>
    </w:pPr>
    <w:rPr>
      <w:b/>
      <w:bCs/>
      <w:szCs w:val="24"/>
    </w:rPr>
  </w:style>
  <w:style w:type="paragraph" w:customStyle="1" w:styleId="xl45">
    <w:name w:val="xl45"/>
    <w:basedOn w:val="Normal"/>
    <w:rsid w:val="00A73AEB"/>
    <w:pPr>
      <w:spacing w:before="100" w:beforeAutospacing="1" w:after="100" w:afterAutospacing="1"/>
    </w:pPr>
    <w:rPr>
      <w:szCs w:val="24"/>
    </w:rPr>
  </w:style>
  <w:style w:type="paragraph" w:customStyle="1" w:styleId="xl46">
    <w:name w:val="xl46"/>
    <w:basedOn w:val="Normal"/>
    <w:rsid w:val="00A73AEB"/>
    <w:pPr>
      <w:spacing w:before="100" w:beforeAutospacing="1" w:after="100" w:afterAutospacing="1"/>
    </w:pPr>
    <w:rPr>
      <w:sz w:val="18"/>
      <w:szCs w:val="18"/>
    </w:rPr>
  </w:style>
  <w:style w:type="paragraph" w:customStyle="1" w:styleId="xl47">
    <w:name w:val="xl47"/>
    <w:basedOn w:val="Normal"/>
    <w:rsid w:val="00A73AEB"/>
    <w:pPr>
      <w:pBdr>
        <w:bottom w:val="single" w:sz="4" w:space="0" w:color="auto"/>
      </w:pBdr>
      <w:spacing w:before="100" w:beforeAutospacing="1" w:after="100" w:afterAutospacing="1"/>
    </w:pPr>
    <w:rPr>
      <w:b/>
      <w:bCs/>
      <w:szCs w:val="24"/>
    </w:rPr>
  </w:style>
  <w:style w:type="paragraph" w:customStyle="1" w:styleId="xl48">
    <w:name w:val="xl48"/>
    <w:basedOn w:val="Normal"/>
    <w:rsid w:val="00A73AEB"/>
    <w:pPr>
      <w:spacing w:before="100" w:beforeAutospacing="1" w:after="100" w:afterAutospacing="1"/>
    </w:pPr>
    <w:rPr>
      <w:b/>
      <w:bCs/>
      <w:szCs w:val="24"/>
    </w:rPr>
  </w:style>
  <w:style w:type="paragraph" w:customStyle="1" w:styleId="xl49">
    <w:name w:val="xl49"/>
    <w:basedOn w:val="Normal"/>
    <w:rsid w:val="00A73AEB"/>
    <w:pPr>
      <w:spacing w:before="100" w:beforeAutospacing="1" w:after="100" w:afterAutospacing="1"/>
    </w:pPr>
    <w:rPr>
      <w:szCs w:val="24"/>
    </w:rPr>
  </w:style>
  <w:style w:type="paragraph" w:customStyle="1" w:styleId="xl50">
    <w:name w:val="xl50"/>
    <w:basedOn w:val="Normal"/>
    <w:rsid w:val="00A73AEB"/>
    <w:pPr>
      <w:spacing w:before="100" w:beforeAutospacing="1" w:after="100" w:afterAutospacing="1"/>
    </w:pPr>
    <w:rPr>
      <w:b/>
      <w:bCs/>
      <w:szCs w:val="24"/>
    </w:rPr>
  </w:style>
  <w:style w:type="paragraph" w:customStyle="1" w:styleId="xl51">
    <w:name w:val="xl51"/>
    <w:basedOn w:val="Normal"/>
    <w:rsid w:val="00A73AEB"/>
    <w:pPr>
      <w:spacing w:before="100" w:beforeAutospacing="1" w:after="100" w:afterAutospacing="1"/>
    </w:pPr>
    <w:rPr>
      <w:szCs w:val="24"/>
    </w:rPr>
  </w:style>
  <w:style w:type="paragraph" w:customStyle="1" w:styleId="xl52">
    <w:name w:val="xl52"/>
    <w:basedOn w:val="Normal"/>
    <w:rsid w:val="00A73AEB"/>
    <w:pPr>
      <w:spacing w:before="100" w:beforeAutospacing="1" w:after="100" w:afterAutospacing="1"/>
    </w:pPr>
    <w:rPr>
      <w:b/>
      <w:bCs/>
      <w:szCs w:val="24"/>
    </w:rPr>
  </w:style>
  <w:style w:type="paragraph" w:customStyle="1" w:styleId="xl53">
    <w:name w:val="xl53"/>
    <w:basedOn w:val="Normal"/>
    <w:rsid w:val="00A73AEB"/>
    <w:pPr>
      <w:spacing w:before="100" w:beforeAutospacing="1" w:after="100" w:afterAutospacing="1"/>
    </w:pPr>
    <w:rPr>
      <w:szCs w:val="24"/>
    </w:rPr>
  </w:style>
  <w:style w:type="paragraph" w:customStyle="1" w:styleId="xl54">
    <w:name w:val="xl54"/>
    <w:basedOn w:val="Normal"/>
    <w:rsid w:val="00A73AEB"/>
    <w:pPr>
      <w:spacing w:before="100" w:beforeAutospacing="1" w:after="100" w:afterAutospacing="1"/>
    </w:pPr>
    <w:rPr>
      <w:szCs w:val="24"/>
    </w:rPr>
  </w:style>
  <w:style w:type="paragraph" w:customStyle="1" w:styleId="xl55">
    <w:name w:val="xl55"/>
    <w:basedOn w:val="Normal"/>
    <w:rsid w:val="00A73AEB"/>
    <w:pPr>
      <w:spacing w:before="100" w:beforeAutospacing="1" w:after="100" w:afterAutospacing="1"/>
      <w:textAlignment w:val="top"/>
    </w:pPr>
    <w:rPr>
      <w:szCs w:val="24"/>
    </w:rPr>
  </w:style>
  <w:style w:type="paragraph" w:customStyle="1" w:styleId="xl56">
    <w:name w:val="xl56"/>
    <w:basedOn w:val="Normal"/>
    <w:rsid w:val="00A73AEB"/>
    <w:pPr>
      <w:spacing w:before="100" w:beforeAutospacing="1" w:after="100" w:afterAutospacing="1"/>
      <w:textAlignment w:val="top"/>
    </w:pPr>
    <w:rPr>
      <w:szCs w:val="24"/>
    </w:rPr>
  </w:style>
  <w:style w:type="paragraph" w:customStyle="1" w:styleId="xl57">
    <w:name w:val="xl57"/>
    <w:basedOn w:val="Normal"/>
    <w:rsid w:val="00A73AEB"/>
    <w:pPr>
      <w:spacing w:before="100" w:beforeAutospacing="1" w:after="100" w:afterAutospacing="1"/>
    </w:pPr>
    <w:rPr>
      <w:b/>
      <w:bCs/>
      <w:szCs w:val="24"/>
    </w:rPr>
  </w:style>
  <w:style w:type="paragraph" w:customStyle="1" w:styleId="xl58">
    <w:name w:val="xl58"/>
    <w:basedOn w:val="Normal"/>
    <w:rsid w:val="00A73AEB"/>
    <w:pPr>
      <w:spacing w:before="100" w:beforeAutospacing="1" w:after="100" w:afterAutospacing="1"/>
      <w:jc w:val="right"/>
    </w:pPr>
    <w:rPr>
      <w:b/>
      <w:bCs/>
      <w:szCs w:val="24"/>
    </w:rPr>
  </w:style>
  <w:style w:type="paragraph" w:customStyle="1" w:styleId="xl59">
    <w:name w:val="xl59"/>
    <w:basedOn w:val="Normal"/>
    <w:rsid w:val="00A73AEB"/>
    <w:pPr>
      <w:spacing w:before="100" w:beforeAutospacing="1" w:after="100" w:afterAutospacing="1"/>
    </w:pPr>
    <w:rPr>
      <w:szCs w:val="24"/>
    </w:rPr>
  </w:style>
  <w:style w:type="paragraph" w:customStyle="1" w:styleId="xl61">
    <w:name w:val="xl61"/>
    <w:basedOn w:val="Normal"/>
    <w:rsid w:val="00A73AEB"/>
    <w:pPr>
      <w:spacing w:before="100" w:beforeAutospacing="1" w:after="100" w:afterAutospacing="1"/>
    </w:pPr>
    <w:rPr>
      <w:i/>
      <w:iCs/>
      <w:szCs w:val="24"/>
    </w:rPr>
  </w:style>
  <w:style w:type="paragraph" w:customStyle="1" w:styleId="xl62">
    <w:name w:val="xl62"/>
    <w:basedOn w:val="Normal"/>
    <w:rsid w:val="00A73AEB"/>
    <w:pPr>
      <w:spacing w:before="100" w:beforeAutospacing="1" w:after="100" w:afterAutospacing="1"/>
    </w:pPr>
    <w:rPr>
      <w:szCs w:val="24"/>
    </w:rPr>
  </w:style>
  <w:style w:type="paragraph" w:customStyle="1" w:styleId="xl63">
    <w:name w:val="xl63"/>
    <w:basedOn w:val="Normal"/>
    <w:rsid w:val="00A73AEB"/>
    <w:pPr>
      <w:spacing w:before="100" w:beforeAutospacing="1" w:after="100" w:afterAutospacing="1"/>
    </w:pPr>
    <w:rPr>
      <w:szCs w:val="24"/>
    </w:rPr>
  </w:style>
  <w:style w:type="paragraph" w:customStyle="1" w:styleId="xl64">
    <w:name w:val="xl64"/>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5">
    <w:name w:val="xl65"/>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7">
    <w:name w:val="xl67"/>
    <w:basedOn w:val="Normal"/>
    <w:rsid w:val="00A73AEB"/>
    <w:pPr>
      <w:pBdr>
        <w:top w:val="single" w:sz="4" w:space="0" w:color="auto"/>
        <w:bottom w:val="double" w:sz="6" w:space="0" w:color="auto"/>
      </w:pBdr>
      <w:spacing w:before="100" w:beforeAutospacing="1" w:after="100" w:afterAutospacing="1"/>
    </w:pPr>
    <w:rPr>
      <w:b/>
      <w:bCs/>
      <w:szCs w:val="24"/>
    </w:rPr>
  </w:style>
  <w:style w:type="paragraph" w:customStyle="1" w:styleId="xl68">
    <w:name w:val="xl68"/>
    <w:basedOn w:val="Normal"/>
    <w:rsid w:val="00A73AEB"/>
    <w:pPr>
      <w:pBdr>
        <w:top w:val="single" w:sz="4" w:space="0" w:color="auto"/>
        <w:bottom w:val="double" w:sz="6" w:space="0" w:color="auto"/>
      </w:pBdr>
      <w:spacing w:before="100" w:beforeAutospacing="1" w:after="100" w:afterAutospacing="1"/>
      <w:jc w:val="right"/>
    </w:pPr>
    <w:rPr>
      <w:b/>
      <w:bCs/>
      <w:szCs w:val="24"/>
    </w:rPr>
  </w:style>
  <w:style w:type="paragraph" w:customStyle="1" w:styleId="xl69">
    <w:name w:val="xl69"/>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1">
    <w:name w:val="xl71"/>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2">
    <w:name w:val="xl72"/>
    <w:basedOn w:val="Normal"/>
    <w:rsid w:val="00A73AEB"/>
    <w:pPr>
      <w:pBdr>
        <w:top w:val="single" w:sz="4" w:space="0" w:color="auto"/>
        <w:bottom w:val="single" w:sz="4" w:space="0" w:color="auto"/>
      </w:pBdr>
      <w:spacing w:before="100" w:beforeAutospacing="1" w:after="100" w:afterAutospacing="1"/>
      <w:jc w:val="center"/>
    </w:pPr>
    <w:rPr>
      <w:szCs w:val="24"/>
    </w:rPr>
  </w:style>
  <w:style w:type="paragraph" w:customStyle="1" w:styleId="xl73">
    <w:name w:val="xl73"/>
    <w:basedOn w:val="Normal"/>
    <w:rsid w:val="00A73AEB"/>
    <w:pPr>
      <w:pBdr>
        <w:bottom w:val="single" w:sz="4" w:space="0" w:color="auto"/>
      </w:pBdr>
      <w:spacing w:before="100" w:beforeAutospacing="1" w:after="100" w:afterAutospacing="1"/>
    </w:pPr>
    <w:rPr>
      <w:szCs w:val="24"/>
    </w:rPr>
  </w:style>
  <w:style w:type="paragraph" w:customStyle="1" w:styleId="xl74">
    <w:name w:val="xl74"/>
    <w:basedOn w:val="Normal"/>
    <w:rsid w:val="00A73AEB"/>
    <w:pPr>
      <w:pBdr>
        <w:bottom w:val="single" w:sz="4" w:space="0" w:color="auto"/>
      </w:pBdr>
      <w:spacing w:before="100" w:beforeAutospacing="1" w:after="100" w:afterAutospacing="1"/>
    </w:pPr>
    <w:rPr>
      <w:szCs w:val="24"/>
    </w:rPr>
  </w:style>
  <w:style w:type="paragraph" w:customStyle="1" w:styleId="xl75">
    <w:name w:val="xl75"/>
    <w:basedOn w:val="Normal"/>
    <w:rsid w:val="00A73AEB"/>
    <w:pPr>
      <w:spacing w:before="100" w:beforeAutospacing="1" w:after="100" w:afterAutospacing="1"/>
    </w:pPr>
    <w:rPr>
      <w:sz w:val="18"/>
      <w:szCs w:val="18"/>
    </w:rPr>
  </w:style>
  <w:style w:type="character" w:styleId="FollowedHyperlink">
    <w:name w:val="FollowedHyperlink"/>
    <w:uiPriority w:val="99"/>
    <w:rsid w:val="00A73AEB"/>
    <w:rPr>
      <w:rFonts w:cs="Times New Roman"/>
      <w:color w:val="800080"/>
      <w:u w:val="single"/>
    </w:rPr>
  </w:style>
  <w:style w:type="paragraph" w:customStyle="1" w:styleId="xl37">
    <w:name w:val="xl37"/>
    <w:basedOn w:val="Normal"/>
    <w:rsid w:val="00A73AEB"/>
    <w:pPr>
      <w:spacing w:before="100" w:beforeAutospacing="1" w:after="100" w:afterAutospacing="1"/>
    </w:pPr>
    <w:rPr>
      <w:rFonts w:eastAsia="Arial Unicode MS"/>
      <w:b/>
      <w:bCs/>
      <w:szCs w:val="24"/>
    </w:rPr>
  </w:style>
  <w:style w:type="paragraph" w:customStyle="1" w:styleId="xl39">
    <w:name w:val="xl39"/>
    <w:basedOn w:val="Normal"/>
    <w:rsid w:val="00A73AE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rsid w:val="00A73AEB"/>
    <w:pPr>
      <w:spacing w:before="100" w:beforeAutospacing="1" w:after="100" w:afterAutospacing="1"/>
    </w:pPr>
    <w:rPr>
      <w:rFonts w:eastAsia="Arial Unicode MS"/>
      <w:i/>
      <w:iCs/>
      <w:szCs w:val="24"/>
    </w:rPr>
  </w:style>
  <w:style w:type="paragraph" w:customStyle="1" w:styleId="xl41">
    <w:name w:val="xl41"/>
    <w:basedOn w:val="Normal"/>
    <w:rsid w:val="00A73AEB"/>
    <w:pPr>
      <w:spacing w:before="100" w:beforeAutospacing="1" w:after="100" w:afterAutospacing="1"/>
      <w:jc w:val="center"/>
    </w:pPr>
    <w:rPr>
      <w:rFonts w:eastAsia="Arial Unicode MS"/>
      <w:b/>
      <w:bCs/>
      <w:szCs w:val="24"/>
    </w:rPr>
  </w:style>
  <w:style w:type="paragraph" w:styleId="BodyText">
    <w:name w:val="Body Text"/>
    <w:basedOn w:val="Normal"/>
    <w:rsid w:val="00A73AEB"/>
    <w:pPr>
      <w:spacing w:after="240" w:line="240" w:lineRule="atLeast"/>
    </w:pPr>
  </w:style>
  <w:style w:type="paragraph" w:styleId="BalloonText">
    <w:name w:val="Balloon Text"/>
    <w:basedOn w:val="Normal"/>
    <w:semiHidden/>
    <w:rsid w:val="00A73AEB"/>
    <w:rPr>
      <w:rFonts w:ascii="Tahoma" w:hAnsi="Tahoma" w:cs="Tahoma"/>
      <w:sz w:val="16"/>
      <w:szCs w:val="16"/>
    </w:rPr>
  </w:style>
  <w:style w:type="paragraph" w:styleId="BodyTextIndent">
    <w:name w:val="Body Text Indent"/>
    <w:basedOn w:val="Normal"/>
    <w:rsid w:val="00A73AEB"/>
    <w:pPr>
      <w:ind w:left="709" w:hanging="709"/>
    </w:pPr>
  </w:style>
  <w:style w:type="paragraph" w:styleId="BodyTextIndent2">
    <w:name w:val="Body Text Indent 2"/>
    <w:basedOn w:val="Normal"/>
    <w:rsid w:val="00A73AEB"/>
    <w:pPr>
      <w:ind w:left="709" w:hanging="709"/>
    </w:pPr>
  </w:style>
  <w:style w:type="paragraph" w:styleId="BodyText2">
    <w:name w:val="Body Text 2"/>
    <w:basedOn w:val="Normal"/>
    <w:link w:val="BodyText2Char"/>
    <w:rsid w:val="00A73AEB"/>
    <w:pPr>
      <w:shd w:val="clear" w:color="auto" w:fill="99CCFF"/>
    </w:pPr>
  </w:style>
  <w:style w:type="character" w:customStyle="1" w:styleId="BodyText2Char">
    <w:name w:val="Body Text 2 Char"/>
    <w:basedOn w:val="DefaultParagraphFont"/>
    <w:link w:val="BodyText2"/>
    <w:rsid w:val="003E4D89"/>
    <w:rPr>
      <w:rFonts w:ascii="Calibri" w:hAnsi="Calibri" w:cs="Arial"/>
      <w:sz w:val="22"/>
      <w:szCs w:val="22"/>
      <w:shd w:val="clear" w:color="auto" w:fill="99CCFF"/>
      <w:lang w:eastAsia="en-US"/>
    </w:rPr>
  </w:style>
  <w:style w:type="character" w:styleId="CommentReference">
    <w:name w:val="annotation reference"/>
    <w:semiHidden/>
    <w:rsid w:val="00981741"/>
    <w:rPr>
      <w:rFonts w:cs="Times New Roman"/>
      <w:sz w:val="16"/>
      <w:szCs w:val="16"/>
    </w:rPr>
  </w:style>
  <w:style w:type="paragraph" w:styleId="CommentText">
    <w:name w:val="annotation text"/>
    <w:basedOn w:val="Normal"/>
    <w:semiHidden/>
    <w:rsid w:val="00981741"/>
  </w:style>
  <w:style w:type="paragraph" w:styleId="CommentSubject">
    <w:name w:val="annotation subject"/>
    <w:basedOn w:val="CommentText"/>
    <w:next w:val="CommentText"/>
    <w:semiHidden/>
    <w:rsid w:val="00981741"/>
    <w:rPr>
      <w:b/>
      <w:bCs/>
    </w:rPr>
  </w:style>
  <w:style w:type="paragraph" w:customStyle="1" w:styleId="ColorfulShading-Accent11">
    <w:name w:val="Colorful Shading - Accent 11"/>
    <w:hidden/>
    <w:semiHidden/>
    <w:rsid w:val="00176C30"/>
    <w:rPr>
      <w:rFonts w:ascii="Arial" w:hAnsi="Arial" w:cs="Arial"/>
      <w:szCs w:val="22"/>
      <w:lang w:eastAsia="en-US"/>
    </w:rPr>
  </w:style>
  <w:style w:type="paragraph" w:customStyle="1" w:styleId="NoSpacing1">
    <w:name w:val="No Spacing1"/>
    <w:aliases w:val="Note"/>
    <w:qFormat/>
    <w:rsid w:val="004E5AEB"/>
    <w:rPr>
      <w:rFonts w:ascii="Calibri" w:hAnsi="Calibri" w:cs="Arial"/>
      <w:sz w:val="16"/>
      <w:szCs w:val="22"/>
      <w:lang w:eastAsia="en-US"/>
    </w:rPr>
  </w:style>
  <w:style w:type="character" w:styleId="Strong">
    <w:name w:val="Strong"/>
    <w:basedOn w:val="DefaultParagraphFont"/>
    <w:uiPriority w:val="22"/>
    <w:qFormat/>
    <w:locked/>
    <w:rsid w:val="00EC07F4"/>
    <w:rPr>
      <w:b/>
      <w:bCs/>
    </w:rPr>
  </w:style>
  <w:style w:type="paragraph" w:customStyle="1" w:styleId="TableGraphic">
    <w:name w:val="Table Graphic"/>
    <w:basedOn w:val="Normal"/>
    <w:next w:val="Normal"/>
    <w:rsid w:val="007C02F4"/>
    <w:pPr>
      <w:spacing w:before="0" w:after="0"/>
      <w:ind w:right="-113"/>
      <w:jc w:val="both"/>
    </w:pPr>
    <w:rPr>
      <w:rFonts w:ascii="Book Antiqua" w:hAnsi="Book Antiqua" w:cs="Times New Roman"/>
      <w:sz w:val="20"/>
      <w:szCs w:val="20"/>
      <w:lang w:eastAsia="en-AU"/>
    </w:rPr>
  </w:style>
  <w:style w:type="paragraph" w:styleId="EndnoteText">
    <w:name w:val="endnote text"/>
    <w:basedOn w:val="Normal"/>
    <w:link w:val="EndnoteTextChar"/>
    <w:rsid w:val="00B50A1D"/>
    <w:pPr>
      <w:spacing w:before="0" w:after="0"/>
    </w:pPr>
    <w:rPr>
      <w:sz w:val="20"/>
      <w:szCs w:val="20"/>
    </w:rPr>
  </w:style>
  <w:style w:type="character" w:customStyle="1" w:styleId="EndnoteTextChar">
    <w:name w:val="Endnote Text Char"/>
    <w:basedOn w:val="DefaultParagraphFont"/>
    <w:link w:val="EndnoteText"/>
    <w:rsid w:val="00B50A1D"/>
    <w:rPr>
      <w:rFonts w:ascii="Calibri" w:hAnsi="Calibri" w:cs="Arial"/>
      <w:lang w:eastAsia="en-US"/>
    </w:rPr>
  </w:style>
  <w:style w:type="character" w:styleId="EndnoteReference">
    <w:name w:val="endnote reference"/>
    <w:basedOn w:val="DefaultParagraphFont"/>
    <w:rsid w:val="00B50A1D"/>
    <w:rPr>
      <w:vertAlign w:val="superscript"/>
    </w:rPr>
  </w:style>
  <w:style w:type="character" w:customStyle="1" w:styleId="Heading9Char">
    <w:name w:val="Heading 9 Char"/>
    <w:aliases w:val="Table Text Char"/>
    <w:basedOn w:val="DefaultParagraphFont"/>
    <w:link w:val="Heading9"/>
    <w:rsid w:val="00303142"/>
    <w:rPr>
      <w:rFonts w:ascii="Calibri" w:hAnsi="Calibri" w:cs="Arial"/>
      <w:iCs/>
      <w:szCs w:val="22"/>
      <w:lang w:eastAsia="en-US"/>
    </w:rPr>
  </w:style>
  <w:style w:type="character" w:styleId="Emphasis">
    <w:name w:val="Emphasis"/>
    <w:basedOn w:val="DefaultParagraphFont"/>
    <w:uiPriority w:val="20"/>
    <w:qFormat/>
    <w:locked/>
    <w:rsid w:val="00873F73"/>
    <w:rPr>
      <w:rFonts w:ascii="Calibri" w:hAnsi="Calibri"/>
      <w:i/>
      <w:iCs/>
      <w:sz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36705509">
      <w:bodyDiv w:val="1"/>
      <w:marLeft w:val="0"/>
      <w:marRight w:val="0"/>
      <w:marTop w:val="0"/>
      <w:marBottom w:val="0"/>
      <w:divBdr>
        <w:top w:val="none" w:sz="0" w:space="0" w:color="auto"/>
        <w:left w:val="none" w:sz="0" w:space="0" w:color="auto"/>
        <w:bottom w:val="none" w:sz="0" w:space="0" w:color="auto"/>
        <w:right w:val="none" w:sz="0" w:space="0" w:color="auto"/>
      </w:divBdr>
    </w:div>
    <w:div w:id="47195787">
      <w:bodyDiv w:val="1"/>
      <w:marLeft w:val="0"/>
      <w:marRight w:val="0"/>
      <w:marTop w:val="0"/>
      <w:marBottom w:val="0"/>
      <w:divBdr>
        <w:top w:val="none" w:sz="0" w:space="0" w:color="auto"/>
        <w:left w:val="none" w:sz="0" w:space="0" w:color="auto"/>
        <w:bottom w:val="none" w:sz="0" w:space="0" w:color="auto"/>
        <w:right w:val="none" w:sz="0" w:space="0" w:color="auto"/>
      </w:divBdr>
    </w:div>
    <w:div w:id="53312360">
      <w:bodyDiv w:val="1"/>
      <w:marLeft w:val="0"/>
      <w:marRight w:val="0"/>
      <w:marTop w:val="0"/>
      <w:marBottom w:val="0"/>
      <w:divBdr>
        <w:top w:val="none" w:sz="0" w:space="0" w:color="auto"/>
        <w:left w:val="none" w:sz="0" w:space="0" w:color="auto"/>
        <w:bottom w:val="none" w:sz="0" w:space="0" w:color="auto"/>
        <w:right w:val="none" w:sz="0" w:space="0" w:color="auto"/>
      </w:divBdr>
    </w:div>
    <w:div w:id="76094677">
      <w:bodyDiv w:val="1"/>
      <w:marLeft w:val="0"/>
      <w:marRight w:val="0"/>
      <w:marTop w:val="0"/>
      <w:marBottom w:val="0"/>
      <w:divBdr>
        <w:top w:val="none" w:sz="0" w:space="0" w:color="auto"/>
        <w:left w:val="none" w:sz="0" w:space="0" w:color="auto"/>
        <w:bottom w:val="none" w:sz="0" w:space="0" w:color="auto"/>
        <w:right w:val="none" w:sz="0" w:space="0" w:color="auto"/>
      </w:divBdr>
    </w:div>
    <w:div w:id="102650794">
      <w:bodyDiv w:val="1"/>
      <w:marLeft w:val="0"/>
      <w:marRight w:val="0"/>
      <w:marTop w:val="0"/>
      <w:marBottom w:val="0"/>
      <w:divBdr>
        <w:top w:val="none" w:sz="0" w:space="0" w:color="auto"/>
        <w:left w:val="none" w:sz="0" w:space="0" w:color="auto"/>
        <w:bottom w:val="none" w:sz="0" w:space="0" w:color="auto"/>
        <w:right w:val="none" w:sz="0" w:space="0" w:color="auto"/>
      </w:divBdr>
    </w:div>
    <w:div w:id="127476573">
      <w:bodyDiv w:val="1"/>
      <w:marLeft w:val="0"/>
      <w:marRight w:val="0"/>
      <w:marTop w:val="0"/>
      <w:marBottom w:val="0"/>
      <w:divBdr>
        <w:top w:val="none" w:sz="0" w:space="0" w:color="auto"/>
        <w:left w:val="none" w:sz="0" w:space="0" w:color="auto"/>
        <w:bottom w:val="none" w:sz="0" w:space="0" w:color="auto"/>
        <w:right w:val="none" w:sz="0" w:space="0" w:color="auto"/>
      </w:divBdr>
    </w:div>
    <w:div w:id="134109171">
      <w:bodyDiv w:val="1"/>
      <w:marLeft w:val="0"/>
      <w:marRight w:val="0"/>
      <w:marTop w:val="0"/>
      <w:marBottom w:val="0"/>
      <w:divBdr>
        <w:top w:val="none" w:sz="0" w:space="0" w:color="auto"/>
        <w:left w:val="none" w:sz="0" w:space="0" w:color="auto"/>
        <w:bottom w:val="none" w:sz="0" w:space="0" w:color="auto"/>
        <w:right w:val="none" w:sz="0" w:space="0" w:color="auto"/>
      </w:divBdr>
    </w:div>
    <w:div w:id="146214778">
      <w:bodyDiv w:val="1"/>
      <w:marLeft w:val="0"/>
      <w:marRight w:val="0"/>
      <w:marTop w:val="0"/>
      <w:marBottom w:val="0"/>
      <w:divBdr>
        <w:top w:val="none" w:sz="0" w:space="0" w:color="auto"/>
        <w:left w:val="none" w:sz="0" w:space="0" w:color="auto"/>
        <w:bottom w:val="none" w:sz="0" w:space="0" w:color="auto"/>
        <w:right w:val="none" w:sz="0" w:space="0" w:color="auto"/>
      </w:divBdr>
    </w:div>
    <w:div w:id="146675690">
      <w:bodyDiv w:val="1"/>
      <w:marLeft w:val="0"/>
      <w:marRight w:val="0"/>
      <w:marTop w:val="0"/>
      <w:marBottom w:val="0"/>
      <w:divBdr>
        <w:top w:val="none" w:sz="0" w:space="0" w:color="auto"/>
        <w:left w:val="none" w:sz="0" w:space="0" w:color="auto"/>
        <w:bottom w:val="none" w:sz="0" w:space="0" w:color="auto"/>
        <w:right w:val="none" w:sz="0" w:space="0" w:color="auto"/>
      </w:divBdr>
    </w:div>
    <w:div w:id="166095706">
      <w:bodyDiv w:val="1"/>
      <w:marLeft w:val="0"/>
      <w:marRight w:val="0"/>
      <w:marTop w:val="0"/>
      <w:marBottom w:val="0"/>
      <w:divBdr>
        <w:top w:val="none" w:sz="0" w:space="0" w:color="auto"/>
        <w:left w:val="none" w:sz="0" w:space="0" w:color="auto"/>
        <w:bottom w:val="none" w:sz="0" w:space="0" w:color="auto"/>
        <w:right w:val="none" w:sz="0" w:space="0" w:color="auto"/>
      </w:divBdr>
    </w:div>
    <w:div w:id="173884482">
      <w:bodyDiv w:val="1"/>
      <w:marLeft w:val="0"/>
      <w:marRight w:val="0"/>
      <w:marTop w:val="0"/>
      <w:marBottom w:val="0"/>
      <w:divBdr>
        <w:top w:val="none" w:sz="0" w:space="0" w:color="auto"/>
        <w:left w:val="none" w:sz="0" w:space="0" w:color="auto"/>
        <w:bottom w:val="none" w:sz="0" w:space="0" w:color="auto"/>
        <w:right w:val="none" w:sz="0" w:space="0" w:color="auto"/>
      </w:divBdr>
    </w:div>
    <w:div w:id="185874067">
      <w:bodyDiv w:val="1"/>
      <w:marLeft w:val="0"/>
      <w:marRight w:val="0"/>
      <w:marTop w:val="0"/>
      <w:marBottom w:val="0"/>
      <w:divBdr>
        <w:top w:val="none" w:sz="0" w:space="0" w:color="auto"/>
        <w:left w:val="none" w:sz="0" w:space="0" w:color="auto"/>
        <w:bottom w:val="none" w:sz="0" w:space="0" w:color="auto"/>
        <w:right w:val="none" w:sz="0" w:space="0" w:color="auto"/>
      </w:divBdr>
    </w:div>
    <w:div w:id="201523616">
      <w:bodyDiv w:val="1"/>
      <w:marLeft w:val="0"/>
      <w:marRight w:val="0"/>
      <w:marTop w:val="0"/>
      <w:marBottom w:val="0"/>
      <w:divBdr>
        <w:top w:val="none" w:sz="0" w:space="0" w:color="auto"/>
        <w:left w:val="none" w:sz="0" w:space="0" w:color="auto"/>
        <w:bottom w:val="none" w:sz="0" w:space="0" w:color="auto"/>
        <w:right w:val="none" w:sz="0" w:space="0" w:color="auto"/>
      </w:divBdr>
    </w:div>
    <w:div w:id="219561928">
      <w:bodyDiv w:val="1"/>
      <w:marLeft w:val="0"/>
      <w:marRight w:val="0"/>
      <w:marTop w:val="0"/>
      <w:marBottom w:val="0"/>
      <w:divBdr>
        <w:top w:val="none" w:sz="0" w:space="0" w:color="auto"/>
        <w:left w:val="none" w:sz="0" w:space="0" w:color="auto"/>
        <w:bottom w:val="none" w:sz="0" w:space="0" w:color="auto"/>
        <w:right w:val="none" w:sz="0" w:space="0" w:color="auto"/>
      </w:divBdr>
    </w:div>
    <w:div w:id="240991847">
      <w:bodyDiv w:val="1"/>
      <w:marLeft w:val="0"/>
      <w:marRight w:val="0"/>
      <w:marTop w:val="0"/>
      <w:marBottom w:val="0"/>
      <w:divBdr>
        <w:top w:val="none" w:sz="0" w:space="0" w:color="auto"/>
        <w:left w:val="none" w:sz="0" w:space="0" w:color="auto"/>
        <w:bottom w:val="none" w:sz="0" w:space="0" w:color="auto"/>
        <w:right w:val="none" w:sz="0" w:space="0" w:color="auto"/>
      </w:divBdr>
    </w:div>
    <w:div w:id="276911661">
      <w:bodyDiv w:val="1"/>
      <w:marLeft w:val="0"/>
      <w:marRight w:val="0"/>
      <w:marTop w:val="0"/>
      <w:marBottom w:val="0"/>
      <w:divBdr>
        <w:top w:val="none" w:sz="0" w:space="0" w:color="auto"/>
        <w:left w:val="none" w:sz="0" w:space="0" w:color="auto"/>
        <w:bottom w:val="none" w:sz="0" w:space="0" w:color="auto"/>
        <w:right w:val="none" w:sz="0" w:space="0" w:color="auto"/>
      </w:divBdr>
    </w:div>
    <w:div w:id="305017813">
      <w:bodyDiv w:val="1"/>
      <w:marLeft w:val="0"/>
      <w:marRight w:val="0"/>
      <w:marTop w:val="0"/>
      <w:marBottom w:val="0"/>
      <w:divBdr>
        <w:top w:val="none" w:sz="0" w:space="0" w:color="auto"/>
        <w:left w:val="none" w:sz="0" w:space="0" w:color="auto"/>
        <w:bottom w:val="none" w:sz="0" w:space="0" w:color="auto"/>
        <w:right w:val="none" w:sz="0" w:space="0" w:color="auto"/>
      </w:divBdr>
    </w:div>
    <w:div w:id="322047757">
      <w:bodyDiv w:val="1"/>
      <w:marLeft w:val="0"/>
      <w:marRight w:val="0"/>
      <w:marTop w:val="0"/>
      <w:marBottom w:val="0"/>
      <w:divBdr>
        <w:top w:val="none" w:sz="0" w:space="0" w:color="auto"/>
        <w:left w:val="none" w:sz="0" w:space="0" w:color="auto"/>
        <w:bottom w:val="none" w:sz="0" w:space="0" w:color="auto"/>
        <w:right w:val="none" w:sz="0" w:space="0" w:color="auto"/>
      </w:divBdr>
    </w:div>
    <w:div w:id="346517457">
      <w:bodyDiv w:val="1"/>
      <w:marLeft w:val="0"/>
      <w:marRight w:val="0"/>
      <w:marTop w:val="0"/>
      <w:marBottom w:val="0"/>
      <w:divBdr>
        <w:top w:val="none" w:sz="0" w:space="0" w:color="auto"/>
        <w:left w:val="none" w:sz="0" w:space="0" w:color="auto"/>
        <w:bottom w:val="none" w:sz="0" w:space="0" w:color="auto"/>
        <w:right w:val="none" w:sz="0" w:space="0" w:color="auto"/>
      </w:divBdr>
    </w:div>
    <w:div w:id="350038107">
      <w:bodyDiv w:val="1"/>
      <w:marLeft w:val="0"/>
      <w:marRight w:val="0"/>
      <w:marTop w:val="0"/>
      <w:marBottom w:val="0"/>
      <w:divBdr>
        <w:top w:val="none" w:sz="0" w:space="0" w:color="auto"/>
        <w:left w:val="none" w:sz="0" w:space="0" w:color="auto"/>
        <w:bottom w:val="none" w:sz="0" w:space="0" w:color="auto"/>
        <w:right w:val="none" w:sz="0" w:space="0" w:color="auto"/>
      </w:divBdr>
    </w:div>
    <w:div w:id="357392136">
      <w:bodyDiv w:val="1"/>
      <w:marLeft w:val="0"/>
      <w:marRight w:val="0"/>
      <w:marTop w:val="0"/>
      <w:marBottom w:val="0"/>
      <w:divBdr>
        <w:top w:val="none" w:sz="0" w:space="0" w:color="auto"/>
        <w:left w:val="none" w:sz="0" w:space="0" w:color="auto"/>
        <w:bottom w:val="none" w:sz="0" w:space="0" w:color="auto"/>
        <w:right w:val="none" w:sz="0" w:space="0" w:color="auto"/>
      </w:divBdr>
    </w:div>
    <w:div w:id="377977830">
      <w:bodyDiv w:val="1"/>
      <w:marLeft w:val="0"/>
      <w:marRight w:val="0"/>
      <w:marTop w:val="0"/>
      <w:marBottom w:val="0"/>
      <w:divBdr>
        <w:top w:val="none" w:sz="0" w:space="0" w:color="auto"/>
        <w:left w:val="none" w:sz="0" w:space="0" w:color="auto"/>
        <w:bottom w:val="none" w:sz="0" w:space="0" w:color="auto"/>
        <w:right w:val="none" w:sz="0" w:space="0" w:color="auto"/>
      </w:divBdr>
    </w:div>
    <w:div w:id="380248880">
      <w:bodyDiv w:val="1"/>
      <w:marLeft w:val="0"/>
      <w:marRight w:val="0"/>
      <w:marTop w:val="0"/>
      <w:marBottom w:val="0"/>
      <w:divBdr>
        <w:top w:val="none" w:sz="0" w:space="0" w:color="auto"/>
        <w:left w:val="none" w:sz="0" w:space="0" w:color="auto"/>
        <w:bottom w:val="none" w:sz="0" w:space="0" w:color="auto"/>
        <w:right w:val="none" w:sz="0" w:space="0" w:color="auto"/>
      </w:divBdr>
    </w:div>
    <w:div w:id="396831236">
      <w:bodyDiv w:val="1"/>
      <w:marLeft w:val="0"/>
      <w:marRight w:val="0"/>
      <w:marTop w:val="0"/>
      <w:marBottom w:val="0"/>
      <w:divBdr>
        <w:top w:val="none" w:sz="0" w:space="0" w:color="auto"/>
        <w:left w:val="none" w:sz="0" w:space="0" w:color="auto"/>
        <w:bottom w:val="none" w:sz="0" w:space="0" w:color="auto"/>
        <w:right w:val="none" w:sz="0" w:space="0" w:color="auto"/>
      </w:divBdr>
    </w:div>
    <w:div w:id="413093499">
      <w:bodyDiv w:val="1"/>
      <w:marLeft w:val="0"/>
      <w:marRight w:val="0"/>
      <w:marTop w:val="0"/>
      <w:marBottom w:val="0"/>
      <w:divBdr>
        <w:top w:val="none" w:sz="0" w:space="0" w:color="auto"/>
        <w:left w:val="none" w:sz="0" w:space="0" w:color="auto"/>
        <w:bottom w:val="none" w:sz="0" w:space="0" w:color="auto"/>
        <w:right w:val="none" w:sz="0" w:space="0" w:color="auto"/>
      </w:divBdr>
    </w:div>
    <w:div w:id="415714802">
      <w:bodyDiv w:val="1"/>
      <w:marLeft w:val="0"/>
      <w:marRight w:val="0"/>
      <w:marTop w:val="0"/>
      <w:marBottom w:val="0"/>
      <w:divBdr>
        <w:top w:val="none" w:sz="0" w:space="0" w:color="auto"/>
        <w:left w:val="none" w:sz="0" w:space="0" w:color="auto"/>
        <w:bottom w:val="none" w:sz="0" w:space="0" w:color="auto"/>
        <w:right w:val="none" w:sz="0" w:space="0" w:color="auto"/>
      </w:divBdr>
    </w:div>
    <w:div w:id="437606704">
      <w:bodyDiv w:val="1"/>
      <w:marLeft w:val="0"/>
      <w:marRight w:val="0"/>
      <w:marTop w:val="0"/>
      <w:marBottom w:val="0"/>
      <w:divBdr>
        <w:top w:val="none" w:sz="0" w:space="0" w:color="auto"/>
        <w:left w:val="none" w:sz="0" w:space="0" w:color="auto"/>
        <w:bottom w:val="none" w:sz="0" w:space="0" w:color="auto"/>
        <w:right w:val="none" w:sz="0" w:space="0" w:color="auto"/>
      </w:divBdr>
    </w:div>
    <w:div w:id="447092160">
      <w:bodyDiv w:val="1"/>
      <w:marLeft w:val="0"/>
      <w:marRight w:val="0"/>
      <w:marTop w:val="0"/>
      <w:marBottom w:val="0"/>
      <w:divBdr>
        <w:top w:val="none" w:sz="0" w:space="0" w:color="auto"/>
        <w:left w:val="none" w:sz="0" w:space="0" w:color="auto"/>
        <w:bottom w:val="none" w:sz="0" w:space="0" w:color="auto"/>
        <w:right w:val="none" w:sz="0" w:space="0" w:color="auto"/>
      </w:divBdr>
    </w:div>
    <w:div w:id="449469757">
      <w:bodyDiv w:val="1"/>
      <w:marLeft w:val="0"/>
      <w:marRight w:val="0"/>
      <w:marTop w:val="0"/>
      <w:marBottom w:val="0"/>
      <w:divBdr>
        <w:top w:val="none" w:sz="0" w:space="0" w:color="auto"/>
        <w:left w:val="none" w:sz="0" w:space="0" w:color="auto"/>
        <w:bottom w:val="none" w:sz="0" w:space="0" w:color="auto"/>
        <w:right w:val="none" w:sz="0" w:space="0" w:color="auto"/>
      </w:divBdr>
    </w:div>
    <w:div w:id="452406146">
      <w:bodyDiv w:val="1"/>
      <w:marLeft w:val="0"/>
      <w:marRight w:val="0"/>
      <w:marTop w:val="0"/>
      <w:marBottom w:val="0"/>
      <w:divBdr>
        <w:top w:val="none" w:sz="0" w:space="0" w:color="auto"/>
        <w:left w:val="none" w:sz="0" w:space="0" w:color="auto"/>
        <w:bottom w:val="none" w:sz="0" w:space="0" w:color="auto"/>
        <w:right w:val="none" w:sz="0" w:space="0" w:color="auto"/>
      </w:divBdr>
    </w:div>
    <w:div w:id="453864792">
      <w:bodyDiv w:val="1"/>
      <w:marLeft w:val="0"/>
      <w:marRight w:val="0"/>
      <w:marTop w:val="0"/>
      <w:marBottom w:val="0"/>
      <w:divBdr>
        <w:top w:val="none" w:sz="0" w:space="0" w:color="auto"/>
        <w:left w:val="none" w:sz="0" w:space="0" w:color="auto"/>
        <w:bottom w:val="none" w:sz="0" w:space="0" w:color="auto"/>
        <w:right w:val="none" w:sz="0" w:space="0" w:color="auto"/>
      </w:divBdr>
    </w:div>
    <w:div w:id="510875892">
      <w:bodyDiv w:val="1"/>
      <w:marLeft w:val="0"/>
      <w:marRight w:val="0"/>
      <w:marTop w:val="0"/>
      <w:marBottom w:val="0"/>
      <w:divBdr>
        <w:top w:val="none" w:sz="0" w:space="0" w:color="auto"/>
        <w:left w:val="none" w:sz="0" w:space="0" w:color="auto"/>
        <w:bottom w:val="none" w:sz="0" w:space="0" w:color="auto"/>
        <w:right w:val="none" w:sz="0" w:space="0" w:color="auto"/>
      </w:divBdr>
    </w:div>
    <w:div w:id="532546474">
      <w:bodyDiv w:val="1"/>
      <w:marLeft w:val="0"/>
      <w:marRight w:val="0"/>
      <w:marTop w:val="0"/>
      <w:marBottom w:val="0"/>
      <w:divBdr>
        <w:top w:val="none" w:sz="0" w:space="0" w:color="auto"/>
        <w:left w:val="none" w:sz="0" w:space="0" w:color="auto"/>
        <w:bottom w:val="none" w:sz="0" w:space="0" w:color="auto"/>
        <w:right w:val="none" w:sz="0" w:space="0" w:color="auto"/>
      </w:divBdr>
    </w:div>
    <w:div w:id="534468603">
      <w:bodyDiv w:val="1"/>
      <w:marLeft w:val="0"/>
      <w:marRight w:val="0"/>
      <w:marTop w:val="0"/>
      <w:marBottom w:val="0"/>
      <w:divBdr>
        <w:top w:val="none" w:sz="0" w:space="0" w:color="auto"/>
        <w:left w:val="none" w:sz="0" w:space="0" w:color="auto"/>
        <w:bottom w:val="none" w:sz="0" w:space="0" w:color="auto"/>
        <w:right w:val="none" w:sz="0" w:space="0" w:color="auto"/>
      </w:divBdr>
    </w:div>
    <w:div w:id="540287298">
      <w:bodyDiv w:val="1"/>
      <w:marLeft w:val="0"/>
      <w:marRight w:val="0"/>
      <w:marTop w:val="0"/>
      <w:marBottom w:val="0"/>
      <w:divBdr>
        <w:top w:val="none" w:sz="0" w:space="0" w:color="auto"/>
        <w:left w:val="none" w:sz="0" w:space="0" w:color="auto"/>
        <w:bottom w:val="none" w:sz="0" w:space="0" w:color="auto"/>
        <w:right w:val="none" w:sz="0" w:space="0" w:color="auto"/>
      </w:divBdr>
    </w:div>
    <w:div w:id="540365086">
      <w:bodyDiv w:val="1"/>
      <w:marLeft w:val="0"/>
      <w:marRight w:val="0"/>
      <w:marTop w:val="0"/>
      <w:marBottom w:val="0"/>
      <w:divBdr>
        <w:top w:val="none" w:sz="0" w:space="0" w:color="auto"/>
        <w:left w:val="none" w:sz="0" w:space="0" w:color="auto"/>
        <w:bottom w:val="none" w:sz="0" w:space="0" w:color="auto"/>
        <w:right w:val="none" w:sz="0" w:space="0" w:color="auto"/>
      </w:divBdr>
    </w:div>
    <w:div w:id="550112001">
      <w:bodyDiv w:val="1"/>
      <w:marLeft w:val="0"/>
      <w:marRight w:val="0"/>
      <w:marTop w:val="0"/>
      <w:marBottom w:val="0"/>
      <w:divBdr>
        <w:top w:val="none" w:sz="0" w:space="0" w:color="auto"/>
        <w:left w:val="none" w:sz="0" w:space="0" w:color="auto"/>
        <w:bottom w:val="none" w:sz="0" w:space="0" w:color="auto"/>
        <w:right w:val="none" w:sz="0" w:space="0" w:color="auto"/>
      </w:divBdr>
    </w:div>
    <w:div w:id="561260833">
      <w:bodyDiv w:val="1"/>
      <w:marLeft w:val="0"/>
      <w:marRight w:val="0"/>
      <w:marTop w:val="0"/>
      <w:marBottom w:val="0"/>
      <w:divBdr>
        <w:top w:val="none" w:sz="0" w:space="0" w:color="auto"/>
        <w:left w:val="none" w:sz="0" w:space="0" w:color="auto"/>
        <w:bottom w:val="none" w:sz="0" w:space="0" w:color="auto"/>
        <w:right w:val="none" w:sz="0" w:space="0" w:color="auto"/>
      </w:divBdr>
    </w:div>
    <w:div w:id="601183739">
      <w:bodyDiv w:val="1"/>
      <w:marLeft w:val="0"/>
      <w:marRight w:val="0"/>
      <w:marTop w:val="0"/>
      <w:marBottom w:val="0"/>
      <w:divBdr>
        <w:top w:val="none" w:sz="0" w:space="0" w:color="auto"/>
        <w:left w:val="none" w:sz="0" w:space="0" w:color="auto"/>
        <w:bottom w:val="none" w:sz="0" w:space="0" w:color="auto"/>
        <w:right w:val="none" w:sz="0" w:space="0" w:color="auto"/>
      </w:divBdr>
    </w:div>
    <w:div w:id="628703310">
      <w:bodyDiv w:val="1"/>
      <w:marLeft w:val="0"/>
      <w:marRight w:val="0"/>
      <w:marTop w:val="0"/>
      <w:marBottom w:val="0"/>
      <w:divBdr>
        <w:top w:val="none" w:sz="0" w:space="0" w:color="auto"/>
        <w:left w:val="none" w:sz="0" w:space="0" w:color="auto"/>
        <w:bottom w:val="none" w:sz="0" w:space="0" w:color="auto"/>
        <w:right w:val="none" w:sz="0" w:space="0" w:color="auto"/>
      </w:divBdr>
    </w:div>
    <w:div w:id="642807161">
      <w:bodyDiv w:val="1"/>
      <w:marLeft w:val="0"/>
      <w:marRight w:val="0"/>
      <w:marTop w:val="0"/>
      <w:marBottom w:val="0"/>
      <w:divBdr>
        <w:top w:val="none" w:sz="0" w:space="0" w:color="auto"/>
        <w:left w:val="none" w:sz="0" w:space="0" w:color="auto"/>
        <w:bottom w:val="none" w:sz="0" w:space="0" w:color="auto"/>
        <w:right w:val="none" w:sz="0" w:space="0" w:color="auto"/>
      </w:divBdr>
    </w:div>
    <w:div w:id="646128840">
      <w:bodyDiv w:val="1"/>
      <w:marLeft w:val="0"/>
      <w:marRight w:val="0"/>
      <w:marTop w:val="0"/>
      <w:marBottom w:val="0"/>
      <w:divBdr>
        <w:top w:val="none" w:sz="0" w:space="0" w:color="auto"/>
        <w:left w:val="none" w:sz="0" w:space="0" w:color="auto"/>
        <w:bottom w:val="none" w:sz="0" w:space="0" w:color="auto"/>
        <w:right w:val="none" w:sz="0" w:space="0" w:color="auto"/>
      </w:divBdr>
    </w:div>
    <w:div w:id="665280229">
      <w:bodyDiv w:val="1"/>
      <w:marLeft w:val="0"/>
      <w:marRight w:val="0"/>
      <w:marTop w:val="0"/>
      <w:marBottom w:val="0"/>
      <w:divBdr>
        <w:top w:val="none" w:sz="0" w:space="0" w:color="auto"/>
        <w:left w:val="none" w:sz="0" w:space="0" w:color="auto"/>
        <w:bottom w:val="none" w:sz="0" w:space="0" w:color="auto"/>
        <w:right w:val="none" w:sz="0" w:space="0" w:color="auto"/>
      </w:divBdr>
    </w:div>
    <w:div w:id="668795855">
      <w:bodyDiv w:val="1"/>
      <w:marLeft w:val="0"/>
      <w:marRight w:val="0"/>
      <w:marTop w:val="0"/>
      <w:marBottom w:val="0"/>
      <w:divBdr>
        <w:top w:val="none" w:sz="0" w:space="0" w:color="auto"/>
        <w:left w:val="none" w:sz="0" w:space="0" w:color="auto"/>
        <w:bottom w:val="none" w:sz="0" w:space="0" w:color="auto"/>
        <w:right w:val="none" w:sz="0" w:space="0" w:color="auto"/>
      </w:divBdr>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683094914">
      <w:bodyDiv w:val="1"/>
      <w:marLeft w:val="0"/>
      <w:marRight w:val="0"/>
      <w:marTop w:val="0"/>
      <w:marBottom w:val="0"/>
      <w:divBdr>
        <w:top w:val="none" w:sz="0" w:space="0" w:color="auto"/>
        <w:left w:val="none" w:sz="0" w:space="0" w:color="auto"/>
        <w:bottom w:val="none" w:sz="0" w:space="0" w:color="auto"/>
        <w:right w:val="none" w:sz="0" w:space="0" w:color="auto"/>
      </w:divBdr>
    </w:div>
    <w:div w:id="686634513">
      <w:bodyDiv w:val="1"/>
      <w:marLeft w:val="0"/>
      <w:marRight w:val="0"/>
      <w:marTop w:val="0"/>
      <w:marBottom w:val="0"/>
      <w:divBdr>
        <w:top w:val="none" w:sz="0" w:space="0" w:color="auto"/>
        <w:left w:val="none" w:sz="0" w:space="0" w:color="auto"/>
        <w:bottom w:val="none" w:sz="0" w:space="0" w:color="auto"/>
        <w:right w:val="none" w:sz="0" w:space="0" w:color="auto"/>
      </w:divBdr>
    </w:div>
    <w:div w:id="699279448">
      <w:bodyDiv w:val="1"/>
      <w:marLeft w:val="0"/>
      <w:marRight w:val="0"/>
      <w:marTop w:val="0"/>
      <w:marBottom w:val="0"/>
      <w:divBdr>
        <w:top w:val="none" w:sz="0" w:space="0" w:color="auto"/>
        <w:left w:val="none" w:sz="0" w:space="0" w:color="auto"/>
        <w:bottom w:val="none" w:sz="0" w:space="0" w:color="auto"/>
        <w:right w:val="none" w:sz="0" w:space="0" w:color="auto"/>
      </w:divBdr>
    </w:div>
    <w:div w:id="700086047">
      <w:bodyDiv w:val="1"/>
      <w:marLeft w:val="0"/>
      <w:marRight w:val="0"/>
      <w:marTop w:val="0"/>
      <w:marBottom w:val="0"/>
      <w:divBdr>
        <w:top w:val="none" w:sz="0" w:space="0" w:color="auto"/>
        <w:left w:val="none" w:sz="0" w:space="0" w:color="auto"/>
        <w:bottom w:val="none" w:sz="0" w:space="0" w:color="auto"/>
        <w:right w:val="none" w:sz="0" w:space="0" w:color="auto"/>
      </w:divBdr>
    </w:div>
    <w:div w:id="703290360">
      <w:bodyDiv w:val="1"/>
      <w:marLeft w:val="0"/>
      <w:marRight w:val="0"/>
      <w:marTop w:val="0"/>
      <w:marBottom w:val="0"/>
      <w:divBdr>
        <w:top w:val="none" w:sz="0" w:space="0" w:color="auto"/>
        <w:left w:val="none" w:sz="0" w:space="0" w:color="auto"/>
        <w:bottom w:val="none" w:sz="0" w:space="0" w:color="auto"/>
        <w:right w:val="none" w:sz="0" w:space="0" w:color="auto"/>
      </w:divBdr>
    </w:div>
    <w:div w:id="725839979">
      <w:bodyDiv w:val="1"/>
      <w:marLeft w:val="0"/>
      <w:marRight w:val="0"/>
      <w:marTop w:val="0"/>
      <w:marBottom w:val="0"/>
      <w:divBdr>
        <w:top w:val="none" w:sz="0" w:space="0" w:color="auto"/>
        <w:left w:val="none" w:sz="0" w:space="0" w:color="auto"/>
        <w:bottom w:val="none" w:sz="0" w:space="0" w:color="auto"/>
        <w:right w:val="none" w:sz="0" w:space="0" w:color="auto"/>
      </w:divBdr>
    </w:div>
    <w:div w:id="749620139">
      <w:bodyDiv w:val="1"/>
      <w:marLeft w:val="0"/>
      <w:marRight w:val="0"/>
      <w:marTop w:val="0"/>
      <w:marBottom w:val="0"/>
      <w:divBdr>
        <w:top w:val="none" w:sz="0" w:space="0" w:color="auto"/>
        <w:left w:val="none" w:sz="0" w:space="0" w:color="auto"/>
        <w:bottom w:val="none" w:sz="0" w:space="0" w:color="auto"/>
        <w:right w:val="none" w:sz="0" w:space="0" w:color="auto"/>
      </w:divBdr>
    </w:div>
    <w:div w:id="771360042">
      <w:bodyDiv w:val="1"/>
      <w:marLeft w:val="0"/>
      <w:marRight w:val="0"/>
      <w:marTop w:val="0"/>
      <w:marBottom w:val="0"/>
      <w:divBdr>
        <w:top w:val="none" w:sz="0" w:space="0" w:color="auto"/>
        <w:left w:val="none" w:sz="0" w:space="0" w:color="auto"/>
        <w:bottom w:val="none" w:sz="0" w:space="0" w:color="auto"/>
        <w:right w:val="none" w:sz="0" w:space="0" w:color="auto"/>
      </w:divBdr>
    </w:div>
    <w:div w:id="774521727">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22887799">
      <w:bodyDiv w:val="1"/>
      <w:marLeft w:val="0"/>
      <w:marRight w:val="0"/>
      <w:marTop w:val="0"/>
      <w:marBottom w:val="0"/>
      <w:divBdr>
        <w:top w:val="none" w:sz="0" w:space="0" w:color="auto"/>
        <w:left w:val="none" w:sz="0" w:space="0" w:color="auto"/>
        <w:bottom w:val="none" w:sz="0" w:space="0" w:color="auto"/>
        <w:right w:val="none" w:sz="0" w:space="0" w:color="auto"/>
      </w:divBdr>
    </w:div>
    <w:div w:id="825435114">
      <w:bodyDiv w:val="1"/>
      <w:marLeft w:val="0"/>
      <w:marRight w:val="0"/>
      <w:marTop w:val="0"/>
      <w:marBottom w:val="0"/>
      <w:divBdr>
        <w:top w:val="none" w:sz="0" w:space="0" w:color="auto"/>
        <w:left w:val="none" w:sz="0" w:space="0" w:color="auto"/>
        <w:bottom w:val="none" w:sz="0" w:space="0" w:color="auto"/>
        <w:right w:val="none" w:sz="0" w:space="0" w:color="auto"/>
      </w:divBdr>
    </w:div>
    <w:div w:id="829827395">
      <w:bodyDiv w:val="1"/>
      <w:marLeft w:val="0"/>
      <w:marRight w:val="0"/>
      <w:marTop w:val="0"/>
      <w:marBottom w:val="0"/>
      <w:divBdr>
        <w:top w:val="none" w:sz="0" w:space="0" w:color="auto"/>
        <w:left w:val="none" w:sz="0" w:space="0" w:color="auto"/>
        <w:bottom w:val="none" w:sz="0" w:space="0" w:color="auto"/>
        <w:right w:val="none" w:sz="0" w:space="0" w:color="auto"/>
      </w:divBdr>
    </w:div>
    <w:div w:id="835533282">
      <w:bodyDiv w:val="1"/>
      <w:marLeft w:val="0"/>
      <w:marRight w:val="0"/>
      <w:marTop w:val="0"/>
      <w:marBottom w:val="0"/>
      <w:divBdr>
        <w:top w:val="none" w:sz="0" w:space="0" w:color="auto"/>
        <w:left w:val="none" w:sz="0" w:space="0" w:color="auto"/>
        <w:bottom w:val="none" w:sz="0" w:space="0" w:color="auto"/>
        <w:right w:val="none" w:sz="0" w:space="0" w:color="auto"/>
      </w:divBdr>
    </w:div>
    <w:div w:id="858005296">
      <w:bodyDiv w:val="1"/>
      <w:marLeft w:val="0"/>
      <w:marRight w:val="0"/>
      <w:marTop w:val="0"/>
      <w:marBottom w:val="0"/>
      <w:divBdr>
        <w:top w:val="none" w:sz="0" w:space="0" w:color="auto"/>
        <w:left w:val="none" w:sz="0" w:space="0" w:color="auto"/>
        <w:bottom w:val="none" w:sz="0" w:space="0" w:color="auto"/>
        <w:right w:val="none" w:sz="0" w:space="0" w:color="auto"/>
      </w:divBdr>
    </w:div>
    <w:div w:id="872839300">
      <w:bodyDiv w:val="1"/>
      <w:marLeft w:val="0"/>
      <w:marRight w:val="0"/>
      <w:marTop w:val="0"/>
      <w:marBottom w:val="0"/>
      <w:divBdr>
        <w:top w:val="none" w:sz="0" w:space="0" w:color="auto"/>
        <w:left w:val="none" w:sz="0" w:space="0" w:color="auto"/>
        <w:bottom w:val="none" w:sz="0" w:space="0" w:color="auto"/>
        <w:right w:val="none" w:sz="0" w:space="0" w:color="auto"/>
      </w:divBdr>
    </w:div>
    <w:div w:id="877864009">
      <w:bodyDiv w:val="1"/>
      <w:marLeft w:val="0"/>
      <w:marRight w:val="0"/>
      <w:marTop w:val="0"/>
      <w:marBottom w:val="0"/>
      <w:divBdr>
        <w:top w:val="none" w:sz="0" w:space="0" w:color="auto"/>
        <w:left w:val="none" w:sz="0" w:space="0" w:color="auto"/>
        <w:bottom w:val="none" w:sz="0" w:space="0" w:color="auto"/>
        <w:right w:val="none" w:sz="0" w:space="0" w:color="auto"/>
      </w:divBdr>
    </w:div>
    <w:div w:id="880091282">
      <w:bodyDiv w:val="1"/>
      <w:marLeft w:val="0"/>
      <w:marRight w:val="0"/>
      <w:marTop w:val="0"/>
      <w:marBottom w:val="0"/>
      <w:divBdr>
        <w:top w:val="none" w:sz="0" w:space="0" w:color="auto"/>
        <w:left w:val="none" w:sz="0" w:space="0" w:color="auto"/>
        <w:bottom w:val="none" w:sz="0" w:space="0" w:color="auto"/>
        <w:right w:val="none" w:sz="0" w:space="0" w:color="auto"/>
      </w:divBdr>
    </w:div>
    <w:div w:id="883952683">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941032519">
      <w:bodyDiv w:val="1"/>
      <w:marLeft w:val="0"/>
      <w:marRight w:val="0"/>
      <w:marTop w:val="0"/>
      <w:marBottom w:val="0"/>
      <w:divBdr>
        <w:top w:val="none" w:sz="0" w:space="0" w:color="auto"/>
        <w:left w:val="none" w:sz="0" w:space="0" w:color="auto"/>
        <w:bottom w:val="none" w:sz="0" w:space="0" w:color="auto"/>
        <w:right w:val="none" w:sz="0" w:space="0" w:color="auto"/>
      </w:divBdr>
    </w:div>
    <w:div w:id="943726748">
      <w:bodyDiv w:val="1"/>
      <w:marLeft w:val="0"/>
      <w:marRight w:val="0"/>
      <w:marTop w:val="0"/>
      <w:marBottom w:val="0"/>
      <w:divBdr>
        <w:top w:val="none" w:sz="0" w:space="0" w:color="auto"/>
        <w:left w:val="none" w:sz="0" w:space="0" w:color="auto"/>
        <w:bottom w:val="none" w:sz="0" w:space="0" w:color="auto"/>
        <w:right w:val="none" w:sz="0" w:space="0" w:color="auto"/>
      </w:divBdr>
    </w:div>
    <w:div w:id="952857348">
      <w:bodyDiv w:val="1"/>
      <w:marLeft w:val="0"/>
      <w:marRight w:val="0"/>
      <w:marTop w:val="0"/>
      <w:marBottom w:val="0"/>
      <w:divBdr>
        <w:top w:val="none" w:sz="0" w:space="0" w:color="auto"/>
        <w:left w:val="none" w:sz="0" w:space="0" w:color="auto"/>
        <w:bottom w:val="none" w:sz="0" w:space="0" w:color="auto"/>
        <w:right w:val="none" w:sz="0" w:space="0" w:color="auto"/>
      </w:divBdr>
    </w:div>
    <w:div w:id="958340459">
      <w:bodyDiv w:val="1"/>
      <w:marLeft w:val="0"/>
      <w:marRight w:val="0"/>
      <w:marTop w:val="0"/>
      <w:marBottom w:val="0"/>
      <w:divBdr>
        <w:top w:val="none" w:sz="0" w:space="0" w:color="auto"/>
        <w:left w:val="none" w:sz="0" w:space="0" w:color="auto"/>
        <w:bottom w:val="none" w:sz="0" w:space="0" w:color="auto"/>
        <w:right w:val="none" w:sz="0" w:space="0" w:color="auto"/>
      </w:divBdr>
    </w:div>
    <w:div w:id="959578454">
      <w:bodyDiv w:val="1"/>
      <w:marLeft w:val="0"/>
      <w:marRight w:val="0"/>
      <w:marTop w:val="0"/>
      <w:marBottom w:val="0"/>
      <w:divBdr>
        <w:top w:val="none" w:sz="0" w:space="0" w:color="auto"/>
        <w:left w:val="none" w:sz="0" w:space="0" w:color="auto"/>
        <w:bottom w:val="none" w:sz="0" w:space="0" w:color="auto"/>
        <w:right w:val="none" w:sz="0" w:space="0" w:color="auto"/>
      </w:divBdr>
    </w:div>
    <w:div w:id="975523949">
      <w:bodyDiv w:val="1"/>
      <w:marLeft w:val="0"/>
      <w:marRight w:val="0"/>
      <w:marTop w:val="0"/>
      <w:marBottom w:val="0"/>
      <w:divBdr>
        <w:top w:val="none" w:sz="0" w:space="0" w:color="auto"/>
        <w:left w:val="none" w:sz="0" w:space="0" w:color="auto"/>
        <w:bottom w:val="none" w:sz="0" w:space="0" w:color="auto"/>
        <w:right w:val="none" w:sz="0" w:space="0" w:color="auto"/>
      </w:divBdr>
    </w:div>
    <w:div w:id="982660802">
      <w:bodyDiv w:val="1"/>
      <w:marLeft w:val="0"/>
      <w:marRight w:val="0"/>
      <w:marTop w:val="0"/>
      <w:marBottom w:val="0"/>
      <w:divBdr>
        <w:top w:val="none" w:sz="0" w:space="0" w:color="auto"/>
        <w:left w:val="none" w:sz="0" w:space="0" w:color="auto"/>
        <w:bottom w:val="none" w:sz="0" w:space="0" w:color="auto"/>
        <w:right w:val="none" w:sz="0" w:space="0" w:color="auto"/>
      </w:divBdr>
    </w:div>
    <w:div w:id="996226718">
      <w:bodyDiv w:val="1"/>
      <w:marLeft w:val="0"/>
      <w:marRight w:val="0"/>
      <w:marTop w:val="0"/>
      <w:marBottom w:val="0"/>
      <w:divBdr>
        <w:top w:val="none" w:sz="0" w:space="0" w:color="auto"/>
        <w:left w:val="none" w:sz="0" w:space="0" w:color="auto"/>
        <w:bottom w:val="none" w:sz="0" w:space="0" w:color="auto"/>
        <w:right w:val="none" w:sz="0" w:space="0" w:color="auto"/>
      </w:divBdr>
    </w:div>
    <w:div w:id="1016493230">
      <w:bodyDiv w:val="1"/>
      <w:marLeft w:val="0"/>
      <w:marRight w:val="0"/>
      <w:marTop w:val="0"/>
      <w:marBottom w:val="0"/>
      <w:divBdr>
        <w:top w:val="none" w:sz="0" w:space="0" w:color="auto"/>
        <w:left w:val="none" w:sz="0" w:space="0" w:color="auto"/>
        <w:bottom w:val="none" w:sz="0" w:space="0" w:color="auto"/>
        <w:right w:val="none" w:sz="0" w:space="0" w:color="auto"/>
      </w:divBdr>
    </w:div>
    <w:div w:id="1029911514">
      <w:bodyDiv w:val="1"/>
      <w:marLeft w:val="0"/>
      <w:marRight w:val="0"/>
      <w:marTop w:val="0"/>
      <w:marBottom w:val="0"/>
      <w:divBdr>
        <w:top w:val="none" w:sz="0" w:space="0" w:color="auto"/>
        <w:left w:val="none" w:sz="0" w:space="0" w:color="auto"/>
        <w:bottom w:val="none" w:sz="0" w:space="0" w:color="auto"/>
        <w:right w:val="none" w:sz="0" w:space="0" w:color="auto"/>
      </w:divBdr>
    </w:div>
    <w:div w:id="1061053159">
      <w:bodyDiv w:val="1"/>
      <w:marLeft w:val="0"/>
      <w:marRight w:val="0"/>
      <w:marTop w:val="0"/>
      <w:marBottom w:val="0"/>
      <w:divBdr>
        <w:top w:val="none" w:sz="0" w:space="0" w:color="auto"/>
        <w:left w:val="none" w:sz="0" w:space="0" w:color="auto"/>
        <w:bottom w:val="none" w:sz="0" w:space="0" w:color="auto"/>
        <w:right w:val="none" w:sz="0" w:space="0" w:color="auto"/>
      </w:divBdr>
    </w:div>
    <w:div w:id="1063991390">
      <w:bodyDiv w:val="1"/>
      <w:marLeft w:val="0"/>
      <w:marRight w:val="0"/>
      <w:marTop w:val="0"/>
      <w:marBottom w:val="0"/>
      <w:divBdr>
        <w:top w:val="none" w:sz="0" w:space="0" w:color="auto"/>
        <w:left w:val="none" w:sz="0" w:space="0" w:color="auto"/>
        <w:bottom w:val="none" w:sz="0" w:space="0" w:color="auto"/>
        <w:right w:val="none" w:sz="0" w:space="0" w:color="auto"/>
      </w:divBdr>
    </w:div>
    <w:div w:id="1076394484">
      <w:bodyDiv w:val="1"/>
      <w:marLeft w:val="0"/>
      <w:marRight w:val="0"/>
      <w:marTop w:val="0"/>
      <w:marBottom w:val="0"/>
      <w:divBdr>
        <w:top w:val="none" w:sz="0" w:space="0" w:color="auto"/>
        <w:left w:val="none" w:sz="0" w:space="0" w:color="auto"/>
        <w:bottom w:val="none" w:sz="0" w:space="0" w:color="auto"/>
        <w:right w:val="none" w:sz="0" w:space="0" w:color="auto"/>
      </w:divBdr>
    </w:div>
    <w:div w:id="1092969521">
      <w:bodyDiv w:val="1"/>
      <w:marLeft w:val="0"/>
      <w:marRight w:val="0"/>
      <w:marTop w:val="0"/>
      <w:marBottom w:val="0"/>
      <w:divBdr>
        <w:top w:val="none" w:sz="0" w:space="0" w:color="auto"/>
        <w:left w:val="none" w:sz="0" w:space="0" w:color="auto"/>
        <w:bottom w:val="none" w:sz="0" w:space="0" w:color="auto"/>
        <w:right w:val="none" w:sz="0" w:space="0" w:color="auto"/>
      </w:divBdr>
    </w:div>
    <w:div w:id="1110323431">
      <w:bodyDiv w:val="1"/>
      <w:marLeft w:val="0"/>
      <w:marRight w:val="0"/>
      <w:marTop w:val="0"/>
      <w:marBottom w:val="0"/>
      <w:divBdr>
        <w:top w:val="none" w:sz="0" w:space="0" w:color="auto"/>
        <w:left w:val="none" w:sz="0" w:space="0" w:color="auto"/>
        <w:bottom w:val="none" w:sz="0" w:space="0" w:color="auto"/>
        <w:right w:val="none" w:sz="0" w:space="0" w:color="auto"/>
      </w:divBdr>
    </w:div>
    <w:div w:id="1120029526">
      <w:bodyDiv w:val="1"/>
      <w:marLeft w:val="0"/>
      <w:marRight w:val="0"/>
      <w:marTop w:val="0"/>
      <w:marBottom w:val="0"/>
      <w:divBdr>
        <w:top w:val="none" w:sz="0" w:space="0" w:color="auto"/>
        <w:left w:val="none" w:sz="0" w:space="0" w:color="auto"/>
        <w:bottom w:val="none" w:sz="0" w:space="0" w:color="auto"/>
        <w:right w:val="none" w:sz="0" w:space="0" w:color="auto"/>
      </w:divBdr>
    </w:div>
    <w:div w:id="1146320058">
      <w:bodyDiv w:val="1"/>
      <w:marLeft w:val="0"/>
      <w:marRight w:val="0"/>
      <w:marTop w:val="0"/>
      <w:marBottom w:val="0"/>
      <w:divBdr>
        <w:top w:val="none" w:sz="0" w:space="0" w:color="auto"/>
        <w:left w:val="none" w:sz="0" w:space="0" w:color="auto"/>
        <w:bottom w:val="none" w:sz="0" w:space="0" w:color="auto"/>
        <w:right w:val="none" w:sz="0" w:space="0" w:color="auto"/>
      </w:divBdr>
    </w:div>
    <w:div w:id="1152335070">
      <w:bodyDiv w:val="1"/>
      <w:marLeft w:val="0"/>
      <w:marRight w:val="0"/>
      <w:marTop w:val="0"/>
      <w:marBottom w:val="0"/>
      <w:divBdr>
        <w:top w:val="none" w:sz="0" w:space="0" w:color="auto"/>
        <w:left w:val="none" w:sz="0" w:space="0" w:color="auto"/>
        <w:bottom w:val="none" w:sz="0" w:space="0" w:color="auto"/>
        <w:right w:val="none" w:sz="0" w:space="0" w:color="auto"/>
      </w:divBdr>
    </w:div>
    <w:div w:id="1155099151">
      <w:bodyDiv w:val="1"/>
      <w:marLeft w:val="0"/>
      <w:marRight w:val="0"/>
      <w:marTop w:val="0"/>
      <w:marBottom w:val="0"/>
      <w:divBdr>
        <w:top w:val="none" w:sz="0" w:space="0" w:color="auto"/>
        <w:left w:val="none" w:sz="0" w:space="0" w:color="auto"/>
        <w:bottom w:val="none" w:sz="0" w:space="0" w:color="auto"/>
        <w:right w:val="none" w:sz="0" w:space="0" w:color="auto"/>
      </w:divBdr>
    </w:div>
    <w:div w:id="1168982955">
      <w:bodyDiv w:val="1"/>
      <w:marLeft w:val="0"/>
      <w:marRight w:val="0"/>
      <w:marTop w:val="0"/>
      <w:marBottom w:val="0"/>
      <w:divBdr>
        <w:top w:val="none" w:sz="0" w:space="0" w:color="auto"/>
        <w:left w:val="none" w:sz="0" w:space="0" w:color="auto"/>
        <w:bottom w:val="none" w:sz="0" w:space="0" w:color="auto"/>
        <w:right w:val="none" w:sz="0" w:space="0" w:color="auto"/>
      </w:divBdr>
    </w:div>
    <w:div w:id="1191139202">
      <w:bodyDiv w:val="1"/>
      <w:marLeft w:val="0"/>
      <w:marRight w:val="0"/>
      <w:marTop w:val="0"/>
      <w:marBottom w:val="0"/>
      <w:divBdr>
        <w:top w:val="none" w:sz="0" w:space="0" w:color="auto"/>
        <w:left w:val="none" w:sz="0" w:space="0" w:color="auto"/>
        <w:bottom w:val="none" w:sz="0" w:space="0" w:color="auto"/>
        <w:right w:val="none" w:sz="0" w:space="0" w:color="auto"/>
      </w:divBdr>
    </w:div>
    <w:div w:id="1192888046">
      <w:bodyDiv w:val="1"/>
      <w:marLeft w:val="0"/>
      <w:marRight w:val="0"/>
      <w:marTop w:val="0"/>
      <w:marBottom w:val="0"/>
      <w:divBdr>
        <w:top w:val="none" w:sz="0" w:space="0" w:color="auto"/>
        <w:left w:val="none" w:sz="0" w:space="0" w:color="auto"/>
        <w:bottom w:val="none" w:sz="0" w:space="0" w:color="auto"/>
        <w:right w:val="none" w:sz="0" w:space="0" w:color="auto"/>
      </w:divBdr>
    </w:div>
    <w:div w:id="1194882636">
      <w:bodyDiv w:val="1"/>
      <w:marLeft w:val="0"/>
      <w:marRight w:val="0"/>
      <w:marTop w:val="0"/>
      <w:marBottom w:val="0"/>
      <w:divBdr>
        <w:top w:val="none" w:sz="0" w:space="0" w:color="auto"/>
        <w:left w:val="none" w:sz="0" w:space="0" w:color="auto"/>
        <w:bottom w:val="none" w:sz="0" w:space="0" w:color="auto"/>
        <w:right w:val="none" w:sz="0" w:space="0" w:color="auto"/>
      </w:divBdr>
    </w:div>
    <w:div w:id="1210150612">
      <w:bodyDiv w:val="1"/>
      <w:marLeft w:val="0"/>
      <w:marRight w:val="0"/>
      <w:marTop w:val="0"/>
      <w:marBottom w:val="0"/>
      <w:divBdr>
        <w:top w:val="none" w:sz="0" w:space="0" w:color="auto"/>
        <w:left w:val="none" w:sz="0" w:space="0" w:color="auto"/>
        <w:bottom w:val="none" w:sz="0" w:space="0" w:color="auto"/>
        <w:right w:val="none" w:sz="0" w:space="0" w:color="auto"/>
      </w:divBdr>
    </w:div>
    <w:div w:id="1211964403">
      <w:bodyDiv w:val="1"/>
      <w:marLeft w:val="0"/>
      <w:marRight w:val="0"/>
      <w:marTop w:val="0"/>
      <w:marBottom w:val="0"/>
      <w:divBdr>
        <w:top w:val="none" w:sz="0" w:space="0" w:color="auto"/>
        <w:left w:val="none" w:sz="0" w:space="0" w:color="auto"/>
        <w:bottom w:val="none" w:sz="0" w:space="0" w:color="auto"/>
        <w:right w:val="none" w:sz="0" w:space="0" w:color="auto"/>
      </w:divBdr>
    </w:div>
    <w:div w:id="1233154503">
      <w:bodyDiv w:val="1"/>
      <w:marLeft w:val="0"/>
      <w:marRight w:val="0"/>
      <w:marTop w:val="0"/>
      <w:marBottom w:val="0"/>
      <w:divBdr>
        <w:top w:val="none" w:sz="0" w:space="0" w:color="auto"/>
        <w:left w:val="none" w:sz="0" w:space="0" w:color="auto"/>
        <w:bottom w:val="none" w:sz="0" w:space="0" w:color="auto"/>
        <w:right w:val="none" w:sz="0" w:space="0" w:color="auto"/>
      </w:divBdr>
    </w:div>
    <w:div w:id="1235819333">
      <w:bodyDiv w:val="1"/>
      <w:marLeft w:val="0"/>
      <w:marRight w:val="0"/>
      <w:marTop w:val="0"/>
      <w:marBottom w:val="0"/>
      <w:divBdr>
        <w:top w:val="none" w:sz="0" w:space="0" w:color="auto"/>
        <w:left w:val="none" w:sz="0" w:space="0" w:color="auto"/>
        <w:bottom w:val="none" w:sz="0" w:space="0" w:color="auto"/>
        <w:right w:val="none" w:sz="0" w:space="0" w:color="auto"/>
      </w:divBdr>
    </w:div>
    <w:div w:id="1273366366">
      <w:bodyDiv w:val="1"/>
      <w:marLeft w:val="0"/>
      <w:marRight w:val="0"/>
      <w:marTop w:val="0"/>
      <w:marBottom w:val="0"/>
      <w:divBdr>
        <w:top w:val="none" w:sz="0" w:space="0" w:color="auto"/>
        <w:left w:val="none" w:sz="0" w:space="0" w:color="auto"/>
        <w:bottom w:val="none" w:sz="0" w:space="0" w:color="auto"/>
        <w:right w:val="none" w:sz="0" w:space="0" w:color="auto"/>
      </w:divBdr>
    </w:div>
    <w:div w:id="1290404444">
      <w:bodyDiv w:val="1"/>
      <w:marLeft w:val="0"/>
      <w:marRight w:val="0"/>
      <w:marTop w:val="0"/>
      <w:marBottom w:val="0"/>
      <w:divBdr>
        <w:top w:val="none" w:sz="0" w:space="0" w:color="auto"/>
        <w:left w:val="none" w:sz="0" w:space="0" w:color="auto"/>
        <w:bottom w:val="none" w:sz="0" w:space="0" w:color="auto"/>
        <w:right w:val="none" w:sz="0" w:space="0" w:color="auto"/>
      </w:divBdr>
    </w:div>
    <w:div w:id="1301038248">
      <w:bodyDiv w:val="1"/>
      <w:marLeft w:val="0"/>
      <w:marRight w:val="0"/>
      <w:marTop w:val="0"/>
      <w:marBottom w:val="0"/>
      <w:divBdr>
        <w:top w:val="none" w:sz="0" w:space="0" w:color="auto"/>
        <w:left w:val="none" w:sz="0" w:space="0" w:color="auto"/>
        <w:bottom w:val="none" w:sz="0" w:space="0" w:color="auto"/>
        <w:right w:val="none" w:sz="0" w:space="0" w:color="auto"/>
      </w:divBdr>
    </w:div>
    <w:div w:id="1336225681">
      <w:bodyDiv w:val="1"/>
      <w:marLeft w:val="0"/>
      <w:marRight w:val="0"/>
      <w:marTop w:val="0"/>
      <w:marBottom w:val="0"/>
      <w:divBdr>
        <w:top w:val="none" w:sz="0" w:space="0" w:color="auto"/>
        <w:left w:val="none" w:sz="0" w:space="0" w:color="auto"/>
        <w:bottom w:val="none" w:sz="0" w:space="0" w:color="auto"/>
        <w:right w:val="none" w:sz="0" w:space="0" w:color="auto"/>
      </w:divBdr>
    </w:div>
    <w:div w:id="1338144921">
      <w:bodyDiv w:val="1"/>
      <w:marLeft w:val="0"/>
      <w:marRight w:val="0"/>
      <w:marTop w:val="0"/>
      <w:marBottom w:val="0"/>
      <w:divBdr>
        <w:top w:val="none" w:sz="0" w:space="0" w:color="auto"/>
        <w:left w:val="none" w:sz="0" w:space="0" w:color="auto"/>
        <w:bottom w:val="none" w:sz="0" w:space="0" w:color="auto"/>
        <w:right w:val="none" w:sz="0" w:space="0" w:color="auto"/>
      </w:divBdr>
    </w:div>
    <w:div w:id="1350908449">
      <w:bodyDiv w:val="1"/>
      <w:marLeft w:val="0"/>
      <w:marRight w:val="0"/>
      <w:marTop w:val="0"/>
      <w:marBottom w:val="0"/>
      <w:divBdr>
        <w:top w:val="none" w:sz="0" w:space="0" w:color="auto"/>
        <w:left w:val="none" w:sz="0" w:space="0" w:color="auto"/>
        <w:bottom w:val="none" w:sz="0" w:space="0" w:color="auto"/>
        <w:right w:val="none" w:sz="0" w:space="0" w:color="auto"/>
      </w:divBdr>
    </w:div>
    <w:div w:id="1380128954">
      <w:bodyDiv w:val="1"/>
      <w:marLeft w:val="0"/>
      <w:marRight w:val="0"/>
      <w:marTop w:val="0"/>
      <w:marBottom w:val="0"/>
      <w:divBdr>
        <w:top w:val="none" w:sz="0" w:space="0" w:color="auto"/>
        <w:left w:val="none" w:sz="0" w:space="0" w:color="auto"/>
        <w:bottom w:val="none" w:sz="0" w:space="0" w:color="auto"/>
        <w:right w:val="none" w:sz="0" w:space="0" w:color="auto"/>
      </w:divBdr>
    </w:div>
    <w:div w:id="1382905050">
      <w:bodyDiv w:val="1"/>
      <w:marLeft w:val="0"/>
      <w:marRight w:val="0"/>
      <w:marTop w:val="0"/>
      <w:marBottom w:val="0"/>
      <w:divBdr>
        <w:top w:val="none" w:sz="0" w:space="0" w:color="auto"/>
        <w:left w:val="none" w:sz="0" w:space="0" w:color="auto"/>
        <w:bottom w:val="none" w:sz="0" w:space="0" w:color="auto"/>
        <w:right w:val="none" w:sz="0" w:space="0" w:color="auto"/>
      </w:divBdr>
    </w:div>
    <w:div w:id="1417747470">
      <w:bodyDiv w:val="1"/>
      <w:marLeft w:val="0"/>
      <w:marRight w:val="0"/>
      <w:marTop w:val="0"/>
      <w:marBottom w:val="0"/>
      <w:divBdr>
        <w:top w:val="none" w:sz="0" w:space="0" w:color="auto"/>
        <w:left w:val="none" w:sz="0" w:space="0" w:color="auto"/>
        <w:bottom w:val="none" w:sz="0" w:space="0" w:color="auto"/>
        <w:right w:val="none" w:sz="0" w:space="0" w:color="auto"/>
      </w:divBdr>
    </w:div>
    <w:div w:id="1417898612">
      <w:bodyDiv w:val="1"/>
      <w:marLeft w:val="0"/>
      <w:marRight w:val="0"/>
      <w:marTop w:val="0"/>
      <w:marBottom w:val="0"/>
      <w:divBdr>
        <w:top w:val="none" w:sz="0" w:space="0" w:color="auto"/>
        <w:left w:val="none" w:sz="0" w:space="0" w:color="auto"/>
        <w:bottom w:val="none" w:sz="0" w:space="0" w:color="auto"/>
        <w:right w:val="none" w:sz="0" w:space="0" w:color="auto"/>
      </w:divBdr>
    </w:div>
    <w:div w:id="1420909755">
      <w:bodyDiv w:val="1"/>
      <w:marLeft w:val="0"/>
      <w:marRight w:val="0"/>
      <w:marTop w:val="0"/>
      <w:marBottom w:val="0"/>
      <w:divBdr>
        <w:top w:val="none" w:sz="0" w:space="0" w:color="auto"/>
        <w:left w:val="none" w:sz="0" w:space="0" w:color="auto"/>
        <w:bottom w:val="none" w:sz="0" w:space="0" w:color="auto"/>
        <w:right w:val="none" w:sz="0" w:space="0" w:color="auto"/>
      </w:divBdr>
    </w:div>
    <w:div w:id="1430657656">
      <w:bodyDiv w:val="1"/>
      <w:marLeft w:val="0"/>
      <w:marRight w:val="0"/>
      <w:marTop w:val="0"/>
      <w:marBottom w:val="0"/>
      <w:divBdr>
        <w:top w:val="none" w:sz="0" w:space="0" w:color="auto"/>
        <w:left w:val="none" w:sz="0" w:space="0" w:color="auto"/>
        <w:bottom w:val="none" w:sz="0" w:space="0" w:color="auto"/>
        <w:right w:val="none" w:sz="0" w:space="0" w:color="auto"/>
      </w:divBdr>
    </w:div>
    <w:div w:id="1457988453">
      <w:bodyDiv w:val="1"/>
      <w:marLeft w:val="0"/>
      <w:marRight w:val="0"/>
      <w:marTop w:val="0"/>
      <w:marBottom w:val="0"/>
      <w:divBdr>
        <w:top w:val="none" w:sz="0" w:space="0" w:color="auto"/>
        <w:left w:val="none" w:sz="0" w:space="0" w:color="auto"/>
        <w:bottom w:val="none" w:sz="0" w:space="0" w:color="auto"/>
        <w:right w:val="none" w:sz="0" w:space="0" w:color="auto"/>
      </w:divBdr>
    </w:div>
    <w:div w:id="1467698555">
      <w:bodyDiv w:val="1"/>
      <w:marLeft w:val="0"/>
      <w:marRight w:val="0"/>
      <w:marTop w:val="0"/>
      <w:marBottom w:val="0"/>
      <w:divBdr>
        <w:top w:val="none" w:sz="0" w:space="0" w:color="auto"/>
        <w:left w:val="none" w:sz="0" w:space="0" w:color="auto"/>
        <w:bottom w:val="none" w:sz="0" w:space="0" w:color="auto"/>
        <w:right w:val="none" w:sz="0" w:space="0" w:color="auto"/>
      </w:divBdr>
    </w:div>
    <w:div w:id="1472405240">
      <w:bodyDiv w:val="1"/>
      <w:marLeft w:val="0"/>
      <w:marRight w:val="0"/>
      <w:marTop w:val="0"/>
      <w:marBottom w:val="0"/>
      <w:divBdr>
        <w:top w:val="none" w:sz="0" w:space="0" w:color="auto"/>
        <w:left w:val="none" w:sz="0" w:space="0" w:color="auto"/>
        <w:bottom w:val="none" w:sz="0" w:space="0" w:color="auto"/>
        <w:right w:val="none" w:sz="0" w:space="0" w:color="auto"/>
      </w:divBdr>
    </w:div>
    <w:div w:id="1489590980">
      <w:bodyDiv w:val="1"/>
      <w:marLeft w:val="0"/>
      <w:marRight w:val="0"/>
      <w:marTop w:val="0"/>
      <w:marBottom w:val="0"/>
      <w:divBdr>
        <w:top w:val="none" w:sz="0" w:space="0" w:color="auto"/>
        <w:left w:val="none" w:sz="0" w:space="0" w:color="auto"/>
        <w:bottom w:val="none" w:sz="0" w:space="0" w:color="auto"/>
        <w:right w:val="none" w:sz="0" w:space="0" w:color="auto"/>
      </w:divBdr>
    </w:div>
    <w:div w:id="1490753512">
      <w:bodyDiv w:val="1"/>
      <w:marLeft w:val="0"/>
      <w:marRight w:val="0"/>
      <w:marTop w:val="0"/>
      <w:marBottom w:val="0"/>
      <w:divBdr>
        <w:top w:val="none" w:sz="0" w:space="0" w:color="auto"/>
        <w:left w:val="none" w:sz="0" w:space="0" w:color="auto"/>
        <w:bottom w:val="none" w:sz="0" w:space="0" w:color="auto"/>
        <w:right w:val="none" w:sz="0" w:space="0" w:color="auto"/>
      </w:divBdr>
    </w:div>
    <w:div w:id="1497528443">
      <w:bodyDiv w:val="1"/>
      <w:marLeft w:val="0"/>
      <w:marRight w:val="0"/>
      <w:marTop w:val="0"/>
      <w:marBottom w:val="0"/>
      <w:divBdr>
        <w:top w:val="none" w:sz="0" w:space="0" w:color="auto"/>
        <w:left w:val="none" w:sz="0" w:space="0" w:color="auto"/>
        <w:bottom w:val="none" w:sz="0" w:space="0" w:color="auto"/>
        <w:right w:val="none" w:sz="0" w:space="0" w:color="auto"/>
      </w:divBdr>
    </w:div>
    <w:div w:id="1514566731">
      <w:bodyDiv w:val="1"/>
      <w:marLeft w:val="0"/>
      <w:marRight w:val="0"/>
      <w:marTop w:val="0"/>
      <w:marBottom w:val="0"/>
      <w:divBdr>
        <w:top w:val="none" w:sz="0" w:space="0" w:color="auto"/>
        <w:left w:val="none" w:sz="0" w:space="0" w:color="auto"/>
        <w:bottom w:val="none" w:sz="0" w:space="0" w:color="auto"/>
        <w:right w:val="none" w:sz="0" w:space="0" w:color="auto"/>
      </w:divBdr>
    </w:div>
    <w:div w:id="1545559350">
      <w:bodyDiv w:val="1"/>
      <w:marLeft w:val="0"/>
      <w:marRight w:val="0"/>
      <w:marTop w:val="0"/>
      <w:marBottom w:val="0"/>
      <w:divBdr>
        <w:top w:val="none" w:sz="0" w:space="0" w:color="auto"/>
        <w:left w:val="none" w:sz="0" w:space="0" w:color="auto"/>
        <w:bottom w:val="none" w:sz="0" w:space="0" w:color="auto"/>
        <w:right w:val="none" w:sz="0" w:space="0" w:color="auto"/>
      </w:divBdr>
    </w:div>
    <w:div w:id="1548564385">
      <w:bodyDiv w:val="1"/>
      <w:marLeft w:val="0"/>
      <w:marRight w:val="0"/>
      <w:marTop w:val="0"/>
      <w:marBottom w:val="0"/>
      <w:divBdr>
        <w:top w:val="none" w:sz="0" w:space="0" w:color="auto"/>
        <w:left w:val="none" w:sz="0" w:space="0" w:color="auto"/>
        <w:bottom w:val="none" w:sz="0" w:space="0" w:color="auto"/>
        <w:right w:val="none" w:sz="0" w:space="0" w:color="auto"/>
      </w:divBdr>
    </w:div>
    <w:div w:id="1560019365">
      <w:bodyDiv w:val="1"/>
      <w:marLeft w:val="0"/>
      <w:marRight w:val="0"/>
      <w:marTop w:val="0"/>
      <w:marBottom w:val="0"/>
      <w:divBdr>
        <w:top w:val="none" w:sz="0" w:space="0" w:color="auto"/>
        <w:left w:val="none" w:sz="0" w:space="0" w:color="auto"/>
        <w:bottom w:val="none" w:sz="0" w:space="0" w:color="auto"/>
        <w:right w:val="none" w:sz="0" w:space="0" w:color="auto"/>
      </w:divBdr>
    </w:div>
    <w:div w:id="1566526079">
      <w:bodyDiv w:val="1"/>
      <w:marLeft w:val="0"/>
      <w:marRight w:val="0"/>
      <w:marTop w:val="0"/>
      <w:marBottom w:val="0"/>
      <w:divBdr>
        <w:top w:val="none" w:sz="0" w:space="0" w:color="auto"/>
        <w:left w:val="none" w:sz="0" w:space="0" w:color="auto"/>
        <w:bottom w:val="none" w:sz="0" w:space="0" w:color="auto"/>
        <w:right w:val="none" w:sz="0" w:space="0" w:color="auto"/>
      </w:divBdr>
    </w:div>
    <w:div w:id="1575626790">
      <w:bodyDiv w:val="1"/>
      <w:marLeft w:val="0"/>
      <w:marRight w:val="0"/>
      <w:marTop w:val="0"/>
      <w:marBottom w:val="0"/>
      <w:divBdr>
        <w:top w:val="none" w:sz="0" w:space="0" w:color="auto"/>
        <w:left w:val="none" w:sz="0" w:space="0" w:color="auto"/>
        <w:bottom w:val="none" w:sz="0" w:space="0" w:color="auto"/>
        <w:right w:val="none" w:sz="0" w:space="0" w:color="auto"/>
      </w:divBdr>
    </w:div>
    <w:div w:id="1585531739">
      <w:bodyDiv w:val="1"/>
      <w:marLeft w:val="0"/>
      <w:marRight w:val="0"/>
      <w:marTop w:val="0"/>
      <w:marBottom w:val="0"/>
      <w:divBdr>
        <w:top w:val="none" w:sz="0" w:space="0" w:color="auto"/>
        <w:left w:val="none" w:sz="0" w:space="0" w:color="auto"/>
        <w:bottom w:val="none" w:sz="0" w:space="0" w:color="auto"/>
        <w:right w:val="none" w:sz="0" w:space="0" w:color="auto"/>
      </w:divBdr>
    </w:div>
    <w:div w:id="1590501036">
      <w:bodyDiv w:val="1"/>
      <w:marLeft w:val="0"/>
      <w:marRight w:val="0"/>
      <w:marTop w:val="0"/>
      <w:marBottom w:val="0"/>
      <w:divBdr>
        <w:top w:val="none" w:sz="0" w:space="0" w:color="auto"/>
        <w:left w:val="none" w:sz="0" w:space="0" w:color="auto"/>
        <w:bottom w:val="none" w:sz="0" w:space="0" w:color="auto"/>
        <w:right w:val="none" w:sz="0" w:space="0" w:color="auto"/>
      </w:divBdr>
    </w:div>
    <w:div w:id="1627420716">
      <w:bodyDiv w:val="1"/>
      <w:marLeft w:val="0"/>
      <w:marRight w:val="0"/>
      <w:marTop w:val="0"/>
      <w:marBottom w:val="0"/>
      <w:divBdr>
        <w:top w:val="none" w:sz="0" w:space="0" w:color="auto"/>
        <w:left w:val="none" w:sz="0" w:space="0" w:color="auto"/>
        <w:bottom w:val="none" w:sz="0" w:space="0" w:color="auto"/>
        <w:right w:val="none" w:sz="0" w:space="0" w:color="auto"/>
      </w:divBdr>
    </w:div>
    <w:div w:id="1636985379">
      <w:bodyDiv w:val="1"/>
      <w:marLeft w:val="0"/>
      <w:marRight w:val="0"/>
      <w:marTop w:val="0"/>
      <w:marBottom w:val="0"/>
      <w:divBdr>
        <w:top w:val="none" w:sz="0" w:space="0" w:color="auto"/>
        <w:left w:val="none" w:sz="0" w:space="0" w:color="auto"/>
        <w:bottom w:val="none" w:sz="0" w:space="0" w:color="auto"/>
        <w:right w:val="none" w:sz="0" w:space="0" w:color="auto"/>
      </w:divBdr>
    </w:div>
    <w:div w:id="1647707948">
      <w:bodyDiv w:val="1"/>
      <w:marLeft w:val="0"/>
      <w:marRight w:val="0"/>
      <w:marTop w:val="0"/>
      <w:marBottom w:val="0"/>
      <w:divBdr>
        <w:top w:val="none" w:sz="0" w:space="0" w:color="auto"/>
        <w:left w:val="none" w:sz="0" w:space="0" w:color="auto"/>
        <w:bottom w:val="none" w:sz="0" w:space="0" w:color="auto"/>
        <w:right w:val="none" w:sz="0" w:space="0" w:color="auto"/>
      </w:divBdr>
    </w:div>
    <w:div w:id="1674070869">
      <w:bodyDiv w:val="1"/>
      <w:marLeft w:val="0"/>
      <w:marRight w:val="0"/>
      <w:marTop w:val="0"/>
      <w:marBottom w:val="0"/>
      <w:divBdr>
        <w:top w:val="none" w:sz="0" w:space="0" w:color="auto"/>
        <w:left w:val="none" w:sz="0" w:space="0" w:color="auto"/>
        <w:bottom w:val="none" w:sz="0" w:space="0" w:color="auto"/>
        <w:right w:val="none" w:sz="0" w:space="0" w:color="auto"/>
      </w:divBdr>
    </w:div>
    <w:div w:id="1694846448">
      <w:bodyDiv w:val="1"/>
      <w:marLeft w:val="0"/>
      <w:marRight w:val="0"/>
      <w:marTop w:val="0"/>
      <w:marBottom w:val="0"/>
      <w:divBdr>
        <w:top w:val="none" w:sz="0" w:space="0" w:color="auto"/>
        <w:left w:val="none" w:sz="0" w:space="0" w:color="auto"/>
        <w:bottom w:val="none" w:sz="0" w:space="0" w:color="auto"/>
        <w:right w:val="none" w:sz="0" w:space="0" w:color="auto"/>
      </w:divBdr>
    </w:div>
    <w:div w:id="1703557646">
      <w:bodyDiv w:val="1"/>
      <w:marLeft w:val="0"/>
      <w:marRight w:val="0"/>
      <w:marTop w:val="0"/>
      <w:marBottom w:val="0"/>
      <w:divBdr>
        <w:top w:val="none" w:sz="0" w:space="0" w:color="auto"/>
        <w:left w:val="none" w:sz="0" w:space="0" w:color="auto"/>
        <w:bottom w:val="none" w:sz="0" w:space="0" w:color="auto"/>
        <w:right w:val="none" w:sz="0" w:space="0" w:color="auto"/>
      </w:divBdr>
    </w:div>
    <w:div w:id="1711106119">
      <w:bodyDiv w:val="1"/>
      <w:marLeft w:val="0"/>
      <w:marRight w:val="0"/>
      <w:marTop w:val="0"/>
      <w:marBottom w:val="0"/>
      <w:divBdr>
        <w:top w:val="none" w:sz="0" w:space="0" w:color="auto"/>
        <w:left w:val="none" w:sz="0" w:space="0" w:color="auto"/>
        <w:bottom w:val="none" w:sz="0" w:space="0" w:color="auto"/>
        <w:right w:val="none" w:sz="0" w:space="0" w:color="auto"/>
      </w:divBdr>
    </w:div>
    <w:div w:id="1725786019">
      <w:bodyDiv w:val="1"/>
      <w:marLeft w:val="0"/>
      <w:marRight w:val="0"/>
      <w:marTop w:val="0"/>
      <w:marBottom w:val="0"/>
      <w:divBdr>
        <w:top w:val="none" w:sz="0" w:space="0" w:color="auto"/>
        <w:left w:val="none" w:sz="0" w:space="0" w:color="auto"/>
        <w:bottom w:val="none" w:sz="0" w:space="0" w:color="auto"/>
        <w:right w:val="none" w:sz="0" w:space="0" w:color="auto"/>
      </w:divBdr>
    </w:div>
    <w:div w:id="1732267282">
      <w:bodyDiv w:val="1"/>
      <w:marLeft w:val="0"/>
      <w:marRight w:val="0"/>
      <w:marTop w:val="0"/>
      <w:marBottom w:val="0"/>
      <w:divBdr>
        <w:top w:val="none" w:sz="0" w:space="0" w:color="auto"/>
        <w:left w:val="none" w:sz="0" w:space="0" w:color="auto"/>
        <w:bottom w:val="none" w:sz="0" w:space="0" w:color="auto"/>
        <w:right w:val="none" w:sz="0" w:space="0" w:color="auto"/>
      </w:divBdr>
    </w:div>
    <w:div w:id="1750807502">
      <w:bodyDiv w:val="1"/>
      <w:marLeft w:val="0"/>
      <w:marRight w:val="0"/>
      <w:marTop w:val="0"/>
      <w:marBottom w:val="0"/>
      <w:divBdr>
        <w:top w:val="none" w:sz="0" w:space="0" w:color="auto"/>
        <w:left w:val="none" w:sz="0" w:space="0" w:color="auto"/>
        <w:bottom w:val="none" w:sz="0" w:space="0" w:color="auto"/>
        <w:right w:val="none" w:sz="0" w:space="0" w:color="auto"/>
      </w:divBdr>
    </w:div>
    <w:div w:id="1788693773">
      <w:bodyDiv w:val="1"/>
      <w:marLeft w:val="0"/>
      <w:marRight w:val="0"/>
      <w:marTop w:val="0"/>
      <w:marBottom w:val="0"/>
      <w:divBdr>
        <w:top w:val="none" w:sz="0" w:space="0" w:color="auto"/>
        <w:left w:val="none" w:sz="0" w:space="0" w:color="auto"/>
        <w:bottom w:val="none" w:sz="0" w:space="0" w:color="auto"/>
        <w:right w:val="none" w:sz="0" w:space="0" w:color="auto"/>
      </w:divBdr>
    </w:div>
    <w:div w:id="1793674250">
      <w:bodyDiv w:val="1"/>
      <w:marLeft w:val="0"/>
      <w:marRight w:val="0"/>
      <w:marTop w:val="0"/>
      <w:marBottom w:val="0"/>
      <w:divBdr>
        <w:top w:val="none" w:sz="0" w:space="0" w:color="auto"/>
        <w:left w:val="none" w:sz="0" w:space="0" w:color="auto"/>
        <w:bottom w:val="none" w:sz="0" w:space="0" w:color="auto"/>
        <w:right w:val="none" w:sz="0" w:space="0" w:color="auto"/>
      </w:divBdr>
    </w:div>
    <w:div w:id="1831209915">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75844291">
      <w:bodyDiv w:val="1"/>
      <w:marLeft w:val="0"/>
      <w:marRight w:val="0"/>
      <w:marTop w:val="0"/>
      <w:marBottom w:val="0"/>
      <w:divBdr>
        <w:top w:val="none" w:sz="0" w:space="0" w:color="auto"/>
        <w:left w:val="none" w:sz="0" w:space="0" w:color="auto"/>
        <w:bottom w:val="none" w:sz="0" w:space="0" w:color="auto"/>
        <w:right w:val="none" w:sz="0" w:space="0" w:color="auto"/>
      </w:divBdr>
    </w:div>
    <w:div w:id="1888299961">
      <w:bodyDiv w:val="1"/>
      <w:marLeft w:val="0"/>
      <w:marRight w:val="0"/>
      <w:marTop w:val="0"/>
      <w:marBottom w:val="0"/>
      <w:divBdr>
        <w:top w:val="none" w:sz="0" w:space="0" w:color="auto"/>
        <w:left w:val="none" w:sz="0" w:space="0" w:color="auto"/>
        <w:bottom w:val="none" w:sz="0" w:space="0" w:color="auto"/>
        <w:right w:val="none" w:sz="0" w:space="0" w:color="auto"/>
      </w:divBdr>
    </w:div>
    <w:div w:id="1895504806">
      <w:bodyDiv w:val="1"/>
      <w:marLeft w:val="0"/>
      <w:marRight w:val="0"/>
      <w:marTop w:val="0"/>
      <w:marBottom w:val="0"/>
      <w:divBdr>
        <w:top w:val="none" w:sz="0" w:space="0" w:color="auto"/>
        <w:left w:val="none" w:sz="0" w:space="0" w:color="auto"/>
        <w:bottom w:val="none" w:sz="0" w:space="0" w:color="auto"/>
        <w:right w:val="none" w:sz="0" w:space="0" w:color="auto"/>
      </w:divBdr>
    </w:div>
    <w:div w:id="1938098132">
      <w:bodyDiv w:val="1"/>
      <w:marLeft w:val="0"/>
      <w:marRight w:val="0"/>
      <w:marTop w:val="0"/>
      <w:marBottom w:val="0"/>
      <w:divBdr>
        <w:top w:val="none" w:sz="0" w:space="0" w:color="auto"/>
        <w:left w:val="none" w:sz="0" w:space="0" w:color="auto"/>
        <w:bottom w:val="none" w:sz="0" w:space="0" w:color="auto"/>
        <w:right w:val="none" w:sz="0" w:space="0" w:color="auto"/>
      </w:divBdr>
    </w:div>
    <w:div w:id="1955864178">
      <w:bodyDiv w:val="1"/>
      <w:marLeft w:val="0"/>
      <w:marRight w:val="0"/>
      <w:marTop w:val="0"/>
      <w:marBottom w:val="0"/>
      <w:divBdr>
        <w:top w:val="none" w:sz="0" w:space="0" w:color="auto"/>
        <w:left w:val="none" w:sz="0" w:space="0" w:color="auto"/>
        <w:bottom w:val="none" w:sz="0" w:space="0" w:color="auto"/>
        <w:right w:val="none" w:sz="0" w:space="0" w:color="auto"/>
      </w:divBdr>
    </w:div>
    <w:div w:id="1960453648">
      <w:bodyDiv w:val="1"/>
      <w:marLeft w:val="0"/>
      <w:marRight w:val="0"/>
      <w:marTop w:val="0"/>
      <w:marBottom w:val="0"/>
      <w:divBdr>
        <w:top w:val="none" w:sz="0" w:space="0" w:color="auto"/>
        <w:left w:val="none" w:sz="0" w:space="0" w:color="auto"/>
        <w:bottom w:val="none" w:sz="0" w:space="0" w:color="auto"/>
        <w:right w:val="none" w:sz="0" w:space="0" w:color="auto"/>
      </w:divBdr>
    </w:div>
    <w:div w:id="1977564761">
      <w:bodyDiv w:val="1"/>
      <w:marLeft w:val="0"/>
      <w:marRight w:val="0"/>
      <w:marTop w:val="0"/>
      <w:marBottom w:val="0"/>
      <w:divBdr>
        <w:top w:val="none" w:sz="0" w:space="0" w:color="auto"/>
        <w:left w:val="none" w:sz="0" w:space="0" w:color="auto"/>
        <w:bottom w:val="none" w:sz="0" w:space="0" w:color="auto"/>
        <w:right w:val="none" w:sz="0" w:space="0" w:color="auto"/>
      </w:divBdr>
    </w:div>
    <w:div w:id="1988128547">
      <w:bodyDiv w:val="1"/>
      <w:marLeft w:val="0"/>
      <w:marRight w:val="0"/>
      <w:marTop w:val="0"/>
      <w:marBottom w:val="0"/>
      <w:divBdr>
        <w:top w:val="none" w:sz="0" w:space="0" w:color="auto"/>
        <w:left w:val="none" w:sz="0" w:space="0" w:color="auto"/>
        <w:bottom w:val="none" w:sz="0" w:space="0" w:color="auto"/>
        <w:right w:val="none" w:sz="0" w:space="0" w:color="auto"/>
      </w:divBdr>
    </w:div>
    <w:div w:id="1998920253">
      <w:bodyDiv w:val="1"/>
      <w:marLeft w:val="0"/>
      <w:marRight w:val="0"/>
      <w:marTop w:val="0"/>
      <w:marBottom w:val="0"/>
      <w:divBdr>
        <w:top w:val="none" w:sz="0" w:space="0" w:color="auto"/>
        <w:left w:val="none" w:sz="0" w:space="0" w:color="auto"/>
        <w:bottom w:val="none" w:sz="0" w:space="0" w:color="auto"/>
        <w:right w:val="none" w:sz="0" w:space="0" w:color="auto"/>
      </w:divBdr>
    </w:div>
    <w:div w:id="2011252730">
      <w:bodyDiv w:val="1"/>
      <w:marLeft w:val="0"/>
      <w:marRight w:val="0"/>
      <w:marTop w:val="0"/>
      <w:marBottom w:val="0"/>
      <w:divBdr>
        <w:top w:val="none" w:sz="0" w:space="0" w:color="auto"/>
        <w:left w:val="none" w:sz="0" w:space="0" w:color="auto"/>
        <w:bottom w:val="none" w:sz="0" w:space="0" w:color="auto"/>
        <w:right w:val="none" w:sz="0" w:space="0" w:color="auto"/>
      </w:divBdr>
    </w:div>
    <w:div w:id="2014919523">
      <w:bodyDiv w:val="1"/>
      <w:marLeft w:val="0"/>
      <w:marRight w:val="0"/>
      <w:marTop w:val="0"/>
      <w:marBottom w:val="0"/>
      <w:divBdr>
        <w:top w:val="none" w:sz="0" w:space="0" w:color="auto"/>
        <w:left w:val="none" w:sz="0" w:space="0" w:color="auto"/>
        <w:bottom w:val="none" w:sz="0" w:space="0" w:color="auto"/>
        <w:right w:val="none" w:sz="0" w:space="0" w:color="auto"/>
      </w:divBdr>
    </w:div>
    <w:div w:id="2017345462">
      <w:bodyDiv w:val="1"/>
      <w:marLeft w:val="0"/>
      <w:marRight w:val="0"/>
      <w:marTop w:val="0"/>
      <w:marBottom w:val="0"/>
      <w:divBdr>
        <w:top w:val="none" w:sz="0" w:space="0" w:color="auto"/>
        <w:left w:val="none" w:sz="0" w:space="0" w:color="auto"/>
        <w:bottom w:val="none" w:sz="0" w:space="0" w:color="auto"/>
        <w:right w:val="none" w:sz="0" w:space="0" w:color="auto"/>
      </w:divBdr>
    </w:div>
    <w:div w:id="2020886600">
      <w:bodyDiv w:val="1"/>
      <w:marLeft w:val="0"/>
      <w:marRight w:val="0"/>
      <w:marTop w:val="0"/>
      <w:marBottom w:val="0"/>
      <w:divBdr>
        <w:top w:val="none" w:sz="0" w:space="0" w:color="auto"/>
        <w:left w:val="none" w:sz="0" w:space="0" w:color="auto"/>
        <w:bottom w:val="none" w:sz="0" w:space="0" w:color="auto"/>
        <w:right w:val="none" w:sz="0" w:space="0" w:color="auto"/>
      </w:divBdr>
    </w:div>
    <w:div w:id="2029863419">
      <w:bodyDiv w:val="1"/>
      <w:marLeft w:val="0"/>
      <w:marRight w:val="0"/>
      <w:marTop w:val="0"/>
      <w:marBottom w:val="0"/>
      <w:divBdr>
        <w:top w:val="none" w:sz="0" w:space="0" w:color="auto"/>
        <w:left w:val="none" w:sz="0" w:space="0" w:color="auto"/>
        <w:bottom w:val="none" w:sz="0" w:space="0" w:color="auto"/>
        <w:right w:val="none" w:sz="0" w:space="0" w:color="auto"/>
      </w:divBdr>
    </w:div>
    <w:div w:id="2034987632">
      <w:bodyDiv w:val="1"/>
      <w:marLeft w:val="0"/>
      <w:marRight w:val="0"/>
      <w:marTop w:val="0"/>
      <w:marBottom w:val="0"/>
      <w:divBdr>
        <w:top w:val="none" w:sz="0" w:space="0" w:color="auto"/>
        <w:left w:val="none" w:sz="0" w:space="0" w:color="auto"/>
        <w:bottom w:val="none" w:sz="0" w:space="0" w:color="auto"/>
        <w:right w:val="none" w:sz="0" w:space="0" w:color="auto"/>
      </w:divBdr>
    </w:div>
    <w:div w:id="2035760876">
      <w:bodyDiv w:val="1"/>
      <w:marLeft w:val="0"/>
      <w:marRight w:val="0"/>
      <w:marTop w:val="0"/>
      <w:marBottom w:val="0"/>
      <w:divBdr>
        <w:top w:val="none" w:sz="0" w:space="0" w:color="auto"/>
        <w:left w:val="none" w:sz="0" w:space="0" w:color="auto"/>
        <w:bottom w:val="none" w:sz="0" w:space="0" w:color="auto"/>
        <w:right w:val="none" w:sz="0" w:space="0" w:color="auto"/>
      </w:divBdr>
    </w:div>
    <w:div w:id="2058696169">
      <w:bodyDiv w:val="1"/>
      <w:marLeft w:val="0"/>
      <w:marRight w:val="0"/>
      <w:marTop w:val="0"/>
      <w:marBottom w:val="0"/>
      <w:divBdr>
        <w:top w:val="none" w:sz="0" w:space="0" w:color="auto"/>
        <w:left w:val="none" w:sz="0" w:space="0" w:color="auto"/>
        <w:bottom w:val="none" w:sz="0" w:space="0" w:color="auto"/>
        <w:right w:val="none" w:sz="0" w:space="0" w:color="auto"/>
      </w:divBdr>
    </w:div>
    <w:div w:id="2088065591">
      <w:bodyDiv w:val="1"/>
      <w:marLeft w:val="0"/>
      <w:marRight w:val="0"/>
      <w:marTop w:val="0"/>
      <w:marBottom w:val="0"/>
      <w:divBdr>
        <w:top w:val="none" w:sz="0" w:space="0" w:color="auto"/>
        <w:left w:val="none" w:sz="0" w:space="0" w:color="auto"/>
        <w:bottom w:val="none" w:sz="0" w:space="0" w:color="auto"/>
        <w:right w:val="none" w:sz="0" w:space="0" w:color="auto"/>
      </w:divBdr>
    </w:div>
    <w:div w:id="2105370109">
      <w:bodyDiv w:val="1"/>
      <w:marLeft w:val="0"/>
      <w:marRight w:val="0"/>
      <w:marTop w:val="0"/>
      <w:marBottom w:val="0"/>
      <w:divBdr>
        <w:top w:val="none" w:sz="0" w:space="0" w:color="auto"/>
        <w:left w:val="none" w:sz="0" w:space="0" w:color="auto"/>
        <w:bottom w:val="none" w:sz="0" w:space="0" w:color="auto"/>
        <w:right w:val="none" w:sz="0" w:space="0" w:color="auto"/>
      </w:divBdr>
    </w:div>
    <w:div w:id="2131240069">
      <w:bodyDiv w:val="1"/>
      <w:marLeft w:val="0"/>
      <w:marRight w:val="0"/>
      <w:marTop w:val="0"/>
      <w:marBottom w:val="0"/>
      <w:divBdr>
        <w:top w:val="none" w:sz="0" w:space="0" w:color="auto"/>
        <w:left w:val="none" w:sz="0" w:space="0" w:color="auto"/>
        <w:bottom w:val="none" w:sz="0" w:space="0" w:color="auto"/>
        <w:right w:val="none" w:sz="0" w:space="0" w:color="auto"/>
      </w:divBdr>
    </w:div>
    <w:div w:id="21464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act.gov.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2462</Words>
  <Characters>11339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ACT Department of Education &amp; Training</vt:lpstr>
    </vt:vector>
  </TitlesOfParts>
  <Company>InTACT</Company>
  <LinksUpToDate>false</LinksUpToDate>
  <CharactersWithSpaces>13774</CharactersWithSpaces>
  <SharedDoc>false</SharedDoc>
  <HLinks>
    <vt:vector size="6" baseType="variant">
      <vt:variant>
        <vt:i4>7405666</vt:i4>
      </vt:variant>
      <vt:variant>
        <vt:i4>0</vt:i4>
      </vt:variant>
      <vt:variant>
        <vt:i4>0</vt:i4>
      </vt:variant>
      <vt:variant>
        <vt:i4>5</vt:i4>
      </vt:variant>
      <vt:variant>
        <vt:lpwstr>http://www.det.act.gov.au/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Public Schools Census August 2015</dc:title>
  <dc:subject>Canberra Public Schools Census August 2015</dc:subject>
  <dc:creator>ACT Government Education Directorate</dc:creator>
  <cp:keywords>School census</cp:keywords>
  <cp:lastModifiedBy>Stephanie Quek</cp:lastModifiedBy>
  <cp:revision>3</cp:revision>
  <cp:lastPrinted>2016-08-18T05:33:00Z</cp:lastPrinted>
  <dcterms:created xsi:type="dcterms:W3CDTF">2016-08-25T03:38:00Z</dcterms:created>
  <dcterms:modified xsi:type="dcterms:W3CDTF">2016-08-26T03:58:00Z</dcterms:modified>
  <cp:contentStatus>Active</cp:contentStatus>
</cp:coreProperties>
</file>