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43" w:rsidRPr="00FD1504" w:rsidRDefault="00844DE2" w:rsidP="00FD1504">
      <w:pPr>
        <w:pStyle w:val="Heading1"/>
        <w:numPr>
          <w:ilvl w:val="0"/>
          <w:numId w:val="0"/>
        </w:numPr>
        <w:rPr>
          <w:sz w:val="28"/>
          <w:szCs w:val="28"/>
        </w:rPr>
      </w:pPr>
      <w:bookmarkStart w:id="0" w:name="_Toc407175922"/>
      <w:r w:rsidRPr="00FD1504">
        <w:rPr>
          <w:sz w:val="28"/>
          <w:szCs w:val="28"/>
        </w:rPr>
        <w:t>Appendix iv</w:t>
      </w:r>
      <w:r w:rsidR="002F6C89" w:rsidRPr="00FD1504">
        <w:rPr>
          <w:sz w:val="28"/>
          <w:szCs w:val="28"/>
        </w:rPr>
        <w:t xml:space="preserve"> - </w:t>
      </w:r>
      <w:r w:rsidR="00B72CA6" w:rsidRPr="00FD1504">
        <w:rPr>
          <w:sz w:val="28"/>
          <w:szCs w:val="28"/>
        </w:rPr>
        <w:t>U</w:t>
      </w:r>
      <w:r w:rsidR="00CA5943" w:rsidRPr="00FD1504">
        <w:rPr>
          <w:sz w:val="28"/>
          <w:szCs w:val="28"/>
        </w:rPr>
        <w:t xml:space="preserve">se of Third Party Web </w:t>
      </w:r>
      <w:bookmarkStart w:id="1" w:name="_GoBack"/>
      <w:r w:rsidR="00CA5943" w:rsidRPr="00FD1504">
        <w:rPr>
          <w:sz w:val="28"/>
          <w:szCs w:val="28"/>
        </w:rPr>
        <w:t>B</w:t>
      </w:r>
      <w:bookmarkEnd w:id="1"/>
      <w:r w:rsidR="00CA5943" w:rsidRPr="00FD1504">
        <w:rPr>
          <w:sz w:val="28"/>
          <w:szCs w:val="28"/>
        </w:rPr>
        <w:t>ased Educational Services Guidelines and Mandatory Procedures</w:t>
      </w:r>
      <w:bookmarkEnd w:id="0"/>
    </w:p>
    <w:p w:rsidR="00CA5943" w:rsidRPr="0001045E" w:rsidRDefault="00CA5943" w:rsidP="00CA5943">
      <w:pPr>
        <w:rPr>
          <w:sz w:val="24"/>
          <w:szCs w:val="24"/>
          <w:lang w:val="en-US"/>
        </w:rPr>
      </w:pPr>
      <w:r w:rsidRPr="0001045E">
        <w:rPr>
          <w:sz w:val="24"/>
          <w:szCs w:val="24"/>
          <w:lang w:val="en-US"/>
        </w:rPr>
        <w:t xml:space="preserve">These guidelines should be read in conjunction with the </w:t>
      </w:r>
      <w:r w:rsidRPr="00EB7E9B">
        <w:rPr>
          <w:rStyle w:val="Emphasis"/>
          <w:sz w:val="24"/>
          <w:szCs w:val="24"/>
        </w:rPr>
        <w:t>Communities Online: Acceptable Use of ICT– Parents and Students</w:t>
      </w:r>
      <w:r w:rsidR="00374E44" w:rsidRPr="00EB7E9B">
        <w:rPr>
          <w:sz w:val="24"/>
          <w:szCs w:val="24"/>
        </w:rPr>
        <w:t xml:space="preserve"> </w:t>
      </w:r>
      <w:r w:rsidR="00DE4F69" w:rsidRPr="00EB7E9B">
        <w:rPr>
          <w:sz w:val="24"/>
          <w:szCs w:val="24"/>
        </w:rPr>
        <w:t>P</w:t>
      </w:r>
      <w:r w:rsidRPr="00EB7E9B">
        <w:rPr>
          <w:sz w:val="24"/>
          <w:szCs w:val="24"/>
        </w:rPr>
        <w:t>olicy</w:t>
      </w:r>
      <w:r w:rsidRPr="0001045E">
        <w:rPr>
          <w:sz w:val="24"/>
          <w:szCs w:val="24"/>
          <w:lang w:val="en-US"/>
        </w:rPr>
        <w:t xml:space="preserve"> </w:t>
      </w:r>
      <w:r w:rsidR="00402A55" w:rsidRPr="0001045E">
        <w:rPr>
          <w:sz w:val="24"/>
          <w:szCs w:val="24"/>
          <w:lang w:val="en-US"/>
        </w:rPr>
        <w:t xml:space="preserve">and the Directorate’s </w:t>
      </w:r>
      <w:r w:rsidR="00402A55" w:rsidRPr="00EB7E9B">
        <w:rPr>
          <w:i/>
          <w:sz w:val="24"/>
          <w:szCs w:val="24"/>
          <w:lang w:val="en-US"/>
        </w:rPr>
        <w:t>Privacy Policy</w:t>
      </w:r>
      <w:r w:rsidR="00402A55" w:rsidRPr="0001045E">
        <w:rPr>
          <w:sz w:val="24"/>
          <w:szCs w:val="24"/>
          <w:lang w:val="en-US"/>
        </w:rPr>
        <w:t>.</w:t>
      </w:r>
    </w:p>
    <w:p w:rsidR="0001045E" w:rsidRDefault="0001045E" w:rsidP="00CA5943">
      <w:pPr>
        <w:pStyle w:val="PolicyHeading2-Accessible"/>
      </w:pPr>
      <w:bookmarkStart w:id="2" w:name="_Toc492562220"/>
      <w:r>
        <w:t>Overview</w:t>
      </w:r>
      <w:bookmarkEnd w:id="2"/>
    </w:p>
    <w:p w:rsidR="0001045E" w:rsidRPr="0001045E" w:rsidRDefault="00CA5943" w:rsidP="00CA5943">
      <w:pPr>
        <w:pStyle w:val="Policy-BodyText"/>
        <w:rPr>
          <w:rStyle w:val="Strong"/>
          <w:sz w:val="24"/>
          <w:szCs w:val="22"/>
        </w:rPr>
      </w:pPr>
      <w:r w:rsidRPr="0001045E">
        <w:rPr>
          <w:rStyle w:val="Strong"/>
          <w:b w:val="0"/>
          <w:sz w:val="24"/>
        </w:rPr>
        <w:t>The ACT Education Directorate provides access to a range of online services for use in educational settings. These services are hosted on the Directorate’s network and all data related to these services is contained within the ACT. These services include the Oliver library system and the Digital Backpack, but do change from time to time.</w:t>
      </w:r>
    </w:p>
    <w:p w:rsidR="0001045E" w:rsidRPr="0001045E" w:rsidRDefault="00CA5943" w:rsidP="00CA5943">
      <w:pPr>
        <w:pStyle w:val="Policy-BodyText"/>
        <w:rPr>
          <w:rStyle w:val="Strong"/>
          <w:sz w:val="24"/>
          <w:szCs w:val="22"/>
        </w:rPr>
      </w:pPr>
      <w:r w:rsidRPr="0001045E">
        <w:rPr>
          <w:rStyle w:val="Strong"/>
          <w:b w:val="0"/>
          <w:sz w:val="24"/>
        </w:rPr>
        <w:t>While these services are used by many students across the Directorate, they don’t always meet the needs of individual classrooms or school programs. As a result, schools often use ‘third party’ services that exist on the external internet. These include sites like Mathletics, Edmodo, Facebook and similar websites. While each site is different, it’s important to remember that these sites are not housed within the Directorate’s network and as such, are not subject to the same data management policies or security measures. While the use of these sites can be an important part of a school’s educational program, it is important for students, parents and guardians to understand how these sites will use personal data.</w:t>
      </w:r>
    </w:p>
    <w:p w:rsidR="0001045E" w:rsidRPr="0001045E" w:rsidRDefault="00CA5943" w:rsidP="00CA5943">
      <w:pPr>
        <w:pStyle w:val="Policy-BodyText"/>
        <w:rPr>
          <w:b/>
          <w:bCs/>
          <w:szCs w:val="22"/>
        </w:rPr>
      </w:pPr>
      <w:r w:rsidRPr="00FC092F">
        <w:t xml:space="preserve">It is important that all schools understand their obligations when utilising third party web based service providers with regard to the </w:t>
      </w:r>
      <w:r w:rsidR="00156BD8" w:rsidRPr="008F5624">
        <w:rPr>
          <w:rStyle w:val="Emphasis"/>
        </w:rPr>
        <w:t>Information Privacy Act 2014</w:t>
      </w:r>
      <w:r w:rsidR="00061015" w:rsidRPr="0001045E">
        <w:rPr>
          <w:i/>
        </w:rPr>
        <w:t xml:space="preserve">. </w:t>
      </w:r>
      <w:r w:rsidRPr="00FC092F">
        <w:t>It is clearly stated within the</w:t>
      </w:r>
      <w:r w:rsidR="004B6C3B" w:rsidRPr="00FC092F">
        <w:t xml:space="preserve"> </w:t>
      </w:r>
      <w:r w:rsidRPr="00FC092F">
        <w:t xml:space="preserve">Act that </w:t>
      </w:r>
      <w:r w:rsidR="00FB216B">
        <w:t xml:space="preserve">disclosing personal </w:t>
      </w:r>
      <w:r w:rsidRPr="00FC092F">
        <w:t xml:space="preserve">information </w:t>
      </w:r>
      <w:r w:rsidR="00FB216B">
        <w:t xml:space="preserve">about an individual </w:t>
      </w:r>
      <w:r w:rsidRPr="00FC092F">
        <w:t xml:space="preserve">without first seeking </w:t>
      </w:r>
      <w:r w:rsidR="00FB216B">
        <w:t>specific consent is an interference of their privacy unless specific, very limited exceptions apply. Those exceptions are not applicable in this context.</w:t>
      </w:r>
    </w:p>
    <w:p w:rsidR="0001045E" w:rsidRDefault="00CA5943" w:rsidP="0001045E">
      <w:pPr>
        <w:pStyle w:val="Policy-BodyText"/>
      </w:pPr>
      <w:r w:rsidRPr="00FC092F">
        <w:t>In light</w:t>
      </w:r>
      <w:r>
        <w:t xml:space="preserve"> of</w:t>
      </w:r>
      <w:r w:rsidRPr="00FC092F">
        <w:t xml:space="preserve"> this, Schools are required to be proactive and consider the curriculum </w:t>
      </w:r>
      <w:r>
        <w:t>to</w:t>
      </w:r>
      <w:r w:rsidRPr="00FC092F">
        <w:t xml:space="preserve"> be covered during the year and determine if the services of a third party web based provider might be utilised as a component of the curriculum and the information that will be disclosed as a result of using those web based services.</w:t>
      </w:r>
      <w:r w:rsidR="0001045E" w:rsidRPr="0001045E">
        <w:t xml:space="preserve"> </w:t>
      </w:r>
    </w:p>
    <w:p w:rsidR="0001045E" w:rsidRPr="0001045E" w:rsidRDefault="0001045E" w:rsidP="0001045E">
      <w:pPr>
        <w:pStyle w:val="Policy-BodyText"/>
      </w:pPr>
      <w:r w:rsidRPr="0001045E">
        <w:t xml:space="preserve">Be aware that the guidelines only pertain to your school’s relationship with third party web service providers. Web and software based services that are provisioned by the Directorate and Shared Services ICT have very strict rules around data sovereignty and student information is protected from external sources. There is no need to seek permission from parents or legal guardians for web services supplied by the Directorate, as this is covered by the signed </w:t>
      </w:r>
      <w:r w:rsidR="00EB7E9B">
        <w:t>‘</w:t>
      </w:r>
      <w:r w:rsidRPr="0001045E">
        <w:t>Acceptable Use of ICT Statement’</w:t>
      </w:r>
      <w:r w:rsidR="00EB7E9B">
        <w:t xml:space="preserve"> form</w:t>
      </w:r>
      <w:r w:rsidRPr="0001045E">
        <w:t>.</w:t>
      </w:r>
    </w:p>
    <w:p w:rsidR="0001045E" w:rsidRPr="0001045E" w:rsidRDefault="0001045E" w:rsidP="0001045E">
      <w:pPr>
        <w:pStyle w:val="PolicyHeading2-Accessible"/>
      </w:pPr>
      <w:r>
        <w:t>Information Privacy Considerations</w:t>
      </w:r>
    </w:p>
    <w:p w:rsidR="0001045E" w:rsidRDefault="00CA5943" w:rsidP="0001045E">
      <w:pPr>
        <w:pStyle w:val="Policy-BodyText"/>
      </w:pPr>
      <w:r w:rsidRPr="00FC092F">
        <w:t>Prior to approving the implementation of third party web services that utilise student data or web servi</w:t>
      </w:r>
      <w:r w:rsidR="0001045E">
        <w:t>ces that allow students to self-</w:t>
      </w:r>
      <w:r w:rsidRPr="00FC092F">
        <w:t xml:space="preserve">disclose personal data, the </w:t>
      </w:r>
      <w:r>
        <w:t>P</w:t>
      </w:r>
      <w:r w:rsidRPr="00FC092F">
        <w:t>rincipal must ensure that they are familiar with the web service provider’s privacy terms and conditions, particularly with regard to whom the provider may further disclose student’s information</w:t>
      </w:r>
      <w:r w:rsidR="00E6334B">
        <w:t xml:space="preserve">, including whether the information </w:t>
      </w:r>
      <w:r w:rsidR="00FB216B">
        <w:t>may be</w:t>
      </w:r>
      <w:r w:rsidR="00E6334B">
        <w:t xml:space="preserve"> disclosed overseas.</w:t>
      </w:r>
    </w:p>
    <w:p w:rsidR="00CA5943" w:rsidRPr="009C2A56" w:rsidRDefault="00CA5943" w:rsidP="0001045E">
      <w:pPr>
        <w:pStyle w:val="Policy-BodyText"/>
      </w:pPr>
      <w:r w:rsidRPr="009C2A56">
        <w:rPr>
          <w:bCs/>
        </w:rPr>
        <w:lastRenderedPageBreak/>
        <w:t>Where third party web service providers require student’s personal information, the school must:</w:t>
      </w:r>
    </w:p>
    <w:p w:rsidR="00A534F2" w:rsidRPr="009C2A56" w:rsidRDefault="00CA5943">
      <w:pPr>
        <w:pStyle w:val="ListParagraph"/>
        <w:numPr>
          <w:ilvl w:val="0"/>
          <w:numId w:val="9"/>
        </w:numPr>
        <w:ind w:left="993" w:hanging="426"/>
        <w:rPr>
          <w:sz w:val="24"/>
          <w:szCs w:val="24"/>
        </w:rPr>
      </w:pPr>
      <w:r w:rsidRPr="009C2A56">
        <w:rPr>
          <w:sz w:val="24"/>
          <w:szCs w:val="24"/>
        </w:rPr>
        <w:t>Notify parents/legal guardians about the service provider’s requirements and its privacy terms and conditions</w:t>
      </w:r>
      <w:r w:rsidR="00E34E4A" w:rsidRPr="009C2A56">
        <w:rPr>
          <w:sz w:val="24"/>
          <w:szCs w:val="24"/>
        </w:rPr>
        <w:t xml:space="preserve"> and obtain consent in accordance with Territory Privacy Principle 5 (TPP5) of the </w:t>
      </w:r>
      <w:r w:rsidR="005334E5" w:rsidRPr="009C2A56">
        <w:rPr>
          <w:rStyle w:val="Emphasis"/>
          <w:sz w:val="24"/>
          <w:szCs w:val="24"/>
        </w:rPr>
        <w:t>Information Privacy Act 2014</w:t>
      </w:r>
      <w:r w:rsidR="00DE4F69" w:rsidRPr="009C2A56">
        <w:rPr>
          <w:sz w:val="24"/>
          <w:szCs w:val="24"/>
        </w:rPr>
        <w:t>.</w:t>
      </w:r>
    </w:p>
    <w:p w:rsidR="00CA5943" w:rsidRPr="009C2A56" w:rsidRDefault="00CA5943" w:rsidP="00D70BCD">
      <w:pPr>
        <w:pStyle w:val="ListParagraph"/>
        <w:numPr>
          <w:ilvl w:val="0"/>
          <w:numId w:val="9"/>
        </w:numPr>
        <w:ind w:left="993" w:hanging="426"/>
        <w:rPr>
          <w:sz w:val="24"/>
          <w:szCs w:val="24"/>
        </w:rPr>
      </w:pPr>
      <w:r w:rsidRPr="009C2A56">
        <w:rPr>
          <w:sz w:val="24"/>
          <w:szCs w:val="24"/>
        </w:rPr>
        <w:t>It is important that this step is completed explicitly for each separate web s</w:t>
      </w:r>
      <w:r w:rsidR="00DE4F69" w:rsidRPr="009C2A56">
        <w:rPr>
          <w:sz w:val="24"/>
          <w:szCs w:val="24"/>
        </w:rPr>
        <w:t>ervice utilised by the school.</w:t>
      </w:r>
    </w:p>
    <w:p w:rsidR="00CA5943" w:rsidRPr="009C2A56" w:rsidRDefault="00CA5943" w:rsidP="009C2A56">
      <w:pPr>
        <w:pStyle w:val="Policy-BodyText"/>
      </w:pPr>
      <w:r w:rsidRPr="009C2A56">
        <w:t>Any third party web service recommended by the school that utilises student data or allows students t</w:t>
      </w:r>
      <w:r w:rsidR="009C2A56">
        <w:t>o self-</w:t>
      </w:r>
      <w:r w:rsidRPr="009C2A56">
        <w:t>disclose personal data can only be used by a student with signed parental/guardian approval. This approval will be accompanied by clear advice. The advice to the parent/legal guardian will include:</w:t>
      </w:r>
    </w:p>
    <w:p w:rsidR="00CA5943" w:rsidRPr="009C2A56" w:rsidRDefault="00CA5943" w:rsidP="00D70BCD">
      <w:pPr>
        <w:pStyle w:val="ListParagraph"/>
        <w:numPr>
          <w:ilvl w:val="0"/>
          <w:numId w:val="9"/>
        </w:numPr>
        <w:ind w:left="993" w:hanging="426"/>
        <w:rPr>
          <w:sz w:val="24"/>
          <w:szCs w:val="24"/>
        </w:rPr>
      </w:pPr>
      <w:r w:rsidRPr="009C2A56">
        <w:rPr>
          <w:sz w:val="24"/>
          <w:szCs w:val="24"/>
        </w:rPr>
        <w:t>The name of service provider and type of service provided (e.g. mathematics support, science extension, etc).</w:t>
      </w:r>
    </w:p>
    <w:p w:rsidR="00CA5943" w:rsidRPr="009C2A56" w:rsidRDefault="00CA5943" w:rsidP="00D70BCD">
      <w:pPr>
        <w:pStyle w:val="ListParagraph"/>
        <w:numPr>
          <w:ilvl w:val="0"/>
          <w:numId w:val="9"/>
        </w:numPr>
        <w:ind w:left="993" w:hanging="426"/>
        <w:rPr>
          <w:sz w:val="24"/>
          <w:szCs w:val="24"/>
        </w:rPr>
      </w:pPr>
      <w:r w:rsidRPr="009C2A56">
        <w:rPr>
          <w:sz w:val="24"/>
          <w:szCs w:val="24"/>
        </w:rPr>
        <w:t>Details which include a link to the service provider’s website, particularly its terms and conditions.</w:t>
      </w:r>
    </w:p>
    <w:p w:rsidR="00CA5943" w:rsidRPr="009C2A56" w:rsidRDefault="00CA5943" w:rsidP="00D70BCD">
      <w:pPr>
        <w:pStyle w:val="ListParagraph"/>
        <w:numPr>
          <w:ilvl w:val="0"/>
          <w:numId w:val="9"/>
        </w:numPr>
        <w:ind w:left="993" w:hanging="426"/>
        <w:rPr>
          <w:sz w:val="24"/>
          <w:szCs w:val="24"/>
        </w:rPr>
      </w:pPr>
      <w:r w:rsidRPr="009C2A56">
        <w:rPr>
          <w:sz w:val="24"/>
          <w:szCs w:val="24"/>
        </w:rPr>
        <w:t>The reasons why the website is collecting the information, what laws authorise the collection, what the information will be used for, and advice regarding the use of that data by any other body or service.</w:t>
      </w:r>
    </w:p>
    <w:p w:rsidR="00E34E4A" w:rsidRPr="009C2A56" w:rsidRDefault="00E34E4A" w:rsidP="00D70BCD">
      <w:pPr>
        <w:pStyle w:val="ListParagraph"/>
        <w:numPr>
          <w:ilvl w:val="0"/>
          <w:numId w:val="9"/>
        </w:numPr>
        <w:ind w:left="993" w:hanging="426"/>
        <w:rPr>
          <w:sz w:val="24"/>
          <w:szCs w:val="24"/>
        </w:rPr>
      </w:pPr>
      <w:r w:rsidRPr="009C2A56">
        <w:rPr>
          <w:sz w:val="24"/>
          <w:szCs w:val="24"/>
        </w:rPr>
        <w:t>Consequence of not collecting this information</w:t>
      </w:r>
    </w:p>
    <w:p w:rsidR="00CA5943" w:rsidRPr="009C2A56" w:rsidRDefault="00CA5943" w:rsidP="00D70BCD">
      <w:pPr>
        <w:pStyle w:val="ListParagraph"/>
        <w:numPr>
          <w:ilvl w:val="0"/>
          <w:numId w:val="9"/>
        </w:numPr>
        <w:ind w:left="993" w:hanging="426"/>
        <w:rPr>
          <w:sz w:val="24"/>
          <w:szCs w:val="24"/>
        </w:rPr>
      </w:pPr>
      <w:r w:rsidRPr="009C2A56">
        <w:rPr>
          <w:sz w:val="24"/>
          <w:szCs w:val="24"/>
        </w:rPr>
        <w:t xml:space="preserve">Printed details of the service provider website. In particular the terms and conditions information. Relevant information about that websites use of student data should be highlighted for ease of comprehension, allowing parents and guardians to make an informed decision about </w:t>
      </w:r>
      <w:r w:rsidR="00FB216B" w:rsidRPr="009C2A56">
        <w:rPr>
          <w:sz w:val="24"/>
          <w:szCs w:val="24"/>
        </w:rPr>
        <w:t xml:space="preserve">consenting </w:t>
      </w:r>
      <w:r w:rsidRPr="009C2A56">
        <w:rPr>
          <w:sz w:val="24"/>
          <w:szCs w:val="24"/>
        </w:rPr>
        <w:t>the release of student information.</w:t>
      </w:r>
    </w:p>
    <w:p w:rsidR="009C2A56" w:rsidRDefault="007C3143" w:rsidP="009C2A56">
      <w:pPr>
        <w:pStyle w:val="ListParagraph"/>
        <w:numPr>
          <w:ilvl w:val="0"/>
          <w:numId w:val="9"/>
        </w:numPr>
        <w:ind w:left="993" w:hanging="426"/>
        <w:rPr>
          <w:sz w:val="24"/>
          <w:szCs w:val="24"/>
        </w:rPr>
      </w:pPr>
      <w:r w:rsidRPr="009C2A56">
        <w:rPr>
          <w:sz w:val="24"/>
          <w:szCs w:val="24"/>
        </w:rPr>
        <w:t>To whom the information will be disclosed</w:t>
      </w:r>
      <w:r w:rsidR="00E6334B" w:rsidRPr="009C2A56">
        <w:rPr>
          <w:sz w:val="24"/>
          <w:szCs w:val="24"/>
        </w:rPr>
        <w:t xml:space="preserve">, including whether the information </w:t>
      </w:r>
      <w:r w:rsidR="00FB216B" w:rsidRPr="009C2A56">
        <w:rPr>
          <w:sz w:val="24"/>
          <w:szCs w:val="24"/>
        </w:rPr>
        <w:t>will be</w:t>
      </w:r>
      <w:r w:rsidR="00E6334B" w:rsidRPr="009C2A56">
        <w:rPr>
          <w:sz w:val="24"/>
          <w:szCs w:val="24"/>
        </w:rPr>
        <w:t xml:space="preserve"> disclosed overseas.</w:t>
      </w:r>
    </w:p>
    <w:p w:rsidR="009C2A56" w:rsidRPr="009C2A56" w:rsidRDefault="009C2A56" w:rsidP="009C2A56">
      <w:pPr>
        <w:pStyle w:val="PolicyHeading2-Accessible"/>
      </w:pPr>
      <w:r>
        <w:t>Recordkeeping</w:t>
      </w:r>
    </w:p>
    <w:p w:rsidR="009C2A56" w:rsidRDefault="00CA5943" w:rsidP="009C2A56">
      <w:pPr>
        <w:pStyle w:val="Policy-BodyText"/>
      </w:pPr>
      <w:r w:rsidRPr="009C2A56">
        <w:t xml:space="preserve">The school must keep a record of each approval to utilise third party web services for each student </w:t>
      </w:r>
      <w:r w:rsidR="009C2A56" w:rsidRPr="009C2A56">
        <w:t xml:space="preserve">as part of their student file. </w:t>
      </w:r>
    </w:p>
    <w:p w:rsidR="0001045E" w:rsidRDefault="009C2A56" w:rsidP="0001045E">
      <w:pPr>
        <w:pStyle w:val="Policy-BodyText"/>
        <w:numPr>
          <w:ilvl w:val="0"/>
          <w:numId w:val="9"/>
        </w:numPr>
        <w:ind w:left="993" w:hanging="426"/>
      </w:pPr>
      <w:r>
        <w:t>The school must e</w:t>
      </w:r>
      <w:r w:rsidR="00CA5943" w:rsidRPr="00FC092F">
        <w:t xml:space="preserve">nsure that all records of the Directorate held by the school comply with the </w:t>
      </w:r>
      <w:r w:rsidR="00156BD8" w:rsidRPr="008F5624">
        <w:rPr>
          <w:rStyle w:val="Emphasis"/>
        </w:rPr>
        <w:t>Territory Records Act 2002</w:t>
      </w:r>
      <w:r w:rsidR="00CA5943" w:rsidRPr="00FC092F">
        <w:t xml:space="preserve">. Student Permission forms signed by parents are considered administration forms that should be placed on the Student’s STUDENT </w:t>
      </w:r>
      <w:r w:rsidR="00EB7E9B">
        <w:t>MANAGEMENT</w:t>
      </w:r>
      <w:r w:rsidR="00CA5943" w:rsidRPr="00FC092F">
        <w:t xml:space="preserve"> - Case Management File (Student File). These records are held for the life of the file in accordance with the following disposal class: Australasia - Destroy when person reaches 25 years of age, or 7 years after last action, whichever is later.</w:t>
      </w:r>
    </w:p>
    <w:p w:rsidR="00B40600" w:rsidRDefault="00CA5943" w:rsidP="00CA5943">
      <w:pPr>
        <w:ind w:left="199"/>
        <w:sectPr w:rsidR="00B40600" w:rsidSect="00844DE2">
          <w:headerReference w:type="default" r:id="rId8"/>
          <w:footerReference w:type="default" r:id="rId9"/>
          <w:pgSz w:w="11906" w:h="16838"/>
          <w:pgMar w:top="1440" w:right="1440" w:bottom="1440" w:left="1440" w:header="1191" w:footer="708" w:gutter="0"/>
          <w:cols w:space="708"/>
          <w:docGrid w:linePitch="360"/>
        </w:sectPr>
      </w:pPr>
      <w:r w:rsidRPr="00FC092F">
        <w:t>.</w:t>
      </w:r>
    </w:p>
    <w:p w:rsidR="009C2A56" w:rsidRDefault="009C2A56" w:rsidP="009C2A56">
      <w:pPr>
        <w:pStyle w:val="PolicyHeading2-Accessible"/>
        <w:rPr>
          <w:rFonts w:eastAsiaTheme="minorEastAsia" w:cstheme="minorBidi"/>
          <w:szCs w:val="24"/>
        </w:rPr>
      </w:pPr>
      <w:bookmarkStart w:id="3" w:name="_Toc407175923"/>
      <w:r w:rsidRPr="009C2A56">
        <w:t>Template Permission Form for Parents/ Legal Guardian</w:t>
      </w:r>
      <w:r>
        <w:t xml:space="preserve"> - example</w:t>
      </w:r>
    </w:p>
    <w:p w:rsidR="00B40600" w:rsidRPr="00FD1504" w:rsidRDefault="009C2A56" w:rsidP="00F31F75">
      <w:pPr>
        <w:rPr>
          <w:rFonts w:eastAsia="Calibri"/>
          <w:sz w:val="24"/>
          <w:szCs w:val="24"/>
          <w:lang w:eastAsia="en-AU"/>
        </w:rPr>
      </w:pPr>
      <w:r w:rsidRPr="00FD1504">
        <w:rPr>
          <w:rFonts w:eastAsiaTheme="minorEastAsia" w:cstheme="minorBidi"/>
          <w:bCs/>
          <w:sz w:val="24"/>
          <w:szCs w:val="24"/>
          <w:highlight w:val="lightGray"/>
        </w:rPr>
        <w:t>This template can form the basis for school based permission slips and contains all required fields of information.</w:t>
      </w:r>
      <w:bookmarkEnd w:id="3"/>
      <w:r w:rsidR="008679AB" w:rsidRPr="00FD1504">
        <w:rPr>
          <w:rFonts w:eastAsia="Calibri"/>
          <w:sz w:val="24"/>
          <w:szCs w:val="24"/>
          <w:highlight w:val="lightGray"/>
          <w:lang w:eastAsia="en-AU"/>
        </w:rPr>
        <w:t xml:space="preserve"> Note: </w:t>
      </w:r>
      <w:r w:rsidR="001E7C59" w:rsidRPr="00FD1504">
        <w:rPr>
          <w:rFonts w:eastAsia="Calibri"/>
          <w:sz w:val="24"/>
          <w:szCs w:val="24"/>
          <w:highlight w:val="lightGray"/>
          <w:lang w:eastAsia="en-AU"/>
        </w:rPr>
        <w:t xml:space="preserve">If more than one page is used, </w:t>
      </w:r>
      <w:r w:rsidR="008679AB" w:rsidRPr="00FD1504">
        <w:rPr>
          <w:rFonts w:eastAsia="Calibri"/>
          <w:sz w:val="24"/>
          <w:szCs w:val="24"/>
          <w:highlight w:val="lightGray"/>
          <w:lang w:eastAsia="en-AU"/>
        </w:rPr>
        <w:t>insert student’s name and page numbers –Page X of Y – on each page of the form so that parent’s signature and permissions are not separated from any other pages or mixed</w:t>
      </w:r>
      <w:r w:rsidR="00F31F75" w:rsidRPr="00FD1504">
        <w:rPr>
          <w:rFonts w:eastAsia="Calibri"/>
          <w:sz w:val="24"/>
          <w:szCs w:val="24"/>
          <w:highlight w:val="lightGray"/>
          <w:lang w:eastAsia="en-AU"/>
        </w:rPr>
        <w:t xml:space="preserve"> up with other permission forms</w:t>
      </w:r>
    </w:p>
    <w:p w:rsidR="008679AB" w:rsidRPr="00FD1504" w:rsidRDefault="008679AB" w:rsidP="008679AB">
      <w:pPr>
        <w:pStyle w:val="BlankLine"/>
        <w:ind w:left="0" w:firstLine="0"/>
        <w:rPr>
          <w:rFonts w:eastAsia="Calibri"/>
          <w:sz w:val="24"/>
          <w:szCs w:val="24"/>
          <w:lang w:eastAsia="en-AU"/>
        </w:rPr>
      </w:pPr>
    </w:p>
    <w:p w:rsidR="00B40600" w:rsidRPr="00FD1504" w:rsidRDefault="00B40600" w:rsidP="00B40600">
      <w:pPr>
        <w:rPr>
          <w:rFonts w:eastAsia="Calibri"/>
          <w:sz w:val="24"/>
          <w:szCs w:val="24"/>
          <w:lang w:eastAsia="en-AU"/>
        </w:rPr>
      </w:pPr>
      <w:r w:rsidRPr="00FD1504">
        <w:rPr>
          <w:rFonts w:eastAsia="Calibri"/>
          <w:sz w:val="24"/>
          <w:szCs w:val="24"/>
          <w:lang w:eastAsia="en-AU"/>
        </w:rPr>
        <w:t>Dear parent</w:t>
      </w:r>
      <w:r w:rsidR="002E6686" w:rsidRPr="00FD1504">
        <w:rPr>
          <w:rFonts w:eastAsia="Calibri"/>
          <w:sz w:val="24"/>
          <w:szCs w:val="24"/>
          <w:lang w:eastAsia="en-AU"/>
        </w:rPr>
        <w:t xml:space="preserve"> or</w:t>
      </w:r>
      <w:r w:rsidR="007B4A41" w:rsidRPr="00FD1504">
        <w:rPr>
          <w:rFonts w:eastAsia="Calibri"/>
          <w:sz w:val="24"/>
          <w:szCs w:val="24"/>
          <w:lang w:eastAsia="en-AU"/>
        </w:rPr>
        <w:t xml:space="preserve"> </w:t>
      </w:r>
      <w:r w:rsidR="002E6686" w:rsidRPr="00FD1504">
        <w:rPr>
          <w:rFonts w:eastAsia="Calibri"/>
          <w:sz w:val="24"/>
          <w:szCs w:val="24"/>
          <w:lang w:eastAsia="en-AU"/>
        </w:rPr>
        <w:t>guardian</w:t>
      </w:r>
    </w:p>
    <w:p w:rsidR="00B40600" w:rsidRPr="00FD1504" w:rsidRDefault="00B40600" w:rsidP="00B40600">
      <w:pPr>
        <w:pStyle w:val="BlankLine"/>
        <w:rPr>
          <w:rFonts w:eastAsia="Calibri"/>
          <w:sz w:val="24"/>
          <w:szCs w:val="24"/>
          <w:lang w:eastAsia="en-AU"/>
        </w:rPr>
      </w:pPr>
    </w:p>
    <w:p w:rsidR="00B40600" w:rsidRPr="00FD1504" w:rsidRDefault="00B40600" w:rsidP="00B40600">
      <w:pPr>
        <w:rPr>
          <w:rFonts w:eastAsia="Calibri"/>
          <w:sz w:val="24"/>
          <w:szCs w:val="24"/>
          <w:lang w:eastAsia="en-AU"/>
        </w:rPr>
      </w:pPr>
      <w:r w:rsidRPr="00FD1504">
        <w:rPr>
          <w:rFonts w:eastAsia="Calibri"/>
          <w:color w:val="000000"/>
          <w:sz w:val="24"/>
          <w:szCs w:val="24"/>
          <w:lang w:eastAsia="en-AU"/>
        </w:rPr>
        <w:t>___________________________________ School</w:t>
      </w:r>
      <w:r w:rsidRPr="00FD1504">
        <w:rPr>
          <w:rFonts w:eastAsia="Calibri"/>
          <w:sz w:val="24"/>
          <w:szCs w:val="24"/>
          <w:lang w:eastAsia="en-AU"/>
        </w:rPr>
        <w:t xml:space="preserve"> is committed to providing a technology rich environment for our students as our community believes the use of Information and Communication Technology (ICT) is fundamental in assisting teaching and learning in all areas of the school curriculum.</w:t>
      </w:r>
    </w:p>
    <w:p w:rsidR="00B40600" w:rsidRPr="00FD1504" w:rsidRDefault="00B40600" w:rsidP="00B40600">
      <w:pPr>
        <w:pStyle w:val="BlankLine"/>
        <w:rPr>
          <w:rFonts w:eastAsia="Calibri"/>
          <w:sz w:val="24"/>
          <w:szCs w:val="24"/>
          <w:lang w:eastAsia="en-AU"/>
        </w:rPr>
      </w:pPr>
    </w:p>
    <w:p w:rsidR="00B40600" w:rsidRPr="00FD1504" w:rsidRDefault="00B40600" w:rsidP="00B40600">
      <w:pPr>
        <w:rPr>
          <w:rFonts w:eastAsia="Calibri"/>
          <w:sz w:val="24"/>
          <w:szCs w:val="24"/>
          <w:lang w:eastAsia="en-AU"/>
        </w:rPr>
      </w:pPr>
      <w:r w:rsidRPr="00FD1504">
        <w:rPr>
          <w:rFonts w:eastAsia="Calibri"/>
          <w:sz w:val="24"/>
          <w:szCs w:val="24"/>
          <w:lang w:eastAsia="en-AU"/>
        </w:rPr>
        <w:t xml:space="preserve">The use of web based learning resources and cloud based storage has risen steadily over the last decade and are increasingly being used by teachers across the Directorate to improve student learning outcomes. </w:t>
      </w:r>
    </w:p>
    <w:p w:rsidR="00B40600" w:rsidRPr="00FD1504" w:rsidRDefault="00B40600" w:rsidP="00B40600">
      <w:pPr>
        <w:pStyle w:val="BlankLine"/>
        <w:rPr>
          <w:rFonts w:eastAsia="Calibri"/>
          <w:sz w:val="24"/>
          <w:szCs w:val="24"/>
          <w:lang w:eastAsia="en-AU"/>
        </w:rPr>
      </w:pPr>
    </w:p>
    <w:p w:rsidR="00B40600" w:rsidRPr="00FD1504" w:rsidRDefault="00B40600" w:rsidP="00B40600">
      <w:pPr>
        <w:rPr>
          <w:rFonts w:eastAsia="Calibri"/>
          <w:sz w:val="24"/>
          <w:szCs w:val="24"/>
          <w:lang w:eastAsia="en-AU"/>
        </w:rPr>
      </w:pPr>
      <w:r w:rsidRPr="00FD1504">
        <w:rPr>
          <w:rFonts w:eastAsia="Calibri"/>
          <w:sz w:val="24"/>
          <w:szCs w:val="24"/>
          <w:lang w:eastAsia="en-AU"/>
        </w:rPr>
        <w:t>Teachers make decisions designed to assist students in their learning. Sometimes it is beneficial for the student to utilise services provided by third party web based providers.  Types of services provided by these service providers include online content creation, collaborative tools, online educational games and various administrative programs for tracking student assessment data.</w:t>
      </w:r>
    </w:p>
    <w:p w:rsidR="00B40600" w:rsidRPr="00FD1504" w:rsidRDefault="00B40600" w:rsidP="00B40600">
      <w:pPr>
        <w:pStyle w:val="BlankLine"/>
        <w:rPr>
          <w:rFonts w:eastAsia="Calibri"/>
          <w:sz w:val="24"/>
          <w:szCs w:val="24"/>
          <w:lang w:eastAsia="en-AU"/>
        </w:rPr>
      </w:pPr>
    </w:p>
    <w:p w:rsidR="00B40600" w:rsidRPr="00FD1504" w:rsidRDefault="00B40600" w:rsidP="00B40600">
      <w:pPr>
        <w:rPr>
          <w:rFonts w:eastAsia="Calibri"/>
          <w:sz w:val="24"/>
          <w:szCs w:val="24"/>
          <w:lang w:eastAsia="en-AU"/>
        </w:rPr>
      </w:pPr>
      <w:r w:rsidRPr="00FD1504">
        <w:rPr>
          <w:rFonts w:eastAsia="Calibri"/>
          <w:sz w:val="24"/>
          <w:szCs w:val="24"/>
          <w:lang w:eastAsia="en-AU"/>
        </w:rPr>
        <w:t xml:space="preserve">As our school wishes to register with a </w:t>
      </w:r>
      <w:r w:rsidR="004B6C3B" w:rsidRPr="00FD1504">
        <w:rPr>
          <w:rFonts w:eastAsia="Calibri"/>
          <w:sz w:val="24"/>
          <w:szCs w:val="24"/>
          <w:lang w:eastAsia="en-AU"/>
        </w:rPr>
        <w:t xml:space="preserve">number of </w:t>
      </w:r>
      <w:r w:rsidRPr="00FD1504">
        <w:rPr>
          <w:rFonts w:eastAsia="Calibri"/>
          <w:sz w:val="24"/>
          <w:szCs w:val="24"/>
          <w:lang w:eastAsia="en-AU"/>
        </w:rPr>
        <w:t>web based service provider</w:t>
      </w:r>
      <w:r w:rsidR="004B6C3B" w:rsidRPr="00FD1504">
        <w:rPr>
          <w:rFonts w:eastAsia="Calibri"/>
          <w:sz w:val="24"/>
          <w:szCs w:val="24"/>
          <w:lang w:eastAsia="en-AU"/>
        </w:rPr>
        <w:t>s</w:t>
      </w:r>
      <w:r w:rsidRPr="00FD1504">
        <w:rPr>
          <w:rFonts w:eastAsia="Calibri"/>
          <w:sz w:val="24"/>
          <w:szCs w:val="24"/>
          <w:lang w:eastAsia="en-AU"/>
        </w:rPr>
        <w:t xml:space="preserve"> that require</w:t>
      </w:r>
      <w:r w:rsidR="004B6C3B" w:rsidRPr="00FD1504">
        <w:rPr>
          <w:rFonts w:eastAsia="Calibri"/>
          <w:sz w:val="24"/>
          <w:szCs w:val="24"/>
          <w:lang w:eastAsia="en-AU"/>
        </w:rPr>
        <w:t xml:space="preserve"> </w:t>
      </w:r>
      <w:r w:rsidRPr="00FD1504">
        <w:rPr>
          <w:rFonts w:eastAsia="Calibri"/>
          <w:sz w:val="24"/>
          <w:szCs w:val="24"/>
          <w:lang w:eastAsia="en-AU"/>
        </w:rPr>
        <w:t xml:space="preserve">some personal information about a student in your care, I am obliged under </w:t>
      </w:r>
      <w:r w:rsidRPr="00FD1504">
        <w:rPr>
          <w:rStyle w:val="Emphasis"/>
          <w:rFonts w:eastAsia="Calibri"/>
          <w:sz w:val="24"/>
          <w:szCs w:val="24"/>
        </w:rPr>
        <w:t xml:space="preserve">the </w:t>
      </w:r>
      <w:r w:rsidR="00156BD8" w:rsidRPr="00FD1504">
        <w:rPr>
          <w:rStyle w:val="Emphasis"/>
          <w:rFonts w:eastAsia="Calibri"/>
          <w:sz w:val="24"/>
          <w:szCs w:val="24"/>
        </w:rPr>
        <w:t>Information Privacy Act 2014</w:t>
      </w:r>
      <w:r w:rsidRPr="00FD1504">
        <w:rPr>
          <w:rFonts w:eastAsia="Calibri"/>
          <w:sz w:val="24"/>
          <w:szCs w:val="24"/>
          <w:lang w:eastAsia="en-AU"/>
        </w:rPr>
        <w:t xml:space="preserve"> to advise you of the reasons for collecting the information, what will be done with it</w:t>
      </w:r>
      <w:r w:rsidR="007C3143" w:rsidRPr="00FD1504">
        <w:rPr>
          <w:rFonts w:eastAsia="Calibri"/>
          <w:sz w:val="24"/>
          <w:szCs w:val="24"/>
          <w:lang w:eastAsia="en-AU"/>
        </w:rPr>
        <w:t>, the consequence of not collecting it</w:t>
      </w:r>
      <w:r w:rsidRPr="00FD1504">
        <w:rPr>
          <w:rFonts w:eastAsia="Calibri"/>
          <w:sz w:val="24"/>
          <w:szCs w:val="24"/>
          <w:lang w:eastAsia="en-AU"/>
        </w:rPr>
        <w:t xml:space="preserve"> and who else may have access to it.</w:t>
      </w:r>
    </w:p>
    <w:p w:rsidR="00F5439A" w:rsidRPr="00FD1504" w:rsidRDefault="00F5439A" w:rsidP="00B40600">
      <w:pPr>
        <w:rPr>
          <w:rFonts w:eastAsia="Calibri"/>
          <w:sz w:val="24"/>
          <w:szCs w:val="24"/>
          <w:lang w:eastAsia="en-AU"/>
        </w:rPr>
      </w:pPr>
    </w:p>
    <w:p w:rsidR="003636DD" w:rsidRPr="00FD1504" w:rsidRDefault="003636DD" w:rsidP="003636DD">
      <w:pPr>
        <w:rPr>
          <w:sz w:val="24"/>
          <w:szCs w:val="24"/>
        </w:rPr>
      </w:pPr>
      <w:r w:rsidRPr="00FD1504">
        <w:rPr>
          <w:sz w:val="24"/>
          <w:szCs w:val="24"/>
        </w:rPr>
        <w:t xml:space="preserve">If you fill in this form, the </w:t>
      </w:r>
      <w:r w:rsidRPr="00FD1504">
        <w:rPr>
          <w:i/>
          <w:sz w:val="24"/>
          <w:szCs w:val="24"/>
        </w:rPr>
        <w:t>(</w:t>
      </w:r>
      <w:r w:rsidRPr="00FD1504">
        <w:rPr>
          <w:rStyle w:val="Emphasis"/>
          <w:sz w:val="24"/>
          <w:szCs w:val="24"/>
        </w:rPr>
        <w:t>insert school’s name</w:t>
      </w:r>
      <w:r w:rsidRPr="00FD1504">
        <w:rPr>
          <w:i/>
          <w:sz w:val="24"/>
          <w:szCs w:val="24"/>
        </w:rPr>
        <w:t>)</w:t>
      </w:r>
      <w:r w:rsidRPr="00FD1504">
        <w:rPr>
          <w:sz w:val="24"/>
          <w:szCs w:val="24"/>
        </w:rPr>
        <w:t xml:space="preserve"> will use the information provided to observe your wishes in respect of enabling your child’s access to </w:t>
      </w:r>
      <w:r w:rsidRPr="00FD1504">
        <w:rPr>
          <w:i/>
          <w:sz w:val="24"/>
          <w:szCs w:val="24"/>
        </w:rPr>
        <w:t>(</w:t>
      </w:r>
      <w:r w:rsidRPr="00FD1504">
        <w:rPr>
          <w:rStyle w:val="Emphasis"/>
          <w:sz w:val="24"/>
          <w:szCs w:val="24"/>
        </w:rPr>
        <w:t>insert names of third party websites</w:t>
      </w:r>
      <w:r w:rsidRPr="00FD1504">
        <w:rPr>
          <w:i/>
          <w:sz w:val="24"/>
          <w:szCs w:val="24"/>
        </w:rPr>
        <w:t>)</w:t>
      </w:r>
      <w:r w:rsidRPr="00FD1504">
        <w:rPr>
          <w:sz w:val="24"/>
          <w:szCs w:val="24"/>
        </w:rPr>
        <w:t xml:space="preserve">. These sites have been identified as being a useful component in the teaching programs in many classes at </w:t>
      </w:r>
      <w:r w:rsidRPr="00FD1504">
        <w:rPr>
          <w:i/>
          <w:sz w:val="24"/>
          <w:szCs w:val="24"/>
        </w:rPr>
        <w:t>(insert school’s name)</w:t>
      </w:r>
      <w:r w:rsidRPr="00FD1504">
        <w:rPr>
          <w:sz w:val="24"/>
          <w:szCs w:val="24"/>
        </w:rPr>
        <w:t>. To assist you in deciding whether to give consent, the sites identified are listed below/overleaf with the description of the type of service/program together with the website address and a link to the provider’s privacy policy and terms and conditions of use. You are not required to consent – this is a matter entirely at your discretion.</w:t>
      </w:r>
    </w:p>
    <w:p w:rsidR="007C3143" w:rsidRPr="00FD1504" w:rsidRDefault="007C3143" w:rsidP="004B6C3B">
      <w:pPr>
        <w:rPr>
          <w:sz w:val="24"/>
          <w:szCs w:val="24"/>
        </w:rPr>
      </w:pPr>
    </w:p>
    <w:p w:rsidR="009868D9" w:rsidRPr="00FD1504" w:rsidRDefault="009868D9" w:rsidP="009868D9">
      <w:pPr>
        <w:rPr>
          <w:sz w:val="24"/>
          <w:szCs w:val="24"/>
        </w:rPr>
      </w:pPr>
      <w:r w:rsidRPr="00FD1504">
        <w:rPr>
          <w:sz w:val="24"/>
          <w:szCs w:val="24"/>
        </w:rPr>
        <w:t>If you do not consent to supply us with this information your child will not use these sites.</w:t>
      </w:r>
    </w:p>
    <w:p w:rsidR="009868D9" w:rsidRPr="00FD1504" w:rsidRDefault="009868D9" w:rsidP="009868D9">
      <w:pPr>
        <w:rPr>
          <w:sz w:val="24"/>
          <w:szCs w:val="24"/>
        </w:rPr>
      </w:pPr>
    </w:p>
    <w:p w:rsidR="007C3143" w:rsidRPr="00FD1504" w:rsidRDefault="007C3143" w:rsidP="004B6C3B">
      <w:pPr>
        <w:rPr>
          <w:sz w:val="24"/>
          <w:szCs w:val="24"/>
        </w:rPr>
      </w:pPr>
      <w:r w:rsidRPr="00FD1504">
        <w:rPr>
          <w:sz w:val="24"/>
          <w:szCs w:val="24"/>
        </w:rPr>
        <w:t>Normally we will not use or disclose this information for another purpose, without your co</w:t>
      </w:r>
      <w:r w:rsidR="009868D9" w:rsidRPr="00FD1504">
        <w:rPr>
          <w:sz w:val="24"/>
          <w:szCs w:val="24"/>
        </w:rPr>
        <w:t>nsent, unless you reasonably ex</w:t>
      </w:r>
      <w:r w:rsidRPr="00FD1504">
        <w:rPr>
          <w:sz w:val="24"/>
          <w:szCs w:val="24"/>
        </w:rPr>
        <w:t>pect us to use or disclose the information for a related purpose.</w:t>
      </w:r>
    </w:p>
    <w:p w:rsidR="009868D9" w:rsidRPr="00FD1504" w:rsidRDefault="009868D9" w:rsidP="004B6C3B">
      <w:pPr>
        <w:rPr>
          <w:sz w:val="24"/>
          <w:szCs w:val="24"/>
        </w:rPr>
      </w:pPr>
    </w:p>
    <w:p w:rsidR="009868D9" w:rsidRPr="00FD1504" w:rsidRDefault="009868D9" w:rsidP="004B6C3B">
      <w:pPr>
        <w:rPr>
          <w:sz w:val="24"/>
          <w:szCs w:val="24"/>
        </w:rPr>
      </w:pPr>
      <w:r w:rsidRPr="00FD1504">
        <w:rPr>
          <w:sz w:val="24"/>
          <w:szCs w:val="24"/>
        </w:rPr>
        <w:t xml:space="preserve">The Directorate has a privacy policy that explains how we handle personal information, including how we handle privacy complaints. The policy is available on the Directorate’s website </w:t>
      </w:r>
      <w:r w:rsidR="000F558D" w:rsidRPr="00FD1504">
        <w:rPr>
          <w:sz w:val="24"/>
          <w:szCs w:val="24"/>
        </w:rPr>
        <w:t xml:space="preserve">on </w:t>
      </w:r>
      <w:r w:rsidRPr="00FD1504">
        <w:rPr>
          <w:sz w:val="24"/>
          <w:szCs w:val="24"/>
        </w:rPr>
        <w:t xml:space="preserve">the </w:t>
      </w:r>
      <w:hyperlink r:id="rId10" w:history="1">
        <w:r w:rsidR="00496AE0" w:rsidRPr="00FD1504">
          <w:rPr>
            <w:rStyle w:val="Hyperlink"/>
            <w:sz w:val="24"/>
            <w:szCs w:val="24"/>
          </w:rPr>
          <w:t>Publications and Policies</w:t>
        </w:r>
      </w:hyperlink>
      <w:r w:rsidRPr="00FD1504">
        <w:rPr>
          <w:sz w:val="24"/>
          <w:szCs w:val="24"/>
        </w:rPr>
        <w:t xml:space="preserve"> page</w:t>
      </w:r>
    </w:p>
    <w:p w:rsidR="009868D9" w:rsidRPr="00FD1504" w:rsidRDefault="009868D9" w:rsidP="004B6C3B">
      <w:pPr>
        <w:rPr>
          <w:sz w:val="24"/>
          <w:szCs w:val="24"/>
        </w:rPr>
      </w:pPr>
    </w:p>
    <w:p w:rsidR="004B6C3B" w:rsidRPr="00FD1504" w:rsidRDefault="004B6C3B" w:rsidP="004B6C3B">
      <w:pPr>
        <w:rPr>
          <w:sz w:val="24"/>
          <w:szCs w:val="24"/>
        </w:rPr>
      </w:pPr>
      <w:r w:rsidRPr="00FD1504">
        <w:rPr>
          <w:sz w:val="24"/>
          <w:szCs w:val="24"/>
        </w:rPr>
        <w:t>Please indicate your consent/non-consent for each of the services listed by ticking the appropriate option, signing this form and returning it to the school to record on your child’s file.</w:t>
      </w:r>
    </w:p>
    <w:p w:rsidR="007C3143" w:rsidRPr="00FD1504" w:rsidRDefault="007C3143" w:rsidP="004B6C3B">
      <w:pPr>
        <w:rPr>
          <w:sz w:val="24"/>
          <w:szCs w:val="24"/>
        </w:rPr>
      </w:pPr>
    </w:p>
    <w:p w:rsidR="004B6C3B" w:rsidRPr="00FD1504" w:rsidRDefault="001E7C59" w:rsidP="004B6C3B">
      <w:pPr>
        <w:rPr>
          <w:sz w:val="24"/>
          <w:szCs w:val="24"/>
        </w:rPr>
      </w:pPr>
      <w:r w:rsidRPr="00FD1504">
        <w:rPr>
          <w:sz w:val="24"/>
          <w:szCs w:val="24"/>
        </w:rPr>
        <w:t>Y</w:t>
      </w:r>
      <w:r w:rsidR="004B6C3B" w:rsidRPr="00FD1504">
        <w:rPr>
          <w:sz w:val="24"/>
          <w:szCs w:val="24"/>
        </w:rPr>
        <w:t xml:space="preserve">ours </w:t>
      </w:r>
      <w:r w:rsidR="004A5BBD" w:rsidRPr="00FD1504">
        <w:rPr>
          <w:sz w:val="24"/>
          <w:szCs w:val="24"/>
        </w:rPr>
        <w:t>sincerely</w:t>
      </w:r>
      <w:r w:rsidR="004B6C3B" w:rsidRPr="00FD1504">
        <w:rPr>
          <w:sz w:val="24"/>
          <w:szCs w:val="24"/>
        </w:rPr>
        <w:t>,</w:t>
      </w:r>
    </w:p>
    <w:p w:rsidR="004B6C3B" w:rsidRPr="00FD1504" w:rsidRDefault="00BA35CD" w:rsidP="00BA35CD">
      <w:pPr>
        <w:autoSpaceDE w:val="0"/>
        <w:autoSpaceDN w:val="0"/>
        <w:adjustRightInd w:val="0"/>
        <w:rPr>
          <w:rFonts w:eastAsia="Calibri"/>
          <w:color w:val="000000"/>
          <w:sz w:val="24"/>
          <w:szCs w:val="24"/>
          <w:highlight w:val="lightGray"/>
          <w:lang w:eastAsia="en-AU"/>
        </w:rPr>
      </w:pPr>
      <w:r w:rsidRPr="00FD1504">
        <w:rPr>
          <w:rFonts w:eastAsia="Calibri"/>
          <w:color w:val="000000"/>
          <w:sz w:val="24"/>
          <w:szCs w:val="24"/>
          <w:highlight w:val="lightGray"/>
          <w:lang w:eastAsia="en-AU"/>
        </w:rPr>
        <w:t>Principal Signature</w:t>
      </w:r>
    </w:p>
    <w:p w:rsidR="004B6C3B" w:rsidRPr="00FD1504" w:rsidRDefault="00156BD8" w:rsidP="004B6C3B">
      <w:pPr>
        <w:autoSpaceDE w:val="0"/>
        <w:autoSpaceDN w:val="0"/>
        <w:adjustRightInd w:val="0"/>
        <w:rPr>
          <w:rFonts w:eastAsia="Calibri"/>
          <w:color w:val="000000"/>
          <w:sz w:val="24"/>
          <w:szCs w:val="24"/>
          <w:lang w:eastAsia="en-AU"/>
        </w:rPr>
      </w:pPr>
      <w:r w:rsidRPr="00FD1504">
        <w:rPr>
          <w:rFonts w:eastAsia="Calibri"/>
          <w:color w:val="000000"/>
          <w:sz w:val="24"/>
          <w:szCs w:val="24"/>
          <w:highlight w:val="lightGray"/>
          <w:lang w:eastAsia="en-AU"/>
        </w:rPr>
        <w:t>Principal Name</w:t>
      </w:r>
    </w:p>
    <w:p w:rsidR="004B6C3B" w:rsidRPr="00FD1504" w:rsidRDefault="004B6C3B" w:rsidP="004B6C3B">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Principal</w:t>
      </w:r>
    </w:p>
    <w:p w:rsidR="004B6C3B" w:rsidRPr="00FD1504" w:rsidRDefault="00156BD8" w:rsidP="004B6C3B">
      <w:pPr>
        <w:autoSpaceDE w:val="0"/>
        <w:autoSpaceDN w:val="0"/>
        <w:adjustRightInd w:val="0"/>
        <w:rPr>
          <w:rFonts w:eastAsia="Calibri"/>
          <w:color w:val="000000"/>
          <w:sz w:val="24"/>
          <w:szCs w:val="24"/>
          <w:lang w:eastAsia="en-AU"/>
        </w:rPr>
      </w:pPr>
      <w:r w:rsidRPr="00FD1504">
        <w:rPr>
          <w:rFonts w:eastAsia="Calibri"/>
          <w:color w:val="000000"/>
          <w:sz w:val="24"/>
          <w:szCs w:val="24"/>
          <w:highlight w:val="lightGray"/>
          <w:lang w:eastAsia="en-AU"/>
        </w:rPr>
        <w:t>_______</w:t>
      </w:r>
      <w:r w:rsidR="004B6C3B" w:rsidRPr="00FD1504">
        <w:rPr>
          <w:rFonts w:eastAsia="Calibri"/>
          <w:color w:val="000000"/>
          <w:sz w:val="24"/>
          <w:szCs w:val="24"/>
          <w:lang w:eastAsia="en-AU"/>
        </w:rPr>
        <w:t xml:space="preserve"> School</w:t>
      </w:r>
    </w:p>
    <w:p w:rsidR="004B6C3B" w:rsidRPr="00FD1504" w:rsidRDefault="00156BD8" w:rsidP="004B6C3B">
      <w:pPr>
        <w:rPr>
          <w:rFonts w:eastAsia="Calibri"/>
          <w:color w:val="000000"/>
          <w:sz w:val="24"/>
          <w:szCs w:val="24"/>
          <w:lang w:eastAsia="en-AU"/>
        </w:rPr>
      </w:pPr>
      <w:r w:rsidRPr="00FD1504">
        <w:rPr>
          <w:rFonts w:eastAsia="Calibri"/>
          <w:color w:val="000000"/>
          <w:sz w:val="24"/>
          <w:szCs w:val="24"/>
          <w:highlight w:val="lightGray"/>
          <w:lang w:eastAsia="en-AU"/>
        </w:rPr>
        <w:t>XX Month YEAR</w:t>
      </w:r>
    </w:p>
    <w:p w:rsidR="004B6C3B" w:rsidRPr="00FD1504" w:rsidRDefault="004B6C3B" w:rsidP="004B6C3B">
      <w:pPr>
        <w:rPr>
          <w:sz w:val="24"/>
          <w:szCs w:val="24"/>
        </w:rPr>
      </w:pPr>
    </w:p>
    <w:tbl>
      <w:tblPr>
        <w:tblStyle w:val="GridTable6Colorful"/>
        <w:tblW w:w="0" w:type="auto"/>
        <w:tblLook w:val="04A0" w:firstRow="1" w:lastRow="0" w:firstColumn="1" w:lastColumn="0" w:noHBand="0" w:noVBand="1"/>
        <w:tblCaption w:val="Provider details and information"/>
      </w:tblPr>
      <w:tblGrid>
        <w:gridCol w:w="6773"/>
        <w:gridCol w:w="2075"/>
      </w:tblGrid>
      <w:tr w:rsidR="004B6C3B" w:rsidRPr="00FD1504" w:rsidTr="00C304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73" w:type="dxa"/>
          </w:tcPr>
          <w:p w:rsidR="004B6C3B" w:rsidRPr="00FD1504" w:rsidRDefault="004B6C3B" w:rsidP="00A534F2">
            <w:pPr>
              <w:rPr>
                <w:b w:val="0"/>
                <w:sz w:val="24"/>
                <w:szCs w:val="24"/>
              </w:rPr>
            </w:pPr>
            <w:r w:rsidRPr="00FD1504">
              <w:rPr>
                <w:b w:val="0"/>
                <w:sz w:val="24"/>
                <w:szCs w:val="24"/>
              </w:rPr>
              <w:t>Provider Details and Information</w:t>
            </w:r>
          </w:p>
        </w:tc>
        <w:tc>
          <w:tcPr>
            <w:tcW w:w="2075" w:type="dxa"/>
          </w:tcPr>
          <w:p w:rsidR="004B6C3B" w:rsidRPr="00FD1504" w:rsidRDefault="004B6C3B" w:rsidP="00A534F2">
            <w:pPr>
              <w:cnfStyle w:val="100000000000" w:firstRow="1" w:lastRow="0" w:firstColumn="0" w:lastColumn="0" w:oddVBand="0" w:evenVBand="0" w:oddHBand="0" w:evenHBand="0" w:firstRowFirstColumn="0" w:firstRowLastColumn="0" w:lastRowFirstColumn="0" w:lastRowLastColumn="0"/>
              <w:rPr>
                <w:b w:val="0"/>
                <w:sz w:val="24"/>
                <w:szCs w:val="24"/>
              </w:rPr>
            </w:pPr>
            <w:r w:rsidRPr="00FD1504">
              <w:rPr>
                <w:b w:val="0"/>
                <w:sz w:val="24"/>
                <w:szCs w:val="24"/>
              </w:rPr>
              <w:t>Consent Provisions</w:t>
            </w:r>
          </w:p>
        </w:tc>
      </w:tr>
      <w:tr w:rsidR="004B6C3B" w:rsidRPr="00FD1504" w:rsidTr="00C30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3" w:type="dxa"/>
          </w:tcPr>
          <w:p w:rsidR="004B6C3B" w:rsidRPr="00FD1504" w:rsidRDefault="004B6C3B" w:rsidP="00A534F2">
            <w:pPr>
              <w:rPr>
                <w:rStyle w:val="Strong"/>
                <w:sz w:val="24"/>
                <w:szCs w:val="24"/>
              </w:rPr>
            </w:pPr>
            <w:r w:rsidRPr="00FD1504">
              <w:rPr>
                <w:rStyle w:val="Strong"/>
                <w:sz w:val="24"/>
                <w:szCs w:val="24"/>
              </w:rPr>
              <w:t>Name of Provider:</w:t>
            </w:r>
          </w:p>
          <w:p w:rsidR="004B6C3B" w:rsidRPr="00FD1504" w:rsidRDefault="004B6C3B" w:rsidP="00A534F2">
            <w:pPr>
              <w:rPr>
                <w:rStyle w:val="Strong"/>
                <w:sz w:val="24"/>
                <w:szCs w:val="24"/>
              </w:rPr>
            </w:pPr>
            <w:r w:rsidRPr="00FD1504">
              <w:rPr>
                <w:rStyle w:val="Strong"/>
                <w:sz w:val="24"/>
                <w:szCs w:val="24"/>
              </w:rPr>
              <w:t>Type of Service:</w:t>
            </w:r>
            <w:r w:rsidRPr="00FD1504">
              <w:rPr>
                <w:rStyle w:val="Strong"/>
                <w:sz w:val="24"/>
                <w:szCs w:val="24"/>
              </w:rPr>
              <w:tab/>
            </w:r>
          </w:p>
          <w:p w:rsidR="004B6C3B" w:rsidRPr="00FD1504" w:rsidRDefault="00C30495" w:rsidP="00A534F2">
            <w:pPr>
              <w:rPr>
                <w:rStyle w:val="Strong"/>
                <w:sz w:val="24"/>
                <w:szCs w:val="24"/>
              </w:rPr>
            </w:pPr>
            <w:r w:rsidRPr="00FD1504">
              <w:rPr>
                <w:rStyle w:val="Strong"/>
                <w:sz w:val="24"/>
                <w:szCs w:val="24"/>
              </w:rPr>
              <w:t>Website:</w:t>
            </w:r>
          </w:p>
          <w:p w:rsidR="004B6C3B" w:rsidRPr="00FD1504" w:rsidRDefault="004B6C3B" w:rsidP="00A534F2">
            <w:pPr>
              <w:rPr>
                <w:rStyle w:val="Strong"/>
                <w:sz w:val="24"/>
                <w:szCs w:val="24"/>
              </w:rPr>
            </w:pPr>
            <w:r w:rsidRPr="00FD1504">
              <w:rPr>
                <w:rStyle w:val="Strong"/>
                <w:sz w:val="24"/>
                <w:szCs w:val="24"/>
              </w:rPr>
              <w:t xml:space="preserve">Student Information </w:t>
            </w:r>
            <w:r w:rsidR="004A5BBD" w:rsidRPr="00FD1504">
              <w:rPr>
                <w:rStyle w:val="Strong"/>
                <w:sz w:val="24"/>
                <w:szCs w:val="24"/>
              </w:rPr>
              <w:t>Collected</w:t>
            </w:r>
            <w:r w:rsidRPr="00FD1504">
              <w:rPr>
                <w:rStyle w:val="Strong"/>
                <w:sz w:val="24"/>
                <w:szCs w:val="24"/>
              </w:rPr>
              <w:t>:</w:t>
            </w:r>
          </w:p>
          <w:p w:rsidR="008679AB" w:rsidRPr="00FD1504" w:rsidRDefault="008679AB" w:rsidP="008679AB">
            <w:pPr>
              <w:rPr>
                <w:rFonts w:eastAsia="Calibri"/>
                <w:sz w:val="24"/>
                <w:szCs w:val="24"/>
                <w:lang w:eastAsia="en-AU"/>
              </w:rPr>
            </w:pPr>
            <w:r w:rsidRPr="00FD1504">
              <w:rPr>
                <w:rFonts w:eastAsia="Calibri"/>
                <w:sz w:val="24"/>
                <w:szCs w:val="24"/>
                <w:lang w:eastAsia="en-AU"/>
              </w:rPr>
              <w:t>(insert what information is collected by the provider, how it is used and to whom it is usually disclosed, including whether it is usually disclosed overseas)</w:t>
            </w:r>
          </w:p>
          <w:p w:rsidR="004B6C3B" w:rsidRPr="00FD1504" w:rsidRDefault="00C30495" w:rsidP="00A534F2">
            <w:pPr>
              <w:rPr>
                <w:rStyle w:val="Strong"/>
                <w:sz w:val="24"/>
                <w:szCs w:val="24"/>
              </w:rPr>
            </w:pPr>
            <w:r w:rsidRPr="00FD1504">
              <w:rPr>
                <w:rStyle w:val="Strong"/>
                <w:sz w:val="24"/>
                <w:szCs w:val="24"/>
              </w:rPr>
              <w:t>Terms &amp; Conditions Link(s):</w:t>
            </w:r>
          </w:p>
          <w:p w:rsidR="00A534F2" w:rsidRPr="00FD1504" w:rsidRDefault="008679AB">
            <w:pPr>
              <w:rPr>
                <w:sz w:val="24"/>
                <w:szCs w:val="24"/>
              </w:rPr>
            </w:pPr>
            <w:r w:rsidRPr="00FD1504">
              <w:rPr>
                <w:rStyle w:val="Strong"/>
                <w:sz w:val="24"/>
                <w:szCs w:val="24"/>
              </w:rPr>
              <w:t>Privacy Policy Link:</w:t>
            </w:r>
          </w:p>
        </w:tc>
        <w:tc>
          <w:tcPr>
            <w:tcW w:w="2075" w:type="dxa"/>
          </w:tcPr>
          <w:p w:rsidR="004B6C3B" w:rsidRPr="00FD1504" w:rsidRDefault="004B6C3B" w:rsidP="00A534F2">
            <w:pPr>
              <w:cnfStyle w:val="000000100000" w:firstRow="0" w:lastRow="0" w:firstColumn="0" w:lastColumn="0" w:oddVBand="0" w:evenVBand="0" w:oddHBand="1" w:evenHBand="0" w:firstRowFirstColumn="0" w:firstRowLastColumn="0" w:lastRowFirstColumn="0" w:lastRowLastColumn="0"/>
              <w:rPr>
                <w:b/>
                <w:sz w:val="24"/>
                <w:szCs w:val="24"/>
              </w:rPr>
            </w:pPr>
            <w:r w:rsidRPr="00FD1504">
              <w:rPr>
                <w:b/>
                <w:sz w:val="24"/>
                <w:szCs w:val="24"/>
              </w:rPr>
              <w:sym w:font="Wingdings" w:char="F06F"/>
            </w:r>
            <w:r w:rsidRPr="00FD1504">
              <w:rPr>
                <w:rStyle w:val="Strong"/>
                <w:sz w:val="24"/>
                <w:szCs w:val="24"/>
              </w:rPr>
              <w:t>Consent</w:t>
            </w:r>
          </w:p>
          <w:p w:rsidR="004B6C3B" w:rsidRPr="00FD1504" w:rsidRDefault="004B6C3B" w:rsidP="00A534F2">
            <w:pPr>
              <w:cnfStyle w:val="000000100000" w:firstRow="0" w:lastRow="0" w:firstColumn="0" w:lastColumn="0" w:oddVBand="0" w:evenVBand="0" w:oddHBand="1" w:evenHBand="0" w:firstRowFirstColumn="0" w:firstRowLastColumn="0" w:lastRowFirstColumn="0" w:lastRowLastColumn="0"/>
              <w:rPr>
                <w:b/>
                <w:sz w:val="24"/>
                <w:szCs w:val="24"/>
              </w:rPr>
            </w:pPr>
          </w:p>
          <w:p w:rsidR="004B6C3B" w:rsidRPr="00FD1504" w:rsidRDefault="004B6C3B" w:rsidP="00A534F2">
            <w:pPr>
              <w:cnfStyle w:val="000000100000" w:firstRow="0" w:lastRow="0" w:firstColumn="0" w:lastColumn="0" w:oddVBand="0" w:evenVBand="0" w:oddHBand="1" w:evenHBand="0" w:firstRowFirstColumn="0" w:firstRowLastColumn="0" w:lastRowFirstColumn="0" w:lastRowLastColumn="0"/>
              <w:rPr>
                <w:b/>
                <w:sz w:val="24"/>
                <w:szCs w:val="24"/>
              </w:rPr>
            </w:pPr>
            <w:r w:rsidRPr="00FD1504">
              <w:rPr>
                <w:b/>
                <w:sz w:val="24"/>
                <w:szCs w:val="24"/>
              </w:rPr>
              <w:sym w:font="Wingdings" w:char="F06F"/>
            </w:r>
            <w:r w:rsidRPr="00FD1504">
              <w:rPr>
                <w:rStyle w:val="Strong"/>
                <w:sz w:val="24"/>
                <w:szCs w:val="24"/>
              </w:rPr>
              <w:t>Non-consent</w:t>
            </w:r>
          </w:p>
          <w:p w:rsidR="004B6C3B" w:rsidRPr="00FD1504" w:rsidRDefault="004B6C3B" w:rsidP="00A534F2">
            <w:pPr>
              <w:cnfStyle w:val="000000100000" w:firstRow="0" w:lastRow="0" w:firstColumn="0" w:lastColumn="0" w:oddVBand="0" w:evenVBand="0" w:oddHBand="1" w:evenHBand="0" w:firstRowFirstColumn="0" w:firstRowLastColumn="0" w:lastRowFirstColumn="0" w:lastRowLastColumn="0"/>
              <w:rPr>
                <w:b/>
                <w:sz w:val="24"/>
                <w:szCs w:val="24"/>
              </w:rPr>
            </w:pPr>
          </w:p>
        </w:tc>
      </w:tr>
      <w:tr w:rsidR="004B6C3B" w:rsidRPr="00FD1504" w:rsidTr="00C30495">
        <w:tc>
          <w:tcPr>
            <w:cnfStyle w:val="001000000000" w:firstRow="0" w:lastRow="0" w:firstColumn="1" w:lastColumn="0" w:oddVBand="0" w:evenVBand="0" w:oddHBand="0" w:evenHBand="0" w:firstRowFirstColumn="0" w:firstRowLastColumn="0" w:lastRowFirstColumn="0" w:lastRowLastColumn="0"/>
            <w:tcW w:w="6773" w:type="dxa"/>
          </w:tcPr>
          <w:p w:rsidR="004B6C3B" w:rsidRPr="00FD1504" w:rsidRDefault="00C30495" w:rsidP="00A534F2">
            <w:pPr>
              <w:rPr>
                <w:rStyle w:val="Strong"/>
                <w:sz w:val="24"/>
                <w:szCs w:val="24"/>
              </w:rPr>
            </w:pPr>
            <w:r w:rsidRPr="00FD1504">
              <w:rPr>
                <w:rStyle w:val="Strong"/>
                <w:sz w:val="24"/>
                <w:szCs w:val="24"/>
              </w:rPr>
              <w:t>Name of Provider:</w:t>
            </w:r>
          </w:p>
          <w:p w:rsidR="004B6C3B" w:rsidRPr="00FD1504" w:rsidRDefault="004B6C3B" w:rsidP="00A534F2">
            <w:pPr>
              <w:rPr>
                <w:rStyle w:val="Strong"/>
                <w:sz w:val="24"/>
                <w:szCs w:val="24"/>
              </w:rPr>
            </w:pPr>
            <w:r w:rsidRPr="00FD1504">
              <w:rPr>
                <w:rStyle w:val="Strong"/>
                <w:sz w:val="24"/>
                <w:szCs w:val="24"/>
              </w:rPr>
              <w:t>Type of Service:</w:t>
            </w:r>
            <w:r w:rsidRPr="00FD1504">
              <w:rPr>
                <w:rStyle w:val="Strong"/>
                <w:sz w:val="24"/>
                <w:szCs w:val="24"/>
              </w:rPr>
              <w:tab/>
            </w:r>
          </w:p>
          <w:p w:rsidR="004B6C3B" w:rsidRPr="00FD1504" w:rsidRDefault="00C30495" w:rsidP="00A534F2">
            <w:pPr>
              <w:rPr>
                <w:rStyle w:val="Strong"/>
                <w:sz w:val="24"/>
                <w:szCs w:val="24"/>
              </w:rPr>
            </w:pPr>
            <w:r w:rsidRPr="00FD1504">
              <w:rPr>
                <w:rStyle w:val="Strong"/>
                <w:sz w:val="24"/>
                <w:szCs w:val="24"/>
              </w:rPr>
              <w:t>Website:</w:t>
            </w:r>
          </w:p>
          <w:p w:rsidR="004B6C3B" w:rsidRPr="00FD1504" w:rsidRDefault="004B6C3B" w:rsidP="00A534F2">
            <w:pPr>
              <w:rPr>
                <w:rStyle w:val="Strong"/>
                <w:sz w:val="24"/>
                <w:szCs w:val="24"/>
              </w:rPr>
            </w:pPr>
            <w:r w:rsidRPr="00FD1504">
              <w:rPr>
                <w:rStyle w:val="Strong"/>
                <w:sz w:val="24"/>
                <w:szCs w:val="24"/>
              </w:rPr>
              <w:t xml:space="preserve">Student Information </w:t>
            </w:r>
            <w:r w:rsidR="004A5BBD" w:rsidRPr="00FD1504">
              <w:rPr>
                <w:rStyle w:val="Strong"/>
                <w:sz w:val="24"/>
                <w:szCs w:val="24"/>
              </w:rPr>
              <w:t>Collected</w:t>
            </w:r>
            <w:r w:rsidRPr="00FD1504">
              <w:rPr>
                <w:rStyle w:val="Strong"/>
                <w:sz w:val="24"/>
                <w:szCs w:val="24"/>
              </w:rPr>
              <w:t>:</w:t>
            </w:r>
          </w:p>
          <w:p w:rsidR="008679AB" w:rsidRPr="00FD1504" w:rsidRDefault="008679AB" w:rsidP="00A534F2">
            <w:pPr>
              <w:rPr>
                <w:rFonts w:eastAsia="Calibri"/>
                <w:sz w:val="24"/>
                <w:szCs w:val="24"/>
                <w:lang w:eastAsia="en-AU"/>
              </w:rPr>
            </w:pPr>
            <w:r w:rsidRPr="00FD1504">
              <w:rPr>
                <w:rFonts w:eastAsia="Calibri"/>
                <w:sz w:val="24"/>
                <w:szCs w:val="24"/>
                <w:lang w:eastAsia="en-AU"/>
              </w:rPr>
              <w:t>(insert what information is collected by the provider, how it is used and to whom it is usually disclosed, including whether it is usually disclosed overseas)</w:t>
            </w:r>
          </w:p>
          <w:p w:rsidR="00A534F2" w:rsidRPr="00FD1504" w:rsidRDefault="00C30495">
            <w:pPr>
              <w:rPr>
                <w:rStyle w:val="Strong"/>
                <w:sz w:val="24"/>
                <w:szCs w:val="24"/>
              </w:rPr>
            </w:pPr>
            <w:r w:rsidRPr="00FD1504">
              <w:rPr>
                <w:rStyle w:val="Strong"/>
                <w:sz w:val="24"/>
                <w:szCs w:val="24"/>
              </w:rPr>
              <w:t>Terms &amp; Conditions Link:</w:t>
            </w:r>
          </w:p>
          <w:p w:rsidR="00A534F2" w:rsidRPr="00FD1504" w:rsidRDefault="004B6C3B">
            <w:pPr>
              <w:rPr>
                <w:sz w:val="24"/>
                <w:szCs w:val="24"/>
              </w:rPr>
            </w:pPr>
            <w:r w:rsidRPr="00FD1504">
              <w:rPr>
                <w:rStyle w:val="Strong"/>
                <w:sz w:val="24"/>
                <w:szCs w:val="24"/>
              </w:rPr>
              <w:t>Privacy Policy Link:</w:t>
            </w:r>
          </w:p>
        </w:tc>
        <w:tc>
          <w:tcPr>
            <w:tcW w:w="2075" w:type="dxa"/>
          </w:tcPr>
          <w:p w:rsidR="004B6C3B" w:rsidRPr="00FD1504" w:rsidRDefault="004B6C3B" w:rsidP="00A534F2">
            <w:pPr>
              <w:cnfStyle w:val="000000000000" w:firstRow="0" w:lastRow="0" w:firstColumn="0" w:lastColumn="0" w:oddVBand="0" w:evenVBand="0" w:oddHBand="0" w:evenHBand="0" w:firstRowFirstColumn="0" w:firstRowLastColumn="0" w:lastRowFirstColumn="0" w:lastRowLastColumn="0"/>
              <w:rPr>
                <w:b/>
                <w:sz w:val="24"/>
                <w:szCs w:val="24"/>
              </w:rPr>
            </w:pPr>
            <w:r w:rsidRPr="00FD1504">
              <w:rPr>
                <w:b/>
                <w:sz w:val="24"/>
                <w:szCs w:val="24"/>
              </w:rPr>
              <w:sym w:font="Wingdings" w:char="F06F"/>
            </w:r>
            <w:r w:rsidRPr="00FD1504">
              <w:rPr>
                <w:rStyle w:val="Strong"/>
                <w:sz w:val="24"/>
                <w:szCs w:val="24"/>
              </w:rPr>
              <w:t>Consent</w:t>
            </w:r>
          </w:p>
          <w:p w:rsidR="004B6C3B" w:rsidRPr="00FD1504" w:rsidRDefault="004B6C3B" w:rsidP="00A534F2">
            <w:pPr>
              <w:cnfStyle w:val="000000000000" w:firstRow="0" w:lastRow="0" w:firstColumn="0" w:lastColumn="0" w:oddVBand="0" w:evenVBand="0" w:oddHBand="0" w:evenHBand="0" w:firstRowFirstColumn="0" w:firstRowLastColumn="0" w:lastRowFirstColumn="0" w:lastRowLastColumn="0"/>
              <w:rPr>
                <w:b/>
                <w:sz w:val="24"/>
                <w:szCs w:val="24"/>
              </w:rPr>
            </w:pPr>
          </w:p>
          <w:p w:rsidR="004B6C3B" w:rsidRPr="00FD1504" w:rsidRDefault="004B6C3B" w:rsidP="00A534F2">
            <w:pPr>
              <w:cnfStyle w:val="000000000000" w:firstRow="0" w:lastRow="0" w:firstColumn="0" w:lastColumn="0" w:oddVBand="0" w:evenVBand="0" w:oddHBand="0" w:evenHBand="0" w:firstRowFirstColumn="0" w:firstRowLastColumn="0" w:lastRowFirstColumn="0" w:lastRowLastColumn="0"/>
              <w:rPr>
                <w:b/>
                <w:sz w:val="24"/>
                <w:szCs w:val="24"/>
              </w:rPr>
            </w:pPr>
            <w:r w:rsidRPr="00FD1504">
              <w:rPr>
                <w:b/>
                <w:sz w:val="24"/>
                <w:szCs w:val="24"/>
              </w:rPr>
              <w:sym w:font="Wingdings" w:char="F06F"/>
            </w:r>
            <w:r w:rsidRPr="00FD1504">
              <w:rPr>
                <w:rStyle w:val="Strong"/>
                <w:sz w:val="24"/>
                <w:szCs w:val="24"/>
              </w:rPr>
              <w:t>Non-consent</w:t>
            </w:r>
          </w:p>
          <w:p w:rsidR="004B6C3B" w:rsidRPr="00FD1504" w:rsidRDefault="004B6C3B" w:rsidP="00A534F2">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A534F2" w:rsidRPr="00FD1504" w:rsidRDefault="00A534F2">
      <w:pPr>
        <w:rPr>
          <w:rFonts w:eastAsia="Calibri"/>
          <w:sz w:val="24"/>
          <w:szCs w:val="24"/>
          <w:lang w:eastAsia="en-AU"/>
        </w:rPr>
      </w:pPr>
    </w:p>
    <w:p w:rsidR="00B40600" w:rsidRPr="00FD1504" w:rsidRDefault="00156BD8" w:rsidP="00B40600">
      <w:pPr>
        <w:rPr>
          <w:rStyle w:val="Emphasis"/>
          <w:rFonts w:eastAsia="Calibri"/>
          <w:sz w:val="24"/>
          <w:szCs w:val="24"/>
        </w:rPr>
      </w:pPr>
      <w:r w:rsidRPr="00FD1504">
        <w:rPr>
          <w:rStyle w:val="Emphasis"/>
          <w:rFonts w:eastAsia="Calibri"/>
          <w:sz w:val="24"/>
          <w:szCs w:val="24"/>
        </w:rPr>
        <w:t xml:space="preserve">Please return this form once completed. </w:t>
      </w:r>
    </w:p>
    <w:p w:rsidR="00A534F2" w:rsidRPr="00FD1504" w:rsidRDefault="00A534F2" w:rsidP="00C30495">
      <w:pPr>
        <w:pStyle w:val="BlankLine"/>
        <w:ind w:left="0" w:firstLine="0"/>
        <w:rPr>
          <w:rFonts w:eastAsia="Calibri"/>
          <w:sz w:val="24"/>
          <w:szCs w:val="24"/>
          <w:lang w:eastAsia="en-AU"/>
        </w:rPr>
      </w:pPr>
    </w:p>
    <w:p w:rsidR="0073085F" w:rsidRPr="00FD1504" w:rsidRDefault="0073085F" w:rsidP="0073085F">
      <w:pPr>
        <w:rPr>
          <w:sz w:val="24"/>
          <w:szCs w:val="24"/>
        </w:rPr>
      </w:pPr>
      <w:r w:rsidRPr="00FD1504">
        <w:rPr>
          <w:sz w:val="24"/>
          <w:szCs w:val="24"/>
        </w:rPr>
        <w:t>Student’s Name: ____________________________________________________________________</w:t>
      </w:r>
    </w:p>
    <w:p w:rsidR="0073085F" w:rsidRPr="00FD1504" w:rsidRDefault="0073085F" w:rsidP="0073085F">
      <w:pPr>
        <w:rPr>
          <w:sz w:val="24"/>
          <w:szCs w:val="24"/>
        </w:rPr>
      </w:pPr>
    </w:p>
    <w:p w:rsidR="0073085F" w:rsidRPr="00FD1504" w:rsidRDefault="0073085F" w:rsidP="0073085F">
      <w:pPr>
        <w:rPr>
          <w:sz w:val="24"/>
          <w:szCs w:val="24"/>
        </w:rPr>
      </w:pPr>
      <w:r w:rsidRPr="00FD1504">
        <w:rPr>
          <w:sz w:val="24"/>
          <w:szCs w:val="24"/>
        </w:rPr>
        <w:t>Parent/Guardian’s Name: _____________________________________________________________</w:t>
      </w:r>
    </w:p>
    <w:p w:rsidR="0073085F" w:rsidRPr="00FD1504" w:rsidRDefault="0073085F" w:rsidP="0073085F">
      <w:pPr>
        <w:rPr>
          <w:sz w:val="24"/>
          <w:szCs w:val="24"/>
        </w:rPr>
      </w:pPr>
    </w:p>
    <w:p w:rsidR="0073085F" w:rsidRPr="00FD1504" w:rsidRDefault="0073085F" w:rsidP="0073085F">
      <w:pPr>
        <w:rPr>
          <w:sz w:val="24"/>
          <w:szCs w:val="24"/>
        </w:rPr>
      </w:pPr>
      <w:r w:rsidRPr="00FD1504">
        <w:rPr>
          <w:sz w:val="24"/>
          <w:szCs w:val="24"/>
        </w:rPr>
        <w:t>Parent/Guardian’s Signature: __________________________________________________________</w:t>
      </w:r>
    </w:p>
    <w:p w:rsidR="0073085F" w:rsidRPr="00FD1504" w:rsidRDefault="0073085F" w:rsidP="0073085F">
      <w:pPr>
        <w:rPr>
          <w:sz w:val="24"/>
          <w:szCs w:val="24"/>
        </w:rPr>
      </w:pPr>
    </w:p>
    <w:p w:rsidR="0073085F" w:rsidRPr="00FD1504" w:rsidRDefault="0073085F" w:rsidP="0073085F">
      <w:pPr>
        <w:rPr>
          <w:sz w:val="24"/>
          <w:szCs w:val="24"/>
        </w:rPr>
      </w:pPr>
      <w:r w:rsidRPr="00FD1504">
        <w:rPr>
          <w:sz w:val="24"/>
          <w:szCs w:val="24"/>
        </w:rPr>
        <w:t>Date: ____________________</w:t>
      </w:r>
    </w:p>
    <w:p w:rsidR="00DA4BED" w:rsidRPr="00FD1504" w:rsidRDefault="008560C2">
      <w:pPr>
        <w:spacing w:after="200" w:line="276" w:lineRule="auto"/>
        <w:contextualSpacing w:val="0"/>
        <w:rPr>
          <w:sz w:val="24"/>
          <w:szCs w:val="24"/>
        </w:rPr>
      </w:pPr>
      <w:r w:rsidRPr="00FD1504">
        <w:rPr>
          <w:sz w:val="24"/>
          <w:szCs w:val="24"/>
        </w:rPr>
        <w:br w:type="page"/>
      </w:r>
    </w:p>
    <w:p w:rsidR="00F31F75" w:rsidRPr="00FD1504" w:rsidRDefault="00F31F75" w:rsidP="00F31F75">
      <w:pPr>
        <w:pStyle w:val="PolicyHeading2-Accessible"/>
        <w:rPr>
          <w:szCs w:val="24"/>
        </w:rPr>
      </w:pPr>
      <w:bookmarkStart w:id="4" w:name="_Toc396209899"/>
      <w:bookmarkStart w:id="5" w:name="_Toc396209928"/>
      <w:bookmarkStart w:id="6" w:name="_Toc396209613"/>
      <w:bookmarkStart w:id="7" w:name="_Toc396209762"/>
      <w:bookmarkStart w:id="8" w:name="_Toc396209857"/>
      <w:bookmarkStart w:id="9" w:name="_Toc396209900"/>
      <w:bookmarkStart w:id="10" w:name="_Toc396209929"/>
      <w:bookmarkStart w:id="11" w:name="_Toc396209614"/>
      <w:bookmarkStart w:id="12" w:name="_Toc396209763"/>
      <w:bookmarkStart w:id="13" w:name="_Toc396209858"/>
      <w:bookmarkStart w:id="14" w:name="_Toc396209901"/>
      <w:bookmarkStart w:id="15" w:name="_Toc396209930"/>
      <w:bookmarkStart w:id="16" w:name="_Toc396209615"/>
      <w:bookmarkStart w:id="17" w:name="_Toc396209764"/>
      <w:bookmarkStart w:id="18" w:name="_Toc396209859"/>
      <w:bookmarkStart w:id="19" w:name="_Toc396209902"/>
      <w:bookmarkStart w:id="20" w:name="_Toc396209931"/>
      <w:bookmarkStart w:id="21" w:name="_Toc396209616"/>
      <w:bookmarkStart w:id="22" w:name="_Toc396209765"/>
      <w:bookmarkStart w:id="23" w:name="_Toc396209860"/>
      <w:bookmarkStart w:id="24" w:name="_Toc396209903"/>
      <w:bookmarkStart w:id="25" w:name="_Toc396209932"/>
      <w:bookmarkStart w:id="26" w:name="_Toc396209617"/>
      <w:bookmarkStart w:id="27" w:name="_Toc396209766"/>
      <w:bookmarkStart w:id="28" w:name="_Toc396209861"/>
      <w:bookmarkStart w:id="29" w:name="_Toc396209904"/>
      <w:bookmarkStart w:id="30" w:name="_Toc396209933"/>
      <w:bookmarkStart w:id="31" w:name="_Toc396209618"/>
      <w:bookmarkStart w:id="32" w:name="_Toc396209767"/>
      <w:bookmarkStart w:id="33" w:name="_Toc396209862"/>
      <w:bookmarkStart w:id="34" w:name="_Toc396209905"/>
      <w:bookmarkStart w:id="35" w:name="_Toc396209934"/>
      <w:bookmarkStart w:id="36" w:name="_Toc396209619"/>
      <w:bookmarkStart w:id="37" w:name="_Toc396209768"/>
      <w:bookmarkStart w:id="38" w:name="_Toc396209863"/>
      <w:bookmarkStart w:id="39" w:name="_Toc396209906"/>
      <w:bookmarkStart w:id="40" w:name="_Toc396209935"/>
      <w:bookmarkStart w:id="41" w:name="_Toc396209620"/>
      <w:bookmarkStart w:id="42" w:name="_Toc396209769"/>
      <w:bookmarkStart w:id="43" w:name="_Toc396209864"/>
      <w:bookmarkStart w:id="44" w:name="_Toc396209907"/>
      <w:bookmarkStart w:id="45" w:name="_Toc396209936"/>
      <w:bookmarkStart w:id="46" w:name="_Toc396209621"/>
      <w:bookmarkStart w:id="47" w:name="_Toc396209770"/>
      <w:bookmarkStart w:id="48" w:name="_Toc396209865"/>
      <w:bookmarkStart w:id="49" w:name="_Toc396209908"/>
      <w:bookmarkStart w:id="50" w:name="_Toc396209937"/>
      <w:bookmarkStart w:id="51" w:name="_Toc396209622"/>
      <w:bookmarkStart w:id="52" w:name="_Toc396209771"/>
      <w:bookmarkStart w:id="53" w:name="_Toc396209866"/>
      <w:bookmarkStart w:id="54" w:name="_Toc396209909"/>
      <w:bookmarkStart w:id="55" w:name="_Toc396209938"/>
      <w:bookmarkStart w:id="56" w:name="_Toc4071759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D1504">
        <w:rPr>
          <w:szCs w:val="24"/>
        </w:rPr>
        <w:t>Sample</w:t>
      </w:r>
      <w:r w:rsidR="009C2A56" w:rsidRPr="00FD1504">
        <w:rPr>
          <w:szCs w:val="24"/>
        </w:rPr>
        <w:t xml:space="preserve"> Permission Form for Parents / Legal Guardian</w:t>
      </w:r>
    </w:p>
    <w:p w:rsidR="009C2A56" w:rsidRPr="00FD1504" w:rsidRDefault="009C2A56" w:rsidP="00F31F75">
      <w:pPr>
        <w:rPr>
          <w:rFonts w:eastAsiaTheme="minorEastAsia" w:cstheme="minorBidi"/>
          <w:bCs/>
          <w:sz w:val="24"/>
          <w:szCs w:val="24"/>
          <w:highlight w:val="lightGray"/>
        </w:rPr>
      </w:pPr>
      <w:r w:rsidRPr="00FD1504">
        <w:rPr>
          <w:rFonts w:eastAsiaTheme="minorEastAsia" w:cstheme="minorBidi"/>
          <w:bCs/>
          <w:sz w:val="24"/>
          <w:szCs w:val="24"/>
          <w:highlight w:val="lightGray"/>
        </w:rPr>
        <w:t>This is an example of the type of permission letter that should be sent to parents when requesting permission for students to use Third Party Web Services</w:t>
      </w:r>
    </w:p>
    <w:bookmarkEnd w:id="56"/>
    <w:p w:rsidR="00291524" w:rsidRPr="00FD1504" w:rsidRDefault="00291524" w:rsidP="00F31F75">
      <w:pPr>
        <w:pStyle w:val="Policy-BodyText"/>
        <w:numPr>
          <w:ilvl w:val="0"/>
          <w:numId w:val="0"/>
        </w:numPr>
      </w:pPr>
    </w:p>
    <w:p w:rsidR="002E6686" w:rsidRPr="00FD1504" w:rsidRDefault="007B4A41"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 xml:space="preserve">Dear parent or </w:t>
      </w:r>
      <w:r w:rsidR="002E6686" w:rsidRPr="00FD1504">
        <w:rPr>
          <w:rFonts w:eastAsia="Calibri"/>
          <w:color w:val="000000"/>
          <w:sz w:val="24"/>
          <w:szCs w:val="24"/>
          <w:lang w:eastAsia="en-AU"/>
        </w:rPr>
        <w:t>guardian</w:t>
      </w:r>
    </w:p>
    <w:p w:rsidR="002E6686" w:rsidRPr="00FD1504" w:rsidRDefault="002E6686" w:rsidP="002E6686">
      <w:pPr>
        <w:pStyle w:val="BlankLine"/>
        <w:rPr>
          <w:rFonts w:eastAsia="Calibri"/>
          <w:sz w:val="24"/>
          <w:szCs w:val="24"/>
          <w:lang w:eastAsia="en-AU"/>
        </w:rPr>
      </w:pPr>
    </w:p>
    <w:p w:rsidR="002E6686" w:rsidRPr="00FD1504" w:rsidRDefault="002E6686" w:rsidP="002E6686">
      <w:pPr>
        <w:autoSpaceDE w:val="0"/>
        <w:autoSpaceDN w:val="0"/>
        <w:adjustRightInd w:val="0"/>
        <w:rPr>
          <w:rFonts w:eastAsia="Calibri"/>
          <w:color w:val="000000"/>
          <w:sz w:val="24"/>
          <w:szCs w:val="24"/>
          <w:lang w:eastAsia="en-AU"/>
        </w:rPr>
      </w:pPr>
      <w:r w:rsidRPr="00FD1504">
        <w:rPr>
          <w:rFonts w:eastAsia="Calibri"/>
          <w:sz w:val="24"/>
          <w:szCs w:val="24"/>
          <w:lang w:eastAsia="en-AU"/>
        </w:rPr>
        <w:t>Hedley Beare School</w:t>
      </w:r>
      <w:r w:rsidRPr="00FD1504">
        <w:rPr>
          <w:rFonts w:eastAsia="Calibri"/>
          <w:color w:val="000000"/>
          <w:sz w:val="24"/>
          <w:szCs w:val="24"/>
          <w:lang w:eastAsia="en-AU"/>
        </w:rPr>
        <w:t xml:space="preserve"> is committed to providing a technology rich environment for our students as our community believes the use of ICT is fundamental in assisting teaching and learning in all areas of the school curriculum.</w:t>
      </w:r>
    </w:p>
    <w:p w:rsidR="002E6686" w:rsidRPr="00FD1504" w:rsidRDefault="002E6686" w:rsidP="002E6686">
      <w:pPr>
        <w:pStyle w:val="BlankLine"/>
        <w:rPr>
          <w:rFonts w:eastAsia="Calibri"/>
          <w:sz w:val="24"/>
          <w:szCs w:val="24"/>
          <w:lang w:eastAsia="en-AU"/>
        </w:rPr>
      </w:pPr>
    </w:p>
    <w:p w:rsidR="002E6686" w:rsidRPr="00FD1504" w:rsidRDefault="002E6686"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 xml:space="preserve">The use of web based learning resources and cloud based storage has risen steadily over the last decade and are increasingly being used by teachers across the Directorate to improve student learning outcomes. </w:t>
      </w:r>
    </w:p>
    <w:p w:rsidR="002E6686" w:rsidRPr="00FD1504" w:rsidRDefault="002E6686" w:rsidP="002E6686">
      <w:pPr>
        <w:pStyle w:val="BlankLine"/>
        <w:rPr>
          <w:rFonts w:eastAsia="Calibri"/>
          <w:sz w:val="24"/>
          <w:szCs w:val="24"/>
          <w:lang w:eastAsia="en-AU"/>
        </w:rPr>
      </w:pPr>
    </w:p>
    <w:p w:rsidR="002E6686" w:rsidRPr="00FD1504" w:rsidRDefault="002E6686"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Teachers make decisions designed to assist students in their learning. Sometimes it is beneficial for the student to utilise services provided by third party web based providers.  Types of services provided by these service providers include online content creation, collaborative tools, online educational games and various administrative programs for tracking student assessment data.</w:t>
      </w:r>
    </w:p>
    <w:p w:rsidR="002E6686" w:rsidRPr="00FD1504" w:rsidRDefault="002E6686" w:rsidP="002E6686">
      <w:pPr>
        <w:pStyle w:val="BlankLine"/>
        <w:rPr>
          <w:rFonts w:eastAsia="Calibri"/>
          <w:sz w:val="24"/>
          <w:szCs w:val="24"/>
          <w:lang w:eastAsia="en-AU"/>
        </w:rPr>
      </w:pPr>
    </w:p>
    <w:p w:rsidR="002E6686" w:rsidRPr="00FD1504" w:rsidRDefault="002E6686"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 xml:space="preserve">As our school wishes to register with a web based service provider that requires some personal information about a student in your care, I am obliged under the </w:t>
      </w:r>
      <w:r w:rsidR="00156BD8" w:rsidRPr="00FD1504">
        <w:rPr>
          <w:rStyle w:val="Emphasis"/>
          <w:rFonts w:eastAsia="Calibri"/>
          <w:sz w:val="24"/>
          <w:szCs w:val="24"/>
        </w:rPr>
        <w:t>Information Privacy Act 2014</w:t>
      </w:r>
      <w:r w:rsidRPr="00FD1504">
        <w:rPr>
          <w:rFonts w:eastAsia="Calibri"/>
          <w:color w:val="000000"/>
          <w:sz w:val="24"/>
          <w:szCs w:val="24"/>
          <w:lang w:eastAsia="en-AU"/>
        </w:rPr>
        <w:t xml:space="preserve"> to advise you of the reasons for collecting the information, what will be done with it</w:t>
      </w:r>
      <w:r w:rsidR="00506611" w:rsidRPr="00FD1504">
        <w:rPr>
          <w:rFonts w:eastAsia="Calibri"/>
          <w:color w:val="000000"/>
          <w:sz w:val="24"/>
          <w:szCs w:val="24"/>
          <w:lang w:eastAsia="en-AU"/>
        </w:rPr>
        <w:t xml:space="preserve">, </w:t>
      </w:r>
      <w:r w:rsidR="00506611" w:rsidRPr="00FD1504">
        <w:rPr>
          <w:rFonts w:eastAsia="Calibri"/>
          <w:sz w:val="24"/>
          <w:szCs w:val="24"/>
          <w:lang w:eastAsia="en-AU"/>
        </w:rPr>
        <w:t>the consequence of not collecting it</w:t>
      </w:r>
      <w:r w:rsidRPr="00FD1504">
        <w:rPr>
          <w:rFonts w:eastAsia="Calibri"/>
          <w:color w:val="000000"/>
          <w:sz w:val="24"/>
          <w:szCs w:val="24"/>
          <w:lang w:eastAsia="en-AU"/>
        </w:rPr>
        <w:t xml:space="preserve"> and who else may have access to it.</w:t>
      </w:r>
    </w:p>
    <w:p w:rsidR="004A5BBD" w:rsidRPr="00FD1504" w:rsidRDefault="004A5BBD" w:rsidP="002E6686">
      <w:pPr>
        <w:autoSpaceDE w:val="0"/>
        <w:autoSpaceDN w:val="0"/>
        <w:adjustRightInd w:val="0"/>
        <w:rPr>
          <w:rFonts w:eastAsia="Calibri"/>
          <w:color w:val="000000"/>
          <w:sz w:val="24"/>
          <w:szCs w:val="24"/>
          <w:lang w:eastAsia="en-AU"/>
        </w:rPr>
      </w:pPr>
    </w:p>
    <w:p w:rsidR="000F558D" w:rsidRPr="00FD1504" w:rsidRDefault="000F558D" w:rsidP="000F558D">
      <w:pPr>
        <w:rPr>
          <w:sz w:val="24"/>
          <w:szCs w:val="24"/>
        </w:rPr>
      </w:pPr>
      <w:r w:rsidRPr="00FD1504">
        <w:rPr>
          <w:sz w:val="24"/>
          <w:szCs w:val="24"/>
        </w:rPr>
        <w:t xml:space="preserve">If you fill in this form, the </w:t>
      </w:r>
      <w:r w:rsidR="005334E5" w:rsidRPr="00FD1504">
        <w:rPr>
          <w:sz w:val="24"/>
          <w:szCs w:val="24"/>
        </w:rPr>
        <w:t xml:space="preserve">ACT Education and Training Directorate </w:t>
      </w:r>
      <w:r w:rsidR="003636DD" w:rsidRPr="00FD1504">
        <w:rPr>
          <w:i/>
          <w:sz w:val="24"/>
          <w:szCs w:val="24"/>
        </w:rPr>
        <w:t>(</w:t>
      </w:r>
      <w:r w:rsidR="003636DD" w:rsidRPr="00FD1504">
        <w:rPr>
          <w:rStyle w:val="Emphasis"/>
          <w:sz w:val="24"/>
          <w:szCs w:val="24"/>
        </w:rPr>
        <w:t>insert school’s name</w:t>
      </w:r>
      <w:r w:rsidR="003636DD" w:rsidRPr="00FD1504">
        <w:rPr>
          <w:i/>
          <w:sz w:val="24"/>
          <w:szCs w:val="24"/>
        </w:rPr>
        <w:t>)</w:t>
      </w:r>
      <w:r w:rsidR="003636DD" w:rsidRPr="00FD1504">
        <w:rPr>
          <w:sz w:val="24"/>
          <w:szCs w:val="24"/>
        </w:rPr>
        <w:t xml:space="preserve"> </w:t>
      </w:r>
      <w:r w:rsidR="005334E5" w:rsidRPr="00FD1504">
        <w:rPr>
          <w:sz w:val="24"/>
          <w:szCs w:val="24"/>
        </w:rPr>
        <w:t xml:space="preserve">will </w:t>
      </w:r>
      <w:r w:rsidR="00FB216B" w:rsidRPr="00FD1504">
        <w:rPr>
          <w:sz w:val="24"/>
          <w:szCs w:val="24"/>
        </w:rPr>
        <w:t xml:space="preserve">use the information provided to </w:t>
      </w:r>
      <w:r w:rsidR="005334E5" w:rsidRPr="00FD1504">
        <w:rPr>
          <w:sz w:val="24"/>
          <w:szCs w:val="24"/>
        </w:rPr>
        <w:t>observe your wishes in</w:t>
      </w:r>
      <w:r w:rsidR="00FB216B" w:rsidRPr="00FD1504">
        <w:rPr>
          <w:sz w:val="24"/>
          <w:szCs w:val="24"/>
        </w:rPr>
        <w:t xml:space="preserve"> respect of</w:t>
      </w:r>
      <w:r w:rsidR="005334E5" w:rsidRPr="00FD1504">
        <w:rPr>
          <w:sz w:val="24"/>
          <w:szCs w:val="24"/>
        </w:rPr>
        <w:t xml:space="preserve"> enabling</w:t>
      </w:r>
      <w:r w:rsidR="00FB216B" w:rsidRPr="00FD1504">
        <w:rPr>
          <w:sz w:val="24"/>
          <w:szCs w:val="24"/>
        </w:rPr>
        <w:t xml:space="preserve"> your child’s</w:t>
      </w:r>
      <w:r w:rsidR="005334E5" w:rsidRPr="00FD1504">
        <w:rPr>
          <w:sz w:val="24"/>
          <w:szCs w:val="24"/>
        </w:rPr>
        <w:t xml:space="preserve"> a</w:t>
      </w:r>
      <w:r w:rsidR="00E6334B" w:rsidRPr="00FD1504">
        <w:rPr>
          <w:sz w:val="24"/>
          <w:szCs w:val="24"/>
        </w:rPr>
        <w:t>cc</w:t>
      </w:r>
      <w:r w:rsidR="005334E5" w:rsidRPr="00FD1504">
        <w:rPr>
          <w:sz w:val="24"/>
          <w:szCs w:val="24"/>
        </w:rPr>
        <w:t xml:space="preserve">ess to </w:t>
      </w:r>
      <w:r w:rsidR="005334E5" w:rsidRPr="00FD1504">
        <w:rPr>
          <w:i/>
          <w:sz w:val="24"/>
          <w:szCs w:val="24"/>
        </w:rPr>
        <w:t>(</w:t>
      </w:r>
      <w:r w:rsidR="005334E5" w:rsidRPr="00FD1504">
        <w:rPr>
          <w:rStyle w:val="Emphasis"/>
          <w:sz w:val="24"/>
          <w:szCs w:val="24"/>
        </w:rPr>
        <w:t xml:space="preserve">insert </w:t>
      </w:r>
      <w:r w:rsidR="00FB216B" w:rsidRPr="00FD1504">
        <w:rPr>
          <w:rStyle w:val="Emphasis"/>
          <w:sz w:val="24"/>
          <w:szCs w:val="24"/>
        </w:rPr>
        <w:t xml:space="preserve">names of third party </w:t>
      </w:r>
      <w:r w:rsidR="005334E5" w:rsidRPr="00FD1504">
        <w:rPr>
          <w:rStyle w:val="Emphasis"/>
          <w:sz w:val="24"/>
          <w:szCs w:val="24"/>
        </w:rPr>
        <w:t>websites</w:t>
      </w:r>
      <w:r w:rsidR="00E6334B" w:rsidRPr="00FD1504">
        <w:rPr>
          <w:i/>
          <w:sz w:val="24"/>
          <w:szCs w:val="24"/>
        </w:rPr>
        <w:t>)</w:t>
      </w:r>
      <w:r w:rsidR="00FB216B" w:rsidRPr="00FD1504">
        <w:rPr>
          <w:sz w:val="24"/>
          <w:szCs w:val="24"/>
        </w:rPr>
        <w:t xml:space="preserve">. These </w:t>
      </w:r>
      <w:r w:rsidR="003636DD" w:rsidRPr="00FD1504">
        <w:rPr>
          <w:sz w:val="24"/>
          <w:szCs w:val="24"/>
        </w:rPr>
        <w:t xml:space="preserve">sites </w:t>
      </w:r>
      <w:r w:rsidRPr="00FD1504">
        <w:rPr>
          <w:sz w:val="24"/>
          <w:szCs w:val="24"/>
        </w:rPr>
        <w:t xml:space="preserve">have been identified as being a useful component in the teaching programs in many classes at </w:t>
      </w:r>
      <w:r w:rsidR="003636DD" w:rsidRPr="00FD1504">
        <w:rPr>
          <w:i/>
          <w:sz w:val="24"/>
          <w:szCs w:val="24"/>
        </w:rPr>
        <w:t>(</w:t>
      </w:r>
      <w:r w:rsidR="003636DD" w:rsidRPr="00FD1504">
        <w:rPr>
          <w:rStyle w:val="Emphasis"/>
          <w:sz w:val="24"/>
          <w:szCs w:val="24"/>
        </w:rPr>
        <w:t>insert school’s name</w:t>
      </w:r>
      <w:r w:rsidR="003636DD" w:rsidRPr="00FD1504">
        <w:rPr>
          <w:i/>
          <w:sz w:val="24"/>
          <w:szCs w:val="24"/>
        </w:rPr>
        <w:t>)</w:t>
      </w:r>
      <w:r w:rsidRPr="00FD1504">
        <w:rPr>
          <w:sz w:val="24"/>
          <w:szCs w:val="24"/>
        </w:rPr>
        <w:t xml:space="preserve">. </w:t>
      </w:r>
      <w:r w:rsidR="003636DD" w:rsidRPr="00FD1504">
        <w:rPr>
          <w:sz w:val="24"/>
          <w:szCs w:val="24"/>
        </w:rPr>
        <w:t xml:space="preserve">To assist you in deciding whether to give consent, the sites identified are listed below/overleaf with the description of the type of service/program together with the website address and a link to the provider’s privacy policy and terms and conditions of use. </w:t>
      </w:r>
      <w:r w:rsidRPr="00FD1504">
        <w:rPr>
          <w:sz w:val="24"/>
          <w:szCs w:val="24"/>
        </w:rPr>
        <w:t>You are not required to consent – this is a matter entirely at your discretion.</w:t>
      </w:r>
    </w:p>
    <w:p w:rsidR="000F558D" w:rsidRPr="00FD1504" w:rsidRDefault="000F558D" w:rsidP="000F558D">
      <w:pPr>
        <w:rPr>
          <w:sz w:val="24"/>
          <w:szCs w:val="24"/>
        </w:rPr>
      </w:pPr>
    </w:p>
    <w:p w:rsidR="000F558D" w:rsidRPr="00FD1504" w:rsidRDefault="000F558D" w:rsidP="000F558D">
      <w:pPr>
        <w:rPr>
          <w:sz w:val="24"/>
          <w:szCs w:val="24"/>
        </w:rPr>
      </w:pPr>
      <w:r w:rsidRPr="00FD1504">
        <w:rPr>
          <w:sz w:val="24"/>
          <w:szCs w:val="24"/>
        </w:rPr>
        <w:t>If you do not consent to supply us with this information your child will not use this site.</w:t>
      </w:r>
    </w:p>
    <w:p w:rsidR="000F558D" w:rsidRPr="00FD1504" w:rsidRDefault="000F558D" w:rsidP="000F558D">
      <w:pPr>
        <w:rPr>
          <w:sz w:val="24"/>
          <w:szCs w:val="24"/>
        </w:rPr>
      </w:pPr>
    </w:p>
    <w:p w:rsidR="000F558D" w:rsidRPr="00FD1504" w:rsidRDefault="005334E5" w:rsidP="000F558D">
      <w:pPr>
        <w:rPr>
          <w:sz w:val="24"/>
          <w:szCs w:val="24"/>
        </w:rPr>
      </w:pPr>
      <w:r w:rsidRPr="00FD1504">
        <w:rPr>
          <w:sz w:val="24"/>
          <w:szCs w:val="24"/>
        </w:rPr>
        <w:t>Normally we will not use or disclose this information for another purpose, without your consent, unless you reasonably expect us to use or disclose the information for a related purpose</w:t>
      </w:r>
      <w:r w:rsidR="00DA4BED" w:rsidRPr="00FD1504">
        <w:rPr>
          <w:sz w:val="24"/>
          <w:szCs w:val="24"/>
        </w:rPr>
        <w:t>.</w:t>
      </w:r>
    </w:p>
    <w:p w:rsidR="000F558D" w:rsidRPr="00FD1504" w:rsidRDefault="000F558D" w:rsidP="000F558D">
      <w:pPr>
        <w:rPr>
          <w:sz w:val="24"/>
          <w:szCs w:val="24"/>
        </w:rPr>
      </w:pPr>
    </w:p>
    <w:p w:rsidR="000F558D" w:rsidRPr="00FD1504" w:rsidRDefault="000F558D" w:rsidP="000F558D">
      <w:pPr>
        <w:rPr>
          <w:sz w:val="24"/>
          <w:szCs w:val="24"/>
        </w:rPr>
      </w:pPr>
      <w:r w:rsidRPr="00FD1504">
        <w:rPr>
          <w:sz w:val="24"/>
          <w:szCs w:val="24"/>
        </w:rPr>
        <w:t xml:space="preserve">The Directorate has a privacy policy that explains how we handle personal information, including how we handle privacy complaints. The policy is available on the Directorate’s website on the </w:t>
      </w:r>
      <w:hyperlink r:id="rId11" w:history="1">
        <w:r w:rsidR="00CE14C1" w:rsidRPr="00FD1504">
          <w:rPr>
            <w:rStyle w:val="Hyperlink"/>
            <w:sz w:val="24"/>
            <w:szCs w:val="24"/>
          </w:rPr>
          <w:t>Publications and Policies</w:t>
        </w:r>
      </w:hyperlink>
      <w:r w:rsidR="00CE14C1" w:rsidRPr="00FD1504">
        <w:rPr>
          <w:sz w:val="24"/>
          <w:szCs w:val="24"/>
        </w:rPr>
        <w:t xml:space="preserve"> </w:t>
      </w:r>
      <w:r w:rsidRPr="00FD1504">
        <w:rPr>
          <w:sz w:val="24"/>
          <w:szCs w:val="24"/>
        </w:rPr>
        <w:t>page</w:t>
      </w:r>
      <w:r w:rsidR="00CE14C1" w:rsidRPr="00FD1504">
        <w:rPr>
          <w:sz w:val="24"/>
          <w:szCs w:val="24"/>
        </w:rPr>
        <w:t>.</w:t>
      </w:r>
    </w:p>
    <w:p w:rsidR="000F558D" w:rsidRPr="00FD1504" w:rsidRDefault="000F558D" w:rsidP="000F558D">
      <w:pPr>
        <w:rPr>
          <w:sz w:val="24"/>
          <w:szCs w:val="24"/>
        </w:rPr>
      </w:pPr>
    </w:p>
    <w:p w:rsidR="000F558D" w:rsidRPr="00FD1504" w:rsidRDefault="000F558D" w:rsidP="00BA35CD">
      <w:pPr>
        <w:rPr>
          <w:rFonts w:eastAsia="Calibri"/>
          <w:sz w:val="24"/>
          <w:szCs w:val="24"/>
          <w:lang w:eastAsia="en-AU"/>
        </w:rPr>
      </w:pPr>
      <w:r w:rsidRPr="00FD1504">
        <w:rPr>
          <w:sz w:val="24"/>
          <w:szCs w:val="24"/>
        </w:rPr>
        <w:t>Please indicate your consent/non-consent for each of the services listed by ticking the appropriate option, signing this form and returning it to the school to record on your child’s file.</w:t>
      </w:r>
      <w:r w:rsidR="00BA35CD" w:rsidRPr="00FD1504">
        <w:rPr>
          <w:sz w:val="24"/>
          <w:szCs w:val="24"/>
        </w:rPr>
        <w:t xml:space="preserve"> </w:t>
      </w:r>
      <w:r w:rsidRPr="00FD1504">
        <w:rPr>
          <w:rFonts w:eastAsia="Calibri"/>
          <w:sz w:val="24"/>
          <w:szCs w:val="24"/>
          <w:lang w:eastAsia="en-AU"/>
        </w:rPr>
        <w:t>If you have any further questions about the implications of signing this permission slip or you would like to seek further clarification around the use of the website please do not hesitate to contact me.</w:t>
      </w:r>
    </w:p>
    <w:p w:rsidR="000F558D" w:rsidRPr="00FD1504" w:rsidRDefault="000F558D" w:rsidP="002E6686">
      <w:pPr>
        <w:pStyle w:val="BlankLine"/>
        <w:rPr>
          <w:rFonts w:eastAsia="Calibri"/>
          <w:sz w:val="24"/>
          <w:szCs w:val="24"/>
          <w:lang w:eastAsia="en-AU"/>
        </w:rPr>
      </w:pPr>
    </w:p>
    <w:p w:rsidR="00BA35CD" w:rsidRPr="00FD1504" w:rsidRDefault="00BA35CD" w:rsidP="002E6686">
      <w:pPr>
        <w:pStyle w:val="BlankLine"/>
        <w:rPr>
          <w:rFonts w:eastAsia="Calibri"/>
          <w:sz w:val="24"/>
          <w:szCs w:val="24"/>
          <w:lang w:eastAsia="en-AU"/>
        </w:rPr>
      </w:pPr>
    </w:p>
    <w:p w:rsidR="002E6686" w:rsidRPr="00FD1504" w:rsidRDefault="002E6686"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Principal</w:t>
      </w:r>
    </w:p>
    <w:p w:rsidR="002E6686" w:rsidRPr="00FD1504" w:rsidRDefault="002E6686"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Hedley Beare School</w:t>
      </w:r>
    </w:p>
    <w:p w:rsidR="00BA35CD" w:rsidRPr="00FD1504" w:rsidRDefault="000F558D" w:rsidP="002E6686">
      <w:pPr>
        <w:autoSpaceDE w:val="0"/>
        <w:autoSpaceDN w:val="0"/>
        <w:adjustRightInd w:val="0"/>
        <w:rPr>
          <w:rFonts w:eastAsia="Calibri"/>
          <w:color w:val="000000"/>
          <w:sz w:val="24"/>
          <w:szCs w:val="24"/>
          <w:lang w:eastAsia="en-AU"/>
        </w:rPr>
      </w:pPr>
      <w:r w:rsidRPr="00FD1504">
        <w:rPr>
          <w:rFonts w:eastAsia="Calibri"/>
          <w:color w:val="000000"/>
          <w:sz w:val="24"/>
          <w:szCs w:val="24"/>
          <w:lang w:eastAsia="en-AU"/>
        </w:rPr>
        <w:t>Day Month Year</w:t>
      </w:r>
    </w:p>
    <w:tbl>
      <w:tblPr>
        <w:tblStyle w:val="TableGrid"/>
        <w:tblW w:w="0" w:type="auto"/>
        <w:tblCellSpacing w:w="28" w:type="dxa"/>
        <w:tblLook w:val="04A0" w:firstRow="1" w:lastRow="0" w:firstColumn="1" w:lastColumn="0" w:noHBand="0" w:noVBand="1"/>
        <w:tblCaption w:val="Provider Details and Information Table"/>
      </w:tblPr>
      <w:tblGrid>
        <w:gridCol w:w="7508"/>
        <w:gridCol w:w="2228"/>
      </w:tblGrid>
      <w:tr w:rsidR="004B6C3B" w:rsidRPr="00FD1504" w:rsidTr="00CC08F4">
        <w:trPr>
          <w:tblHeader/>
          <w:tblCellSpacing w:w="28" w:type="dxa"/>
        </w:trPr>
        <w:tc>
          <w:tcPr>
            <w:tcW w:w="7424" w:type="dxa"/>
            <w:shd w:val="clear" w:color="auto" w:fill="D9D9D9" w:themeFill="background1" w:themeFillShade="D9"/>
            <w:tcMar>
              <w:top w:w="170" w:type="dxa"/>
              <w:left w:w="170" w:type="dxa"/>
              <w:bottom w:w="170" w:type="dxa"/>
              <w:right w:w="170" w:type="dxa"/>
            </w:tcMar>
          </w:tcPr>
          <w:p w:rsidR="004B6C3B" w:rsidRPr="00FD1504" w:rsidRDefault="004B6C3B" w:rsidP="00A534F2">
            <w:pPr>
              <w:rPr>
                <w:rStyle w:val="Strong"/>
                <w:sz w:val="24"/>
                <w:szCs w:val="24"/>
              </w:rPr>
            </w:pPr>
            <w:r w:rsidRPr="00FD1504">
              <w:rPr>
                <w:rStyle w:val="Strong"/>
                <w:sz w:val="24"/>
                <w:szCs w:val="24"/>
              </w:rPr>
              <w:t>Provider Details and Information</w:t>
            </w:r>
          </w:p>
        </w:tc>
        <w:tc>
          <w:tcPr>
            <w:tcW w:w="2144" w:type="dxa"/>
            <w:shd w:val="clear" w:color="auto" w:fill="D9D9D9" w:themeFill="background1" w:themeFillShade="D9"/>
            <w:tcMar>
              <w:top w:w="170" w:type="dxa"/>
              <w:left w:w="170" w:type="dxa"/>
              <w:bottom w:w="170" w:type="dxa"/>
              <w:right w:w="170" w:type="dxa"/>
            </w:tcMar>
          </w:tcPr>
          <w:p w:rsidR="004B6C3B" w:rsidRPr="00FD1504" w:rsidRDefault="004B6C3B" w:rsidP="00A534F2">
            <w:pPr>
              <w:rPr>
                <w:rStyle w:val="Strong"/>
                <w:sz w:val="24"/>
                <w:szCs w:val="24"/>
              </w:rPr>
            </w:pPr>
            <w:r w:rsidRPr="00FD1504">
              <w:rPr>
                <w:rStyle w:val="Strong"/>
                <w:sz w:val="24"/>
                <w:szCs w:val="24"/>
              </w:rPr>
              <w:t>Consent Provisions</w:t>
            </w:r>
          </w:p>
        </w:tc>
      </w:tr>
      <w:tr w:rsidR="004B6C3B" w:rsidRPr="00FD1504" w:rsidTr="00CC08F4">
        <w:trPr>
          <w:tblHeader/>
          <w:tblCellSpacing w:w="28" w:type="dxa"/>
        </w:trPr>
        <w:tc>
          <w:tcPr>
            <w:tcW w:w="7424" w:type="dxa"/>
            <w:tcMar>
              <w:top w:w="170" w:type="dxa"/>
              <w:left w:w="170" w:type="dxa"/>
              <w:bottom w:w="170" w:type="dxa"/>
              <w:right w:w="170" w:type="dxa"/>
            </w:tcMar>
          </w:tcPr>
          <w:p w:rsidR="00CC08F4" w:rsidRPr="00A4194F" w:rsidRDefault="00CC08F4" w:rsidP="00CC08F4">
            <w:r w:rsidRPr="00A72575">
              <w:rPr>
                <w:rStyle w:val="Strong"/>
              </w:rPr>
              <w:t>Name of Provider:</w:t>
            </w:r>
            <w:r>
              <w:tab/>
            </w:r>
            <w:r>
              <w:rPr>
                <w:rFonts w:eastAsia="Calibri"/>
                <w:lang w:eastAsia="en-AU"/>
              </w:rPr>
              <w:t>Prezi app</w:t>
            </w:r>
          </w:p>
          <w:p w:rsidR="00CC08F4" w:rsidRPr="00A4194F" w:rsidRDefault="00CC08F4" w:rsidP="00CC08F4">
            <w:pPr>
              <w:autoSpaceDE w:val="0"/>
              <w:autoSpaceDN w:val="0"/>
              <w:adjustRightInd w:val="0"/>
              <w:contextualSpacing w:val="0"/>
            </w:pPr>
            <w:r w:rsidRPr="00A72575">
              <w:rPr>
                <w:rStyle w:val="Strong"/>
              </w:rPr>
              <w:t>Type of Service:</w:t>
            </w:r>
            <w:r>
              <w:tab/>
            </w:r>
            <w:r>
              <w:rPr>
                <w:rFonts w:eastAsia="Calibri"/>
                <w:lang w:eastAsia="en-AU"/>
              </w:rPr>
              <w:t xml:space="preserve">Prezi is a cloud-based presentation software and storytelling tool for presenting ideas on a virtual canvas. </w:t>
            </w:r>
          </w:p>
          <w:p w:rsidR="00CC08F4" w:rsidRDefault="00CC08F4" w:rsidP="00CC08F4">
            <w:pPr>
              <w:rPr>
                <w:rFonts w:eastAsia="Calibri"/>
                <w:color w:val="1155CD"/>
                <w:lang w:eastAsia="en-AU"/>
              </w:rPr>
            </w:pPr>
            <w:r w:rsidRPr="00A72575">
              <w:rPr>
                <w:rStyle w:val="Strong"/>
              </w:rPr>
              <w:t>Website:</w:t>
            </w:r>
            <w:r>
              <w:t xml:space="preserve"> </w:t>
            </w:r>
            <w:hyperlink r:id="rId12" w:tooltip="Prezi Website address" w:history="1">
              <w:r w:rsidRPr="0084677C">
                <w:rPr>
                  <w:rStyle w:val="Hyperlink"/>
                  <w:rFonts w:eastAsia="Calibri"/>
                  <w:lang w:eastAsia="en-AU"/>
                </w:rPr>
                <w:t>http://prezi.com/</w:t>
              </w:r>
            </w:hyperlink>
          </w:p>
          <w:p w:rsidR="00CC08F4" w:rsidRPr="00A72575" w:rsidRDefault="00CC08F4" w:rsidP="00CC08F4">
            <w:pPr>
              <w:rPr>
                <w:rStyle w:val="Strong"/>
              </w:rPr>
            </w:pPr>
            <w:r w:rsidRPr="00A72575">
              <w:rPr>
                <w:rStyle w:val="Strong"/>
              </w:rPr>
              <w:t>Student Information Provided:</w:t>
            </w:r>
          </w:p>
          <w:p w:rsidR="00CC08F4" w:rsidRDefault="00CC08F4" w:rsidP="00CC08F4">
            <w:pPr>
              <w:pStyle w:val="ListParagraph"/>
              <w:numPr>
                <w:ilvl w:val="0"/>
                <w:numId w:val="20"/>
              </w:numPr>
              <w:autoSpaceDE w:val="0"/>
              <w:autoSpaceDN w:val="0"/>
              <w:adjustRightInd w:val="0"/>
              <w:contextualSpacing w:val="0"/>
            </w:pPr>
            <w:r w:rsidRPr="00A4194F">
              <w:t>Name</w:t>
            </w:r>
          </w:p>
          <w:p w:rsidR="00F55B86" w:rsidRDefault="00F55B86" w:rsidP="00CC08F4">
            <w:pPr>
              <w:pStyle w:val="ListParagraph"/>
              <w:numPr>
                <w:ilvl w:val="0"/>
                <w:numId w:val="20"/>
              </w:numPr>
              <w:autoSpaceDE w:val="0"/>
              <w:autoSpaceDN w:val="0"/>
              <w:adjustRightInd w:val="0"/>
              <w:contextualSpacing w:val="0"/>
            </w:pPr>
            <w:r>
              <w:t>Email address</w:t>
            </w:r>
          </w:p>
          <w:p w:rsidR="00CC08F4" w:rsidRDefault="00CC08F4" w:rsidP="00CC08F4">
            <w:pPr>
              <w:autoSpaceDE w:val="0"/>
              <w:autoSpaceDN w:val="0"/>
              <w:adjustRightInd w:val="0"/>
              <w:ind w:left="360"/>
              <w:contextualSpacing w:val="0"/>
            </w:pPr>
            <w:r w:rsidRPr="00A72575">
              <w:rPr>
                <w:rStyle w:val="Strong"/>
              </w:rPr>
              <w:t>How information will be used:</w:t>
            </w:r>
            <w:r>
              <w:t xml:space="preserve"> To set up an individual </w:t>
            </w:r>
            <w:r w:rsidR="00F55B86">
              <w:t>account</w:t>
            </w:r>
          </w:p>
          <w:p w:rsidR="00CC08F4" w:rsidRPr="00A4194F" w:rsidRDefault="00CC08F4" w:rsidP="00CC08F4">
            <w:pPr>
              <w:autoSpaceDE w:val="0"/>
              <w:autoSpaceDN w:val="0"/>
              <w:adjustRightInd w:val="0"/>
              <w:ind w:left="360"/>
              <w:contextualSpacing w:val="0"/>
            </w:pPr>
            <w:r w:rsidRPr="00A72575">
              <w:rPr>
                <w:rStyle w:val="Strong"/>
                <w:rFonts w:eastAsia="Calibri"/>
              </w:rPr>
              <w:t>To whom will it usually be disclosed:</w:t>
            </w:r>
            <w:r>
              <w:rPr>
                <w:rFonts w:eastAsia="Calibri"/>
                <w:lang w:eastAsia="en-AU"/>
              </w:rPr>
              <w:t xml:space="preserve"> To</w:t>
            </w:r>
            <w:r w:rsidRPr="001E7C59">
              <w:rPr>
                <w:rFonts w:eastAsia="Calibri"/>
                <w:lang w:eastAsia="en-AU"/>
              </w:rPr>
              <w:t xml:space="preserve"> vendor administrators managing sit</w:t>
            </w:r>
            <w:r>
              <w:rPr>
                <w:rFonts w:eastAsia="Calibri"/>
                <w:lang w:eastAsia="en-AU"/>
              </w:rPr>
              <w:t xml:space="preserve">e. </w:t>
            </w:r>
          </w:p>
          <w:p w:rsidR="00CC08F4" w:rsidRDefault="00CC08F4" w:rsidP="00CC08F4">
            <w:pPr>
              <w:rPr>
                <w:b/>
              </w:rPr>
            </w:pPr>
            <w:r w:rsidRPr="00A72575">
              <w:rPr>
                <w:rStyle w:val="Strong"/>
              </w:rPr>
              <w:t>How will the site be used:</w:t>
            </w:r>
            <w:r>
              <w:rPr>
                <w:rStyle w:val="Strong"/>
              </w:rPr>
              <w:t xml:space="preserve"> </w:t>
            </w:r>
            <w:r w:rsidRPr="00C84435">
              <w:rPr>
                <w:rFonts w:eastAsia="Calibri"/>
                <w:lang w:eastAsia="en-AU"/>
              </w:rPr>
              <w:t>For presentations.</w:t>
            </w:r>
            <w:r>
              <w:rPr>
                <w:rFonts w:eastAsia="Calibri"/>
                <w:lang w:eastAsia="en-AU"/>
              </w:rPr>
              <w:t xml:space="preserve"> The product employs a zooming user interface, which allows users to zoom in and out of their presentation media, and allows users to display and navigate through information within a 2.5D or parallax 3D space on the Z-axis. Links below for your review.</w:t>
            </w:r>
          </w:p>
          <w:p w:rsidR="00CC08F4" w:rsidRDefault="00CC08F4" w:rsidP="00CC08F4">
            <w:r w:rsidRPr="00A72575">
              <w:rPr>
                <w:rStyle w:val="Strong"/>
              </w:rPr>
              <w:t xml:space="preserve">Terms &amp; Conditions Link: </w:t>
            </w:r>
            <w:hyperlink r:id="rId13" w:tooltip="Prezi Terms of Use Page" w:history="1">
              <w:r w:rsidRPr="0084677C">
                <w:rPr>
                  <w:rStyle w:val="Hyperlink"/>
                  <w:rFonts w:eastAsia="Calibri"/>
                  <w:lang w:eastAsia="en-AU"/>
                </w:rPr>
                <w:t>http://prezi.com/terms-of-use/</w:t>
              </w:r>
            </w:hyperlink>
            <w:r>
              <w:rPr>
                <w:rFonts w:eastAsia="Calibri"/>
                <w:color w:val="1155CD"/>
                <w:lang w:eastAsia="en-AU"/>
              </w:rPr>
              <w:t xml:space="preserve"> </w:t>
            </w:r>
          </w:p>
          <w:p w:rsidR="00A534F2" w:rsidRPr="00FD1504" w:rsidRDefault="00CC08F4" w:rsidP="00CC08F4">
            <w:pPr>
              <w:rPr>
                <w:sz w:val="24"/>
                <w:szCs w:val="24"/>
              </w:rPr>
            </w:pPr>
            <w:r w:rsidRPr="00A72575">
              <w:rPr>
                <w:rStyle w:val="Strong"/>
              </w:rPr>
              <w:t>Privacy Policy Link:</w:t>
            </w:r>
            <w:r>
              <w:t xml:space="preserve"> </w:t>
            </w:r>
            <w:hyperlink r:id="rId14" w:tooltip="Prezi Privacy Policy Page" w:history="1">
              <w:r w:rsidRPr="0084677C">
                <w:rPr>
                  <w:rStyle w:val="Hyperlink"/>
                  <w:rFonts w:eastAsia="Calibri"/>
                  <w:lang w:eastAsia="en-AU"/>
                </w:rPr>
                <w:t>http://prezi.com/privacy-policy/</w:t>
              </w:r>
            </w:hyperlink>
          </w:p>
        </w:tc>
        <w:tc>
          <w:tcPr>
            <w:tcW w:w="2144" w:type="dxa"/>
            <w:tcMar>
              <w:top w:w="170" w:type="dxa"/>
              <w:left w:w="170" w:type="dxa"/>
              <w:bottom w:w="170" w:type="dxa"/>
              <w:right w:w="170" w:type="dxa"/>
            </w:tcMar>
          </w:tcPr>
          <w:p w:rsidR="004B6C3B" w:rsidRPr="00FD1504" w:rsidRDefault="004B6C3B" w:rsidP="00A534F2">
            <w:pPr>
              <w:rPr>
                <w:rStyle w:val="Strong"/>
                <w:sz w:val="24"/>
                <w:szCs w:val="24"/>
              </w:rPr>
            </w:pPr>
          </w:p>
          <w:p w:rsidR="004B6C3B" w:rsidRPr="00FD1504" w:rsidRDefault="004B6C3B" w:rsidP="00A534F2">
            <w:pPr>
              <w:rPr>
                <w:rStyle w:val="Strong"/>
                <w:sz w:val="24"/>
                <w:szCs w:val="24"/>
              </w:rPr>
            </w:pPr>
            <w:r w:rsidRPr="00FD1504">
              <w:rPr>
                <w:rStyle w:val="Strong"/>
                <w:sz w:val="24"/>
                <w:szCs w:val="24"/>
              </w:rPr>
              <w:sym w:font="Wingdings" w:char="F06F"/>
            </w:r>
            <w:r w:rsidR="00FD1504">
              <w:rPr>
                <w:rStyle w:val="Strong"/>
                <w:sz w:val="24"/>
                <w:szCs w:val="24"/>
              </w:rPr>
              <w:t xml:space="preserve"> </w:t>
            </w:r>
            <w:r w:rsidRPr="00FD1504">
              <w:rPr>
                <w:rStyle w:val="Strong"/>
                <w:sz w:val="24"/>
                <w:szCs w:val="24"/>
              </w:rPr>
              <w:t>Consent</w:t>
            </w:r>
          </w:p>
          <w:p w:rsidR="004B6C3B" w:rsidRPr="00FD1504" w:rsidRDefault="004B6C3B" w:rsidP="00A534F2">
            <w:pPr>
              <w:rPr>
                <w:rStyle w:val="Strong"/>
                <w:sz w:val="24"/>
                <w:szCs w:val="24"/>
              </w:rPr>
            </w:pPr>
          </w:p>
          <w:p w:rsidR="004B6C3B" w:rsidRPr="00FD1504" w:rsidRDefault="004B6C3B" w:rsidP="00A534F2">
            <w:pPr>
              <w:rPr>
                <w:rStyle w:val="Strong"/>
                <w:sz w:val="24"/>
                <w:szCs w:val="24"/>
              </w:rPr>
            </w:pPr>
          </w:p>
          <w:p w:rsidR="004B6C3B" w:rsidRPr="00FD1504" w:rsidRDefault="004B6C3B" w:rsidP="00A534F2">
            <w:pPr>
              <w:rPr>
                <w:rStyle w:val="Strong"/>
                <w:sz w:val="24"/>
                <w:szCs w:val="24"/>
              </w:rPr>
            </w:pPr>
            <w:r w:rsidRPr="00FD1504">
              <w:rPr>
                <w:rStyle w:val="Strong"/>
                <w:sz w:val="24"/>
                <w:szCs w:val="24"/>
              </w:rPr>
              <w:sym w:font="Wingdings" w:char="F06F"/>
            </w:r>
            <w:r w:rsidR="00FD1504">
              <w:rPr>
                <w:rStyle w:val="Strong"/>
                <w:sz w:val="24"/>
                <w:szCs w:val="24"/>
              </w:rPr>
              <w:t xml:space="preserve"> </w:t>
            </w:r>
            <w:r w:rsidRPr="00FD1504">
              <w:rPr>
                <w:rStyle w:val="Strong"/>
                <w:sz w:val="24"/>
                <w:szCs w:val="24"/>
              </w:rPr>
              <w:t>Non-consent</w:t>
            </w:r>
          </w:p>
          <w:p w:rsidR="004B6C3B" w:rsidRPr="00FD1504" w:rsidRDefault="004B6C3B" w:rsidP="00A534F2">
            <w:pPr>
              <w:rPr>
                <w:b/>
                <w:sz w:val="24"/>
                <w:szCs w:val="24"/>
              </w:rPr>
            </w:pPr>
          </w:p>
        </w:tc>
      </w:tr>
    </w:tbl>
    <w:p w:rsidR="007B4A41" w:rsidRPr="00FD1504" w:rsidRDefault="007B4A41" w:rsidP="007B4A41">
      <w:pPr>
        <w:pStyle w:val="BlankLine"/>
        <w:rPr>
          <w:rFonts w:eastAsia="Calibri"/>
          <w:sz w:val="24"/>
          <w:szCs w:val="24"/>
          <w:lang w:eastAsia="en-AU"/>
        </w:rPr>
      </w:pPr>
    </w:p>
    <w:p w:rsidR="0073085F" w:rsidRPr="00FD1504" w:rsidRDefault="004B6C3B" w:rsidP="004B6C3B">
      <w:pPr>
        <w:rPr>
          <w:sz w:val="24"/>
          <w:szCs w:val="24"/>
        </w:rPr>
      </w:pPr>
      <w:r w:rsidRPr="00FD1504">
        <w:rPr>
          <w:sz w:val="24"/>
          <w:szCs w:val="24"/>
        </w:rPr>
        <w:t xml:space="preserve">Student’s </w:t>
      </w:r>
      <w:r w:rsidR="0073085F" w:rsidRPr="00FD1504">
        <w:rPr>
          <w:sz w:val="24"/>
          <w:szCs w:val="24"/>
        </w:rPr>
        <w:t>N</w:t>
      </w:r>
      <w:r w:rsidRPr="00FD1504">
        <w:rPr>
          <w:sz w:val="24"/>
          <w:szCs w:val="24"/>
        </w:rPr>
        <w:t>ame</w:t>
      </w:r>
      <w:r w:rsidR="00FD1504">
        <w:rPr>
          <w:sz w:val="24"/>
          <w:szCs w:val="24"/>
        </w:rPr>
        <w:t xml:space="preserve">: </w:t>
      </w:r>
      <w:r w:rsidR="0073085F" w:rsidRPr="00FD1504">
        <w:rPr>
          <w:sz w:val="24"/>
          <w:szCs w:val="24"/>
        </w:rPr>
        <w:t>___________________________________</w:t>
      </w:r>
      <w:r w:rsidR="00FD1504">
        <w:rPr>
          <w:sz w:val="24"/>
          <w:szCs w:val="24"/>
        </w:rPr>
        <w:t>_______________________________</w:t>
      </w:r>
    </w:p>
    <w:p w:rsidR="0073085F" w:rsidRPr="00FD1504" w:rsidRDefault="0073085F" w:rsidP="004B6C3B">
      <w:pPr>
        <w:rPr>
          <w:sz w:val="24"/>
          <w:szCs w:val="24"/>
        </w:rPr>
      </w:pPr>
    </w:p>
    <w:p w:rsidR="005334E5" w:rsidRPr="00FD1504" w:rsidRDefault="004B6C3B" w:rsidP="005334E5">
      <w:pPr>
        <w:rPr>
          <w:sz w:val="24"/>
          <w:szCs w:val="24"/>
        </w:rPr>
      </w:pPr>
      <w:r w:rsidRPr="00FD1504">
        <w:rPr>
          <w:sz w:val="24"/>
          <w:szCs w:val="24"/>
        </w:rPr>
        <w:t>Parent/Guardian’s Name:</w:t>
      </w:r>
      <w:r w:rsidR="00FD1504">
        <w:rPr>
          <w:sz w:val="24"/>
          <w:szCs w:val="24"/>
        </w:rPr>
        <w:t xml:space="preserve"> </w:t>
      </w:r>
      <w:r w:rsidR="0073085F" w:rsidRPr="00FD1504">
        <w:rPr>
          <w:sz w:val="24"/>
          <w:szCs w:val="24"/>
        </w:rPr>
        <w:t>___________________________________________________________</w:t>
      </w:r>
    </w:p>
    <w:p w:rsidR="005334E5" w:rsidRPr="00FD1504" w:rsidRDefault="005334E5" w:rsidP="005334E5">
      <w:pPr>
        <w:rPr>
          <w:sz w:val="24"/>
          <w:szCs w:val="24"/>
        </w:rPr>
      </w:pPr>
    </w:p>
    <w:p w:rsidR="00DA4BED" w:rsidRDefault="00FD1504" w:rsidP="005334E5">
      <w:pPr>
        <w:rPr>
          <w:sz w:val="24"/>
          <w:szCs w:val="24"/>
        </w:rPr>
      </w:pPr>
      <w:r>
        <w:rPr>
          <w:sz w:val="24"/>
          <w:szCs w:val="24"/>
        </w:rPr>
        <w:t xml:space="preserve">Parent/Guardian’s Signature: </w:t>
      </w:r>
      <w:r w:rsidR="0073085F" w:rsidRPr="00FD1504">
        <w:rPr>
          <w:sz w:val="24"/>
          <w:szCs w:val="24"/>
        </w:rPr>
        <w:t>_________________________</w:t>
      </w:r>
      <w:r>
        <w:rPr>
          <w:sz w:val="24"/>
          <w:szCs w:val="24"/>
        </w:rPr>
        <w:t>_______Date: ___________________</w:t>
      </w:r>
    </w:p>
    <w:p w:rsidR="00FD1504" w:rsidRDefault="00FD1504" w:rsidP="005334E5">
      <w:pPr>
        <w:rPr>
          <w:sz w:val="24"/>
          <w:szCs w:val="24"/>
        </w:rPr>
      </w:pPr>
    </w:p>
    <w:p w:rsidR="00540C54" w:rsidRPr="00FD1504" w:rsidRDefault="00540C54" w:rsidP="005334E5">
      <w:pPr>
        <w:rPr>
          <w:sz w:val="24"/>
          <w:szCs w:val="24"/>
        </w:rPr>
      </w:pPr>
    </w:p>
    <w:p w:rsidR="00FD1504" w:rsidRDefault="00FD1504" w:rsidP="00FD1504">
      <w:pPr>
        <w:autoSpaceDE w:val="0"/>
        <w:autoSpaceDN w:val="0"/>
        <w:adjustRightInd w:val="0"/>
        <w:rPr>
          <w:rStyle w:val="Emphasis"/>
          <w:rFonts w:eastAsia="Calibri"/>
          <w:sz w:val="24"/>
          <w:szCs w:val="24"/>
        </w:rPr>
      </w:pPr>
      <w:r w:rsidRPr="00FD1504">
        <w:rPr>
          <w:rStyle w:val="Emphasis"/>
          <w:rFonts w:eastAsia="Calibri"/>
          <w:sz w:val="24"/>
          <w:szCs w:val="24"/>
        </w:rPr>
        <w:t>Please r</w:t>
      </w:r>
      <w:r>
        <w:rPr>
          <w:rStyle w:val="Emphasis"/>
          <w:rFonts w:eastAsia="Calibri"/>
          <w:sz w:val="24"/>
          <w:szCs w:val="24"/>
        </w:rPr>
        <w:t>eturn this form once completed.</w:t>
      </w:r>
    </w:p>
    <w:p w:rsidR="00FD1504" w:rsidRDefault="00FD1504" w:rsidP="00FD1504">
      <w:pPr>
        <w:autoSpaceDE w:val="0"/>
        <w:autoSpaceDN w:val="0"/>
        <w:adjustRightInd w:val="0"/>
        <w:rPr>
          <w:rStyle w:val="Emphasis"/>
          <w:rFonts w:eastAsia="Calibri"/>
          <w:sz w:val="24"/>
          <w:szCs w:val="24"/>
        </w:rPr>
      </w:pPr>
    </w:p>
    <w:p w:rsidR="005334E5" w:rsidRPr="00F31F75" w:rsidRDefault="00DA4BED" w:rsidP="00FD1504">
      <w:pPr>
        <w:pBdr>
          <w:top w:val="single" w:sz="4" w:space="1" w:color="auto"/>
        </w:pBdr>
        <w:autoSpaceDE w:val="0"/>
        <w:autoSpaceDN w:val="0"/>
        <w:adjustRightInd w:val="0"/>
        <w:jc w:val="center"/>
        <w:rPr>
          <w:rFonts w:eastAsia="Calibri"/>
          <w:color w:val="7F7F7F" w:themeColor="text1" w:themeTint="80"/>
          <w:lang w:eastAsia="en-AU"/>
        </w:rPr>
      </w:pPr>
      <w:r w:rsidRPr="00B146C2">
        <w:rPr>
          <w:rFonts w:eastAsia="Calibri"/>
          <w:color w:val="7F7F7F" w:themeColor="text1" w:themeTint="80"/>
          <w:lang w:eastAsia="en-AU"/>
        </w:rPr>
        <w:t>Page 2 of 2</w:t>
      </w:r>
    </w:p>
    <w:sectPr w:rsidR="005334E5" w:rsidRPr="00F31F75" w:rsidSect="00BA35CD">
      <w:headerReference w:type="default" r:id="rId15"/>
      <w:pgSz w:w="11906" w:h="16838"/>
      <w:pgMar w:top="1440" w:right="1080" w:bottom="1440" w:left="108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95" w:rsidRDefault="00C30495" w:rsidP="003D2722">
      <w:r>
        <w:separator/>
      </w:r>
    </w:p>
    <w:p w:rsidR="00C30495" w:rsidRDefault="00C30495"/>
  </w:endnote>
  <w:endnote w:type="continuationSeparator" w:id="0">
    <w:p w:rsidR="00C30495" w:rsidRDefault="00C30495" w:rsidP="003D2722">
      <w:r>
        <w:continuationSeparator/>
      </w:r>
    </w:p>
    <w:p w:rsidR="00C30495" w:rsidRDefault="00C30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95" w:rsidRDefault="00C30495">
    <w:pPr>
      <w:pStyle w:val="Footer"/>
    </w:pPr>
    <w:r w:rsidRPr="00B406BF">
      <w:t>Communities Online: Acceptable Use of ICT – Parents and Students</w:t>
    </w:r>
    <w:r>
      <w:t xml:space="preserve"> Guidelines: Appendix iv –Use of Third Party Web Based Educational Services Guidelines and Mandatory Procedures</w:t>
    </w:r>
  </w:p>
  <w:p w:rsidR="00FD1504" w:rsidRDefault="00FD1504" w:rsidP="00FD150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9B62E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B62E8">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95" w:rsidRDefault="00C30495" w:rsidP="003D2722">
      <w:r>
        <w:separator/>
      </w:r>
    </w:p>
    <w:p w:rsidR="00C30495" w:rsidRDefault="00C30495"/>
  </w:footnote>
  <w:footnote w:type="continuationSeparator" w:id="0">
    <w:p w:rsidR="00C30495" w:rsidRDefault="00C30495" w:rsidP="003D2722">
      <w:r>
        <w:continuationSeparator/>
      </w:r>
    </w:p>
    <w:p w:rsidR="00C30495" w:rsidRDefault="00C304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95" w:rsidRDefault="00C30495" w:rsidP="00844DE2">
    <w:pPr>
      <w:pStyle w:val="Footer"/>
    </w:pPr>
    <w:r>
      <w:rPr>
        <w:rFonts w:asciiTheme="majorHAnsi" w:hAnsiTheme="majorHAnsi"/>
        <w:noProof/>
        <w:lang w:eastAsia="en-AU"/>
      </w:rPr>
      <w:drawing>
        <wp:inline distT="0" distB="0" distL="0" distR="0">
          <wp:extent cx="1409700" cy="717550"/>
          <wp:effectExtent l="0" t="0" r="0" b="6350"/>
          <wp:docPr id="6" name="Picture 6" title="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rsidR="00C30495" w:rsidRPr="00E46988" w:rsidRDefault="00C30495" w:rsidP="00844DE2">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95" w:rsidRDefault="00C30495" w:rsidP="00C30495">
    <w:pPr>
      <w:pStyle w:val="Header"/>
    </w:pPr>
    <w:r>
      <w:rPr>
        <w:rFonts w:asciiTheme="majorHAnsi" w:hAnsiTheme="majorHAnsi"/>
        <w:noProof/>
        <w:lang w:eastAsia="en-AU"/>
      </w:rPr>
      <w:drawing>
        <wp:inline distT="0" distB="0" distL="0" distR="0" wp14:anchorId="03D1A8B4" wp14:editId="1D41AE80">
          <wp:extent cx="1409700" cy="717550"/>
          <wp:effectExtent l="0" t="0" r="0" b="6350"/>
          <wp:docPr id="99" name="Picture 99" title="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rsidR="00BA35CD" w:rsidRPr="00C30495" w:rsidRDefault="00BA35CD" w:rsidP="00C30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1083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D6892"/>
    <w:multiLevelType w:val="multilevel"/>
    <w:tmpl w:val="0C09001D"/>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A9056C"/>
    <w:multiLevelType w:val="multilevel"/>
    <w:tmpl w:val="BB008FCE"/>
    <w:lvl w:ilvl="0">
      <w:start w:val="2"/>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459A3"/>
    <w:multiLevelType w:val="hybridMultilevel"/>
    <w:tmpl w:val="98FEBF9C"/>
    <w:lvl w:ilvl="0" w:tplc="D1F2A662">
      <w:start w:val="1"/>
      <w:numFmt w:val="decimal"/>
      <w:lvlText w:val="%1."/>
      <w:lvlJc w:val="left"/>
      <w:pPr>
        <w:ind w:left="559" w:hanging="360"/>
      </w:pPr>
      <w:rPr>
        <w:rFonts w:hint="default"/>
      </w:rPr>
    </w:lvl>
    <w:lvl w:ilvl="1" w:tplc="4D201B7A">
      <w:numFmt w:val="bullet"/>
      <w:lvlText w:val="•"/>
      <w:lvlJc w:val="left"/>
      <w:pPr>
        <w:ind w:left="1279" w:hanging="360"/>
      </w:pPr>
      <w:rPr>
        <w:rFonts w:ascii="Calibri" w:eastAsia="Calibri" w:hAnsi="Calibri" w:cs="Calibri" w:hint="default"/>
      </w:rPr>
    </w:lvl>
    <w:lvl w:ilvl="2" w:tplc="0C09001B" w:tentative="1">
      <w:start w:val="1"/>
      <w:numFmt w:val="lowerRoman"/>
      <w:lvlText w:val="%3."/>
      <w:lvlJc w:val="right"/>
      <w:pPr>
        <w:ind w:left="1999" w:hanging="180"/>
      </w:pPr>
    </w:lvl>
    <w:lvl w:ilvl="3" w:tplc="0C09000F" w:tentative="1">
      <w:start w:val="1"/>
      <w:numFmt w:val="decimal"/>
      <w:lvlText w:val="%4."/>
      <w:lvlJc w:val="left"/>
      <w:pPr>
        <w:ind w:left="2719" w:hanging="360"/>
      </w:pPr>
    </w:lvl>
    <w:lvl w:ilvl="4" w:tplc="0C090019" w:tentative="1">
      <w:start w:val="1"/>
      <w:numFmt w:val="lowerLetter"/>
      <w:lvlText w:val="%5."/>
      <w:lvlJc w:val="left"/>
      <w:pPr>
        <w:ind w:left="3439" w:hanging="360"/>
      </w:pPr>
    </w:lvl>
    <w:lvl w:ilvl="5" w:tplc="0C09001B" w:tentative="1">
      <w:start w:val="1"/>
      <w:numFmt w:val="lowerRoman"/>
      <w:lvlText w:val="%6."/>
      <w:lvlJc w:val="right"/>
      <w:pPr>
        <w:ind w:left="4159" w:hanging="180"/>
      </w:pPr>
    </w:lvl>
    <w:lvl w:ilvl="6" w:tplc="0C09000F" w:tentative="1">
      <w:start w:val="1"/>
      <w:numFmt w:val="decimal"/>
      <w:lvlText w:val="%7."/>
      <w:lvlJc w:val="left"/>
      <w:pPr>
        <w:ind w:left="4879" w:hanging="360"/>
      </w:pPr>
    </w:lvl>
    <w:lvl w:ilvl="7" w:tplc="0C090019" w:tentative="1">
      <w:start w:val="1"/>
      <w:numFmt w:val="lowerLetter"/>
      <w:lvlText w:val="%8."/>
      <w:lvlJc w:val="left"/>
      <w:pPr>
        <w:ind w:left="5599" w:hanging="360"/>
      </w:pPr>
    </w:lvl>
    <w:lvl w:ilvl="8" w:tplc="0C09001B" w:tentative="1">
      <w:start w:val="1"/>
      <w:numFmt w:val="lowerRoman"/>
      <w:lvlText w:val="%9."/>
      <w:lvlJc w:val="right"/>
      <w:pPr>
        <w:ind w:left="6319" w:hanging="180"/>
      </w:pPr>
    </w:lvl>
  </w:abstractNum>
  <w:abstractNum w:abstractNumId="4">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nsid w:val="1EE625BC"/>
    <w:multiLevelType w:val="hybridMultilevel"/>
    <w:tmpl w:val="B8E23D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27D97345"/>
    <w:multiLevelType w:val="multilevel"/>
    <w:tmpl w:val="41BC1A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D48601C"/>
    <w:multiLevelType w:val="multilevel"/>
    <w:tmpl w:val="0AA0FBF4"/>
    <w:lvl w:ilvl="0">
      <w:start w:val="1"/>
      <w:numFmt w:val="decimal"/>
      <w:pStyle w:val="Heading2"/>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319D1FD4"/>
    <w:multiLevelType w:val="hybridMultilevel"/>
    <w:tmpl w:val="60308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2937E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A75C02"/>
    <w:multiLevelType w:val="hybridMultilevel"/>
    <w:tmpl w:val="F0103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ED1187"/>
    <w:multiLevelType w:val="hybridMultilevel"/>
    <w:tmpl w:val="8E921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D0559F"/>
    <w:multiLevelType w:val="hybridMultilevel"/>
    <w:tmpl w:val="164CD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AFC35AA"/>
    <w:multiLevelType w:val="hybridMultilevel"/>
    <w:tmpl w:val="A9720540"/>
    <w:lvl w:ilvl="0" w:tplc="0C09000F">
      <w:start w:val="1"/>
      <w:numFmt w:val="decimal"/>
      <w:pStyle w:val="Heading3"/>
      <w:lvlText w:val="%1."/>
      <w:lvlJc w:val="left"/>
      <w:pPr>
        <w:ind w:left="360" w:hanging="360"/>
      </w:pPr>
      <w:rPr>
        <w:rFonts w:hint="default"/>
      </w:rPr>
    </w:lvl>
    <w:lvl w:ilvl="1" w:tplc="979CBF7E" w:tentative="1">
      <w:start w:val="1"/>
      <w:numFmt w:val="lowerLetter"/>
      <w:lvlText w:val="%2."/>
      <w:lvlJc w:val="left"/>
      <w:pPr>
        <w:ind w:left="1080" w:hanging="360"/>
      </w:pPr>
    </w:lvl>
    <w:lvl w:ilvl="2" w:tplc="EBCA3082" w:tentative="1">
      <w:start w:val="1"/>
      <w:numFmt w:val="lowerRoman"/>
      <w:lvlText w:val="%3."/>
      <w:lvlJc w:val="right"/>
      <w:pPr>
        <w:ind w:left="1800" w:hanging="180"/>
      </w:pPr>
    </w:lvl>
    <w:lvl w:ilvl="3" w:tplc="5A48D0C0" w:tentative="1">
      <w:start w:val="1"/>
      <w:numFmt w:val="decimal"/>
      <w:lvlText w:val="%4."/>
      <w:lvlJc w:val="left"/>
      <w:pPr>
        <w:ind w:left="2520" w:hanging="360"/>
      </w:pPr>
    </w:lvl>
    <w:lvl w:ilvl="4" w:tplc="D280287C" w:tentative="1">
      <w:start w:val="1"/>
      <w:numFmt w:val="lowerLetter"/>
      <w:lvlText w:val="%5."/>
      <w:lvlJc w:val="left"/>
      <w:pPr>
        <w:ind w:left="3240" w:hanging="360"/>
      </w:pPr>
    </w:lvl>
    <w:lvl w:ilvl="5" w:tplc="9BAA79E0" w:tentative="1">
      <w:start w:val="1"/>
      <w:numFmt w:val="lowerRoman"/>
      <w:lvlText w:val="%6."/>
      <w:lvlJc w:val="right"/>
      <w:pPr>
        <w:ind w:left="3960" w:hanging="180"/>
      </w:pPr>
    </w:lvl>
    <w:lvl w:ilvl="6" w:tplc="153C0C0E" w:tentative="1">
      <w:start w:val="1"/>
      <w:numFmt w:val="decimal"/>
      <w:lvlText w:val="%7."/>
      <w:lvlJc w:val="left"/>
      <w:pPr>
        <w:ind w:left="4680" w:hanging="360"/>
      </w:pPr>
    </w:lvl>
    <w:lvl w:ilvl="7" w:tplc="B2087744" w:tentative="1">
      <w:start w:val="1"/>
      <w:numFmt w:val="lowerLetter"/>
      <w:lvlText w:val="%8."/>
      <w:lvlJc w:val="left"/>
      <w:pPr>
        <w:ind w:left="5400" w:hanging="360"/>
      </w:pPr>
    </w:lvl>
    <w:lvl w:ilvl="8" w:tplc="E5BC0760" w:tentative="1">
      <w:start w:val="1"/>
      <w:numFmt w:val="lowerRoman"/>
      <w:lvlText w:val="%9."/>
      <w:lvlJc w:val="right"/>
      <w:pPr>
        <w:ind w:left="6120" w:hanging="180"/>
      </w:pPr>
    </w:lvl>
  </w:abstractNum>
  <w:abstractNum w:abstractNumId="14">
    <w:nsid w:val="5BB44379"/>
    <w:multiLevelType w:val="hybridMultilevel"/>
    <w:tmpl w:val="7C10DC80"/>
    <w:lvl w:ilvl="0" w:tplc="0A5A88CA">
      <w:start w:val="1"/>
      <w:numFmt w:val="bullet"/>
      <w:pStyle w:val="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736842"/>
    <w:multiLevelType w:val="multilevel"/>
    <w:tmpl w:val="0C09001D"/>
    <w:styleLink w:val="Listalpha"/>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585956"/>
    <w:multiLevelType w:val="multilevel"/>
    <w:tmpl w:val="0C09001D"/>
    <w:numStyleLink w:val="ListAlpha0"/>
  </w:abstractNum>
  <w:abstractNum w:abstractNumId="17">
    <w:nsid w:val="67D64081"/>
    <w:multiLevelType w:val="multilevel"/>
    <w:tmpl w:val="0C09001D"/>
    <w:styleLink w:val="ListAlpha0"/>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B645D7"/>
    <w:multiLevelType w:val="hybridMultilevel"/>
    <w:tmpl w:val="88583342"/>
    <w:lvl w:ilvl="0" w:tplc="F67C86FA">
      <w:start w:val="1"/>
      <w:numFmt w:val="bullet"/>
      <w:pStyle w:val="ListParagraph"/>
      <w:lvlText w:val=""/>
      <w:lvlJc w:val="left"/>
      <w:pPr>
        <w:ind w:left="1571" w:hanging="360"/>
      </w:pPr>
      <w:rPr>
        <w:rFonts w:ascii="Symbol" w:hAnsi="Symbol" w:hint="default"/>
      </w:rPr>
    </w:lvl>
    <w:lvl w:ilvl="1" w:tplc="A4F2471A" w:tentative="1">
      <w:start w:val="1"/>
      <w:numFmt w:val="bullet"/>
      <w:lvlText w:val="o"/>
      <w:lvlJc w:val="left"/>
      <w:pPr>
        <w:ind w:left="2291" w:hanging="360"/>
      </w:pPr>
      <w:rPr>
        <w:rFonts w:ascii="Courier New" w:hAnsi="Courier New" w:cs="Courier New" w:hint="default"/>
      </w:rPr>
    </w:lvl>
    <w:lvl w:ilvl="2" w:tplc="3506B38E" w:tentative="1">
      <w:start w:val="1"/>
      <w:numFmt w:val="bullet"/>
      <w:lvlText w:val=""/>
      <w:lvlJc w:val="left"/>
      <w:pPr>
        <w:ind w:left="3011" w:hanging="360"/>
      </w:pPr>
      <w:rPr>
        <w:rFonts w:ascii="Wingdings" w:hAnsi="Wingdings" w:hint="default"/>
      </w:rPr>
    </w:lvl>
    <w:lvl w:ilvl="3" w:tplc="E85800E6" w:tentative="1">
      <w:start w:val="1"/>
      <w:numFmt w:val="bullet"/>
      <w:lvlText w:val=""/>
      <w:lvlJc w:val="left"/>
      <w:pPr>
        <w:ind w:left="3731" w:hanging="360"/>
      </w:pPr>
      <w:rPr>
        <w:rFonts w:ascii="Symbol" w:hAnsi="Symbol" w:hint="default"/>
      </w:rPr>
    </w:lvl>
    <w:lvl w:ilvl="4" w:tplc="F6C806D2" w:tentative="1">
      <w:start w:val="1"/>
      <w:numFmt w:val="bullet"/>
      <w:lvlText w:val="o"/>
      <w:lvlJc w:val="left"/>
      <w:pPr>
        <w:ind w:left="4451" w:hanging="360"/>
      </w:pPr>
      <w:rPr>
        <w:rFonts w:ascii="Courier New" w:hAnsi="Courier New" w:cs="Courier New" w:hint="default"/>
      </w:rPr>
    </w:lvl>
    <w:lvl w:ilvl="5" w:tplc="E048E616" w:tentative="1">
      <w:start w:val="1"/>
      <w:numFmt w:val="bullet"/>
      <w:lvlText w:val=""/>
      <w:lvlJc w:val="left"/>
      <w:pPr>
        <w:ind w:left="5171" w:hanging="360"/>
      </w:pPr>
      <w:rPr>
        <w:rFonts w:ascii="Wingdings" w:hAnsi="Wingdings" w:hint="default"/>
      </w:rPr>
    </w:lvl>
    <w:lvl w:ilvl="6" w:tplc="61267A76" w:tentative="1">
      <w:start w:val="1"/>
      <w:numFmt w:val="bullet"/>
      <w:lvlText w:val=""/>
      <w:lvlJc w:val="left"/>
      <w:pPr>
        <w:ind w:left="5891" w:hanging="360"/>
      </w:pPr>
      <w:rPr>
        <w:rFonts w:ascii="Symbol" w:hAnsi="Symbol" w:hint="default"/>
      </w:rPr>
    </w:lvl>
    <w:lvl w:ilvl="7" w:tplc="82B245C6" w:tentative="1">
      <w:start w:val="1"/>
      <w:numFmt w:val="bullet"/>
      <w:lvlText w:val="o"/>
      <w:lvlJc w:val="left"/>
      <w:pPr>
        <w:ind w:left="6611" w:hanging="360"/>
      </w:pPr>
      <w:rPr>
        <w:rFonts w:ascii="Courier New" w:hAnsi="Courier New" w:cs="Courier New" w:hint="default"/>
      </w:rPr>
    </w:lvl>
    <w:lvl w:ilvl="8" w:tplc="525E3A36" w:tentative="1">
      <w:start w:val="1"/>
      <w:numFmt w:val="bullet"/>
      <w:lvlText w:val=""/>
      <w:lvlJc w:val="left"/>
      <w:pPr>
        <w:ind w:left="7331" w:hanging="360"/>
      </w:pPr>
      <w:rPr>
        <w:rFonts w:ascii="Wingdings" w:hAnsi="Wingdings" w:hint="default"/>
      </w:rPr>
    </w:lvl>
  </w:abstractNum>
  <w:abstractNum w:abstractNumId="19">
    <w:nsid w:val="72E63C09"/>
    <w:multiLevelType w:val="hybridMultilevel"/>
    <w:tmpl w:val="CF2A3B60"/>
    <w:lvl w:ilvl="0" w:tplc="A6E07BC0">
      <w:start w:val="1"/>
      <w:numFmt w:val="bullet"/>
      <w:pStyle w:val="Asubparabullet"/>
      <w:lvlText w:val=""/>
      <w:lvlJc w:val="left"/>
      <w:pPr>
        <w:tabs>
          <w:tab w:val="num" w:pos="752"/>
        </w:tabs>
        <w:ind w:left="752" w:hanging="400"/>
      </w:pPr>
      <w:rPr>
        <w:rFonts w:ascii="Symbol" w:hAnsi="Symbol" w:hint="default"/>
        <w:sz w:val="20"/>
      </w:rPr>
    </w:lvl>
    <w:lvl w:ilvl="1" w:tplc="0C090019" w:tentative="1">
      <w:start w:val="1"/>
      <w:numFmt w:val="bullet"/>
      <w:lvlText w:val="o"/>
      <w:lvlJc w:val="left"/>
      <w:pPr>
        <w:tabs>
          <w:tab w:val="num" w:pos="-348"/>
        </w:tabs>
        <w:ind w:left="-348" w:hanging="360"/>
      </w:pPr>
      <w:rPr>
        <w:rFonts w:ascii="Courier New" w:hAnsi="Courier New" w:hint="default"/>
      </w:rPr>
    </w:lvl>
    <w:lvl w:ilvl="2" w:tplc="0C09001B" w:tentative="1">
      <w:start w:val="1"/>
      <w:numFmt w:val="bullet"/>
      <w:lvlText w:val=""/>
      <w:lvlJc w:val="left"/>
      <w:pPr>
        <w:tabs>
          <w:tab w:val="num" w:pos="372"/>
        </w:tabs>
        <w:ind w:left="372" w:hanging="360"/>
      </w:pPr>
      <w:rPr>
        <w:rFonts w:ascii="Wingdings" w:hAnsi="Wingdings" w:hint="default"/>
      </w:rPr>
    </w:lvl>
    <w:lvl w:ilvl="3" w:tplc="0C09000F" w:tentative="1">
      <w:start w:val="1"/>
      <w:numFmt w:val="bullet"/>
      <w:lvlText w:val=""/>
      <w:lvlJc w:val="left"/>
      <w:pPr>
        <w:tabs>
          <w:tab w:val="num" w:pos="1092"/>
        </w:tabs>
        <w:ind w:left="1092" w:hanging="360"/>
      </w:pPr>
      <w:rPr>
        <w:rFonts w:ascii="Symbol" w:hAnsi="Symbol" w:hint="default"/>
      </w:rPr>
    </w:lvl>
    <w:lvl w:ilvl="4" w:tplc="0C090019" w:tentative="1">
      <w:start w:val="1"/>
      <w:numFmt w:val="bullet"/>
      <w:lvlText w:val="o"/>
      <w:lvlJc w:val="left"/>
      <w:pPr>
        <w:tabs>
          <w:tab w:val="num" w:pos="1812"/>
        </w:tabs>
        <w:ind w:left="1812" w:hanging="360"/>
      </w:pPr>
      <w:rPr>
        <w:rFonts w:ascii="Courier New" w:hAnsi="Courier New" w:hint="default"/>
      </w:rPr>
    </w:lvl>
    <w:lvl w:ilvl="5" w:tplc="0C09001B" w:tentative="1">
      <w:start w:val="1"/>
      <w:numFmt w:val="bullet"/>
      <w:lvlText w:val=""/>
      <w:lvlJc w:val="left"/>
      <w:pPr>
        <w:tabs>
          <w:tab w:val="num" w:pos="2532"/>
        </w:tabs>
        <w:ind w:left="2532" w:hanging="360"/>
      </w:pPr>
      <w:rPr>
        <w:rFonts w:ascii="Wingdings" w:hAnsi="Wingdings" w:hint="default"/>
      </w:rPr>
    </w:lvl>
    <w:lvl w:ilvl="6" w:tplc="0C09000F" w:tentative="1">
      <w:start w:val="1"/>
      <w:numFmt w:val="bullet"/>
      <w:lvlText w:val=""/>
      <w:lvlJc w:val="left"/>
      <w:pPr>
        <w:tabs>
          <w:tab w:val="num" w:pos="3252"/>
        </w:tabs>
        <w:ind w:left="3252" w:hanging="360"/>
      </w:pPr>
      <w:rPr>
        <w:rFonts w:ascii="Symbol" w:hAnsi="Symbol" w:hint="default"/>
      </w:rPr>
    </w:lvl>
    <w:lvl w:ilvl="7" w:tplc="0C090019" w:tentative="1">
      <w:start w:val="1"/>
      <w:numFmt w:val="bullet"/>
      <w:lvlText w:val="o"/>
      <w:lvlJc w:val="left"/>
      <w:pPr>
        <w:tabs>
          <w:tab w:val="num" w:pos="3972"/>
        </w:tabs>
        <w:ind w:left="3972" w:hanging="360"/>
      </w:pPr>
      <w:rPr>
        <w:rFonts w:ascii="Courier New" w:hAnsi="Courier New" w:hint="default"/>
      </w:rPr>
    </w:lvl>
    <w:lvl w:ilvl="8" w:tplc="0C09001B" w:tentative="1">
      <w:start w:val="1"/>
      <w:numFmt w:val="bullet"/>
      <w:lvlText w:val=""/>
      <w:lvlJc w:val="left"/>
      <w:pPr>
        <w:tabs>
          <w:tab w:val="num" w:pos="4692"/>
        </w:tabs>
        <w:ind w:left="4692" w:hanging="360"/>
      </w:pPr>
      <w:rPr>
        <w:rFonts w:ascii="Wingdings" w:hAnsi="Wingdings" w:hint="default"/>
      </w:rPr>
    </w:lvl>
  </w:abstractNum>
  <w:abstractNum w:abstractNumId="20">
    <w:nsid w:val="72FE38F6"/>
    <w:multiLevelType w:val="hybridMultilevel"/>
    <w:tmpl w:val="FDB84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E9F7B62"/>
    <w:multiLevelType w:val="hybridMultilevel"/>
    <w:tmpl w:val="77CA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13"/>
  </w:num>
  <w:num w:numId="5">
    <w:abstractNumId w:val="15"/>
  </w:num>
  <w:num w:numId="6">
    <w:abstractNumId w:val="17"/>
  </w:num>
  <w:num w:numId="7">
    <w:abstractNumId w:val="16"/>
  </w:num>
  <w:num w:numId="8">
    <w:abstractNumId w:val="6"/>
  </w:num>
  <w:num w:numId="9">
    <w:abstractNumId w:val="11"/>
  </w:num>
  <w:num w:numId="10">
    <w:abstractNumId w:val="0"/>
  </w:num>
  <w:num w:numId="11">
    <w:abstractNumId w:val="14"/>
  </w:num>
  <w:num w:numId="12">
    <w:abstractNumId w:val="3"/>
  </w:num>
  <w:num w:numId="13">
    <w:abstractNumId w:val="2"/>
  </w:num>
  <w:num w:numId="14">
    <w:abstractNumId w:val="5"/>
  </w:num>
  <w:num w:numId="15">
    <w:abstractNumId w:val="8"/>
  </w:num>
  <w:num w:numId="16">
    <w:abstractNumId w:val="20"/>
  </w:num>
  <w:num w:numId="17">
    <w:abstractNumId w:val="9"/>
  </w:num>
  <w:num w:numId="18">
    <w:abstractNumId w:val="10"/>
  </w:num>
  <w:num w:numId="19">
    <w:abstractNumId w:val="1"/>
  </w:num>
  <w:num w:numId="20">
    <w:abstractNumId w:val="21"/>
  </w:num>
  <w:num w:numId="21">
    <w:abstractNumId w:val="12"/>
  </w:num>
  <w:num w:numId="22">
    <w:abstractNumId w:val="18"/>
  </w:num>
  <w:num w:numId="23">
    <w:abstractNumId w:val="4"/>
  </w:num>
  <w:num w:numId="24">
    <w:abstractNumId w:val="4"/>
  </w:num>
  <w:num w:numId="25">
    <w:abstractNumId w:val="4"/>
  </w:num>
  <w:num w:numId="26">
    <w:abstractNumId w:val="4"/>
  </w:num>
  <w:num w:numId="27">
    <w:abstractNumId w:val="4"/>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26"/>
    <w:rsid w:val="000049BB"/>
    <w:rsid w:val="0001045E"/>
    <w:rsid w:val="000139C9"/>
    <w:rsid w:val="00016FDA"/>
    <w:rsid w:val="0003187C"/>
    <w:rsid w:val="00031F37"/>
    <w:rsid w:val="0003498C"/>
    <w:rsid w:val="000549F5"/>
    <w:rsid w:val="00057D1F"/>
    <w:rsid w:val="00061015"/>
    <w:rsid w:val="00092AF0"/>
    <w:rsid w:val="0009447E"/>
    <w:rsid w:val="000A116B"/>
    <w:rsid w:val="000B35AE"/>
    <w:rsid w:val="000C1E2F"/>
    <w:rsid w:val="000C3842"/>
    <w:rsid w:val="000F558D"/>
    <w:rsid w:val="001000EE"/>
    <w:rsid w:val="00115809"/>
    <w:rsid w:val="001362EE"/>
    <w:rsid w:val="00156BD8"/>
    <w:rsid w:val="00166B98"/>
    <w:rsid w:val="00172EF4"/>
    <w:rsid w:val="00196FF4"/>
    <w:rsid w:val="001C7C61"/>
    <w:rsid w:val="001E7C59"/>
    <w:rsid w:val="001F144F"/>
    <w:rsid w:val="001F79A0"/>
    <w:rsid w:val="00211252"/>
    <w:rsid w:val="002140D3"/>
    <w:rsid w:val="002338CC"/>
    <w:rsid w:val="00236AB9"/>
    <w:rsid w:val="0027208B"/>
    <w:rsid w:val="002750D7"/>
    <w:rsid w:val="002868B3"/>
    <w:rsid w:val="002873BC"/>
    <w:rsid w:val="0029049D"/>
    <w:rsid w:val="00291524"/>
    <w:rsid w:val="0029601D"/>
    <w:rsid w:val="002A3F9D"/>
    <w:rsid w:val="002D16BB"/>
    <w:rsid w:val="002D583B"/>
    <w:rsid w:val="002E6686"/>
    <w:rsid w:val="002E6C92"/>
    <w:rsid w:val="002F1BCC"/>
    <w:rsid w:val="002F641A"/>
    <w:rsid w:val="002F6C89"/>
    <w:rsid w:val="003016FA"/>
    <w:rsid w:val="00357556"/>
    <w:rsid w:val="003636DD"/>
    <w:rsid w:val="00374E44"/>
    <w:rsid w:val="00376C35"/>
    <w:rsid w:val="00383DA4"/>
    <w:rsid w:val="00394998"/>
    <w:rsid w:val="0039735D"/>
    <w:rsid w:val="00397E40"/>
    <w:rsid w:val="003B7E44"/>
    <w:rsid w:val="003C5EFE"/>
    <w:rsid w:val="003D2722"/>
    <w:rsid w:val="003E2D2A"/>
    <w:rsid w:val="00402A55"/>
    <w:rsid w:val="00402D16"/>
    <w:rsid w:val="0040556A"/>
    <w:rsid w:val="004304BF"/>
    <w:rsid w:val="0043369D"/>
    <w:rsid w:val="00433C5E"/>
    <w:rsid w:val="00446F83"/>
    <w:rsid w:val="00460F54"/>
    <w:rsid w:val="00485342"/>
    <w:rsid w:val="00496AE0"/>
    <w:rsid w:val="004A5BBD"/>
    <w:rsid w:val="004B45FE"/>
    <w:rsid w:val="004B6C3B"/>
    <w:rsid w:val="004D7CC9"/>
    <w:rsid w:val="004E3335"/>
    <w:rsid w:val="00506611"/>
    <w:rsid w:val="00514468"/>
    <w:rsid w:val="00517FE0"/>
    <w:rsid w:val="005334E5"/>
    <w:rsid w:val="00540C54"/>
    <w:rsid w:val="00566A61"/>
    <w:rsid w:val="00596A78"/>
    <w:rsid w:val="005D49CE"/>
    <w:rsid w:val="005E6808"/>
    <w:rsid w:val="005F1E29"/>
    <w:rsid w:val="00602F92"/>
    <w:rsid w:val="0060349D"/>
    <w:rsid w:val="00605180"/>
    <w:rsid w:val="0061587A"/>
    <w:rsid w:val="0062293E"/>
    <w:rsid w:val="0062387B"/>
    <w:rsid w:val="006418F8"/>
    <w:rsid w:val="00642B0B"/>
    <w:rsid w:val="006479EE"/>
    <w:rsid w:val="00653B97"/>
    <w:rsid w:val="00655964"/>
    <w:rsid w:val="00671D3A"/>
    <w:rsid w:val="006724AD"/>
    <w:rsid w:val="006747FA"/>
    <w:rsid w:val="0068580F"/>
    <w:rsid w:val="006B1B02"/>
    <w:rsid w:val="006E3D9D"/>
    <w:rsid w:val="00711D4F"/>
    <w:rsid w:val="0072315E"/>
    <w:rsid w:val="00724AAD"/>
    <w:rsid w:val="007262FE"/>
    <w:rsid w:val="0073085F"/>
    <w:rsid w:val="007345D8"/>
    <w:rsid w:val="00751F88"/>
    <w:rsid w:val="007558DB"/>
    <w:rsid w:val="0077174D"/>
    <w:rsid w:val="00773577"/>
    <w:rsid w:val="00773761"/>
    <w:rsid w:val="00791857"/>
    <w:rsid w:val="007978C6"/>
    <w:rsid w:val="007A585F"/>
    <w:rsid w:val="007A6041"/>
    <w:rsid w:val="007A759F"/>
    <w:rsid w:val="007B4A41"/>
    <w:rsid w:val="007C0543"/>
    <w:rsid w:val="007C2EE8"/>
    <w:rsid w:val="007C3143"/>
    <w:rsid w:val="007D55A6"/>
    <w:rsid w:val="007E2046"/>
    <w:rsid w:val="007E68CC"/>
    <w:rsid w:val="007E7B2C"/>
    <w:rsid w:val="00814D0F"/>
    <w:rsid w:val="008169F5"/>
    <w:rsid w:val="00830527"/>
    <w:rsid w:val="00844DE2"/>
    <w:rsid w:val="00846624"/>
    <w:rsid w:val="008560C2"/>
    <w:rsid w:val="008679AB"/>
    <w:rsid w:val="008A4C65"/>
    <w:rsid w:val="008A75C3"/>
    <w:rsid w:val="008B2992"/>
    <w:rsid w:val="008B7D46"/>
    <w:rsid w:val="008C0026"/>
    <w:rsid w:val="008D371D"/>
    <w:rsid w:val="008F5624"/>
    <w:rsid w:val="00903A77"/>
    <w:rsid w:val="00940C1C"/>
    <w:rsid w:val="00962B12"/>
    <w:rsid w:val="0096519A"/>
    <w:rsid w:val="009804E3"/>
    <w:rsid w:val="009868D9"/>
    <w:rsid w:val="00994A0D"/>
    <w:rsid w:val="009A7AB1"/>
    <w:rsid w:val="009B0CA5"/>
    <w:rsid w:val="009B4DD7"/>
    <w:rsid w:val="009B62E8"/>
    <w:rsid w:val="009C036F"/>
    <w:rsid w:val="009C1C62"/>
    <w:rsid w:val="009C2A56"/>
    <w:rsid w:val="009C3D18"/>
    <w:rsid w:val="009E0AF3"/>
    <w:rsid w:val="009F40BB"/>
    <w:rsid w:val="00A363F4"/>
    <w:rsid w:val="00A411E5"/>
    <w:rsid w:val="00A43E1A"/>
    <w:rsid w:val="00A46933"/>
    <w:rsid w:val="00A52660"/>
    <w:rsid w:val="00A534F2"/>
    <w:rsid w:val="00A573BD"/>
    <w:rsid w:val="00A72575"/>
    <w:rsid w:val="00A76A40"/>
    <w:rsid w:val="00AB00BD"/>
    <w:rsid w:val="00AC40E1"/>
    <w:rsid w:val="00AC76F6"/>
    <w:rsid w:val="00AE4A32"/>
    <w:rsid w:val="00AF2172"/>
    <w:rsid w:val="00B02EB6"/>
    <w:rsid w:val="00B11B7F"/>
    <w:rsid w:val="00B146C2"/>
    <w:rsid w:val="00B1756D"/>
    <w:rsid w:val="00B40600"/>
    <w:rsid w:val="00B72CA6"/>
    <w:rsid w:val="00B72DCD"/>
    <w:rsid w:val="00B8318B"/>
    <w:rsid w:val="00B85E56"/>
    <w:rsid w:val="00B87C82"/>
    <w:rsid w:val="00B935A6"/>
    <w:rsid w:val="00BA35CD"/>
    <w:rsid w:val="00BA7AE3"/>
    <w:rsid w:val="00BB445E"/>
    <w:rsid w:val="00BD009A"/>
    <w:rsid w:val="00BE79C2"/>
    <w:rsid w:val="00BF3C18"/>
    <w:rsid w:val="00BF4573"/>
    <w:rsid w:val="00C01253"/>
    <w:rsid w:val="00C023E4"/>
    <w:rsid w:val="00C04328"/>
    <w:rsid w:val="00C10F90"/>
    <w:rsid w:val="00C134E8"/>
    <w:rsid w:val="00C16E74"/>
    <w:rsid w:val="00C202DA"/>
    <w:rsid w:val="00C30495"/>
    <w:rsid w:val="00C31255"/>
    <w:rsid w:val="00C3360B"/>
    <w:rsid w:val="00C404AA"/>
    <w:rsid w:val="00C5306E"/>
    <w:rsid w:val="00C61B23"/>
    <w:rsid w:val="00C62AEF"/>
    <w:rsid w:val="00C6418E"/>
    <w:rsid w:val="00C75019"/>
    <w:rsid w:val="00C81441"/>
    <w:rsid w:val="00CA5943"/>
    <w:rsid w:val="00CB390B"/>
    <w:rsid w:val="00CB4336"/>
    <w:rsid w:val="00CC08F4"/>
    <w:rsid w:val="00CC1493"/>
    <w:rsid w:val="00CC5E03"/>
    <w:rsid w:val="00CD0472"/>
    <w:rsid w:val="00CD58FD"/>
    <w:rsid w:val="00CE14C1"/>
    <w:rsid w:val="00D0084B"/>
    <w:rsid w:val="00D0180D"/>
    <w:rsid w:val="00D056E2"/>
    <w:rsid w:val="00D400CB"/>
    <w:rsid w:val="00D41217"/>
    <w:rsid w:val="00D70BCD"/>
    <w:rsid w:val="00D7265A"/>
    <w:rsid w:val="00D8537B"/>
    <w:rsid w:val="00D93084"/>
    <w:rsid w:val="00DA4BED"/>
    <w:rsid w:val="00DA797D"/>
    <w:rsid w:val="00DB6D57"/>
    <w:rsid w:val="00DC3E3B"/>
    <w:rsid w:val="00DC757D"/>
    <w:rsid w:val="00DE02D0"/>
    <w:rsid w:val="00DE4F69"/>
    <w:rsid w:val="00E34E4A"/>
    <w:rsid w:val="00E3795D"/>
    <w:rsid w:val="00E40C71"/>
    <w:rsid w:val="00E428E7"/>
    <w:rsid w:val="00E467F5"/>
    <w:rsid w:val="00E46988"/>
    <w:rsid w:val="00E4790F"/>
    <w:rsid w:val="00E60DAA"/>
    <w:rsid w:val="00E6334B"/>
    <w:rsid w:val="00E65820"/>
    <w:rsid w:val="00E92CCF"/>
    <w:rsid w:val="00E96A98"/>
    <w:rsid w:val="00E97D93"/>
    <w:rsid w:val="00EA3570"/>
    <w:rsid w:val="00EB7E9B"/>
    <w:rsid w:val="00EC329E"/>
    <w:rsid w:val="00EC49D5"/>
    <w:rsid w:val="00ED4AF4"/>
    <w:rsid w:val="00EE2582"/>
    <w:rsid w:val="00EE3E8B"/>
    <w:rsid w:val="00F02A38"/>
    <w:rsid w:val="00F053BF"/>
    <w:rsid w:val="00F126C6"/>
    <w:rsid w:val="00F22FBC"/>
    <w:rsid w:val="00F31F75"/>
    <w:rsid w:val="00F5439A"/>
    <w:rsid w:val="00F55B86"/>
    <w:rsid w:val="00F63181"/>
    <w:rsid w:val="00F63D45"/>
    <w:rsid w:val="00FA2B29"/>
    <w:rsid w:val="00FA542D"/>
    <w:rsid w:val="00FB216B"/>
    <w:rsid w:val="00FC40A0"/>
    <w:rsid w:val="00FD1504"/>
    <w:rsid w:val="00FD3304"/>
    <w:rsid w:val="00FD782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5458560-0F01-4606-9803-FBEEF5B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88"/>
    <w:pPr>
      <w:contextualSpacing/>
    </w:pPr>
    <w:rPr>
      <w:rFonts w:eastAsia="Times New Roman" w:cs="Calibri"/>
      <w:sz w:val="22"/>
      <w:szCs w:val="22"/>
      <w:lang w:eastAsia="en-US"/>
    </w:rPr>
  </w:style>
  <w:style w:type="paragraph" w:styleId="Heading1">
    <w:name w:val="heading 1"/>
    <w:basedOn w:val="Heading3"/>
    <w:link w:val="Heading1Char"/>
    <w:qFormat/>
    <w:rsid w:val="00C404AA"/>
    <w:pPr>
      <w:outlineLvl w:val="0"/>
    </w:pPr>
  </w:style>
  <w:style w:type="paragraph" w:styleId="Heading2">
    <w:name w:val="heading 2"/>
    <w:basedOn w:val="Heading1"/>
    <w:next w:val="Normal"/>
    <w:link w:val="Heading2Char"/>
    <w:qFormat/>
    <w:rsid w:val="007C0543"/>
    <w:pPr>
      <w:numPr>
        <w:numId w:val="1"/>
      </w:numPr>
      <w:outlineLvl w:val="1"/>
    </w:pPr>
  </w:style>
  <w:style w:type="paragraph" w:styleId="Heading3">
    <w:name w:val="heading 3"/>
    <w:basedOn w:val="Normal"/>
    <w:next w:val="Normal"/>
    <w:link w:val="Heading3Char"/>
    <w:unhideWhenUsed/>
    <w:qFormat/>
    <w:rsid w:val="00433C5E"/>
    <w:pPr>
      <w:numPr>
        <w:numId w:val="4"/>
      </w:numPr>
      <w:outlineLvl w:val="2"/>
    </w:pPr>
    <w:rPr>
      <w:b/>
    </w:rPr>
  </w:style>
  <w:style w:type="paragraph" w:styleId="Heading4">
    <w:name w:val="heading 4"/>
    <w:basedOn w:val="Normal"/>
    <w:next w:val="Normal"/>
    <w:link w:val="Heading4Char"/>
    <w:unhideWhenUsed/>
    <w:qFormat/>
    <w:rsid w:val="009A7AB1"/>
    <w:pPr>
      <w:outlineLvl w:val="3"/>
    </w:pPr>
    <w:rPr>
      <w:b/>
    </w:rPr>
  </w:style>
  <w:style w:type="paragraph" w:styleId="Heading5">
    <w:name w:val="heading 5"/>
    <w:basedOn w:val="Normal"/>
    <w:next w:val="Normal"/>
    <w:link w:val="Heading5Char"/>
    <w:qFormat/>
    <w:rsid w:val="00E46988"/>
    <w:pPr>
      <w:keepNext/>
      <w:autoSpaceDE w:val="0"/>
      <w:autoSpaceDN w:val="0"/>
      <w:adjustRightInd w:val="0"/>
      <w:ind w:left="1701" w:hanging="1701"/>
      <w:contextualSpacing w:val="0"/>
      <w:outlineLvl w:val="4"/>
    </w:pPr>
    <w:rPr>
      <w:rFonts w:ascii="Arial" w:hAnsi="Arial" w:cs="Arial"/>
      <w:b/>
      <w:bCs/>
      <w:color w:val="000000"/>
      <w:sz w:val="24"/>
      <w:szCs w:val="20"/>
      <w:lang w:val="en-US"/>
    </w:rPr>
  </w:style>
  <w:style w:type="paragraph" w:styleId="Heading6">
    <w:name w:val="heading 6"/>
    <w:basedOn w:val="Normal"/>
    <w:next w:val="Normal"/>
    <w:link w:val="Heading6Char"/>
    <w:qFormat/>
    <w:rsid w:val="00E46988"/>
    <w:pPr>
      <w:keepNext/>
      <w:autoSpaceDE w:val="0"/>
      <w:autoSpaceDN w:val="0"/>
      <w:adjustRightInd w:val="0"/>
      <w:ind w:left="1701" w:hanging="1701"/>
      <w:contextualSpacing w:val="0"/>
      <w:outlineLvl w:val="5"/>
    </w:pPr>
    <w:rPr>
      <w:rFonts w:ascii="Verdana" w:hAnsi="Verdana" w:cs="Times New Roman"/>
      <w:b/>
      <w:bCs/>
      <w:color w:val="FF0000"/>
      <w:sz w:val="20"/>
      <w:szCs w:val="20"/>
      <w:lang w:val="en-US"/>
    </w:rPr>
  </w:style>
  <w:style w:type="paragraph" w:styleId="Heading7">
    <w:name w:val="heading 7"/>
    <w:basedOn w:val="Normal"/>
    <w:next w:val="Normal"/>
    <w:link w:val="Heading7Char"/>
    <w:qFormat/>
    <w:rsid w:val="00E46988"/>
    <w:pPr>
      <w:keepNext/>
      <w:autoSpaceDE w:val="0"/>
      <w:autoSpaceDN w:val="0"/>
      <w:adjustRightInd w:val="0"/>
      <w:ind w:left="1701" w:hanging="1701"/>
      <w:contextualSpacing w:val="0"/>
      <w:jc w:val="center"/>
      <w:outlineLvl w:val="6"/>
    </w:pPr>
    <w:rPr>
      <w:rFonts w:ascii="Arial" w:hAnsi="Arial" w:cs="Arial"/>
      <w:b/>
      <w:bCs/>
      <w:color w:val="000000"/>
      <w:sz w:val="24"/>
      <w:szCs w:val="20"/>
      <w:lang w:val="en-US"/>
    </w:rPr>
  </w:style>
  <w:style w:type="paragraph" w:styleId="Heading8">
    <w:name w:val="heading 8"/>
    <w:basedOn w:val="Normal"/>
    <w:next w:val="Normal"/>
    <w:link w:val="Heading8Char"/>
    <w:qFormat/>
    <w:rsid w:val="00E46988"/>
    <w:pPr>
      <w:keepNext/>
      <w:autoSpaceDE w:val="0"/>
      <w:autoSpaceDN w:val="0"/>
      <w:adjustRightInd w:val="0"/>
      <w:ind w:left="1701" w:hanging="1701"/>
      <w:contextualSpacing w:val="0"/>
      <w:outlineLvl w:val="7"/>
    </w:pPr>
    <w:rPr>
      <w:rFonts w:ascii="Verdana" w:hAnsi="Verdana" w:cs="Times New Roman"/>
      <w:b/>
      <w:bCs/>
      <w:color w:val="000000"/>
      <w:sz w:val="20"/>
      <w:szCs w:val="20"/>
      <w:lang w:val="en-US"/>
    </w:rPr>
  </w:style>
  <w:style w:type="paragraph" w:styleId="Heading9">
    <w:name w:val="heading 9"/>
    <w:basedOn w:val="Normal"/>
    <w:next w:val="Normal"/>
    <w:link w:val="Heading9Char"/>
    <w:qFormat/>
    <w:rsid w:val="00E46988"/>
    <w:pPr>
      <w:keepNext/>
      <w:autoSpaceDE w:val="0"/>
      <w:autoSpaceDN w:val="0"/>
      <w:adjustRightInd w:val="0"/>
      <w:ind w:left="1701" w:hanging="1701"/>
      <w:contextualSpacing w:val="0"/>
      <w:jc w:val="center"/>
      <w:outlineLvl w:val="8"/>
    </w:pPr>
    <w:rPr>
      <w:rFonts w:ascii="Verdana" w:hAnsi="Verdana" w:cs="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C0026"/>
    <w:rPr>
      <w:sz w:val="22"/>
      <w:szCs w:val="22"/>
      <w:lang w:eastAsia="en-US"/>
    </w:rPr>
  </w:style>
  <w:style w:type="character" w:customStyle="1" w:styleId="Heading1Char">
    <w:name w:val="Heading 1 Char"/>
    <w:basedOn w:val="DefaultParagraphFont"/>
    <w:link w:val="Heading1"/>
    <w:rsid w:val="00C404AA"/>
    <w:rPr>
      <w:rFonts w:ascii="Calibri" w:eastAsia="Times New Roman" w:hAnsi="Calibri" w:cs="Calibri"/>
      <w:b/>
    </w:rPr>
  </w:style>
  <w:style w:type="character" w:customStyle="1" w:styleId="Heading2Char">
    <w:name w:val="Heading 2 Char"/>
    <w:basedOn w:val="DefaultParagraphFont"/>
    <w:link w:val="Heading2"/>
    <w:rsid w:val="007C0543"/>
    <w:rPr>
      <w:rFonts w:ascii="Calibri" w:eastAsia="Times New Roman" w:hAnsi="Calibri" w:cs="Calibri"/>
      <w:b/>
    </w:rPr>
  </w:style>
  <w:style w:type="paragraph" w:styleId="Quote">
    <w:name w:val="Quote"/>
    <w:basedOn w:val="Normal"/>
    <w:next w:val="Normal"/>
    <w:link w:val="QuoteChar"/>
    <w:uiPriority w:val="29"/>
    <w:qFormat/>
    <w:rsid w:val="008C0026"/>
    <w:rPr>
      <w:b/>
      <w:i/>
      <w:iCs/>
      <w:color w:val="000000"/>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rsid w:val="00433C5E"/>
    <w:rPr>
      <w:rFonts w:eastAsia="Times New Roman" w:cs="Calibri"/>
      <w:b/>
      <w:sz w:val="22"/>
      <w:szCs w:val="22"/>
      <w:lang w:eastAsia="en-US"/>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ind w:left="851" w:hanging="851"/>
    </w:pPr>
  </w:style>
  <w:style w:type="paragraph" w:styleId="ListParagraph">
    <w:name w:val="List Paragraph"/>
    <w:basedOn w:val="Normal"/>
    <w:uiPriority w:val="34"/>
    <w:qFormat/>
    <w:rsid w:val="00C404AA"/>
    <w:pPr>
      <w:numPr>
        <w:numId w:val="2"/>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u w:val="single"/>
    </w:rPr>
  </w:style>
  <w:style w:type="table" w:styleId="TableGrid">
    <w:name w:val="Table Grid"/>
    <w:basedOn w:val="TableNormal"/>
    <w:rsid w:val="009B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371D"/>
    <w:pPr>
      <w:keepNext/>
      <w:keepLines/>
      <w:spacing w:before="480" w:line="276" w:lineRule="auto"/>
      <w:ind w:left="0" w:firstLine="0"/>
      <w:contextualSpacing w:val="0"/>
      <w:outlineLvl w:val="9"/>
    </w:pPr>
    <w:rPr>
      <w:rFonts w:ascii="Cambria" w:hAnsi="Cambria" w:cs="Times New Roman"/>
      <w:color w:val="365F91"/>
      <w:sz w:val="28"/>
      <w:szCs w:val="28"/>
      <w:lang w:val="en-US"/>
    </w:rPr>
  </w:style>
  <w:style w:type="paragraph" w:styleId="TOC1">
    <w:name w:val="toc 1"/>
    <w:basedOn w:val="Normal"/>
    <w:next w:val="Normal"/>
    <w:autoRedefine/>
    <w:uiPriority w:val="39"/>
    <w:unhideWhenUsed/>
    <w:rsid w:val="008D371D"/>
    <w:pPr>
      <w:spacing w:after="100"/>
    </w:pPr>
  </w:style>
  <w:style w:type="paragraph" w:styleId="TOC2">
    <w:name w:val="toc 2"/>
    <w:basedOn w:val="Normal"/>
    <w:next w:val="Normal"/>
    <w:autoRedefine/>
    <w:uiPriority w:val="39"/>
    <w:unhideWhenUsed/>
    <w:rsid w:val="00376C35"/>
    <w:pPr>
      <w:tabs>
        <w:tab w:val="left" w:pos="440"/>
        <w:tab w:val="right" w:leader="dot" w:pos="9356"/>
      </w:tabs>
      <w:spacing w:after="100"/>
    </w:pPr>
  </w:style>
  <w:style w:type="paragraph" w:styleId="TOC3">
    <w:name w:val="toc 3"/>
    <w:basedOn w:val="Normal"/>
    <w:next w:val="Normal"/>
    <w:autoRedefine/>
    <w:uiPriority w:val="39"/>
    <w:unhideWhenUsed/>
    <w:rsid w:val="00D70BCD"/>
    <w:pPr>
      <w:tabs>
        <w:tab w:val="left" w:pos="709"/>
        <w:tab w:val="right" w:leader="dot" w:pos="9356"/>
      </w:tabs>
      <w:spacing w:after="100"/>
      <w:ind w:left="284"/>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nhideWhenUsed/>
    <w:rsid w:val="003D2722"/>
    <w:pPr>
      <w:tabs>
        <w:tab w:val="center" w:pos="4513"/>
        <w:tab w:val="right" w:pos="9026"/>
      </w:tabs>
    </w:pPr>
  </w:style>
  <w:style w:type="character" w:customStyle="1" w:styleId="HeaderChar">
    <w:name w:val="Header Char"/>
    <w:basedOn w:val="DefaultParagraphFont"/>
    <w:link w:val="Header"/>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character" w:styleId="Emphasis">
    <w:name w:val="Emphasis"/>
    <w:uiPriority w:val="20"/>
    <w:qFormat/>
    <w:rsid w:val="00C404AA"/>
    <w:rPr>
      <w:i/>
    </w:rPr>
  </w:style>
  <w:style w:type="paragraph" w:styleId="Title">
    <w:name w:val="Title"/>
    <w:basedOn w:val="Normal"/>
    <w:next w:val="Normal"/>
    <w:link w:val="TitleChar"/>
    <w:uiPriority w:val="99"/>
    <w:qFormat/>
    <w:rsid w:val="0003498C"/>
    <w:pPr>
      <w:spacing w:after="300"/>
    </w:pPr>
    <w:rPr>
      <w:rFonts w:cs="Times New Roman"/>
      <w:b/>
      <w:spacing w:val="5"/>
      <w:kern w:val="28"/>
      <w:szCs w:val="52"/>
    </w:rPr>
  </w:style>
  <w:style w:type="character" w:customStyle="1" w:styleId="TitleChar">
    <w:name w:val="Title Char"/>
    <w:basedOn w:val="DefaultParagraphFont"/>
    <w:link w:val="Title"/>
    <w:uiPriority w:val="99"/>
    <w:rsid w:val="0003498C"/>
    <w:rPr>
      <w:rFonts w:eastAsia="Times New Roman"/>
      <w:b/>
      <w:spacing w:val="5"/>
      <w:kern w:val="28"/>
      <w:sz w:val="22"/>
      <w:szCs w:val="52"/>
      <w:lang w:eastAsia="en-US"/>
    </w:rPr>
  </w:style>
  <w:style w:type="paragraph" w:customStyle="1" w:styleId="Definitions">
    <w:name w:val="Definitions"/>
    <w:basedOn w:val="Normal"/>
    <w:link w:val="DefinitionsChar"/>
    <w:qFormat/>
    <w:rsid w:val="0072315E"/>
    <w:rPr>
      <w:b/>
    </w:rPr>
  </w:style>
  <w:style w:type="character" w:customStyle="1" w:styleId="DefinitionsChar">
    <w:name w:val="Definitions Char"/>
    <w:basedOn w:val="DefaultParagraphFont"/>
    <w:link w:val="Definitions"/>
    <w:rsid w:val="0072315E"/>
    <w:rPr>
      <w:rFonts w:ascii="Calibri" w:eastAsia="Times New Roman" w:hAnsi="Calibri" w:cs="Calibri"/>
      <w:b/>
    </w:rPr>
  </w:style>
  <w:style w:type="paragraph" w:customStyle="1" w:styleId="Asubparabullet">
    <w:name w:val="A subpara bullet"/>
    <w:basedOn w:val="Normal"/>
    <w:rsid w:val="00CB390B"/>
    <w:pPr>
      <w:numPr>
        <w:numId w:val="3"/>
      </w:numPr>
      <w:contextualSpacing w:val="0"/>
    </w:pPr>
    <w:rPr>
      <w:rFonts w:ascii="Times New Roman" w:hAnsi="Times New Roman" w:cs="Times New Roman"/>
      <w:sz w:val="24"/>
      <w:szCs w:val="24"/>
    </w:rPr>
  </w:style>
  <w:style w:type="character" w:styleId="Strong">
    <w:name w:val="Strong"/>
    <w:basedOn w:val="DefaultParagraphFont"/>
    <w:uiPriority w:val="22"/>
    <w:qFormat/>
    <w:rsid w:val="0039735D"/>
    <w:rPr>
      <w:rFonts w:ascii="Calibri" w:hAnsi="Calibri"/>
      <w:b/>
      <w:bCs/>
      <w:sz w:val="22"/>
    </w:rPr>
  </w:style>
  <w:style w:type="numbering" w:customStyle="1" w:styleId="Listalpha">
    <w:name w:val="List alpha"/>
    <w:basedOn w:val="NoList"/>
    <w:uiPriority w:val="99"/>
    <w:rsid w:val="007C0543"/>
    <w:pPr>
      <w:numPr>
        <w:numId w:val="5"/>
      </w:numPr>
    </w:pPr>
  </w:style>
  <w:style w:type="numbering" w:customStyle="1" w:styleId="ListAlpha0">
    <w:name w:val="List Alpha"/>
    <w:basedOn w:val="NoList"/>
    <w:uiPriority w:val="99"/>
    <w:rsid w:val="007C0543"/>
    <w:pPr>
      <w:numPr>
        <w:numId w:val="6"/>
      </w:numPr>
    </w:pPr>
  </w:style>
  <w:style w:type="paragraph" w:styleId="BodyText3">
    <w:name w:val="Body Text 3"/>
    <w:basedOn w:val="Normal"/>
    <w:link w:val="BodyText3Char"/>
    <w:rsid w:val="009804E3"/>
    <w:pPr>
      <w:autoSpaceDE w:val="0"/>
      <w:autoSpaceDN w:val="0"/>
      <w:adjustRightInd w:val="0"/>
      <w:ind w:left="1701" w:hanging="1701"/>
      <w:contextualSpacing w:val="0"/>
    </w:pPr>
    <w:rPr>
      <w:rFonts w:ascii="Arial" w:hAnsi="Arial" w:cs="Arial"/>
      <w:color w:val="000000"/>
      <w:sz w:val="24"/>
      <w:szCs w:val="17"/>
      <w:lang w:val="en-US"/>
    </w:rPr>
  </w:style>
  <w:style w:type="character" w:customStyle="1" w:styleId="BodyText3Char">
    <w:name w:val="Body Text 3 Char"/>
    <w:basedOn w:val="DefaultParagraphFont"/>
    <w:link w:val="BodyText3"/>
    <w:rsid w:val="009804E3"/>
    <w:rPr>
      <w:rFonts w:ascii="Arial" w:eastAsia="Times New Roman" w:hAnsi="Arial" w:cs="Arial"/>
      <w:color w:val="000000"/>
      <w:sz w:val="24"/>
      <w:szCs w:val="17"/>
      <w:lang w:val="en-US"/>
    </w:rPr>
  </w:style>
  <w:style w:type="paragraph" w:styleId="ListBullet">
    <w:name w:val="List Bullet"/>
    <w:basedOn w:val="Normal"/>
    <w:rsid w:val="009804E3"/>
    <w:pPr>
      <w:numPr>
        <w:numId w:val="10"/>
      </w:numPr>
      <w:spacing w:after="120"/>
      <w:contextualSpacing w:val="0"/>
    </w:pPr>
    <w:rPr>
      <w:rFonts w:ascii="Verdana" w:hAnsi="Verdana" w:cs="Times New Roman"/>
      <w:sz w:val="20"/>
      <w:szCs w:val="20"/>
    </w:rPr>
  </w:style>
  <w:style w:type="paragraph" w:styleId="BodyText">
    <w:name w:val="Body Text"/>
    <w:basedOn w:val="Normal"/>
    <w:link w:val="BodyTextChar"/>
    <w:unhideWhenUsed/>
    <w:rsid w:val="009804E3"/>
    <w:pPr>
      <w:spacing w:after="120"/>
    </w:pPr>
  </w:style>
  <w:style w:type="character" w:customStyle="1" w:styleId="BodyTextChar">
    <w:name w:val="Body Text Char"/>
    <w:basedOn w:val="DefaultParagraphFont"/>
    <w:link w:val="BodyText"/>
    <w:rsid w:val="009804E3"/>
    <w:rPr>
      <w:rFonts w:ascii="Calibri" w:eastAsia="Times New Roman" w:hAnsi="Calibri" w:cs="Calibri"/>
    </w:rPr>
  </w:style>
  <w:style w:type="character" w:customStyle="1" w:styleId="Heading5Char">
    <w:name w:val="Heading 5 Char"/>
    <w:basedOn w:val="DefaultParagraphFont"/>
    <w:link w:val="Heading5"/>
    <w:rsid w:val="00E46988"/>
    <w:rPr>
      <w:rFonts w:ascii="Arial" w:eastAsia="Times New Roman" w:hAnsi="Arial" w:cs="Arial"/>
      <w:b/>
      <w:bCs/>
      <w:color w:val="000000"/>
      <w:sz w:val="24"/>
      <w:szCs w:val="20"/>
      <w:lang w:val="en-US"/>
    </w:rPr>
  </w:style>
  <w:style w:type="character" w:customStyle="1" w:styleId="Heading6Char">
    <w:name w:val="Heading 6 Char"/>
    <w:basedOn w:val="DefaultParagraphFont"/>
    <w:link w:val="Heading6"/>
    <w:rsid w:val="00E46988"/>
    <w:rPr>
      <w:rFonts w:ascii="Verdana" w:eastAsia="Times New Roman" w:hAnsi="Verdana" w:cs="Times New Roman"/>
      <w:b/>
      <w:bCs/>
      <w:color w:val="FF0000"/>
      <w:sz w:val="20"/>
      <w:szCs w:val="20"/>
      <w:lang w:val="en-US"/>
    </w:rPr>
  </w:style>
  <w:style w:type="character" w:customStyle="1" w:styleId="Heading7Char">
    <w:name w:val="Heading 7 Char"/>
    <w:basedOn w:val="DefaultParagraphFont"/>
    <w:link w:val="Heading7"/>
    <w:rsid w:val="00E46988"/>
    <w:rPr>
      <w:rFonts w:ascii="Arial" w:eastAsia="Times New Roman" w:hAnsi="Arial" w:cs="Arial"/>
      <w:b/>
      <w:bCs/>
      <w:color w:val="000000"/>
      <w:sz w:val="24"/>
      <w:szCs w:val="20"/>
      <w:lang w:val="en-US"/>
    </w:rPr>
  </w:style>
  <w:style w:type="character" w:customStyle="1" w:styleId="Heading8Char">
    <w:name w:val="Heading 8 Char"/>
    <w:basedOn w:val="DefaultParagraphFont"/>
    <w:link w:val="Heading8"/>
    <w:rsid w:val="00E46988"/>
    <w:rPr>
      <w:rFonts w:ascii="Verdana" w:eastAsia="Times New Roman" w:hAnsi="Verdana" w:cs="Times New Roman"/>
      <w:b/>
      <w:bCs/>
      <w:color w:val="000000"/>
      <w:sz w:val="20"/>
      <w:szCs w:val="20"/>
      <w:lang w:val="en-US"/>
    </w:rPr>
  </w:style>
  <w:style w:type="character" w:customStyle="1" w:styleId="Heading9Char">
    <w:name w:val="Heading 9 Char"/>
    <w:basedOn w:val="DefaultParagraphFont"/>
    <w:link w:val="Heading9"/>
    <w:rsid w:val="00E46988"/>
    <w:rPr>
      <w:rFonts w:ascii="Verdana" w:eastAsia="Times New Roman" w:hAnsi="Verdana" w:cs="Times New Roman"/>
      <w:b/>
      <w:bCs/>
      <w:color w:val="000000"/>
      <w:sz w:val="20"/>
      <w:szCs w:val="20"/>
      <w:lang w:val="en-US"/>
    </w:rPr>
  </w:style>
  <w:style w:type="paragraph" w:styleId="BodyText2">
    <w:name w:val="Body Text 2"/>
    <w:basedOn w:val="Normal"/>
    <w:link w:val="BodyText2Char"/>
    <w:rsid w:val="00E46988"/>
    <w:pPr>
      <w:autoSpaceDE w:val="0"/>
      <w:autoSpaceDN w:val="0"/>
      <w:adjustRightInd w:val="0"/>
      <w:ind w:left="1701" w:hanging="1701"/>
      <w:contextualSpacing w:val="0"/>
      <w:jc w:val="center"/>
    </w:pPr>
    <w:rPr>
      <w:rFonts w:ascii="Arial" w:hAnsi="Arial" w:cs="Times New Roman"/>
      <w:b/>
      <w:bCs/>
      <w:color w:val="000000"/>
      <w:sz w:val="20"/>
      <w:szCs w:val="17"/>
      <w:lang w:val="en-US"/>
    </w:rPr>
  </w:style>
  <w:style w:type="character" w:customStyle="1" w:styleId="BodyText2Char">
    <w:name w:val="Body Text 2 Char"/>
    <w:basedOn w:val="DefaultParagraphFont"/>
    <w:link w:val="BodyText2"/>
    <w:rsid w:val="00E46988"/>
    <w:rPr>
      <w:rFonts w:ascii="Arial" w:eastAsia="Times New Roman" w:hAnsi="Arial" w:cs="Times New Roman"/>
      <w:b/>
      <w:bCs/>
      <w:color w:val="000000"/>
      <w:sz w:val="20"/>
      <w:szCs w:val="17"/>
      <w:lang w:val="en-US"/>
    </w:rPr>
  </w:style>
  <w:style w:type="paragraph" w:styleId="BodyTextIndent">
    <w:name w:val="Body Text Indent"/>
    <w:basedOn w:val="Normal"/>
    <w:link w:val="BodyTextIndentChar"/>
    <w:rsid w:val="00E46988"/>
    <w:pPr>
      <w:ind w:left="720" w:hanging="1701"/>
      <w:contextualSpacing w:val="0"/>
    </w:pPr>
    <w:rPr>
      <w:rFonts w:ascii="Arial" w:hAnsi="Arial" w:cs="Arial"/>
      <w:sz w:val="24"/>
      <w:szCs w:val="20"/>
    </w:rPr>
  </w:style>
  <w:style w:type="character" w:customStyle="1" w:styleId="BodyTextIndentChar">
    <w:name w:val="Body Text Indent Char"/>
    <w:basedOn w:val="DefaultParagraphFont"/>
    <w:link w:val="BodyTextIndent"/>
    <w:rsid w:val="00E46988"/>
    <w:rPr>
      <w:rFonts w:ascii="Arial" w:eastAsia="Times New Roman" w:hAnsi="Arial" w:cs="Arial"/>
      <w:sz w:val="24"/>
      <w:szCs w:val="20"/>
    </w:rPr>
  </w:style>
  <w:style w:type="character" w:styleId="PageNumber">
    <w:name w:val="page number"/>
    <w:basedOn w:val="DefaultParagraphFont"/>
    <w:rsid w:val="00E46988"/>
  </w:style>
  <w:style w:type="paragraph" w:customStyle="1" w:styleId="p2">
    <w:name w:val="p2"/>
    <w:basedOn w:val="Normal"/>
    <w:rsid w:val="00E46988"/>
    <w:pPr>
      <w:widowControl w:val="0"/>
      <w:tabs>
        <w:tab w:val="left" w:pos="720"/>
      </w:tabs>
      <w:spacing w:line="280" w:lineRule="atLeast"/>
      <w:ind w:left="1701" w:hanging="1701"/>
      <w:contextualSpacing w:val="0"/>
    </w:pPr>
    <w:rPr>
      <w:rFonts w:ascii="Arial" w:hAnsi="Arial" w:cs="Times New Roman"/>
      <w:snapToGrid w:val="0"/>
      <w:sz w:val="24"/>
      <w:szCs w:val="20"/>
      <w:lang w:val="en-US"/>
    </w:rPr>
  </w:style>
  <w:style w:type="paragraph" w:styleId="BlockText">
    <w:name w:val="Block Text"/>
    <w:basedOn w:val="Normal"/>
    <w:rsid w:val="00E46988"/>
    <w:pPr>
      <w:tabs>
        <w:tab w:val="left" w:pos="2835"/>
      </w:tabs>
      <w:ind w:left="2835" w:right="28" w:hanging="2835"/>
      <w:contextualSpacing w:val="0"/>
    </w:pPr>
    <w:rPr>
      <w:rFonts w:ascii="Arial" w:hAnsi="Arial" w:cs="Arial"/>
      <w:b/>
      <w:szCs w:val="20"/>
    </w:rPr>
  </w:style>
  <w:style w:type="paragraph" w:styleId="BodyTextIndent2">
    <w:name w:val="Body Text Indent 2"/>
    <w:basedOn w:val="Normal"/>
    <w:link w:val="BodyTextIndent2Char"/>
    <w:rsid w:val="00E46988"/>
    <w:pPr>
      <w:tabs>
        <w:tab w:val="left" w:pos="-3402"/>
      </w:tabs>
      <w:ind w:left="720" w:hanging="720"/>
      <w:contextualSpacing w:val="0"/>
    </w:pPr>
    <w:rPr>
      <w:rFonts w:ascii="Arial" w:hAnsi="Arial" w:cs="Arial"/>
      <w:color w:val="000000"/>
      <w:szCs w:val="20"/>
    </w:rPr>
  </w:style>
  <w:style w:type="character" w:customStyle="1" w:styleId="BodyTextIndent2Char">
    <w:name w:val="Body Text Indent 2 Char"/>
    <w:basedOn w:val="DefaultParagraphFont"/>
    <w:link w:val="BodyTextIndent2"/>
    <w:rsid w:val="00E46988"/>
    <w:rPr>
      <w:rFonts w:ascii="Arial" w:eastAsia="Times New Roman" w:hAnsi="Arial" w:cs="Arial"/>
      <w:color w:val="000000"/>
      <w:szCs w:val="20"/>
    </w:rPr>
  </w:style>
  <w:style w:type="paragraph" w:styleId="TOC4">
    <w:name w:val="toc 4"/>
    <w:basedOn w:val="Normal"/>
    <w:next w:val="Normal"/>
    <w:autoRedefine/>
    <w:semiHidden/>
    <w:rsid w:val="00E46988"/>
    <w:pPr>
      <w:ind w:left="720" w:hanging="1701"/>
      <w:contextualSpacing w:val="0"/>
    </w:pPr>
    <w:rPr>
      <w:rFonts w:ascii="Arial" w:hAnsi="Arial" w:cs="Times New Roman"/>
      <w:sz w:val="24"/>
      <w:szCs w:val="20"/>
    </w:rPr>
  </w:style>
  <w:style w:type="paragraph" w:styleId="TOC5">
    <w:name w:val="toc 5"/>
    <w:basedOn w:val="Normal"/>
    <w:next w:val="Normal"/>
    <w:autoRedefine/>
    <w:semiHidden/>
    <w:rsid w:val="00E46988"/>
    <w:pPr>
      <w:ind w:left="960" w:hanging="1701"/>
      <w:contextualSpacing w:val="0"/>
    </w:pPr>
    <w:rPr>
      <w:rFonts w:ascii="Arial" w:hAnsi="Arial" w:cs="Times New Roman"/>
      <w:sz w:val="24"/>
      <w:szCs w:val="20"/>
    </w:rPr>
  </w:style>
  <w:style w:type="paragraph" w:styleId="TOC6">
    <w:name w:val="toc 6"/>
    <w:basedOn w:val="Normal"/>
    <w:next w:val="Normal"/>
    <w:autoRedefine/>
    <w:semiHidden/>
    <w:rsid w:val="00E46988"/>
    <w:pPr>
      <w:ind w:left="1200" w:hanging="1701"/>
      <w:contextualSpacing w:val="0"/>
    </w:pPr>
    <w:rPr>
      <w:rFonts w:ascii="Arial" w:hAnsi="Arial" w:cs="Times New Roman"/>
      <w:sz w:val="24"/>
      <w:szCs w:val="20"/>
    </w:rPr>
  </w:style>
  <w:style w:type="paragraph" w:styleId="TOC7">
    <w:name w:val="toc 7"/>
    <w:basedOn w:val="Normal"/>
    <w:next w:val="Normal"/>
    <w:autoRedefine/>
    <w:semiHidden/>
    <w:rsid w:val="00E46988"/>
    <w:pPr>
      <w:ind w:left="1440" w:hanging="1701"/>
      <w:contextualSpacing w:val="0"/>
    </w:pPr>
    <w:rPr>
      <w:rFonts w:ascii="Arial" w:hAnsi="Arial" w:cs="Times New Roman"/>
      <w:sz w:val="24"/>
      <w:szCs w:val="20"/>
    </w:rPr>
  </w:style>
  <w:style w:type="paragraph" w:styleId="TOC8">
    <w:name w:val="toc 8"/>
    <w:basedOn w:val="Normal"/>
    <w:next w:val="Normal"/>
    <w:autoRedefine/>
    <w:semiHidden/>
    <w:rsid w:val="00E46988"/>
    <w:pPr>
      <w:ind w:left="1680" w:hanging="1701"/>
      <w:contextualSpacing w:val="0"/>
    </w:pPr>
    <w:rPr>
      <w:rFonts w:ascii="Arial" w:hAnsi="Arial" w:cs="Times New Roman"/>
      <w:sz w:val="24"/>
      <w:szCs w:val="20"/>
    </w:rPr>
  </w:style>
  <w:style w:type="paragraph" w:styleId="TOC9">
    <w:name w:val="toc 9"/>
    <w:basedOn w:val="Normal"/>
    <w:next w:val="Normal"/>
    <w:autoRedefine/>
    <w:semiHidden/>
    <w:rsid w:val="00E46988"/>
    <w:pPr>
      <w:ind w:left="1920" w:hanging="1701"/>
      <w:contextualSpacing w:val="0"/>
    </w:pPr>
    <w:rPr>
      <w:rFonts w:ascii="Arial" w:hAnsi="Arial" w:cs="Times New Roman"/>
      <w:sz w:val="24"/>
      <w:szCs w:val="20"/>
    </w:rPr>
  </w:style>
  <w:style w:type="paragraph" w:customStyle="1" w:styleId="Bullets">
    <w:name w:val="Bullets"/>
    <w:basedOn w:val="Normal"/>
    <w:rsid w:val="00E46988"/>
    <w:pPr>
      <w:numPr>
        <w:numId w:val="11"/>
      </w:numPr>
      <w:contextualSpacing w:val="0"/>
    </w:pPr>
    <w:rPr>
      <w:rFonts w:ascii="Arial" w:hAnsi="Arial" w:cs="Times New Roman"/>
      <w:sz w:val="24"/>
      <w:szCs w:val="20"/>
    </w:rPr>
  </w:style>
  <w:style w:type="paragraph" w:customStyle="1" w:styleId="norma">
    <w:name w:val="norma"/>
    <w:basedOn w:val="Heading1"/>
    <w:rsid w:val="00E46988"/>
    <w:pPr>
      <w:keepNext/>
      <w:numPr>
        <w:numId w:val="0"/>
      </w:numPr>
      <w:ind w:left="1701" w:hanging="1701"/>
      <w:contextualSpacing w:val="0"/>
      <w:jc w:val="center"/>
    </w:pPr>
    <w:rPr>
      <w:rFonts w:ascii="Arial" w:hAnsi="Arial" w:cs="Arial"/>
      <w:b w:val="0"/>
      <w:sz w:val="28"/>
      <w:szCs w:val="20"/>
    </w:rPr>
  </w:style>
  <w:style w:type="paragraph" w:customStyle="1" w:styleId="CM8">
    <w:name w:val="CM8"/>
    <w:basedOn w:val="Normal"/>
    <w:next w:val="Normal"/>
    <w:autoRedefine/>
    <w:rsid w:val="00E46988"/>
    <w:pPr>
      <w:widowControl w:val="0"/>
      <w:autoSpaceDE w:val="0"/>
      <w:autoSpaceDN w:val="0"/>
      <w:adjustRightInd w:val="0"/>
      <w:spacing w:line="211" w:lineRule="atLeast"/>
      <w:ind w:left="1701" w:hanging="1701"/>
      <w:contextualSpacing w:val="0"/>
    </w:pPr>
    <w:rPr>
      <w:rFonts w:ascii="Arial" w:hAnsi="Arial" w:cs="Arial"/>
      <w:caps/>
      <w:szCs w:val="24"/>
      <w:lang w:val="en-US"/>
    </w:rPr>
  </w:style>
  <w:style w:type="paragraph" w:customStyle="1" w:styleId="Default">
    <w:name w:val="Default"/>
    <w:rsid w:val="00E46988"/>
    <w:pPr>
      <w:autoSpaceDE w:val="0"/>
      <w:autoSpaceDN w:val="0"/>
      <w:adjustRightInd w:val="0"/>
      <w:ind w:left="1701" w:hanging="1701"/>
    </w:pPr>
    <w:rPr>
      <w:rFonts w:ascii="Arial" w:eastAsia="Times New Roman" w:hAnsi="Arial" w:cs="Arial"/>
      <w:color w:val="000000"/>
      <w:sz w:val="24"/>
      <w:szCs w:val="24"/>
    </w:rPr>
  </w:style>
  <w:style w:type="character" w:styleId="FollowedHyperlink">
    <w:name w:val="FollowedHyperlink"/>
    <w:basedOn w:val="DefaultParagraphFont"/>
    <w:uiPriority w:val="99"/>
    <w:rsid w:val="00E46988"/>
    <w:rPr>
      <w:color w:val="800080"/>
      <w:u w:val="single"/>
    </w:rPr>
  </w:style>
  <w:style w:type="character" w:styleId="CommentReference">
    <w:name w:val="annotation reference"/>
    <w:basedOn w:val="DefaultParagraphFont"/>
    <w:uiPriority w:val="99"/>
    <w:semiHidden/>
    <w:rsid w:val="00E46988"/>
    <w:rPr>
      <w:sz w:val="16"/>
      <w:szCs w:val="16"/>
    </w:rPr>
  </w:style>
  <w:style w:type="paragraph" w:styleId="CommentText">
    <w:name w:val="annotation text"/>
    <w:basedOn w:val="Normal"/>
    <w:link w:val="CommentTextChar"/>
    <w:rsid w:val="00E46988"/>
    <w:pPr>
      <w:ind w:left="1701" w:hanging="1701"/>
      <w:contextualSpacing w:val="0"/>
    </w:pPr>
    <w:rPr>
      <w:rFonts w:ascii="Arial" w:hAnsi="Arial" w:cs="Times New Roman"/>
      <w:sz w:val="20"/>
      <w:szCs w:val="20"/>
    </w:rPr>
  </w:style>
  <w:style w:type="character" w:customStyle="1" w:styleId="CommentTextChar">
    <w:name w:val="Comment Text Char"/>
    <w:basedOn w:val="DefaultParagraphFont"/>
    <w:link w:val="CommentText"/>
    <w:rsid w:val="00E469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E46988"/>
    <w:rPr>
      <w:b/>
      <w:bCs/>
    </w:rPr>
  </w:style>
  <w:style w:type="character" w:customStyle="1" w:styleId="CommentSubjectChar">
    <w:name w:val="Comment Subject Char"/>
    <w:basedOn w:val="CommentTextChar"/>
    <w:link w:val="CommentSubject"/>
    <w:uiPriority w:val="99"/>
    <w:semiHidden/>
    <w:rsid w:val="00E46988"/>
    <w:rPr>
      <w:rFonts w:ascii="Arial" w:eastAsia="Times New Roman" w:hAnsi="Arial" w:cs="Times New Roman"/>
      <w:b/>
      <w:bCs/>
      <w:sz w:val="20"/>
      <w:szCs w:val="20"/>
    </w:rPr>
  </w:style>
  <w:style w:type="paragraph" w:styleId="NormalWeb">
    <w:name w:val="Normal (Web)"/>
    <w:basedOn w:val="Normal"/>
    <w:uiPriority w:val="99"/>
    <w:unhideWhenUsed/>
    <w:rsid w:val="00E46988"/>
    <w:pPr>
      <w:spacing w:after="100" w:afterAutospacing="1"/>
      <w:ind w:left="1701" w:hanging="1701"/>
      <w:contextualSpacing w:val="0"/>
    </w:pPr>
    <w:rPr>
      <w:rFonts w:ascii="Arial" w:hAnsi="Arial" w:cs="Arial"/>
      <w:color w:val="000000"/>
      <w:sz w:val="20"/>
      <w:szCs w:val="20"/>
      <w:lang w:eastAsia="en-AU"/>
    </w:rPr>
  </w:style>
  <w:style w:type="paragraph" w:styleId="Revision">
    <w:name w:val="Revision"/>
    <w:hidden/>
    <w:uiPriority w:val="99"/>
    <w:semiHidden/>
    <w:rsid w:val="00E46988"/>
    <w:pPr>
      <w:ind w:left="1701" w:hanging="1701"/>
    </w:pPr>
    <w:rPr>
      <w:rFonts w:ascii="Arial" w:eastAsia="Times New Roman" w:hAnsi="Arial"/>
      <w:sz w:val="24"/>
      <w:lang w:eastAsia="en-US"/>
    </w:rPr>
  </w:style>
  <w:style w:type="character" w:customStyle="1" w:styleId="IssueDate">
    <w:name w:val="IssueDate"/>
    <w:basedOn w:val="DefaultParagraphFont"/>
    <w:rsid w:val="00E46988"/>
    <w:rPr>
      <w:dstrike w:val="0"/>
      <w:sz w:val="36"/>
      <w:vertAlign w:val="baseline"/>
    </w:rPr>
  </w:style>
  <w:style w:type="paragraph" w:customStyle="1" w:styleId="Documenttitle">
    <w:name w:val="Document title"/>
    <w:basedOn w:val="BodyText"/>
    <w:next w:val="BodyText"/>
    <w:rsid w:val="00E46988"/>
    <w:pPr>
      <w:suppressAutoHyphens/>
      <w:spacing w:before="2400" w:after="360"/>
      <w:ind w:left="1701" w:hanging="1701"/>
      <w:contextualSpacing w:val="0"/>
      <w:jc w:val="center"/>
    </w:pPr>
    <w:rPr>
      <w:rFonts w:ascii="Tahoma" w:hAnsi="Tahoma" w:cs="Times New Roman"/>
      <w:b/>
      <w:sz w:val="56"/>
      <w:szCs w:val="52"/>
      <w:lang w:eastAsia="en-AU"/>
    </w:rPr>
  </w:style>
  <w:style w:type="paragraph" w:customStyle="1" w:styleId="DocumentVersionnumber">
    <w:name w:val="Document Version number"/>
    <w:basedOn w:val="Documenttitle"/>
    <w:next w:val="Normal"/>
    <w:rsid w:val="00E46988"/>
    <w:pPr>
      <w:spacing w:before="1800" w:after="0"/>
    </w:pPr>
    <w:rPr>
      <w:b w:val="0"/>
      <w:sz w:val="36"/>
      <w:szCs w:val="36"/>
    </w:rPr>
  </w:style>
  <w:style w:type="paragraph" w:customStyle="1" w:styleId="Procnumber">
    <w:name w:val="Proc number"/>
    <w:basedOn w:val="Documenttitle"/>
    <w:rsid w:val="00E46988"/>
    <w:pPr>
      <w:spacing w:before="1800" w:after="0"/>
    </w:pPr>
    <w:rPr>
      <w:b w:val="0"/>
      <w:bCs/>
      <w:spacing w:val="24"/>
      <w:sz w:val="32"/>
    </w:rPr>
  </w:style>
  <w:style w:type="paragraph" w:customStyle="1" w:styleId="Maintext-DS">
    <w:name w:val="Main text - DS"/>
    <w:basedOn w:val="Normal"/>
    <w:uiPriority w:val="99"/>
    <w:rsid w:val="00E46988"/>
    <w:pPr>
      <w:suppressAutoHyphens/>
      <w:autoSpaceDE w:val="0"/>
      <w:autoSpaceDN w:val="0"/>
      <w:adjustRightInd w:val="0"/>
      <w:spacing w:line="400" w:lineRule="atLeast"/>
      <w:ind w:left="170"/>
      <w:contextualSpacing w:val="0"/>
      <w:textAlignment w:val="center"/>
    </w:pPr>
    <w:rPr>
      <w:rFonts w:eastAsia="Calibri"/>
      <w:color w:val="24408E"/>
      <w:sz w:val="24"/>
      <w:szCs w:val="24"/>
      <w:lang w:val="en-GB"/>
    </w:rPr>
  </w:style>
  <w:style w:type="paragraph" w:customStyle="1" w:styleId="Box-subheadingleftsmall">
    <w:name w:val="Box -  sub heading left small"/>
    <w:basedOn w:val="Normal"/>
    <w:uiPriority w:val="99"/>
    <w:rsid w:val="00E46988"/>
    <w:pPr>
      <w:suppressAutoHyphens/>
      <w:autoSpaceDE w:val="0"/>
      <w:autoSpaceDN w:val="0"/>
      <w:adjustRightInd w:val="0"/>
      <w:spacing w:before="283" w:line="200" w:lineRule="atLeast"/>
      <w:ind w:left="57"/>
      <w:contextualSpacing w:val="0"/>
      <w:textAlignment w:val="center"/>
    </w:pPr>
    <w:rPr>
      <w:rFonts w:eastAsia="Calibri"/>
      <w:b/>
      <w:bCs/>
      <w:color w:val="24408E"/>
      <w:sz w:val="24"/>
      <w:szCs w:val="24"/>
      <w:lang w:val="en-GB"/>
    </w:rPr>
  </w:style>
  <w:style w:type="paragraph" w:customStyle="1" w:styleId="MainStyle-indent">
    <w:name w:val="Main Style - indent"/>
    <w:basedOn w:val="Maintext-DS"/>
    <w:uiPriority w:val="99"/>
    <w:rsid w:val="00E46988"/>
    <w:pPr>
      <w:ind w:left="397"/>
    </w:pPr>
  </w:style>
  <w:style w:type="character" w:customStyle="1" w:styleId="BoxHeadingFancy">
    <w:name w:val="Box Heading Fancy"/>
    <w:uiPriority w:val="99"/>
    <w:rsid w:val="00E46988"/>
    <w:rPr>
      <w:b/>
      <w:bCs/>
    </w:rPr>
  </w:style>
  <w:style w:type="paragraph" w:customStyle="1" w:styleId="mainstyleclosespaced">
    <w:name w:val="main style close spaced"/>
    <w:basedOn w:val="Maintext-DS"/>
    <w:uiPriority w:val="99"/>
    <w:rsid w:val="00E46988"/>
    <w:pPr>
      <w:spacing w:before="57" w:line="260" w:lineRule="atLeast"/>
    </w:pPr>
  </w:style>
  <w:style w:type="paragraph" w:customStyle="1" w:styleId="MainStyleSmaller">
    <w:name w:val="Main Style Smaller"/>
    <w:basedOn w:val="Maintext-DS"/>
    <w:uiPriority w:val="99"/>
    <w:rsid w:val="00E46988"/>
    <w:pPr>
      <w:spacing w:line="240" w:lineRule="atLeast"/>
    </w:pPr>
    <w:rPr>
      <w:sz w:val="20"/>
      <w:szCs w:val="20"/>
    </w:rPr>
  </w:style>
  <w:style w:type="paragraph" w:customStyle="1" w:styleId="Box-SubHeading">
    <w:name w:val="Box - Sub Heading"/>
    <w:basedOn w:val="Normal"/>
    <w:uiPriority w:val="99"/>
    <w:rsid w:val="00E46988"/>
    <w:pPr>
      <w:suppressAutoHyphens/>
      <w:autoSpaceDE w:val="0"/>
      <w:autoSpaceDN w:val="0"/>
      <w:adjustRightInd w:val="0"/>
      <w:spacing w:line="400" w:lineRule="atLeast"/>
      <w:contextualSpacing w:val="0"/>
      <w:jc w:val="center"/>
      <w:textAlignment w:val="center"/>
    </w:pPr>
    <w:rPr>
      <w:rFonts w:eastAsia="Calibri"/>
      <w:b/>
      <w:bCs/>
      <w:color w:val="24408E"/>
      <w:sz w:val="40"/>
      <w:szCs w:val="40"/>
      <w:u w:val="thick"/>
      <w:lang w:val="en-GB"/>
    </w:rPr>
  </w:style>
  <w:style w:type="character" w:customStyle="1" w:styleId="UNderline">
    <w:name w:val="UNderline"/>
    <w:uiPriority w:val="99"/>
    <w:rsid w:val="00E46988"/>
    <w:rPr>
      <w:color w:val="24408E"/>
      <w:u w:val="thick"/>
    </w:rPr>
  </w:style>
  <w:style w:type="paragraph" w:customStyle="1" w:styleId="Boxsubheadingsmall">
    <w:name w:val="Box sub heading small"/>
    <w:basedOn w:val="Normal"/>
    <w:uiPriority w:val="99"/>
    <w:rsid w:val="00E46988"/>
    <w:pPr>
      <w:suppressAutoHyphens/>
      <w:autoSpaceDE w:val="0"/>
      <w:autoSpaceDN w:val="0"/>
      <w:adjustRightInd w:val="0"/>
      <w:spacing w:before="227" w:line="400" w:lineRule="atLeast"/>
      <w:contextualSpacing w:val="0"/>
      <w:jc w:val="center"/>
      <w:textAlignment w:val="center"/>
    </w:pPr>
    <w:rPr>
      <w:rFonts w:eastAsia="Calibri"/>
      <w:b/>
      <w:bCs/>
      <w:color w:val="24408E"/>
      <w:sz w:val="30"/>
      <w:szCs w:val="30"/>
      <w:lang w:val="en-GB"/>
    </w:rPr>
  </w:style>
  <w:style w:type="character" w:customStyle="1" w:styleId="small">
    <w:name w:val="small"/>
    <w:uiPriority w:val="99"/>
    <w:rsid w:val="00E46988"/>
    <w:rPr>
      <w:sz w:val="20"/>
      <w:szCs w:val="20"/>
    </w:rPr>
  </w:style>
  <w:style w:type="table" w:customStyle="1" w:styleId="LightList-Accent11">
    <w:name w:val="Light List - Accent 11"/>
    <w:basedOn w:val="TableNormal"/>
    <w:uiPriority w:val="61"/>
    <w:rsid w:val="00EE25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A72575"/>
    <w:pPr>
      <w:spacing w:after="200"/>
    </w:pPr>
    <w:rPr>
      <w:b/>
      <w:bCs/>
      <w:color w:val="4F81BD" w:themeColor="accent1"/>
      <w:sz w:val="18"/>
      <w:szCs w:val="18"/>
    </w:rPr>
  </w:style>
  <w:style w:type="paragraph" w:customStyle="1" w:styleId="PolicyHeading2-Accessible">
    <w:name w:val="Policy Heading 2 - Accessible"/>
    <w:basedOn w:val="Heading2"/>
    <w:next w:val="Policy-BodyText"/>
    <w:qFormat/>
    <w:rsid w:val="0001045E"/>
    <w:pPr>
      <w:numPr>
        <w:numId w:val="23"/>
      </w:numPr>
      <w:spacing w:before="120"/>
      <w:contextualSpacing w:val="0"/>
    </w:pPr>
    <w:rPr>
      <w:bCs/>
      <w:sz w:val="24"/>
    </w:rPr>
  </w:style>
  <w:style w:type="paragraph" w:customStyle="1" w:styleId="Policy-BodyText">
    <w:name w:val="Policy - Body Text"/>
    <w:basedOn w:val="Normal"/>
    <w:qFormat/>
    <w:rsid w:val="0001045E"/>
    <w:pPr>
      <w:numPr>
        <w:ilvl w:val="1"/>
        <w:numId w:val="23"/>
      </w:numPr>
      <w:spacing w:line="264" w:lineRule="auto"/>
      <w:contextualSpacing w:val="0"/>
    </w:pPr>
    <w:rPr>
      <w:rFonts w:eastAsiaTheme="minorEastAsia" w:cstheme="minorBidi"/>
      <w:sz w:val="24"/>
      <w:szCs w:val="24"/>
    </w:rPr>
  </w:style>
  <w:style w:type="table" w:styleId="GridTable6Colorful">
    <w:name w:val="Grid Table 6 Colorful"/>
    <w:basedOn w:val="TableNormal"/>
    <w:uiPriority w:val="51"/>
    <w:rsid w:val="00C3049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ezi.com/terms-of-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z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act.gov.au/publications_and_policies/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ducation.act.gov.au/publications_and_policies/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ezi.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3D44-6AF3-4F43-A266-681FA4CF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33AF514E.dotm</Template>
  <TotalTime>1</TotalTime>
  <Pages>16</Pages>
  <Words>2104</Words>
  <Characters>11997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Communities Online Acceptable Use of ICT – Parents and Students Guidelines</vt:lpstr>
    </vt:vector>
  </TitlesOfParts>
  <Company>InTACT</Company>
  <LinksUpToDate>false</LinksUpToDate>
  <CharactersWithSpaces>14073</CharactersWithSpaces>
  <SharedDoc>false</SharedDoc>
  <HLinks>
    <vt:vector size="132" baseType="variant">
      <vt:variant>
        <vt:i4>5439582</vt:i4>
      </vt:variant>
      <vt:variant>
        <vt:i4>123</vt:i4>
      </vt:variant>
      <vt:variant>
        <vt:i4>0</vt:i4>
      </vt:variant>
      <vt:variant>
        <vt:i4>5</vt:i4>
      </vt:variant>
      <vt:variant>
        <vt:lpwstr>http://www.edlearnspace.com/corporate/privacy-policy</vt:lpwstr>
      </vt:variant>
      <vt:variant>
        <vt:lpwstr/>
      </vt:variant>
      <vt:variant>
        <vt:i4>2621543</vt:i4>
      </vt:variant>
      <vt:variant>
        <vt:i4>120</vt:i4>
      </vt:variant>
      <vt:variant>
        <vt:i4>0</vt:i4>
      </vt:variant>
      <vt:variant>
        <vt:i4>5</vt:i4>
      </vt:variant>
      <vt:variant>
        <vt:lpwstr>http://www.edlearnspace.com/corporate/terms-of-service</vt:lpwstr>
      </vt:variant>
      <vt:variant>
        <vt:lpwstr/>
      </vt:variant>
      <vt:variant>
        <vt:i4>5242970</vt:i4>
      </vt:variant>
      <vt:variant>
        <vt:i4>117</vt:i4>
      </vt:variant>
      <vt:variant>
        <vt:i4>0</vt:i4>
      </vt:variant>
      <vt:variant>
        <vt:i4>5</vt:i4>
      </vt:variant>
      <vt:variant>
        <vt:lpwstr>http://www.edlearnspace.com/</vt:lpwstr>
      </vt:variant>
      <vt:variant>
        <vt:lpwstr/>
      </vt:variant>
      <vt:variant>
        <vt:i4>1703989</vt:i4>
      </vt:variant>
      <vt:variant>
        <vt:i4>110</vt:i4>
      </vt:variant>
      <vt:variant>
        <vt:i4>0</vt:i4>
      </vt:variant>
      <vt:variant>
        <vt:i4>5</vt:i4>
      </vt:variant>
      <vt:variant>
        <vt:lpwstr/>
      </vt:variant>
      <vt:variant>
        <vt:lpwstr>_Toc396914196</vt:lpwstr>
      </vt:variant>
      <vt:variant>
        <vt:i4>1703989</vt:i4>
      </vt:variant>
      <vt:variant>
        <vt:i4>104</vt:i4>
      </vt:variant>
      <vt:variant>
        <vt:i4>0</vt:i4>
      </vt:variant>
      <vt:variant>
        <vt:i4>5</vt:i4>
      </vt:variant>
      <vt:variant>
        <vt:lpwstr/>
      </vt:variant>
      <vt:variant>
        <vt:lpwstr>_Toc396914195</vt:lpwstr>
      </vt:variant>
      <vt:variant>
        <vt:i4>1703989</vt:i4>
      </vt:variant>
      <vt:variant>
        <vt:i4>98</vt:i4>
      </vt:variant>
      <vt:variant>
        <vt:i4>0</vt:i4>
      </vt:variant>
      <vt:variant>
        <vt:i4>5</vt:i4>
      </vt:variant>
      <vt:variant>
        <vt:lpwstr/>
      </vt:variant>
      <vt:variant>
        <vt:lpwstr>_Toc396914194</vt:lpwstr>
      </vt:variant>
      <vt:variant>
        <vt:i4>1703989</vt:i4>
      </vt:variant>
      <vt:variant>
        <vt:i4>92</vt:i4>
      </vt:variant>
      <vt:variant>
        <vt:i4>0</vt:i4>
      </vt:variant>
      <vt:variant>
        <vt:i4>5</vt:i4>
      </vt:variant>
      <vt:variant>
        <vt:lpwstr/>
      </vt:variant>
      <vt:variant>
        <vt:lpwstr>_Toc396914193</vt:lpwstr>
      </vt:variant>
      <vt:variant>
        <vt:i4>1703989</vt:i4>
      </vt:variant>
      <vt:variant>
        <vt:i4>86</vt:i4>
      </vt:variant>
      <vt:variant>
        <vt:i4>0</vt:i4>
      </vt:variant>
      <vt:variant>
        <vt:i4>5</vt:i4>
      </vt:variant>
      <vt:variant>
        <vt:lpwstr/>
      </vt:variant>
      <vt:variant>
        <vt:lpwstr>_Toc396914192</vt:lpwstr>
      </vt:variant>
      <vt:variant>
        <vt:i4>1703989</vt:i4>
      </vt:variant>
      <vt:variant>
        <vt:i4>80</vt:i4>
      </vt:variant>
      <vt:variant>
        <vt:i4>0</vt:i4>
      </vt:variant>
      <vt:variant>
        <vt:i4>5</vt:i4>
      </vt:variant>
      <vt:variant>
        <vt:lpwstr/>
      </vt:variant>
      <vt:variant>
        <vt:lpwstr>_Toc396914191</vt:lpwstr>
      </vt:variant>
      <vt:variant>
        <vt:i4>1703989</vt:i4>
      </vt:variant>
      <vt:variant>
        <vt:i4>74</vt:i4>
      </vt:variant>
      <vt:variant>
        <vt:i4>0</vt:i4>
      </vt:variant>
      <vt:variant>
        <vt:i4>5</vt:i4>
      </vt:variant>
      <vt:variant>
        <vt:lpwstr/>
      </vt:variant>
      <vt:variant>
        <vt:lpwstr>_Toc396914190</vt:lpwstr>
      </vt:variant>
      <vt:variant>
        <vt:i4>1769525</vt:i4>
      </vt:variant>
      <vt:variant>
        <vt:i4>68</vt:i4>
      </vt:variant>
      <vt:variant>
        <vt:i4>0</vt:i4>
      </vt:variant>
      <vt:variant>
        <vt:i4>5</vt:i4>
      </vt:variant>
      <vt:variant>
        <vt:lpwstr/>
      </vt:variant>
      <vt:variant>
        <vt:lpwstr>_Toc396914189</vt:lpwstr>
      </vt:variant>
      <vt:variant>
        <vt:i4>1769525</vt:i4>
      </vt:variant>
      <vt:variant>
        <vt:i4>62</vt:i4>
      </vt:variant>
      <vt:variant>
        <vt:i4>0</vt:i4>
      </vt:variant>
      <vt:variant>
        <vt:i4>5</vt:i4>
      </vt:variant>
      <vt:variant>
        <vt:lpwstr/>
      </vt:variant>
      <vt:variant>
        <vt:lpwstr>_Toc396914188</vt:lpwstr>
      </vt:variant>
      <vt:variant>
        <vt:i4>1769525</vt:i4>
      </vt:variant>
      <vt:variant>
        <vt:i4>56</vt:i4>
      </vt:variant>
      <vt:variant>
        <vt:i4>0</vt:i4>
      </vt:variant>
      <vt:variant>
        <vt:i4>5</vt:i4>
      </vt:variant>
      <vt:variant>
        <vt:lpwstr/>
      </vt:variant>
      <vt:variant>
        <vt:lpwstr>_Toc396914187</vt:lpwstr>
      </vt:variant>
      <vt:variant>
        <vt:i4>1769525</vt:i4>
      </vt:variant>
      <vt:variant>
        <vt:i4>50</vt:i4>
      </vt:variant>
      <vt:variant>
        <vt:i4>0</vt:i4>
      </vt:variant>
      <vt:variant>
        <vt:i4>5</vt:i4>
      </vt:variant>
      <vt:variant>
        <vt:lpwstr/>
      </vt:variant>
      <vt:variant>
        <vt:lpwstr>_Toc396914186</vt:lpwstr>
      </vt:variant>
      <vt:variant>
        <vt:i4>1769525</vt:i4>
      </vt:variant>
      <vt:variant>
        <vt:i4>44</vt:i4>
      </vt:variant>
      <vt:variant>
        <vt:i4>0</vt:i4>
      </vt:variant>
      <vt:variant>
        <vt:i4>5</vt:i4>
      </vt:variant>
      <vt:variant>
        <vt:lpwstr/>
      </vt:variant>
      <vt:variant>
        <vt:lpwstr>_Toc396914185</vt:lpwstr>
      </vt:variant>
      <vt:variant>
        <vt:i4>1769525</vt:i4>
      </vt:variant>
      <vt:variant>
        <vt:i4>38</vt:i4>
      </vt:variant>
      <vt:variant>
        <vt:i4>0</vt:i4>
      </vt:variant>
      <vt:variant>
        <vt:i4>5</vt:i4>
      </vt:variant>
      <vt:variant>
        <vt:lpwstr/>
      </vt:variant>
      <vt:variant>
        <vt:lpwstr>_Toc396914184</vt:lpwstr>
      </vt:variant>
      <vt:variant>
        <vt:i4>1769525</vt:i4>
      </vt:variant>
      <vt:variant>
        <vt:i4>32</vt:i4>
      </vt:variant>
      <vt:variant>
        <vt:i4>0</vt:i4>
      </vt:variant>
      <vt:variant>
        <vt:i4>5</vt:i4>
      </vt:variant>
      <vt:variant>
        <vt:lpwstr/>
      </vt:variant>
      <vt:variant>
        <vt:lpwstr>_Toc396914183</vt:lpwstr>
      </vt:variant>
      <vt:variant>
        <vt:i4>1769525</vt:i4>
      </vt:variant>
      <vt:variant>
        <vt:i4>26</vt:i4>
      </vt:variant>
      <vt:variant>
        <vt:i4>0</vt:i4>
      </vt:variant>
      <vt:variant>
        <vt:i4>5</vt:i4>
      </vt:variant>
      <vt:variant>
        <vt:lpwstr/>
      </vt:variant>
      <vt:variant>
        <vt:lpwstr>_Toc396914182</vt:lpwstr>
      </vt:variant>
      <vt:variant>
        <vt:i4>1769525</vt:i4>
      </vt:variant>
      <vt:variant>
        <vt:i4>20</vt:i4>
      </vt:variant>
      <vt:variant>
        <vt:i4>0</vt:i4>
      </vt:variant>
      <vt:variant>
        <vt:i4>5</vt:i4>
      </vt:variant>
      <vt:variant>
        <vt:lpwstr/>
      </vt:variant>
      <vt:variant>
        <vt:lpwstr>_Toc396914181</vt:lpwstr>
      </vt:variant>
      <vt:variant>
        <vt:i4>1769525</vt:i4>
      </vt:variant>
      <vt:variant>
        <vt:i4>14</vt:i4>
      </vt:variant>
      <vt:variant>
        <vt:i4>0</vt:i4>
      </vt:variant>
      <vt:variant>
        <vt:i4>5</vt:i4>
      </vt:variant>
      <vt:variant>
        <vt:lpwstr/>
      </vt:variant>
      <vt:variant>
        <vt:lpwstr>_Toc396914180</vt:lpwstr>
      </vt:variant>
      <vt:variant>
        <vt:i4>1310773</vt:i4>
      </vt:variant>
      <vt:variant>
        <vt:i4>8</vt:i4>
      </vt:variant>
      <vt:variant>
        <vt:i4>0</vt:i4>
      </vt:variant>
      <vt:variant>
        <vt:i4>5</vt:i4>
      </vt:variant>
      <vt:variant>
        <vt:lpwstr/>
      </vt:variant>
      <vt:variant>
        <vt:lpwstr>_Toc396914179</vt:lpwstr>
      </vt:variant>
      <vt:variant>
        <vt:i4>1310773</vt:i4>
      </vt:variant>
      <vt:variant>
        <vt:i4>2</vt:i4>
      </vt:variant>
      <vt:variant>
        <vt:i4>0</vt:i4>
      </vt:variant>
      <vt:variant>
        <vt:i4>5</vt:i4>
      </vt:variant>
      <vt:variant>
        <vt:lpwstr/>
      </vt:variant>
      <vt:variant>
        <vt:lpwstr>_Toc396914178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Online Acceptable Use of ICT – Parents and Students Guidelines</dc:title>
  <dc:subject>Communities Online Acceptable Use of ICT – Parents and Students Guidelines</dc:subject>
  <dc:creator>ACT Education and Training Directorate</dc:creator>
  <cp:keywords>Communities Online Acceptable Use of ICT – Parents and Students Guidelines</cp:keywords>
  <cp:lastModifiedBy>Groves, Ellen</cp:lastModifiedBy>
  <cp:revision>2</cp:revision>
  <cp:lastPrinted>2014-12-23T22:15:00Z</cp:lastPrinted>
  <dcterms:created xsi:type="dcterms:W3CDTF">2017-10-11T23:47:00Z</dcterms:created>
  <dcterms:modified xsi:type="dcterms:W3CDTF">2017-10-11T23:47:00Z</dcterms:modified>
</cp:coreProperties>
</file>