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24" w:rsidRDefault="007971D3">
      <w:pPr>
        <w:ind w:left="1740"/>
        <w:rPr>
          <w:rFonts w:ascii="Times New Roman"/>
          <w:sz w:val="20"/>
        </w:rPr>
      </w:pPr>
      <w:r>
        <w:pict>
          <v:group id="_x0000_s1040" style="position:absolute;left:0;text-align:left;margin-left:-.4pt;margin-top:-.4pt;width:595.7pt;height:842.7pt;z-index:-3736;mso-position-horizontal-relative:page;mso-position-vertical-relative:page" coordorigin="-8,-8" coordsize="11914,16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4453;height:15533">
              <v:imagedata r:id="rId4" o:title=""/>
            </v:shape>
            <v:shape id="_x0000_s1052" style="position:absolute;left:-701;top:1304;width:4453;height:15533" coordorigin="-700,1305" coordsize="4453,15533" o:spt="100" adj="0,,0" path="m700,15533l,12847m4453,l700,15533e" filled="f" strokecolor="white" strokeweight=".27094mm">
              <v:stroke joinstyle="round"/>
              <v:formulas/>
              <v:path arrowok="t" o:connecttype="segments"/>
            </v:shape>
            <v:shape id="_x0000_s1051" type="#_x0000_t75" style="position:absolute;left:696;top:12595;width:5983;height:4242">
              <v:imagedata r:id="rId5" o:title=""/>
            </v:shape>
            <v:shape id="_x0000_s1050" style="position:absolute;top:13907;width:5983;height:4242" coordorigin=",13907" coordsize="5983,4242" o:spt="100" adj="0,,0" path="m697,15527l6679,12596r,4242m4121,16838l697,15527e" filled="f" strokecolor="white" strokeweight=".27094mm">
              <v:stroke joinstyle="round"/>
              <v:formulas/>
              <v:path arrowok="t" o:connecttype="segments"/>
            </v:shape>
            <v:shape id="_x0000_s1049" type="#_x0000_t75" style="position:absolute;top:15528;width:702;height:1146">
              <v:imagedata r:id="rId6" o:title=""/>
            </v:shape>
            <v:shape id="_x0000_s1048" style="position:absolute;left:-702;top:16837;width:702;height:1146" coordorigin="-701,16838" coordsize="702,1146" o:spt="100" adj="0,,0" path="m701,15529l,16675t,-856l701,15529e" filled="f" strokecolor="white" strokeweight=".27094mm">
              <v:stroke joinstyle="round"/>
              <v:formulas/>
              <v:path arrowok="t" o:connecttype="segments"/>
            </v:shape>
            <v:shape id="_x0000_s1047" type="#_x0000_t75" style="position:absolute;top:12843;width:702;height:2976">
              <v:imagedata r:id="rId7" o:title=""/>
            </v:shape>
            <v:shape id="_x0000_s1046" style="position:absolute;top:12843;width:702;height:2976" coordorigin=",12844" coordsize="702,2976" path="m,12844r701,2685l,15819e" filled="f" strokecolor="white" strokeweight=".27094mm">
              <v:path arrowok="t"/>
            </v:shape>
            <v:shape id="_x0000_s1045" type="#_x0000_t75" style="position:absolute;left:700;width:5979;height:15528">
              <v:imagedata r:id="rId8" o:title=""/>
            </v:shape>
            <v:shape id="_x0000_s1044" style="position:absolute;top:1310;width:5979;height:15528" coordorigin=",1310" coordsize="5979,15528" o:spt="100" adj="0,,0" path="m700,15528l4461,m6664,r15,12596l700,15528e" filled="f" strokecolor="white" strokeweight=".27094mm">
              <v:stroke joinstyle="round"/>
              <v:formulas/>
              <v:path arrowok="t" o:connecttype="segments"/>
            </v:shape>
            <v:shape id="_x0000_s1043" type="#_x0000_t75" style="position:absolute;top:15528;width:4116;height:1310">
              <v:imagedata r:id="rId9" o:title=""/>
            </v:shape>
            <v:shape id="_x0000_s1042" style="position:absolute;top:15528;width:4116;height:1310" coordorigin=",15529" coordsize="4116,1310" path="m4115,16838l704,15529,,16678e" filled="f" strokecolor="white" strokeweight=".27094mm">
              <v:path arrowok="t"/>
            </v:shape>
            <v:rect id="_x0000_s1041" style="position:absolute;left:2263;width:9642;height:16838" stroked="f"/>
            <w10:wrap anchorx="page" anchory="page"/>
          </v:group>
        </w:pict>
      </w:r>
      <w:r>
        <w:rPr>
          <w:rFonts w:ascii="Times New Roman"/>
          <w:noProof/>
          <w:sz w:val="20"/>
          <w:lang w:val="en-AU" w:eastAsia="en-AU"/>
        </w:rPr>
        <w:drawing>
          <wp:inline distT="0" distB="0" distL="0" distR="0">
            <wp:extent cx="614362" cy="61436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0" cstate="print"/>
                    <a:stretch>
                      <a:fillRect/>
                    </a:stretch>
                  </pic:blipFill>
                  <pic:spPr>
                    <a:xfrm>
                      <a:off x="0" y="0"/>
                      <a:ext cx="614362" cy="614362"/>
                    </a:xfrm>
                    <a:prstGeom prst="rect">
                      <a:avLst/>
                    </a:prstGeom>
                  </pic:spPr>
                </pic:pic>
              </a:graphicData>
            </a:graphic>
          </wp:inline>
        </w:drawing>
      </w:r>
      <w:r>
        <w:rPr>
          <w:rFonts w:ascii="Times New Roman"/>
          <w:spacing w:val="60"/>
          <w:sz w:val="20"/>
        </w:rPr>
        <w:t xml:space="preserve"> </w:t>
      </w:r>
      <w:r>
        <w:rPr>
          <w:rFonts w:ascii="Times New Roman"/>
          <w:noProof/>
          <w:spacing w:val="60"/>
          <w:position w:val="9"/>
          <w:sz w:val="20"/>
          <w:lang w:val="en-AU" w:eastAsia="en-AU"/>
        </w:rPr>
        <w:drawing>
          <wp:inline distT="0" distB="0" distL="0" distR="0">
            <wp:extent cx="511186" cy="523875"/>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1" cstate="print"/>
                    <a:stretch>
                      <a:fillRect/>
                    </a:stretch>
                  </pic:blipFill>
                  <pic:spPr>
                    <a:xfrm>
                      <a:off x="0" y="0"/>
                      <a:ext cx="511186" cy="523875"/>
                    </a:xfrm>
                    <a:prstGeom prst="rect">
                      <a:avLst/>
                    </a:prstGeom>
                  </pic:spPr>
                </pic:pic>
              </a:graphicData>
            </a:graphic>
          </wp:inline>
        </w:drawing>
      </w:r>
    </w:p>
    <w:p w:rsidR="00681F24" w:rsidRDefault="00681F24">
      <w:pPr>
        <w:pStyle w:val="BodyText"/>
        <w:spacing w:before="9"/>
        <w:ind w:left="0"/>
        <w:rPr>
          <w:rFonts w:ascii="Times New Roman"/>
          <w:sz w:val="28"/>
        </w:rPr>
      </w:pPr>
    </w:p>
    <w:p w:rsidR="00681F24" w:rsidRDefault="007971D3" w:rsidP="007971D3">
      <w:pPr>
        <w:spacing w:before="193" w:line="211" w:lineRule="auto"/>
        <w:ind w:left="1740" w:right="3076"/>
        <w:rPr>
          <w:rFonts w:ascii="Montserrat Ultra Light"/>
          <w:sz w:val="82"/>
        </w:rPr>
      </w:pPr>
      <w:r>
        <w:rPr>
          <w:rFonts w:ascii="Montserrat Ultra Light"/>
          <w:color w:val="00AEEF"/>
          <w:sz w:val="82"/>
        </w:rPr>
        <w:t>G</w:t>
      </w:r>
      <w:r>
        <w:rPr>
          <w:rFonts w:ascii="Montserrat Ultra Light"/>
          <w:color w:val="00AEEF"/>
          <w:spacing w:val="-193"/>
          <w:sz w:val="82"/>
        </w:rPr>
        <w:t xml:space="preserve"> </w:t>
      </w:r>
      <w:r>
        <w:rPr>
          <w:rFonts w:ascii="Montserrat Ultra Light"/>
          <w:color w:val="00AEEF"/>
          <w:spacing w:val="-17"/>
          <w:sz w:val="82"/>
        </w:rPr>
        <w:t xml:space="preserve">Suite </w:t>
      </w:r>
      <w:r>
        <w:rPr>
          <w:rFonts w:ascii="Montserrat Ultra Light"/>
          <w:color w:val="00AEEF"/>
          <w:spacing w:val="-7"/>
          <w:sz w:val="82"/>
        </w:rPr>
        <w:t xml:space="preserve">for </w:t>
      </w:r>
      <w:r>
        <w:rPr>
          <w:rFonts w:ascii="Montserrat Ultra Light"/>
          <w:color w:val="00AEEF"/>
          <w:spacing w:val="-15"/>
          <w:w w:val="95"/>
          <w:sz w:val="82"/>
        </w:rPr>
        <w:t>Education</w:t>
      </w:r>
    </w:p>
    <w:p w:rsidR="00681F24" w:rsidRDefault="007971D3">
      <w:pPr>
        <w:spacing w:before="403"/>
        <w:ind w:left="1742"/>
        <w:rPr>
          <w:rFonts w:ascii="Montserrat"/>
          <w:sz w:val="42"/>
        </w:rPr>
      </w:pPr>
      <w:r>
        <w:rPr>
          <w:rFonts w:ascii="Montserrat"/>
          <w:color w:val="333092"/>
          <w:sz w:val="42"/>
        </w:rPr>
        <w:t>STUDENT</w:t>
      </w:r>
      <w:r>
        <w:rPr>
          <w:rFonts w:ascii="Montserrat"/>
          <w:color w:val="333092"/>
          <w:spacing w:val="-61"/>
          <w:sz w:val="42"/>
        </w:rPr>
        <w:t xml:space="preserve"> </w:t>
      </w:r>
      <w:r>
        <w:rPr>
          <w:rFonts w:ascii="Montserrat"/>
          <w:color w:val="333092"/>
          <w:spacing w:val="-4"/>
          <w:sz w:val="42"/>
        </w:rPr>
        <w:t>PRIVACY</w:t>
      </w:r>
      <w:r>
        <w:rPr>
          <w:rFonts w:ascii="Montserrat"/>
          <w:color w:val="333092"/>
          <w:spacing w:val="-61"/>
          <w:sz w:val="42"/>
        </w:rPr>
        <w:t xml:space="preserve"> </w:t>
      </w:r>
      <w:r>
        <w:rPr>
          <w:rFonts w:ascii="Montserrat"/>
          <w:color w:val="333092"/>
          <w:sz w:val="42"/>
        </w:rPr>
        <w:t>INFORMATION</w:t>
      </w:r>
    </w:p>
    <w:p w:rsidR="00681F24" w:rsidRDefault="007971D3">
      <w:pPr>
        <w:pStyle w:val="Heading2"/>
        <w:spacing w:before="85" w:line="228" w:lineRule="auto"/>
      </w:pPr>
      <w:r>
        <w:rPr>
          <w:color w:val="333092"/>
          <w:w w:val="95"/>
        </w:rPr>
        <w:t>G</w:t>
      </w:r>
      <w:r>
        <w:rPr>
          <w:color w:val="333092"/>
          <w:spacing w:val="-18"/>
          <w:w w:val="95"/>
        </w:rPr>
        <w:t xml:space="preserve"> </w:t>
      </w:r>
      <w:r>
        <w:rPr>
          <w:color w:val="333092"/>
          <w:spacing w:val="-4"/>
          <w:w w:val="95"/>
        </w:rPr>
        <w:t>Suite</w:t>
      </w:r>
      <w:r>
        <w:rPr>
          <w:color w:val="333092"/>
          <w:spacing w:val="-18"/>
          <w:w w:val="95"/>
        </w:rPr>
        <w:t xml:space="preserve"> </w:t>
      </w:r>
      <w:r>
        <w:rPr>
          <w:color w:val="333092"/>
          <w:w w:val="95"/>
        </w:rPr>
        <w:t>for</w:t>
      </w:r>
      <w:r>
        <w:rPr>
          <w:color w:val="333092"/>
          <w:spacing w:val="-18"/>
          <w:w w:val="95"/>
        </w:rPr>
        <w:t xml:space="preserve"> </w:t>
      </w:r>
      <w:r>
        <w:rPr>
          <w:color w:val="333092"/>
          <w:spacing w:val="-3"/>
          <w:w w:val="95"/>
        </w:rPr>
        <w:t>Education</w:t>
      </w:r>
      <w:r>
        <w:rPr>
          <w:color w:val="333092"/>
          <w:spacing w:val="-18"/>
          <w:w w:val="95"/>
        </w:rPr>
        <w:t xml:space="preserve"> </w:t>
      </w:r>
      <w:r>
        <w:rPr>
          <w:color w:val="333092"/>
          <w:w w:val="95"/>
        </w:rPr>
        <w:t>provides</w:t>
      </w:r>
      <w:r>
        <w:rPr>
          <w:color w:val="333092"/>
          <w:spacing w:val="-18"/>
          <w:w w:val="95"/>
        </w:rPr>
        <w:t xml:space="preserve"> </w:t>
      </w:r>
      <w:r>
        <w:rPr>
          <w:color w:val="333092"/>
          <w:w w:val="95"/>
        </w:rPr>
        <w:t>students</w:t>
      </w:r>
      <w:r>
        <w:rPr>
          <w:color w:val="333092"/>
          <w:spacing w:val="-18"/>
          <w:w w:val="95"/>
        </w:rPr>
        <w:t xml:space="preserve"> </w:t>
      </w:r>
      <w:r>
        <w:rPr>
          <w:color w:val="333092"/>
          <w:spacing w:val="-3"/>
          <w:w w:val="95"/>
        </w:rPr>
        <w:t>with</w:t>
      </w:r>
      <w:r>
        <w:rPr>
          <w:color w:val="333092"/>
          <w:spacing w:val="-18"/>
          <w:w w:val="95"/>
        </w:rPr>
        <w:t xml:space="preserve"> </w:t>
      </w:r>
      <w:r>
        <w:rPr>
          <w:color w:val="333092"/>
          <w:w w:val="95"/>
        </w:rPr>
        <w:t xml:space="preserve">access </w:t>
      </w:r>
      <w:r>
        <w:rPr>
          <w:color w:val="333092"/>
          <w:spacing w:val="-3"/>
        </w:rPr>
        <w:t xml:space="preserve">to </w:t>
      </w:r>
      <w:r>
        <w:rPr>
          <w:color w:val="333092"/>
        </w:rPr>
        <w:t xml:space="preserve">twenty-first century learning tools </w:t>
      </w:r>
      <w:r>
        <w:rPr>
          <w:color w:val="333092"/>
          <w:spacing w:val="-3"/>
        </w:rPr>
        <w:t xml:space="preserve">to </w:t>
      </w:r>
      <w:r>
        <w:rPr>
          <w:color w:val="333092"/>
        </w:rPr>
        <w:t xml:space="preserve">support </w:t>
      </w:r>
      <w:r>
        <w:rPr>
          <w:color w:val="333092"/>
          <w:spacing w:val="-3"/>
          <w:w w:val="95"/>
        </w:rPr>
        <w:t>their</w:t>
      </w:r>
      <w:r>
        <w:rPr>
          <w:color w:val="333092"/>
          <w:spacing w:val="-18"/>
          <w:w w:val="95"/>
        </w:rPr>
        <w:t xml:space="preserve"> </w:t>
      </w:r>
      <w:r>
        <w:rPr>
          <w:color w:val="333092"/>
          <w:w w:val="95"/>
        </w:rPr>
        <w:t>education,</w:t>
      </w:r>
      <w:r>
        <w:rPr>
          <w:color w:val="333092"/>
          <w:spacing w:val="-18"/>
          <w:w w:val="95"/>
        </w:rPr>
        <w:t xml:space="preserve"> </w:t>
      </w:r>
      <w:r>
        <w:rPr>
          <w:color w:val="333092"/>
          <w:spacing w:val="-3"/>
          <w:w w:val="95"/>
        </w:rPr>
        <w:t>including</w:t>
      </w:r>
      <w:r>
        <w:rPr>
          <w:color w:val="333092"/>
          <w:spacing w:val="-18"/>
          <w:w w:val="95"/>
        </w:rPr>
        <w:t xml:space="preserve"> </w:t>
      </w:r>
      <w:r>
        <w:rPr>
          <w:color w:val="333092"/>
          <w:w w:val="95"/>
        </w:rPr>
        <w:t>student</w:t>
      </w:r>
      <w:r>
        <w:rPr>
          <w:color w:val="333092"/>
          <w:spacing w:val="-18"/>
          <w:w w:val="95"/>
        </w:rPr>
        <w:t xml:space="preserve"> </w:t>
      </w:r>
      <w:r>
        <w:rPr>
          <w:color w:val="333092"/>
          <w:spacing w:val="-2"/>
          <w:w w:val="95"/>
        </w:rPr>
        <w:t>email.</w:t>
      </w:r>
      <w:r>
        <w:rPr>
          <w:color w:val="333092"/>
          <w:spacing w:val="-18"/>
          <w:w w:val="95"/>
        </w:rPr>
        <w:t xml:space="preserve"> </w:t>
      </w:r>
      <w:r>
        <w:rPr>
          <w:color w:val="333092"/>
          <w:w w:val="95"/>
        </w:rPr>
        <w:t>G</w:t>
      </w:r>
      <w:r>
        <w:rPr>
          <w:color w:val="333092"/>
          <w:spacing w:val="-18"/>
          <w:w w:val="95"/>
        </w:rPr>
        <w:t xml:space="preserve"> </w:t>
      </w:r>
      <w:r>
        <w:rPr>
          <w:color w:val="333092"/>
          <w:spacing w:val="-4"/>
          <w:w w:val="95"/>
        </w:rPr>
        <w:t>Suite</w:t>
      </w:r>
      <w:r>
        <w:rPr>
          <w:color w:val="333092"/>
          <w:spacing w:val="-18"/>
          <w:w w:val="95"/>
        </w:rPr>
        <w:t xml:space="preserve"> </w:t>
      </w:r>
      <w:r>
        <w:rPr>
          <w:color w:val="333092"/>
          <w:w w:val="95"/>
        </w:rPr>
        <w:t>for</w:t>
      </w:r>
    </w:p>
    <w:p w:rsidR="00681F24" w:rsidRDefault="007971D3">
      <w:pPr>
        <w:spacing w:before="2" w:line="228" w:lineRule="auto"/>
        <w:ind w:left="1740"/>
        <w:rPr>
          <w:rFonts w:ascii="Montserrat Light" w:hAnsi="Montserrat Light"/>
          <w:sz w:val="28"/>
        </w:rPr>
      </w:pPr>
      <w:r>
        <w:rPr>
          <w:rFonts w:ascii="Montserrat Light" w:hAnsi="Montserrat Light"/>
          <w:color w:val="333092"/>
          <w:spacing w:val="-3"/>
          <w:w w:val="95"/>
          <w:sz w:val="28"/>
        </w:rPr>
        <w:t>Education</w:t>
      </w:r>
      <w:r>
        <w:rPr>
          <w:rFonts w:ascii="Montserrat Light" w:hAnsi="Montserrat Light"/>
          <w:color w:val="333092"/>
          <w:spacing w:val="-17"/>
          <w:w w:val="95"/>
          <w:sz w:val="28"/>
        </w:rPr>
        <w:t xml:space="preserve"> </w:t>
      </w:r>
      <w:r>
        <w:rPr>
          <w:rFonts w:ascii="Montserrat Light" w:hAnsi="Montserrat Light"/>
          <w:color w:val="333092"/>
          <w:spacing w:val="-3"/>
          <w:w w:val="95"/>
          <w:sz w:val="28"/>
        </w:rPr>
        <w:t>will</w:t>
      </w:r>
      <w:r>
        <w:rPr>
          <w:rFonts w:ascii="Montserrat Light" w:hAnsi="Montserrat Light"/>
          <w:color w:val="333092"/>
          <w:spacing w:val="-17"/>
          <w:w w:val="95"/>
          <w:sz w:val="28"/>
        </w:rPr>
        <w:t xml:space="preserve"> </w:t>
      </w:r>
      <w:r>
        <w:rPr>
          <w:rFonts w:ascii="Montserrat Light" w:hAnsi="Montserrat Light"/>
          <w:color w:val="333092"/>
          <w:w w:val="95"/>
          <w:sz w:val="28"/>
        </w:rPr>
        <w:t>also</w:t>
      </w:r>
      <w:r>
        <w:rPr>
          <w:rFonts w:ascii="Montserrat Light" w:hAnsi="Montserrat Light"/>
          <w:color w:val="333092"/>
          <w:spacing w:val="-17"/>
          <w:w w:val="95"/>
          <w:sz w:val="28"/>
        </w:rPr>
        <w:t xml:space="preserve"> </w:t>
      </w:r>
      <w:r>
        <w:rPr>
          <w:rFonts w:ascii="Montserrat Light" w:hAnsi="Montserrat Light"/>
          <w:color w:val="333092"/>
          <w:w w:val="95"/>
          <w:sz w:val="28"/>
        </w:rPr>
        <w:t>provide</w:t>
      </w:r>
      <w:r>
        <w:rPr>
          <w:rFonts w:ascii="Montserrat Light" w:hAnsi="Montserrat Light"/>
          <w:color w:val="333092"/>
          <w:spacing w:val="-17"/>
          <w:w w:val="95"/>
          <w:sz w:val="28"/>
        </w:rPr>
        <w:t xml:space="preserve"> </w:t>
      </w:r>
      <w:r>
        <w:rPr>
          <w:rFonts w:ascii="Montserrat Light" w:hAnsi="Montserrat Light"/>
          <w:color w:val="333092"/>
          <w:spacing w:val="-3"/>
          <w:w w:val="95"/>
          <w:sz w:val="28"/>
        </w:rPr>
        <w:t>email</w:t>
      </w:r>
      <w:r>
        <w:rPr>
          <w:rFonts w:ascii="Montserrat Light" w:hAnsi="Montserrat Light"/>
          <w:color w:val="333092"/>
          <w:spacing w:val="-17"/>
          <w:w w:val="95"/>
          <w:sz w:val="28"/>
        </w:rPr>
        <w:t xml:space="preserve"> </w:t>
      </w:r>
      <w:r>
        <w:rPr>
          <w:rFonts w:ascii="Montserrat Light" w:hAnsi="Montserrat Light"/>
          <w:color w:val="333092"/>
          <w:w w:val="95"/>
          <w:sz w:val="28"/>
        </w:rPr>
        <w:t>services</w:t>
      </w:r>
      <w:r>
        <w:rPr>
          <w:rFonts w:ascii="Montserrat Light" w:hAnsi="Montserrat Light"/>
          <w:color w:val="333092"/>
          <w:spacing w:val="-17"/>
          <w:w w:val="95"/>
          <w:sz w:val="28"/>
        </w:rPr>
        <w:t xml:space="preserve"> </w:t>
      </w:r>
      <w:r>
        <w:rPr>
          <w:rFonts w:ascii="Montserrat Light" w:hAnsi="Montserrat Light"/>
          <w:color w:val="333092"/>
          <w:spacing w:val="-3"/>
          <w:w w:val="95"/>
          <w:sz w:val="28"/>
        </w:rPr>
        <w:t>to</w:t>
      </w:r>
      <w:r>
        <w:rPr>
          <w:rFonts w:ascii="Montserrat Light" w:hAnsi="Montserrat Light"/>
          <w:color w:val="333092"/>
          <w:spacing w:val="-17"/>
          <w:w w:val="95"/>
          <w:sz w:val="28"/>
        </w:rPr>
        <w:t xml:space="preserve"> </w:t>
      </w:r>
      <w:r>
        <w:rPr>
          <w:rFonts w:ascii="Montserrat Light" w:hAnsi="Montserrat Light"/>
          <w:color w:val="333092"/>
          <w:w w:val="95"/>
          <w:sz w:val="28"/>
        </w:rPr>
        <w:t xml:space="preserve">students. </w:t>
      </w:r>
      <w:r>
        <w:rPr>
          <w:rFonts w:ascii="Montserrat Light" w:hAnsi="Montserrat Light"/>
          <w:color w:val="333092"/>
          <w:sz w:val="28"/>
        </w:rPr>
        <w:t xml:space="preserve">This </w:t>
      </w:r>
      <w:r>
        <w:rPr>
          <w:rFonts w:ascii="Montserrat Light" w:hAnsi="Montserrat Light"/>
          <w:color w:val="333092"/>
          <w:spacing w:val="-3"/>
          <w:sz w:val="28"/>
        </w:rPr>
        <w:t xml:space="preserve">document </w:t>
      </w:r>
      <w:r>
        <w:rPr>
          <w:rFonts w:ascii="Montserrat Light" w:hAnsi="Montserrat Light"/>
          <w:color w:val="333092"/>
          <w:sz w:val="28"/>
        </w:rPr>
        <w:t xml:space="preserve">provides </w:t>
      </w:r>
      <w:r>
        <w:rPr>
          <w:rFonts w:ascii="Montserrat Light" w:hAnsi="Montserrat Light"/>
          <w:color w:val="333092"/>
          <w:spacing w:val="-3"/>
          <w:sz w:val="28"/>
        </w:rPr>
        <w:t xml:space="preserve">information </w:t>
      </w:r>
      <w:r>
        <w:rPr>
          <w:rFonts w:ascii="Montserrat Light" w:hAnsi="Montserrat Light"/>
          <w:color w:val="333092"/>
          <w:sz w:val="28"/>
        </w:rPr>
        <w:t xml:space="preserve">on the </w:t>
      </w:r>
      <w:r>
        <w:rPr>
          <w:rFonts w:ascii="Montserrat Light" w:hAnsi="Montserrat Light"/>
          <w:color w:val="333092"/>
          <w:spacing w:val="-3"/>
          <w:sz w:val="28"/>
        </w:rPr>
        <w:t xml:space="preserve">data </w:t>
      </w:r>
      <w:r>
        <w:rPr>
          <w:rFonts w:ascii="Montserrat Light" w:hAnsi="Montserrat Light"/>
          <w:color w:val="333092"/>
          <w:sz w:val="28"/>
        </w:rPr>
        <w:t>collected</w:t>
      </w:r>
      <w:r>
        <w:rPr>
          <w:rFonts w:ascii="Montserrat Light" w:hAnsi="Montserrat Light"/>
          <w:color w:val="333092"/>
          <w:spacing w:val="-49"/>
          <w:sz w:val="28"/>
        </w:rPr>
        <w:t xml:space="preserve"> </w:t>
      </w:r>
      <w:r>
        <w:rPr>
          <w:rFonts w:ascii="Montserrat Light" w:hAnsi="Montserrat Light"/>
          <w:color w:val="333092"/>
          <w:spacing w:val="-3"/>
          <w:sz w:val="28"/>
        </w:rPr>
        <w:t>during</w:t>
      </w:r>
      <w:r>
        <w:rPr>
          <w:rFonts w:ascii="Montserrat Light" w:hAnsi="Montserrat Light"/>
          <w:color w:val="333092"/>
          <w:spacing w:val="-49"/>
          <w:sz w:val="28"/>
        </w:rPr>
        <w:t xml:space="preserve"> </w:t>
      </w:r>
      <w:r>
        <w:rPr>
          <w:rFonts w:ascii="Montserrat Light" w:hAnsi="Montserrat Light"/>
          <w:color w:val="333092"/>
          <w:sz w:val="28"/>
        </w:rPr>
        <w:t>a</w:t>
      </w:r>
      <w:r>
        <w:rPr>
          <w:rFonts w:ascii="Montserrat Light" w:hAnsi="Montserrat Light"/>
          <w:color w:val="333092"/>
          <w:spacing w:val="-49"/>
          <w:sz w:val="28"/>
        </w:rPr>
        <w:t xml:space="preserve"> </w:t>
      </w:r>
      <w:r>
        <w:rPr>
          <w:rFonts w:ascii="Montserrat Light" w:hAnsi="Montserrat Light"/>
          <w:color w:val="333092"/>
          <w:sz w:val="28"/>
        </w:rPr>
        <w:t>student’s</w:t>
      </w:r>
      <w:r>
        <w:rPr>
          <w:rFonts w:ascii="Montserrat Light" w:hAnsi="Montserrat Light"/>
          <w:color w:val="333092"/>
          <w:spacing w:val="-49"/>
          <w:sz w:val="28"/>
        </w:rPr>
        <w:t xml:space="preserve"> </w:t>
      </w:r>
      <w:r>
        <w:rPr>
          <w:rFonts w:ascii="Montserrat Light" w:hAnsi="Montserrat Light"/>
          <w:color w:val="333092"/>
          <w:sz w:val="28"/>
        </w:rPr>
        <w:t>use</w:t>
      </w:r>
      <w:r>
        <w:rPr>
          <w:rFonts w:ascii="Montserrat Light" w:hAnsi="Montserrat Light"/>
          <w:color w:val="333092"/>
          <w:spacing w:val="-49"/>
          <w:sz w:val="28"/>
        </w:rPr>
        <w:t xml:space="preserve"> </w:t>
      </w:r>
      <w:r>
        <w:rPr>
          <w:rFonts w:ascii="Montserrat Light" w:hAnsi="Montserrat Light"/>
          <w:color w:val="333092"/>
          <w:sz w:val="28"/>
        </w:rPr>
        <w:t>of</w:t>
      </w:r>
      <w:r>
        <w:rPr>
          <w:rFonts w:ascii="Montserrat Light" w:hAnsi="Montserrat Light"/>
          <w:color w:val="333092"/>
          <w:spacing w:val="-49"/>
          <w:sz w:val="28"/>
        </w:rPr>
        <w:t xml:space="preserve"> </w:t>
      </w:r>
      <w:r>
        <w:rPr>
          <w:rFonts w:ascii="Montserrat Light" w:hAnsi="Montserrat Light"/>
          <w:color w:val="333092"/>
          <w:sz w:val="28"/>
        </w:rPr>
        <w:t>Google</w:t>
      </w:r>
      <w:r>
        <w:rPr>
          <w:rFonts w:ascii="Montserrat Light" w:hAnsi="Montserrat Light"/>
          <w:color w:val="333092"/>
          <w:spacing w:val="-49"/>
          <w:sz w:val="28"/>
        </w:rPr>
        <w:t xml:space="preserve"> </w:t>
      </w:r>
      <w:r>
        <w:rPr>
          <w:rFonts w:ascii="Montserrat Light" w:hAnsi="Montserrat Light"/>
          <w:color w:val="333092"/>
          <w:sz w:val="28"/>
        </w:rPr>
        <w:t>Apps</w:t>
      </w:r>
      <w:r>
        <w:rPr>
          <w:rFonts w:ascii="Montserrat Light" w:hAnsi="Montserrat Light"/>
          <w:color w:val="333092"/>
          <w:spacing w:val="-49"/>
          <w:sz w:val="28"/>
        </w:rPr>
        <w:t xml:space="preserve"> </w:t>
      </w:r>
      <w:r>
        <w:rPr>
          <w:rFonts w:ascii="Montserrat Light" w:hAnsi="Montserrat Light"/>
          <w:color w:val="333092"/>
          <w:sz w:val="28"/>
        </w:rPr>
        <w:t xml:space="preserve">and </w:t>
      </w:r>
      <w:r>
        <w:rPr>
          <w:rFonts w:ascii="Montserrat Light" w:hAnsi="Montserrat Light"/>
          <w:color w:val="333092"/>
          <w:spacing w:val="-3"/>
          <w:sz w:val="28"/>
        </w:rPr>
        <w:t>Google’s</w:t>
      </w:r>
      <w:r>
        <w:rPr>
          <w:rFonts w:ascii="Montserrat Light" w:hAnsi="Montserrat Light"/>
          <w:color w:val="333092"/>
          <w:spacing w:val="-25"/>
          <w:sz w:val="28"/>
        </w:rPr>
        <w:t xml:space="preserve"> </w:t>
      </w:r>
      <w:r>
        <w:rPr>
          <w:rFonts w:ascii="Montserrat Light" w:hAnsi="Montserrat Light"/>
          <w:color w:val="333092"/>
          <w:spacing w:val="-3"/>
          <w:sz w:val="28"/>
        </w:rPr>
        <w:t>commitment</w:t>
      </w:r>
      <w:r>
        <w:rPr>
          <w:rFonts w:ascii="Montserrat Light" w:hAnsi="Montserrat Light"/>
          <w:color w:val="333092"/>
          <w:spacing w:val="-25"/>
          <w:sz w:val="28"/>
        </w:rPr>
        <w:t xml:space="preserve"> </w:t>
      </w:r>
      <w:r>
        <w:rPr>
          <w:rFonts w:ascii="Montserrat Light" w:hAnsi="Montserrat Light"/>
          <w:color w:val="333092"/>
          <w:spacing w:val="-3"/>
          <w:sz w:val="28"/>
        </w:rPr>
        <w:t>to</w:t>
      </w:r>
      <w:r>
        <w:rPr>
          <w:rFonts w:ascii="Montserrat Light" w:hAnsi="Montserrat Light"/>
          <w:color w:val="333092"/>
          <w:spacing w:val="-25"/>
          <w:sz w:val="28"/>
        </w:rPr>
        <w:t xml:space="preserve"> </w:t>
      </w:r>
      <w:r>
        <w:rPr>
          <w:rFonts w:ascii="Montserrat Light" w:hAnsi="Montserrat Light"/>
          <w:color w:val="333092"/>
          <w:sz w:val="28"/>
        </w:rPr>
        <w:t>managing</w:t>
      </w:r>
      <w:r>
        <w:rPr>
          <w:rFonts w:ascii="Montserrat Light" w:hAnsi="Montserrat Light"/>
          <w:color w:val="333092"/>
          <w:spacing w:val="-25"/>
          <w:sz w:val="28"/>
        </w:rPr>
        <w:t xml:space="preserve"> </w:t>
      </w:r>
      <w:r>
        <w:rPr>
          <w:rFonts w:ascii="Montserrat Light" w:hAnsi="Montserrat Light"/>
          <w:color w:val="333092"/>
          <w:spacing w:val="-3"/>
          <w:sz w:val="28"/>
        </w:rPr>
        <w:t>that</w:t>
      </w:r>
      <w:r>
        <w:rPr>
          <w:rFonts w:ascii="Montserrat Light" w:hAnsi="Montserrat Light"/>
          <w:color w:val="333092"/>
          <w:spacing w:val="-25"/>
          <w:sz w:val="28"/>
        </w:rPr>
        <w:t xml:space="preserve"> </w:t>
      </w:r>
      <w:r>
        <w:rPr>
          <w:rFonts w:ascii="Montserrat Light" w:hAnsi="Montserrat Light"/>
          <w:color w:val="333092"/>
          <w:sz w:val="28"/>
        </w:rPr>
        <w:t>data.</w:t>
      </w:r>
    </w:p>
    <w:p w:rsidR="00681F24" w:rsidRDefault="00681F24">
      <w:pPr>
        <w:pStyle w:val="BodyText"/>
        <w:spacing w:before="11"/>
        <w:ind w:left="0"/>
        <w:rPr>
          <w:rFonts w:ascii="Montserrat Light"/>
          <w:sz w:val="39"/>
        </w:rPr>
      </w:pPr>
    </w:p>
    <w:p w:rsidR="00681F24" w:rsidRDefault="007971D3">
      <w:pPr>
        <w:ind w:left="1740"/>
        <w:rPr>
          <w:rFonts w:ascii="Montserrat"/>
          <w:b/>
          <w:sz w:val="30"/>
        </w:rPr>
      </w:pPr>
      <w:r>
        <w:rPr>
          <w:rFonts w:ascii="Montserrat"/>
          <w:b/>
          <w:color w:val="00AEEF"/>
          <w:sz w:val="30"/>
        </w:rPr>
        <w:t>What data is collected?</w:t>
      </w:r>
    </w:p>
    <w:p w:rsidR="00681F24" w:rsidRDefault="007971D3">
      <w:pPr>
        <w:pStyle w:val="BodyText"/>
        <w:ind w:right="188"/>
      </w:pPr>
      <w:r>
        <w:t>Use of Google Apps will mean that student personal information and data will be collected by Google for the purposes of providing the Google Apps services to students. This personal information will include the student’s given name, surname, student ID num</w:t>
      </w:r>
      <w:r>
        <w:t>ber and all personal information that is contained in a Google Apps service; such as information or data contained in a student’s calendar or email (including text, images, photographs, sound and</w:t>
      </w:r>
      <w:r>
        <w:rPr>
          <w:spacing w:val="1"/>
        </w:rPr>
        <w:t xml:space="preserve"> </w:t>
      </w:r>
      <w:r>
        <w:t>multimedia).</w:t>
      </w:r>
    </w:p>
    <w:p w:rsidR="00681F24" w:rsidRDefault="00681F24">
      <w:pPr>
        <w:pStyle w:val="BodyText"/>
        <w:spacing w:before="2"/>
        <w:ind w:left="0"/>
        <w:rPr>
          <w:sz w:val="36"/>
        </w:rPr>
      </w:pPr>
    </w:p>
    <w:p w:rsidR="00681F24" w:rsidRDefault="007971D3">
      <w:pPr>
        <w:pStyle w:val="Heading1"/>
      </w:pPr>
      <w:r>
        <w:rPr>
          <w:color w:val="00AEEF"/>
        </w:rPr>
        <w:t>How is the data used?</w:t>
      </w:r>
    </w:p>
    <w:p w:rsidR="00681F24" w:rsidRDefault="007971D3">
      <w:pPr>
        <w:pStyle w:val="BodyText"/>
      </w:pPr>
      <w:r>
        <w:t>Google stores and proces</w:t>
      </w:r>
      <w:r>
        <w:t>ses personal information solely for the purposes of providing the Google Apps service.</w:t>
      </w:r>
    </w:p>
    <w:p w:rsidR="00681F24" w:rsidRDefault="007971D3">
      <w:pPr>
        <w:pStyle w:val="BodyText"/>
        <w:spacing w:before="155"/>
        <w:ind w:right="102"/>
      </w:pPr>
      <w:r>
        <w:t xml:space="preserve">Google scans Gmail to keep its customers secure and to improve their product experience. In Gmail for Google Apps, this includes virus and spam protection, spell check, </w:t>
      </w:r>
      <w:r>
        <w:t>relevant search results and features like Priority Inbox and auto-detection of calendar events. Scanning to provide product features is done on all incoming emails and is 100% automated.</w:t>
      </w:r>
    </w:p>
    <w:p w:rsidR="00681F24" w:rsidRDefault="007971D3">
      <w:pPr>
        <w:pStyle w:val="Heading2"/>
        <w:spacing w:before="146" w:line="228" w:lineRule="auto"/>
        <w:ind w:right="102"/>
      </w:pPr>
      <w:r>
        <w:rPr>
          <w:color w:val="333092"/>
        </w:rPr>
        <w:t xml:space="preserve">Google Apps services do not collect or use student </w:t>
      </w:r>
      <w:r>
        <w:rPr>
          <w:color w:val="333092"/>
          <w:w w:val="95"/>
        </w:rPr>
        <w:t>personal</w:t>
      </w:r>
      <w:r>
        <w:rPr>
          <w:color w:val="333092"/>
          <w:spacing w:val="-22"/>
          <w:w w:val="95"/>
        </w:rPr>
        <w:t xml:space="preserve"> </w:t>
      </w:r>
      <w:r>
        <w:rPr>
          <w:color w:val="333092"/>
          <w:spacing w:val="-3"/>
          <w:w w:val="95"/>
        </w:rPr>
        <w:t>information</w:t>
      </w:r>
      <w:r>
        <w:rPr>
          <w:color w:val="333092"/>
          <w:spacing w:val="-22"/>
          <w:w w:val="95"/>
        </w:rPr>
        <w:t xml:space="preserve"> </w:t>
      </w:r>
      <w:r>
        <w:rPr>
          <w:color w:val="333092"/>
          <w:w w:val="95"/>
        </w:rPr>
        <w:t>and</w:t>
      </w:r>
      <w:r>
        <w:rPr>
          <w:color w:val="333092"/>
          <w:spacing w:val="-22"/>
          <w:w w:val="95"/>
        </w:rPr>
        <w:t xml:space="preserve"> </w:t>
      </w:r>
      <w:r>
        <w:rPr>
          <w:color w:val="333092"/>
          <w:spacing w:val="-3"/>
          <w:w w:val="95"/>
        </w:rPr>
        <w:t>data</w:t>
      </w:r>
      <w:r>
        <w:rPr>
          <w:color w:val="333092"/>
          <w:spacing w:val="-22"/>
          <w:w w:val="95"/>
        </w:rPr>
        <w:t xml:space="preserve"> </w:t>
      </w:r>
      <w:r>
        <w:rPr>
          <w:color w:val="333092"/>
          <w:w w:val="95"/>
        </w:rPr>
        <w:t>for</w:t>
      </w:r>
      <w:r>
        <w:rPr>
          <w:color w:val="333092"/>
          <w:spacing w:val="-22"/>
          <w:w w:val="95"/>
        </w:rPr>
        <w:t xml:space="preserve"> </w:t>
      </w:r>
      <w:r>
        <w:rPr>
          <w:color w:val="333092"/>
          <w:w w:val="95"/>
        </w:rPr>
        <w:t>advertising</w:t>
      </w:r>
      <w:r>
        <w:rPr>
          <w:color w:val="333092"/>
          <w:spacing w:val="-22"/>
          <w:w w:val="95"/>
        </w:rPr>
        <w:t xml:space="preserve"> </w:t>
      </w:r>
      <w:r>
        <w:rPr>
          <w:color w:val="333092"/>
          <w:w w:val="95"/>
        </w:rPr>
        <w:t xml:space="preserve">purposes </w:t>
      </w:r>
      <w:r>
        <w:rPr>
          <w:color w:val="333092"/>
        </w:rPr>
        <w:t xml:space="preserve">or </w:t>
      </w:r>
      <w:r>
        <w:rPr>
          <w:color w:val="333092"/>
          <w:spacing w:val="-3"/>
        </w:rPr>
        <w:t xml:space="preserve">to create </w:t>
      </w:r>
      <w:r>
        <w:rPr>
          <w:color w:val="333092"/>
        </w:rPr>
        <w:t>advertising</w:t>
      </w:r>
      <w:r>
        <w:rPr>
          <w:color w:val="333092"/>
          <w:spacing w:val="-29"/>
        </w:rPr>
        <w:t xml:space="preserve"> </w:t>
      </w:r>
      <w:r>
        <w:rPr>
          <w:color w:val="333092"/>
        </w:rPr>
        <w:t>profiles.</w:t>
      </w:r>
    </w:p>
    <w:p w:rsidR="00681F24" w:rsidRDefault="007971D3">
      <w:pPr>
        <w:pStyle w:val="BodyText"/>
        <w:spacing w:before="184"/>
        <w:ind w:right="102"/>
      </w:pPr>
      <w:r>
        <w:t>As part of providing its services, Google may also collect device information, log and location information as detailed in Google’s Privacy Policy.</w:t>
      </w:r>
    </w:p>
    <w:p w:rsidR="00681F24" w:rsidRDefault="00681F24">
      <w:pPr>
        <w:sectPr w:rsidR="00681F24">
          <w:type w:val="continuous"/>
          <w:pgSz w:w="11910" w:h="16840"/>
          <w:pgMar w:top="1080" w:right="1200" w:bottom="280" w:left="1680" w:header="720" w:footer="720" w:gutter="0"/>
          <w:cols w:space="720"/>
        </w:sectPr>
      </w:pPr>
    </w:p>
    <w:p w:rsidR="00681F24" w:rsidRDefault="007971D3">
      <w:pPr>
        <w:pStyle w:val="Heading2"/>
        <w:spacing w:before="91" w:line="228" w:lineRule="auto"/>
      </w:pPr>
      <w:r>
        <w:lastRenderedPageBreak/>
        <w:pict>
          <v:group id="_x0000_s1026" style="position:absolute;left:0;text-align:left;margin-left:-.4pt;margin-top:-.4pt;width:595.7pt;height:842.7pt;z-index:-3712;mso-position-horizontal-relative:page;mso-position-vertical-relative:page" coordorigin="-8,-8" coordsize="11914,16854">
            <v:shape id="_x0000_s1039" type="#_x0000_t75" style="position:absolute;width:4453;height:15533">
              <v:imagedata r:id="rId4" o:title=""/>
            </v:shape>
            <v:shape id="_x0000_s1038" style="position:absolute;left:-701;top:1304;width:4453;height:15533" coordorigin="-700,1305" coordsize="4453,15533" o:spt="100" adj="0,,0" path="m700,15533l,12847m4453,l700,15533e" filled="f" strokecolor="white" strokeweight=".27094mm">
              <v:stroke joinstyle="round"/>
              <v:formulas/>
              <v:path arrowok="t" o:connecttype="segments"/>
            </v:shape>
            <v:shape id="_x0000_s1037" type="#_x0000_t75" style="position:absolute;left:696;top:12595;width:5983;height:4242">
              <v:imagedata r:id="rId5" o:title=""/>
            </v:shape>
            <v:shape id="_x0000_s1036" style="position:absolute;top:13907;width:5983;height:4242" coordorigin=",13907" coordsize="5983,4242" o:spt="100" adj="0,,0" path="m697,15527l6679,12596r,4242m4121,16838l697,15527e" filled="f" strokecolor="white" strokeweight=".27094mm">
              <v:stroke joinstyle="round"/>
              <v:formulas/>
              <v:path arrowok="t" o:connecttype="segments"/>
            </v:shape>
            <v:shape id="_x0000_s1035" type="#_x0000_t75" style="position:absolute;top:15528;width:702;height:1146">
              <v:imagedata r:id="rId6" o:title=""/>
            </v:shape>
            <v:shape id="_x0000_s1034" style="position:absolute;left:-702;top:16837;width:702;height:1146" coordorigin="-701,16838" coordsize="702,1146" o:spt="100" adj="0,,0" path="m701,15529l,16675t,-856l701,15529e" filled="f" strokecolor="white" strokeweight=".27094mm">
              <v:stroke joinstyle="round"/>
              <v:formulas/>
              <v:path arrowok="t" o:connecttype="segments"/>
            </v:shape>
            <v:shape id="_x0000_s1033" type="#_x0000_t75" style="position:absolute;top:12843;width:702;height:2976">
              <v:imagedata r:id="rId7" o:title=""/>
            </v:shape>
            <v:shape id="_x0000_s1032" style="position:absolute;top:12843;width:702;height:2976" coordorigin=",12844" coordsize="702,2976" path="m,12844r701,2685l,15819e" filled="f" strokecolor="white" strokeweight=".27094mm">
              <v:path arrowok="t"/>
            </v:shape>
            <v:shape id="_x0000_s1031" type="#_x0000_t75" style="position:absolute;left:700;width:5979;height:15528">
              <v:imagedata r:id="rId8" o:title=""/>
            </v:shape>
            <v:shape id="_x0000_s1030" style="position:absolute;top:1310;width:5979;height:15528" coordorigin=",1310" coordsize="5979,15528" o:spt="100" adj="0,,0" path="m700,15528l4461,m6664,r15,12596l700,15528e" filled="f" strokecolor="white" strokeweight=".27094mm">
              <v:stroke joinstyle="round"/>
              <v:formulas/>
              <v:path arrowok="t" o:connecttype="segments"/>
            </v:shape>
            <v:shape id="_x0000_s1029" type="#_x0000_t75" style="position:absolute;top:15528;width:4116;height:1310">
              <v:imagedata r:id="rId9" o:title=""/>
            </v:shape>
            <v:shape id="_x0000_s1028" style="position:absolute;top:15528;width:4116;height:1310" coordorigin=",15529" coordsize="4116,1310" path="m4115,16838l704,15529,,16678e" filled="f" strokecolor="white" strokeweight=".27094mm">
              <v:path arrowok="t"/>
            </v:shape>
            <v:rect id="_x0000_s1027" style="position:absolute;left:2263;width:9642;height:16838" stroked="f"/>
            <w10:wrap anchorx="page" anchory="page"/>
          </v:group>
        </w:pict>
      </w:r>
      <w:r>
        <w:rPr>
          <w:color w:val="333092"/>
        </w:rPr>
        <w:t>Google</w:t>
      </w:r>
      <w:r>
        <w:rPr>
          <w:color w:val="333092"/>
          <w:spacing w:val="-49"/>
        </w:rPr>
        <w:t xml:space="preserve"> </w:t>
      </w:r>
      <w:r>
        <w:rPr>
          <w:color w:val="333092"/>
          <w:spacing w:val="-3"/>
        </w:rPr>
        <w:t>will</w:t>
      </w:r>
      <w:r>
        <w:rPr>
          <w:color w:val="333092"/>
          <w:spacing w:val="-49"/>
        </w:rPr>
        <w:t xml:space="preserve"> </w:t>
      </w:r>
      <w:r>
        <w:rPr>
          <w:color w:val="333092"/>
        </w:rPr>
        <w:t>only</w:t>
      </w:r>
      <w:r>
        <w:rPr>
          <w:color w:val="333092"/>
          <w:spacing w:val="-49"/>
        </w:rPr>
        <w:t xml:space="preserve"> </w:t>
      </w:r>
      <w:r>
        <w:rPr>
          <w:color w:val="333092"/>
        </w:rPr>
        <w:t>disclose</w:t>
      </w:r>
      <w:r>
        <w:rPr>
          <w:color w:val="333092"/>
          <w:spacing w:val="-49"/>
        </w:rPr>
        <w:t xml:space="preserve"> </w:t>
      </w:r>
      <w:r>
        <w:rPr>
          <w:color w:val="333092"/>
        </w:rPr>
        <w:t>this</w:t>
      </w:r>
      <w:r>
        <w:rPr>
          <w:color w:val="333092"/>
          <w:spacing w:val="-49"/>
        </w:rPr>
        <w:t xml:space="preserve"> </w:t>
      </w:r>
      <w:r>
        <w:rPr>
          <w:color w:val="333092"/>
          <w:spacing w:val="-3"/>
        </w:rPr>
        <w:t>data</w:t>
      </w:r>
      <w:r>
        <w:rPr>
          <w:color w:val="333092"/>
          <w:spacing w:val="-49"/>
        </w:rPr>
        <w:t xml:space="preserve"> </w:t>
      </w:r>
      <w:r>
        <w:rPr>
          <w:color w:val="333092"/>
          <w:spacing w:val="-3"/>
        </w:rPr>
        <w:t>at</w:t>
      </w:r>
      <w:r>
        <w:rPr>
          <w:color w:val="333092"/>
          <w:spacing w:val="-49"/>
        </w:rPr>
        <w:t xml:space="preserve"> </w:t>
      </w:r>
      <w:r>
        <w:rPr>
          <w:color w:val="333092"/>
        </w:rPr>
        <w:t>the</w:t>
      </w:r>
      <w:r>
        <w:rPr>
          <w:color w:val="333092"/>
          <w:spacing w:val="-49"/>
        </w:rPr>
        <w:t xml:space="preserve"> </w:t>
      </w:r>
      <w:r>
        <w:rPr>
          <w:color w:val="333092"/>
          <w:spacing w:val="-3"/>
        </w:rPr>
        <w:t xml:space="preserve">direction </w:t>
      </w:r>
      <w:r>
        <w:rPr>
          <w:color w:val="333092"/>
          <w:w w:val="95"/>
        </w:rPr>
        <w:t>of</w:t>
      </w:r>
      <w:r>
        <w:rPr>
          <w:color w:val="333092"/>
          <w:spacing w:val="-18"/>
          <w:w w:val="95"/>
        </w:rPr>
        <w:t xml:space="preserve"> </w:t>
      </w:r>
      <w:r>
        <w:rPr>
          <w:color w:val="333092"/>
          <w:w w:val="95"/>
        </w:rPr>
        <w:t>the</w:t>
      </w:r>
      <w:r>
        <w:rPr>
          <w:color w:val="333092"/>
          <w:spacing w:val="-18"/>
          <w:w w:val="95"/>
        </w:rPr>
        <w:t xml:space="preserve"> </w:t>
      </w:r>
      <w:r>
        <w:rPr>
          <w:color w:val="333092"/>
          <w:w w:val="95"/>
        </w:rPr>
        <w:t>ACT</w:t>
      </w:r>
      <w:r>
        <w:rPr>
          <w:color w:val="333092"/>
          <w:spacing w:val="-18"/>
          <w:w w:val="95"/>
        </w:rPr>
        <w:t xml:space="preserve"> </w:t>
      </w:r>
      <w:r>
        <w:rPr>
          <w:color w:val="333092"/>
          <w:spacing w:val="-3"/>
          <w:w w:val="95"/>
        </w:rPr>
        <w:t>E</w:t>
      </w:r>
      <w:bookmarkStart w:id="0" w:name="_GoBack"/>
      <w:bookmarkEnd w:id="0"/>
      <w:r>
        <w:rPr>
          <w:color w:val="333092"/>
          <w:spacing w:val="-3"/>
          <w:w w:val="95"/>
        </w:rPr>
        <w:t>ducation</w:t>
      </w:r>
      <w:r>
        <w:rPr>
          <w:color w:val="333092"/>
          <w:spacing w:val="-18"/>
          <w:w w:val="95"/>
        </w:rPr>
        <w:t xml:space="preserve"> </w:t>
      </w:r>
      <w:r>
        <w:rPr>
          <w:color w:val="333092"/>
          <w:w w:val="95"/>
        </w:rPr>
        <w:t>and</w:t>
      </w:r>
      <w:r>
        <w:rPr>
          <w:color w:val="333092"/>
          <w:spacing w:val="-18"/>
          <w:w w:val="95"/>
        </w:rPr>
        <w:t xml:space="preserve"> </w:t>
      </w:r>
      <w:r>
        <w:rPr>
          <w:color w:val="333092"/>
          <w:spacing w:val="-5"/>
          <w:w w:val="95"/>
        </w:rPr>
        <w:t>Training</w:t>
      </w:r>
      <w:r>
        <w:rPr>
          <w:color w:val="333092"/>
          <w:spacing w:val="-18"/>
          <w:w w:val="95"/>
        </w:rPr>
        <w:t xml:space="preserve"> </w:t>
      </w:r>
      <w:r>
        <w:rPr>
          <w:color w:val="333092"/>
          <w:w w:val="95"/>
        </w:rPr>
        <w:t>Directorate</w:t>
      </w:r>
      <w:r>
        <w:rPr>
          <w:color w:val="333092"/>
          <w:spacing w:val="-18"/>
          <w:w w:val="95"/>
        </w:rPr>
        <w:t xml:space="preserve"> </w:t>
      </w:r>
      <w:r>
        <w:rPr>
          <w:color w:val="333092"/>
          <w:w w:val="95"/>
        </w:rPr>
        <w:t>or</w:t>
      </w:r>
      <w:r>
        <w:rPr>
          <w:color w:val="333092"/>
          <w:spacing w:val="-18"/>
          <w:w w:val="95"/>
        </w:rPr>
        <w:t xml:space="preserve"> </w:t>
      </w:r>
      <w:r>
        <w:rPr>
          <w:color w:val="333092"/>
          <w:w w:val="95"/>
        </w:rPr>
        <w:t xml:space="preserve">if </w:t>
      </w:r>
      <w:r>
        <w:rPr>
          <w:color w:val="333092"/>
        </w:rPr>
        <w:t xml:space="preserve">compelled </w:t>
      </w:r>
      <w:r>
        <w:rPr>
          <w:color w:val="333092"/>
          <w:spacing w:val="-3"/>
        </w:rPr>
        <w:t xml:space="preserve">to </w:t>
      </w:r>
      <w:r>
        <w:rPr>
          <w:color w:val="333092"/>
        </w:rPr>
        <w:t>do so by</w:t>
      </w:r>
      <w:r>
        <w:rPr>
          <w:color w:val="333092"/>
          <w:spacing w:val="-35"/>
        </w:rPr>
        <w:t xml:space="preserve"> </w:t>
      </w:r>
      <w:r>
        <w:rPr>
          <w:color w:val="333092"/>
          <w:spacing w:val="-5"/>
        </w:rPr>
        <w:t>law.</w:t>
      </w:r>
    </w:p>
    <w:p w:rsidR="00681F24" w:rsidRDefault="00681F24">
      <w:pPr>
        <w:pStyle w:val="BodyText"/>
        <w:spacing w:before="10"/>
        <w:ind w:left="0"/>
        <w:rPr>
          <w:rFonts w:ascii="Montserrat Light"/>
          <w:sz w:val="39"/>
        </w:rPr>
      </w:pPr>
    </w:p>
    <w:p w:rsidR="00681F24" w:rsidRDefault="007971D3">
      <w:pPr>
        <w:ind w:left="1740"/>
        <w:rPr>
          <w:rFonts w:ascii="Montserrat"/>
          <w:b/>
          <w:sz w:val="30"/>
        </w:rPr>
      </w:pPr>
      <w:r>
        <w:rPr>
          <w:rFonts w:ascii="Montserrat"/>
          <w:b/>
          <w:color w:val="00AEEF"/>
          <w:sz w:val="30"/>
        </w:rPr>
        <w:t>Is the data secure?</w:t>
      </w:r>
    </w:p>
    <w:p w:rsidR="00681F24" w:rsidRDefault="007971D3">
      <w:pPr>
        <w:pStyle w:val="BodyText"/>
        <w:ind w:right="892"/>
      </w:pPr>
      <w:r>
        <w:t>Google is committed to protecting the privacy and security of all of their users, including students. Google has strong security systems   in place to keep personal information secure, including an encrypted HTTPS</w:t>
      </w:r>
      <w:r>
        <w:rPr>
          <w:spacing w:val="2"/>
        </w:rPr>
        <w:t xml:space="preserve"> </w:t>
      </w:r>
      <w:r>
        <w:t>connection.</w:t>
      </w:r>
    </w:p>
    <w:p w:rsidR="00681F24" w:rsidRDefault="007971D3">
      <w:pPr>
        <w:pStyle w:val="BodyText"/>
        <w:spacing w:before="157"/>
        <w:ind w:right="775"/>
      </w:pPr>
      <w:r>
        <w:t xml:space="preserve">Google’s physical data </w:t>
      </w:r>
      <w:proofErr w:type="spellStart"/>
      <w:r>
        <w:t>centre</w:t>
      </w:r>
      <w:proofErr w:type="spellEnd"/>
      <w:r>
        <w:t xml:space="preserve"> </w:t>
      </w:r>
      <w:r>
        <w:t xml:space="preserve">access is restricted to </w:t>
      </w:r>
      <w:proofErr w:type="spellStart"/>
      <w:r>
        <w:t>authorised</w:t>
      </w:r>
      <w:proofErr w:type="spellEnd"/>
      <w:r>
        <w:t xml:space="preserve"> personnel and multiple layers of physical security are implemented. Google personnel are only able to access user data in extremely limited circumstances and subject to rigorous approval and oversight.</w:t>
      </w:r>
    </w:p>
    <w:p w:rsidR="00681F24" w:rsidRDefault="00681F24">
      <w:pPr>
        <w:pStyle w:val="BodyText"/>
        <w:spacing w:before="11"/>
        <w:ind w:left="0"/>
        <w:rPr>
          <w:sz w:val="35"/>
        </w:rPr>
      </w:pPr>
    </w:p>
    <w:p w:rsidR="00681F24" w:rsidRDefault="007971D3">
      <w:pPr>
        <w:pStyle w:val="Heading1"/>
      </w:pPr>
      <w:r>
        <w:rPr>
          <w:color w:val="00AEEF"/>
        </w:rPr>
        <w:t>When is the data d</w:t>
      </w:r>
      <w:r>
        <w:rPr>
          <w:color w:val="00AEEF"/>
        </w:rPr>
        <w:t>eleted?</w:t>
      </w:r>
    </w:p>
    <w:p w:rsidR="00681F24" w:rsidRDefault="007971D3">
      <w:pPr>
        <w:pStyle w:val="BodyText"/>
        <w:spacing w:before="63"/>
        <w:ind w:right="892"/>
      </w:pPr>
      <w:r>
        <w:t>Unless required by law, Google will delete Customer-Deleted Data from its systems within 180 days of the ACT Education and Training Directorate deleting a student’s account.</w:t>
      </w:r>
    </w:p>
    <w:p w:rsidR="00681F24" w:rsidRDefault="00681F24">
      <w:pPr>
        <w:pStyle w:val="BodyText"/>
        <w:spacing w:before="10"/>
        <w:ind w:left="0"/>
        <w:rPr>
          <w:sz w:val="35"/>
        </w:rPr>
      </w:pPr>
    </w:p>
    <w:p w:rsidR="00681F24" w:rsidRDefault="007971D3">
      <w:pPr>
        <w:pStyle w:val="Heading1"/>
      </w:pPr>
      <w:r>
        <w:rPr>
          <w:color w:val="00AEEF"/>
        </w:rPr>
        <w:t>Where is the data?</w:t>
      </w:r>
    </w:p>
    <w:p w:rsidR="00681F24" w:rsidRDefault="007971D3">
      <w:pPr>
        <w:pStyle w:val="BodyText"/>
        <w:ind w:right="698"/>
      </w:pPr>
      <w:r>
        <w:t xml:space="preserve">Google holds user data in its data </w:t>
      </w:r>
      <w:proofErr w:type="spellStart"/>
      <w:r>
        <w:t>centres</w:t>
      </w:r>
      <w:proofErr w:type="spellEnd"/>
      <w:r>
        <w:t xml:space="preserve"> that are lo</w:t>
      </w:r>
      <w:r>
        <w:t>cated around the world.</w:t>
      </w:r>
    </w:p>
    <w:p w:rsidR="00681F24" w:rsidRDefault="00681F24">
      <w:pPr>
        <w:pStyle w:val="BodyText"/>
        <w:spacing w:before="10"/>
        <w:ind w:left="0"/>
        <w:rPr>
          <w:sz w:val="35"/>
        </w:rPr>
      </w:pPr>
    </w:p>
    <w:p w:rsidR="00681F24" w:rsidRDefault="007971D3">
      <w:pPr>
        <w:pStyle w:val="Heading1"/>
      </w:pPr>
      <w:r>
        <w:rPr>
          <w:color w:val="00AEEF"/>
        </w:rPr>
        <w:t>Google Privacy Information</w:t>
      </w:r>
    </w:p>
    <w:p w:rsidR="00681F24" w:rsidRDefault="007971D3">
      <w:pPr>
        <w:pStyle w:val="BodyText"/>
        <w:ind w:right="698"/>
      </w:pPr>
      <w:r>
        <w:t xml:space="preserve">Google’s approach to privacy, security and transparency with G Suite for Education is available at </w:t>
      </w:r>
      <w:r>
        <w:rPr>
          <w:color w:val="215E9E"/>
          <w:u w:val="single" w:color="215E9E"/>
        </w:rPr>
        <w:t>google.com/</w:t>
      </w:r>
      <w:proofErr w:type="spellStart"/>
      <w:r>
        <w:rPr>
          <w:color w:val="215E9E"/>
          <w:u w:val="single" w:color="215E9E"/>
        </w:rPr>
        <w:t>edu</w:t>
      </w:r>
      <w:proofErr w:type="spellEnd"/>
      <w:r>
        <w:rPr>
          <w:color w:val="215E9E"/>
          <w:u w:val="single" w:color="215E9E"/>
        </w:rPr>
        <w:t>/privacy</w:t>
      </w:r>
    </w:p>
    <w:p w:rsidR="00681F24" w:rsidRDefault="007971D3">
      <w:pPr>
        <w:pStyle w:val="BodyText"/>
        <w:spacing w:before="155"/>
        <w:ind w:right="698"/>
      </w:pPr>
      <w:r>
        <w:t xml:space="preserve">Further Information: </w:t>
      </w:r>
      <w:r>
        <w:rPr>
          <w:color w:val="215E9E"/>
          <w:u w:val="single" w:color="215E9E"/>
        </w:rPr>
        <w:t>google.com/apps/</w:t>
      </w:r>
      <w:proofErr w:type="spellStart"/>
      <w:r>
        <w:rPr>
          <w:color w:val="215E9E"/>
          <w:u w:val="single" w:color="215E9E"/>
        </w:rPr>
        <w:t>intl</w:t>
      </w:r>
      <w:proofErr w:type="spellEnd"/>
      <w:r>
        <w:rPr>
          <w:color w:val="215E9E"/>
          <w:u w:val="single" w:color="215E9E"/>
        </w:rPr>
        <w:t>/</w:t>
      </w:r>
      <w:proofErr w:type="spellStart"/>
      <w:r>
        <w:rPr>
          <w:color w:val="215E9E"/>
          <w:u w:val="single" w:color="215E9E"/>
        </w:rPr>
        <w:t>en</w:t>
      </w:r>
      <w:proofErr w:type="spellEnd"/>
      <w:r>
        <w:rPr>
          <w:color w:val="215E9E"/>
          <w:u w:val="single" w:color="215E9E"/>
        </w:rPr>
        <w:t xml:space="preserve">/terms/education_terms.html </w:t>
      </w:r>
    </w:p>
    <w:p w:rsidR="00681F24" w:rsidRDefault="007971D3">
      <w:pPr>
        <w:pStyle w:val="BodyText"/>
        <w:spacing w:before="155" w:line="367" w:lineRule="auto"/>
      </w:pPr>
      <w:r>
        <w:rPr>
          <w:color w:val="215E9E"/>
          <w:u w:val="single" w:color="215E9E"/>
        </w:rPr>
        <w:t>google.co</w:t>
      </w:r>
      <w:r>
        <w:rPr>
          <w:color w:val="215E9E"/>
          <w:u w:val="single" w:color="215E9E"/>
        </w:rPr>
        <w:t>m/</w:t>
      </w:r>
      <w:proofErr w:type="spellStart"/>
      <w:r>
        <w:rPr>
          <w:color w:val="215E9E"/>
          <w:u w:val="single" w:color="215E9E"/>
        </w:rPr>
        <w:t>intx</w:t>
      </w:r>
      <w:proofErr w:type="spellEnd"/>
      <w:r>
        <w:rPr>
          <w:color w:val="215E9E"/>
          <w:u w:val="single" w:color="215E9E"/>
        </w:rPr>
        <w:t>/</w:t>
      </w:r>
      <w:proofErr w:type="spellStart"/>
      <w:r>
        <w:rPr>
          <w:color w:val="215E9E"/>
          <w:u w:val="single" w:color="215E9E"/>
        </w:rPr>
        <w:t>en</w:t>
      </w:r>
      <w:proofErr w:type="spellEnd"/>
      <w:r>
        <w:rPr>
          <w:color w:val="215E9E"/>
          <w:u w:val="single" w:color="215E9E"/>
        </w:rPr>
        <w:t>/enterprise/apps/terms/dpa_terms.html</w:t>
      </w:r>
      <w:r>
        <w:rPr>
          <w:color w:val="215E9E"/>
        </w:rPr>
        <w:t xml:space="preserve"> </w:t>
      </w:r>
      <w:r>
        <w:rPr>
          <w:color w:val="215E9E"/>
          <w:u w:val="single" w:color="215E9E"/>
        </w:rPr>
        <w:t>google.com/policies/privacy/</w:t>
      </w:r>
    </w:p>
    <w:p w:rsidR="00681F24" w:rsidRDefault="00681F24">
      <w:pPr>
        <w:pStyle w:val="BodyText"/>
        <w:spacing w:before="7"/>
        <w:ind w:left="0"/>
      </w:pPr>
    </w:p>
    <w:p w:rsidR="00681F24" w:rsidRDefault="007971D3">
      <w:pPr>
        <w:pStyle w:val="Heading1"/>
      </w:pPr>
      <w:r>
        <w:rPr>
          <w:color w:val="00AEEF"/>
        </w:rPr>
        <w:t>ETD Privacy Information</w:t>
      </w:r>
    </w:p>
    <w:p w:rsidR="00681F24" w:rsidRDefault="007971D3">
      <w:pPr>
        <w:pStyle w:val="BodyText"/>
      </w:pPr>
      <w:r>
        <w:rPr>
          <w:color w:val="215E9E"/>
          <w:u w:val="single" w:color="215E9E"/>
        </w:rPr>
        <w:t>education.act.gov.au/functions/privacy</w:t>
      </w:r>
    </w:p>
    <w:sectPr w:rsidR="00681F24">
      <w:pgSz w:w="11910" w:h="16840"/>
      <w:pgMar w:top="1000" w:right="12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Light">
    <w:altName w:val="Source Sans Pro Light"/>
    <w:panose1 w:val="020B0403030403020204"/>
    <w:charset w:val="00"/>
    <w:family w:val="swiss"/>
    <w:pitch w:val="variable"/>
  </w:font>
  <w:font w:name="Montserrat">
    <w:altName w:val="Montserrat"/>
    <w:panose1 w:val="00000500000000000000"/>
    <w:charset w:val="00"/>
    <w:family w:val="modern"/>
    <w:pitch w:val="variable"/>
  </w:font>
  <w:font w:name="Montserrat Light">
    <w:altName w:val="Montserrat Light"/>
    <w:panose1 w:val="00000400000000000000"/>
    <w:charset w:val="00"/>
    <w:family w:val="modern"/>
    <w:pitch w:val="variable"/>
  </w:font>
  <w:font w:name="Montserrat Ultra Light">
    <w:altName w:val="Montserrat Ultra Light"/>
    <w:panose1 w:val="00000300000000000000"/>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81F24"/>
    <w:rsid w:val="00681F24"/>
    <w:rsid w:val="0079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C3A3ABBC-FF72-4F45-BF6B-D8104412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ource Sans Pro Light" w:eastAsia="Source Sans Pro Light" w:hAnsi="Source Sans Pro Light" w:cs="Source Sans Pro Light"/>
    </w:rPr>
  </w:style>
  <w:style w:type="paragraph" w:styleId="Heading1">
    <w:name w:val="heading 1"/>
    <w:basedOn w:val="Normal"/>
    <w:uiPriority w:val="1"/>
    <w:qFormat/>
    <w:pPr>
      <w:ind w:left="1740"/>
      <w:outlineLvl w:val="0"/>
    </w:pPr>
    <w:rPr>
      <w:rFonts w:ascii="Montserrat" w:eastAsia="Montserrat" w:hAnsi="Montserrat" w:cs="Montserrat"/>
      <w:b/>
      <w:bCs/>
      <w:sz w:val="30"/>
      <w:szCs w:val="30"/>
    </w:rPr>
  </w:style>
  <w:style w:type="paragraph" w:styleId="Heading2">
    <w:name w:val="heading 2"/>
    <w:basedOn w:val="Normal"/>
    <w:uiPriority w:val="1"/>
    <w:qFormat/>
    <w:pPr>
      <w:spacing w:before="2"/>
      <w:ind w:left="1740" w:right="698"/>
      <w:outlineLvl w:val="1"/>
    </w:pPr>
    <w:rPr>
      <w:rFonts w:ascii="Montserrat Light" w:eastAsia="Montserrat Light" w:hAnsi="Montserrat Light" w:cs="Montserrat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74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33095A3B.dotm</Template>
  <TotalTime>1</TotalTime>
  <Pages>2</Pages>
  <Words>447</Words>
  <Characters>2551</Characters>
  <Application>Microsoft Office Word</Application>
  <DocSecurity>0</DocSecurity>
  <Lines>21</Lines>
  <Paragraphs>5</Paragraphs>
  <ScaleCrop>false</ScaleCrop>
  <Company>ACT Government</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Nadudvary, Bryce</cp:lastModifiedBy>
  <cp:revision>2</cp:revision>
  <dcterms:created xsi:type="dcterms:W3CDTF">2018-06-04T03:56:00Z</dcterms:created>
  <dcterms:modified xsi:type="dcterms:W3CDTF">2018-06-04T03:57:00Z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Adobe InDesign CC 2015 (Windows)</vt:lpwstr>
  </property>
  <property fmtid="{D5CDD505-2E9C-101B-9397-08002B2CF9AE}" pid="4" name="LastSaved">
    <vt:filetime>2018-06-04T00:00:00Z</vt:filetime>
  </property>
</Properties>
</file>