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ED7" w:rsidRDefault="00B06ED7">
      <w:pPr>
        <w:pStyle w:val="BodyText"/>
        <w:spacing w:before="3"/>
        <w:rPr>
          <w:rFonts w:ascii="Times New Roman"/>
          <w:sz w:val="24"/>
        </w:rPr>
      </w:pPr>
    </w:p>
    <w:p w:rsidR="00B06ED7" w:rsidRPr="00F41A48" w:rsidRDefault="00D8783E" w:rsidP="00F41A48">
      <w:pPr>
        <w:pStyle w:val="Title"/>
        <w:rPr>
          <w:rFonts w:asciiTheme="minorHAnsi" w:hAnsiTheme="minorHAnsi"/>
        </w:rPr>
      </w:pPr>
      <w:bookmarkStart w:id="0" w:name="OLE_LINK1"/>
      <w:bookmarkStart w:id="1" w:name="OLE_LINK2"/>
      <w:r w:rsidRPr="00F41A48">
        <w:rPr>
          <w:rFonts w:asciiTheme="minorHAnsi" w:hAnsiTheme="minorHAnsi"/>
          <w:w w:val="95"/>
        </w:rPr>
        <w:t>ABORIGINAL &amp;</w:t>
      </w:r>
    </w:p>
    <w:p w:rsidR="00B06ED7" w:rsidRPr="00F41A48" w:rsidRDefault="00D8783E" w:rsidP="00F41A48">
      <w:pPr>
        <w:pStyle w:val="Title"/>
        <w:rPr>
          <w:rFonts w:asciiTheme="minorHAnsi" w:hAnsiTheme="minorHAnsi"/>
          <w:b/>
        </w:rPr>
      </w:pPr>
      <w:r w:rsidRPr="00F41A48">
        <w:rPr>
          <w:rFonts w:asciiTheme="minorHAnsi" w:hAnsiTheme="minorHAnsi"/>
          <w:spacing w:val="-16"/>
          <w:w w:val="95"/>
        </w:rPr>
        <w:t xml:space="preserve">TORRES </w:t>
      </w:r>
      <w:r w:rsidRPr="00F41A48">
        <w:rPr>
          <w:rFonts w:asciiTheme="minorHAnsi" w:hAnsiTheme="minorHAnsi"/>
          <w:spacing w:val="-10"/>
          <w:w w:val="95"/>
        </w:rPr>
        <w:t>STRAIT</w:t>
      </w:r>
      <w:r w:rsidRPr="00F41A48">
        <w:rPr>
          <w:rFonts w:asciiTheme="minorHAnsi" w:hAnsiTheme="minorHAnsi"/>
          <w:spacing w:val="-112"/>
          <w:w w:val="95"/>
        </w:rPr>
        <w:t xml:space="preserve"> </w:t>
      </w:r>
      <w:r w:rsidRPr="00F41A48">
        <w:rPr>
          <w:rFonts w:asciiTheme="minorHAnsi" w:hAnsiTheme="minorHAnsi"/>
          <w:spacing w:val="-11"/>
          <w:w w:val="95"/>
        </w:rPr>
        <w:t xml:space="preserve">ISLANDER EDUCATION </w:t>
      </w:r>
      <w:r w:rsidRPr="00F41A48">
        <w:rPr>
          <w:rFonts w:asciiTheme="minorHAnsi" w:hAnsiTheme="minorHAnsi"/>
          <w:b/>
          <w:spacing w:val="-14"/>
          <w:w w:val="95"/>
        </w:rPr>
        <w:t>2016-17</w:t>
      </w:r>
    </w:p>
    <w:bookmarkEnd w:id="0"/>
    <w:bookmarkEnd w:id="1"/>
    <w:p w:rsidR="00B06ED7" w:rsidRDefault="00D8783E" w:rsidP="00F41A48">
      <w:pPr>
        <w:pStyle w:val="Heading1"/>
      </w:pPr>
      <w:r>
        <w:t>REPORT TO THE LEGISLATIVE ASSEMBLY OF THE AUSTRALIAN CAPITAL TERRITORY</w:t>
      </w:r>
    </w:p>
    <w:p w:rsidR="00B06ED7" w:rsidRDefault="00B06ED7" w:rsidP="00F41A48">
      <w:pPr>
        <w:pStyle w:val="Heading1"/>
        <w:sectPr w:rsidR="00B06ED7">
          <w:pgSz w:w="11910" w:h="16840"/>
          <w:pgMar w:top="480" w:right="380" w:bottom="280" w:left="960" w:header="720" w:footer="720" w:gutter="0"/>
          <w:cols w:space="720"/>
        </w:sectPr>
      </w:pPr>
    </w:p>
    <w:p w:rsidR="00B06ED7" w:rsidRDefault="00D8783E" w:rsidP="00F41A48">
      <w:pPr>
        <w:pStyle w:val="Heading3"/>
      </w:pPr>
      <w:r>
        <w:lastRenderedPageBreak/>
        <w:t>CONTENTS</w:t>
      </w:r>
    </w:p>
    <w:p w:rsidR="00B06ED7" w:rsidRDefault="00B06ED7">
      <w:pPr>
        <w:pStyle w:val="BodyText"/>
        <w:spacing w:before="2"/>
        <w:rPr>
          <w:rFonts w:ascii="Montserrat"/>
          <w:sz w:val="25"/>
        </w:rPr>
      </w:pPr>
    </w:p>
    <w:p w:rsidR="00B06ED7" w:rsidRDefault="00B06ED7">
      <w:pPr>
        <w:rPr>
          <w:rFonts w:ascii="Montserrat"/>
          <w:sz w:val="25"/>
        </w:rPr>
        <w:sectPr w:rsidR="00B06ED7">
          <w:pgSz w:w="11910" w:h="16840"/>
          <w:pgMar w:top="1100" w:right="1440" w:bottom="280" w:left="1280" w:header="720" w:footer="720" w:gutter="0"/>
          <w:cols w:space="720"/>
        </w:sectPr>
      </w:pPr>
    </w:p>
    <w:sdt>
      <w:sdtPr>
        <w:rPr>
          <w:rFonts w:ascii="Source Sans Pro Light" w:eastAsia="Source Sans Pro Light" w:hAnsi="Source Sans Pro Light" w:cs="Source Sans Pro Light"/>
          <w:sz w:val="18"/>
          <w:szCs w:val="18"/>
        </w:rPr>
        <w:id w:val="12600014"/>
        <w:docPartObj>
          <w:docPartGallery w:val="Table of Contents"/>
          <w:docPartUnique/>
        </w:docPartObj>
      </w:sdtPr>
      <w:sdtContent>
        <w:p w:rsidR="00B06ED7" w:rsidRDefault="00B06ED7">
          <w:pPr>
            <w:pStyle w:val="TOC1"/>
            <w:tabs>
              <w:tab w:val="right" w:pos="4277"/>
            </w:tabs>
            <w:spacing w:before="102"/>
            <w:rPr>
              <w:b/>
            </w:rPr>
          </w:pPr>
          <w:r w:rsidRPr="00B06ED7">
            <w:pict>
              <v:group id="_x0000_s1415" style="position:absolute;left:0;text-align:left;margin-left:70.85pt;margin-top:20.25pt;width:207.65pt;height:.5pt;z-index:1192;mso-position-horizontal-relative:page;mso-position-vertical-relative:text" coordorigin="1417,405" coordsize="4153,10">
                <v:line id="_x0000_s1417" style="position:absolute" from="1442,410" to="5555,410" strokecolor="#231f20" strokeweight=".5pt">
                  <v:stroke dashstyle="dot"/>
                </v:line>
                <v:shape id="_x0000_s1416" style="position:absolute;top:14688;width:4143;height:2" coordorigin=",14688" coordsize="4143,0" o:spt="100" adj="0,,0" path="m1422,410r,m5565,410r,e" filled="f" strokecolor="#231f20" strokeweight=".5pt">
                  <v:stroke joinstyle="round"/>
                  <v:formulas/>
                  <v:path arrowok="t" o:connecttype="segments"/>
                </v:shape>
                <w10:wrap anchorx="page"/>
              </v:group>
            </w:pict>
          </w:r>
          <w:hyperlink w:anchor="_TOC_250026" w:history="1">
            <w:r w:rsidR="00D8783E">
              <w:rPr>
                <w:b/>
                <w:color w:val="231F20"/>
              </w:rPr>
              <w:t>A Message from</w:t>
            </w:r>
            <w:r w:rsidR="00D8783E">
              <w:rPr>
                <w:b/>
                <w:color w:val="231F20"/>
                <w:spacing w:val="-23"/>
              </w:rPr>
              <w:t xml:space="preserve"> </w:t>
            </w:r>
            <w:r w:rsidR="00D8783E">
              <w:rPr>
                <w:b/>
                <w:color w:val="231F20"/>
              </w:rPr>
              <w:t>the</w:t>
            </w:r>
            <w:r w:rsidR="00D8783E">
              <w:rPr>
                <w:b/>
                <w:color w:val="231F20"/>
                <w:spacing w:val="-8"/>
              </w:rPr>
              <w:t xml:space="preserve"> </w:t>
            </w:r>
            <w:r w:rsidR="00D8783E">
              <w:rPr>
                <w:b/>
                <w:color w:val="231F20"/>
              </w:rPr>
              <w:t>Director-General</w:t>
            </w:r>
            <w:r w:rsidR="00D8783E">
              <w:rPr>
                <w:b/>
                <w:color w:val="231F20"/>
              </w:rPr>
              <w:tab/>
              <w:t>1</w:t>
            </w:r>
          </w:hyperlink>
        </w:p>
        <w:p w:rsidR="00B06ED7" w:rsidRDefault="00B06ED7">
          <w:pPr>
            <w:pStyle w:val="TOC1"/>
            <w:tabs>
              <w:tab w:val="right" w:pos="4277"/>
            </w:tabs>
            <w:spacing w:before="167"/>
            <w:rPr>
              <w:b/>
            </w:rPr>
          </w:pPr>
          <w:r w:rsidRPr="00B06ED7">
            <w:pict>
              <v:group id="_x0000_s1412" style="position:absolute;left:0;text-align:left;margin-left:70.85pt;margin-top:23.5pt;width:207.65pt;height:.5pt;z-index:1216;mso-position-horizontal-relative:page" coordorigin="1417,470" coordsize="4153,10">
                <v:line id="_x0000_s1414" style="position:absolute" from="1442,475" to="5555,475" strokecolor="#231f20" strokeweight=".5pt">
                  <v:stroke dashstyle="dot"/>
                </v:line>
                <v:shape id="_x0000_s1413" style="position:absolute;top:14321;width:4143;height:2" coordorigin=",14322" coordsize="4143,0" o:spt="100" adj="0,,0" path="m1422,475r,m5565,475r,e" filled="f" strokecolor="#231f20" strokeweight=".5pt">
                  <v:stroke joinstyle="round"/>
                  <v:formulas/>
                  <v:path arrowok="t" o:connecttype="segments"/>
                </v:shape>
                <w10:wrap anchorx="page"/>
              </v:group>
            </w:pict>
          </w:r>
          <w:hyperlink w:anchor="_TOC_250025" w:history="1">
            <w:r w:rsidR="00D8783E">
              <w:rPr>
                <w:b/>
                <w:color w:val="231F20"/>
              </w:rPr>
              <w:t>Introduction</w:t>
            </w:r>
            <w:r w:rsidR="00D8783E">
              <w:rPr>
                <w:b/>
                <w:color w:val="231F20"/>
              </w:rPr>
              <w:tab/>
              <w:t>2</w:t>
            </w:r>
          </w:hyperlink>
        </w:p>
        <w:p w:rsidR="00B06ED7" w:rsidRDefault="00D8783E">
          <w:pPr>
            <w:pStyle w:val="TOC2"/>
            <w:spacing w:before="91"/>
          </w:pPr>
          <w:r>
            <w:rPr>
              <w:color w:val="231F20"/>
            </w:rPr>
            <w:t>Aboriginal and Torres Strait Islander</w:t>
          </w:r>
        </w:p>
        <w:p w:rsidR="00B06ED7" w:rsidRDefault="00D8783E">
          <w:pPr>
            <w:pStyle w:val="TOC2"/>
            <w:tabs>
              <w:tab w:val="right" w:pos="4277"/>
            </w:tabs>
            <w:spacing w:before="3"/>
          </w:pPr>
          <w:r>
            <w:rPr>
              <w:color w:val="231F20"/>
            </w:rPr>
            <w:t>Student</w:t>
          </w:r>
          <w:r>
            <w:rPr>
              <w:color w:val="231F20"/>
              <w:spacing w:val="-5"/>
            </w:rPr>
            <w:t xml:space="preserve"> </w:t>
          </w:r>
          <w:r>
            <w:rPr>
              <w:color w:val="231F20"/>
            </w:rPr>
            <w:t>Enrolments</w:t>
          </w:r>
          <w:r>
            <w:rPr>
              <w:color w:val="231F20"/>
            </w:rPr>
            <w:tab/>
            <w:t>2</w:t>
          </w:r>
        </w:p>
        <w:p w:rsidR="00B06ED7" w:rsidRDefault="00B06ED7">
          <w:pPr>
            <w:pStyle w:val="TOC1"/>
            <w:tabs>
              <w:tab w:val="right" w:pos="4277"/>
            </w:tabs>
            <w:rPr>
              <w:b/>
            </w:rPr>
          </w:pPr>
          <w:r w:rsidRPr="00B06ED7">
            <w:pict>
              <v:group id="_x0000_s1409" style="position:absolute;left:0;text-align:left;margin-left:70.85pt;margin-top:23.9pt;width:207.65pt;height:.5pt;z-index:1240;mso-position-horizontal-relative:page" coordorigin="1417,478" coordsize="4153,10">
                <v:line id="_x0000_s1411" style="position:absolute" from="1442,483" to="5555,483" strokecolor="#231f20" strokeweight=".5pt">
                  <v:stroke dashstyle="dot"/>
                </v:line>
                <v:shape id="_x0000_s1410" style="position:absolute;top:13341;width:4143;height:2" coordorigin=",13342" coordsize="4143,0" o:spt="100" adj="0,,0" path="m1422,483r,m5565,483r,e" filled="f" strokecolor="#231f20" strokeweight=".5pt">
                  <v:stroke joinstyle="round"/>
                  <v:formulas/>
                  <v:path arrowok="t" o:connecttype="segments"/>
                </v:shape>
                <w10:wrap anchorx="page"/>
              </v:group>
            </w:pict>
          </w:r>
          <w:hyperlink w:anchor="_TOC_250024" w:history="1">
            <w:r w:rsidR="00D8783E">
              <w:rPr>
                <w:b/>
                <w:color w:val="231F20"/>
              </w:rPr>
              <w:t>Quality</w:t>
            </w:r>
            <w:r w:rsidR="00D8783E">
              <w:rPr>
                <w:b/>
                <w:color w:val="231F20"/>
                <w:spacing w:val="-7"/>
              </w:rPr>
              <w:t xml:space="preserve"> </w:t>
            </w:r>
            <w:r w:rsidR="00D8783E">
              <w:rPr>
                <w:b/>
                <w:color w:val="231F20"/>
              </w:rPr>
              <w:t>Learning</w:t>
            </w:r>
            <w:r w:rsidR="00D8783E">
              <w:rPr>
                <w:b/>
                <w:color w:val="231F20"/>
              </w:rPr>
              <w:tab/>
              <w:t>3</w:t>
            </w:r>
          </w:hyperlink>
        </w:p>
        <w:p w:rsidR="00B06ED7" w:rsidRDefault="00B06ED7">
          <w:pPr>
            <w:pStyle w:val="TOC2"/>
            <w:tabs>
              <w:tab w:val="right" w:pos="4277"/>
            </w:tabs>
            <w:spacing w:before="91"/>
          </w:pPr>
          <w:hyperlink w:anchor="_TOC_250023" w:history="1">
            <w:r w:rsidR="00D8783E">
              <w:rPr>
                <w:color w:val="231F20"/>
              </w:rPr>
              <w:t>ACT Early</w:t>
            </w:r>
            <w:r w:rsidR="00D8783E">
              <w:rPr>
                <w:color w:val="231F20"/>
                <w:spacing w:val="-9"/>
              </w:rPr>
              <w:t xml:space="preserve"> </w:t>
            </w:r>
            <w:r w:rsidR="00D8783E">
              <w:rPr>
                <w:color w:val="231F20"/>
              </w:rPr>
              <w:t>Childhood</w:t>
            </w:r>
            <w:r w:rsidR="00D8783E">
              <w:rPr>
                <w:color w:val="231F20"/>
                <w:spacing w:val="-5"/>
              </w:rPr>
              <w:t xml:space="preserve"> </w:t>
            </w:r>
            <w:r w:rsidR="00D8783E">
              <w:rPr>
                <w:color w:val="231F20"/>
              </w:rPr>
              <w:t>Strategy</w:t>
            </w:r>
            <w:r w:rsidR="00D8783E">
              <w:rPr>
                <w:color w:val="231F20"/>
              </w:rPr>
              <w:tab/>
              <w:t>3</w:t>
            </w:r>
          </w:hyperlink>
        </w:p>
        <w:p w:rsidR="00B06ED7" w:rsidRDefault="00B06ED7">
          <w:pPr>
            <w:pStyle w:val="TOC2"/>
            <w:tabs>
              <w:tab w:val="right" w:pos="4277"/>
            </w:tabs>
          </w:pPr>
          <w:hyperlink w:anchor="_TOC_250022" w:history="1">
            <w:r w:rsidR="00D8783E">
              <w:rPr>
                <w:color w:val="231F20"/>
              </w:rPr>
              <w:t>Koori</w:t>
            </w:r>
            <w:r w:rsidR="00D8783E">
              <w:rPr>
                <w:color w:val="231F20"/>
                <w:spacing w:val="-5"/>
              </w:rPr>
              <w:t xml:space="preserve"> </w:t>
            </w:r>
            <w:r w:rsidR="00D8783E">
              <w:rPr>
                <w:color w:val="231F20"/>
              </w:rPr>
              <w:t>Preschool</w:t>
            </w:r>
            <w:r w:rsidR="00D8783E">
              <w:rPr>
                <w:color w:val="231F20"/>
                <w:spacing w:val="-5"/>
              </w:rPr>
              <w:t xml:space="preserve"> </w:t>
            </w:r>
            <w:r w:rsidR="00D8783E">
              <w:rPr>
                <w:color w:val="231F20"/>
              </w:rPr>
              <w:t>Program</w:t>
            </w:r>
            <w:r w:rsidR="00D8783E">
              <w:rPr>
                <w:color w:val="231F20"/>
              </w:rPr>
              <w:tab/>
              <w:t>3</w:t>
            </w:r>
          </w:hyperlink>
        </w:p>
        <w:p w:rsidR="00B06ED7" w:rsidRDefault="00D8783E">
          <w:pPr>
            <w:pStyle w:val="TOC2"/>
          </w:pPr>
          <w:r>
            <w:rPr>
              <w:color w:val="231F20"/>
            </w:rPr>
            <w:t>Accepting the Challenge Action</w:t>
          </w:r>
        </w:p>
        <w:p w:rsidR="00B06ED7" w:rsidRDefault="00D8783E">
          <w:pPr>
            <w:pStyle w:val="TOC2"/>
            <w:tabs>
              <w:tab w:val="right" w:pos="4277"/>
            </w:tabs>
            <w:spacing w:before="3"/>
          </w:pPr>
          <w:r>
            <w:rPr>
              <w:color w:val="231F20"/>
            </w:rPr>
            <w:t>Inquiry</w:t>
          </w:r>
          <w:r>
            <w:rPr>
              <w:color w:val="231F20"/>
              <w:spacing w:val="-5"/>
            </w:rPr>
            <w:t xml:space="preserve"> </w:t>
          </w:r>
          <w:r>
            <w:rPr>
              <w:color w:val="231F20"/>
            </w:rPr>
            <w:t>Program</w:t>
          </w:r>
          <w:r>
            <w:rPr>
              <w:color w:val="231F20"/>
            </w:rPr>
            <w:tab/>
            <w:t>4</w:t>
          </w:r>
        </w:p>
        <w:p w:rsidR="00B06ED7" w:rsidRDefault="00D8783E">
          <w:pPr>
            <w:pStyle w:val="TOC2"/>
            <w:spacing w:before="100"/>
          </w:pPr>
          <w:r>
            <w:rPr>
              <w:color w:val="231F20"/>
            </w:rPr>
            <w:t>Embedding Aboriginal and Torres Strait Islander</w:t>
          </w:r>
        </w:p>
        <w:p w:rsidR="00B06ED7" w:rsidRDefault="00D8783E">
          <w:pPr>
            <w:pStyle w:val="TOC2"/>
            <w:tabs>
              <w:tab w:val="right" w:pos="4277"/>
            </w:tabs>
            <w:spacing w:before="3"/>
          </w:pPr>
          <w:r>
            <w:rPr>
              <w:color w:val="231F20"/>
            </w:rPr>
            <w:t>Cultures and Histories in</w:t>
          </w:r>
          <w:r>
            <w:rPr>
              <w:color w:val="231F20"/>
              <w:spacing w:val="-20"/>
            </w:rPr>
            <w:t xml:space="preserve"> </w:t>
          </w:r>
          <w:r>
            <w:rPr>
              <w:color w:val="231F20"/>
            </w:rPr>
            <w:t>the</w:t>
          </w:r>
          <w:r>
            <w:rPr>
              <w:color w:val="231F20"/>
              <w:spacing w:val="-5"/>
            </w:rPr>
            <w:t xml:space="preserve"> </w:t>
          </w:r>
          <w:r>
            <w:rPr>
              <w:color w:val="231F20"/>
            </w:rPr>
            <w:t>Curriculum</w:t>
          </w:r>
          <w:r>
            <w:rPr>
              <w:color w:val="231F20"/>
            </w:rPr>
            <w:tab/>
            <w:t>5</w:t>
          </w:r>
        </w:p>
        <w:p w:rsidR="00B06ED7" w:rsidRDefault="00D8783E">
          <w:pPr>
            <w:pStyle w:val="TOC2"/>
            <w:tabs>
              <w:tab w:val="right" w:pos="4277"/>
            </w:tabs>
          </w:pPr>
          <w:proofErr w:type="spellStart"/>
          <w:r>
            <w:rPr>
              <w:color w:val="231F20"/>
            </w:rPr>
            <w:t>Ngunnawal</w:t>
          </w:r>
          <w:proofErr w:type="spellEnd"/>
          <w:r>
            <w:rPr>
              <w:color w:val="231F20"/>
            </w:rPr>
            <w:t xml:space="preserve"> </w:t>
          </w:r>
          <w:r>
            <w:rPr>
              <w:color w:val="231F20"/>
              <w:spacing w:val="-3"/>
            </w:rPr>
            <w:t xml:space="preserve">Plant </w:t>
          </w:r>
          <w:r>
            <w:rPr>
              <w:color w:val="231F20"/>
            </w:rPr>
            <w:t>Use guide</w:t>
          </w:r>
          <w:r>
            <w:rPr>
              <w:color w:val="231F20"/>
              <w:spacing w:val="-17"/>
            </w:rPr>
            <w:t xml:space="preserve"> </w:t>
          </w:r>
          <w:r>
            <w:rPr>
              <w:color w:val="231F20"/>
            </w:rPr>
            <w:t>pilot</w:t>
          </w:r>
          <w:r>
            <w:rPr>
              <w:color w:val="231F20"/>
              <w:spacing w:val="-5"/>
            </w:rPr>
            <w:t xml:space="preserve"> </w:t>
          </w:r>
          <w:r>
            <w:rPr>
              <w:color w:val="231F20"/>
            </w:rPr>
            <w:t>program</w:t>
          </w:r>
          <w:r>
            <w:rPr>
              <w:color w:val="231F20"/>
            </w:rPr>
            <w:tab/>
            <w:t>6</w:t>
          </w:r>
        </w:p>
        <w:p w:rsidR="00B06ED7" w:rsidRDefault="00D8783E">
          <w:pPr>
            <w:pStyle w:val="TOC2"/>
          </w:pPr>
          <w:r>
            <w:rPr>
              <w:color w:val="231F20"/>
            </w:rPr>
            <w:t>Footprints on Our Land DVD: Aunty Agnes,</w:t>
          </w:r>
        </w:p>
        <w:p w:rsidR="00B06ED7" w:rsidRDefault="00D8783E">
          <w:pPr>
            <w:pStyle w:val="TOC2"/>
            <w:tabs>
              <w:tab w:val="right" w:pos="4277"/>
            </w:tabs>
            <w:spacing w:before="3"/>
          </w:pPr>
          <w:proofErr w:type="spellStart"/>
          <w:r>
            <w:rPr>
              <w:color w:val="231F20"/>
            </w:rPr>
            <w:t>Ngunnawal</w:t>
          </w:r>
          <w:proofErr w:type="spellEnd"/>
          <w:r>
            <w:rPr>
              <w:color w:val="231F20"/>
            </w:rPr>
            <w:t xml:space="preserve"> Elder</w:t>
          </w:r>
          <w:r>
            <w:rPr>
              <w:color w:val="231F20"/>
              <w:spacing w:val="-10"/>
            </w:rPr>
            <w:t xml:space="preserve"> </w:t>
          </w:r>
          <w:r>
            <w:rPr>
              <w:color w:val="231F20"/>
            </w:rPr>
            <w:t>pilot</w:t>
          </w:r>
          <w:r>
            <w:rPr>
              <w:color w:val="231F20"/>
              <w:spacing w:val="-5"/>
            </w:rPr>
            <w:t xml:space="preserve"> </w:t>
          </w:r>
          <w:r>
            <w:rPr>
              <w:color w:val="231F20"/>
            </w:rPr>
            <w:t>program</w:t>
          </w:r>
          <w:r>
            <w:rPr>
              <w:color w:val="231F20"/>
            </w:rPr>
            <w:tab/>
            <w:t>6</w:t>
          </w:r>
        </w:p>
        <w:p w:rsidR="00B06ED7" w:rsidRDefault="00D8783E">
          <w:pPr>
            <w:pStyle w:val="TOC2"/>
            <w:tabs>
              <w:tab w:val="right" w:pos="4277"/>
            </w:tabs>
            <w:spacing w:before="100"/>
          </w:pPr>
          <w:r>
            <w:rPr>
              <w:color w:val="231F20"/>
              <w:spacing w:val="-3"/>
            </w:rPr>
            <w:t>“</w:t>
          </w:r>
          <w:proofErr w:type="spellStart"/>
          <w:r>
            <w:rPr>
              <w:color w:val="231F20"/>
              <w:spacing w:val="-3"/>
            </w:rPr>
            <w:t>Mununja</w:t>
          </w:r>
          <w:proofErr w:type="spellEnd"/>
          <w:r>
            <w:rPr>
              <w:color w:val="231F20"/>
              <w:spacing w:val="-3"/>
            </w:rPr>
            <w:t>”</w:t>
          </w:r>
          <w:r>
            <w:rPr>
              <w:color w:val="231F20"/>
              <w:spacing w:val="-4"/>
            </w:rPr>
            <w:t xml:space="preserve"> </w:t>
          </w:r>
          <w:r>
            <w:rPr>
              <w:color w:val="231F20"/>
            </w:rPr>
            <w:t>the</w:t>
          </w:r>
          <w:r>
            <w:rPr>
              <w:color w:val="231F20"/>
              <w:spacing w:val="-4"/>
            </w:rPr>
            <w:t xml:space="preserve"> </w:t>
          </w:r>
          <w:r>
            <w:rPr>
              <w:color w:val="231F20"/>
            </w:rPr>
            <w:t>butterfly</w:t>
          </w:r>
          <w:r>
            <w:rPr>
              <w:color w:val="231F20"/>
            </w:rPr>
            <w:tab/>
            <w:t>7</w:t>
          </w:r>
        </w:p>
        <w:p w:rsidR="00B06ED7" w:rsidRDefault="00B06ED7">
          <w:pPr>
            <w:pStyle w:val="TOC1"/>
            <w:tabs>
              <w:tab w:val="right" w:pos="4277"/>
            </w:tabs>
            <w:rPr>
              <w:b/>
            </w:rPr>
          </w:pPr>
          <w:r w:rsidRPr="00B06ED7">
            <w:pict>
              <v:group id="_x0000_s1406" style="position:absolute;left:0;text-align:left;margin-left:70.85pt;margin-top:23.9pt;width:207.65pt;height:.5pt;z-index:1264;mso-position-horizontal-relative:page" coordorigin="1417,478" coordsize="4153,10">
                <v:line id="_x0000_s1408" style="position:absolute" from="1442,483" to="5555,483" strokecolor="#231f20" strokeweight=".5pt">
                  <v:stroke dashstyle="dot"/>
                </v:line>
                <v:shape id="_x0000_s1407" style="position:absolute;top:9935;width:4143;height:2" coordorigin=",9936" coordsize="4143,0" o:spt="100" adj="0,,0" path="m1422,483r,m5565,483r,e" filled="f" strokecolor="#231f20" strokeweight=".5pt">
                  <v:stroke joinstyle="round"/>
                  <v:formulas/>
                  <v:path arrowok="t" o:connecttype="segments"/>
                </v:shape>
                <w10:wrap anchorx="page"/>
              </v:group>
            </w:pict>
          </w:r>
          <w:hyperlink w:anchor="_TOC_250021" w:history="1">
            <w:r w:rsidR="00D8783E">
              <w:rPr>
                <w:b/>
                <w:color w:val="231F20"/>
              </w:rPr>
              <w:t xml:space="preserve">Inspirational </w:t>
            </w:r>
            <w:r w:rsidR="00D8783E">
              <w:rPr>
                <w:b/>
                <w:color w:val="231F20"/>
                <w:spacing w:val="-3"/>
              </w:rPr>
              <w:t>teaching</w:t>
            </w:r>
            <w:r w:rsidR="00D8783E">
              <w:rPr>
                <w:b/>
                <w:color w:val="231F20"/>
                <w:spacing w:val="-17"/>
              </w:rPr>
              <w:t xml:space="preserve"> </w:t>
            </w:r>
            <w:r w:rsidR="00D8783E">
              <w:rPr>
                <w:b/>
                <w:color w:val="231F20"/>
              </w:rPr>
              <w:t>and</w:t>
            </w:r>
            <w:r w:rsidR="00D8783E">
              <w:rPr>
                <w:b/>
                <w:color w:val="231F20"/>
                <w:spacing w:val="-9"/>
              </w:rPr>
              <w:t xml:space="preserve"> </w:t>
            </w:r>
            <w:r w:rsidR="00D8783E">
              <w:rPr>
                <w:b/>
                <w:color w:val="231F20"/>
              </w:rPr>
              <w:t>leadership</w:t>
            </w:r>
            <w:r w:rsidR="00D8783E">
              <w:rPr>
                <w:b/>
                <w:color w:val="231F20"/>
              </w:rPr>
              <w:tab/>
              <w:t>8</w:t>
            </w:r>
          </w:hyperlink>
        </w:p>
        <w:p w:rsidR="00B06ED7" w:rsidRDefault="00B06ED7">
          <w:pPr>
            <w:pStyle w:val="TOC2"/>
            <w:spacing w:before="91"/>
          </w:pPr>
          <w:hyperlink w:anchor="_TOC_250020" w:history="1">
            <w:r w:rsidR="00D8783E">
              <w:rPr>
                <w:color w:val="231F20"/>
              </w:rPr>
              <w:t>Reconciliation Action Plan –</w:t>
            </w:r>
          </w:hyperlink>
        </w:p>
        <w:p w:rsidR="00B06ED7" w:rsidRDefault="00D8783E">
          <w:pPr>
            <w:pStyle w:val="TOC2"/>
            <w:tabs>
              <w:tab w:val="right" w:pos="4277"/>
            </w:tabs>
            <w:spacing w:before="3"/>
          </w:pPr>
          <w:r>
            <w:rPr>
              <w:color w:val="231F20"/>
            </w:rPr>
            <w:t xml:space="preserve">Keeping It Alive </w:t>
          </w:r>
          <w:r>
            <w:rPr>
              <w:color w:val="231F20"/>
              <w:spacing w:val="-4"/>
            </w:rPr>
            <w:t>2016</w:t>
          </w:r>
          <w:r>
            <w:rPr>
              <w:color w:val="231F20"/>
              <w:spacing w:val="-17"/>
            </w:rPr>
            <w:t xml:space="preserve"> </w:t>
          </w:r>
          <w:r>
            <w:rPr>
              <w:color w:val="231F20"/>
            </w:rPr>
            <w:t>–</w:t>
          </w:r>
          <w:r>
            <w:rPr>
              <w:color w:val="231F20"/>
              <w:spacing w:val="-5"/>
            </w:rPr>
            <w:t xml:space="preserve"> </w:t>
          </w:r>
          <w:r>
            <w:rPr>
              <w:color w:val="231F20"/>
              <w:spacing w:val="-4"/>
            </w:rPr>
            <w:t>2018</w:t>
          </w:r>
          <w:r>
            <w:rPr>
              <w:color w:val="231F20"/>
              <w:spacing w:val="-4"/>
            </w:rPr>
            <w:tab/>
          </w:r>
          <w:r>
            <w:rPr>
              <w:color w:val="231F20"/>
            </w:rPr>
            <w:t>8</w:t>
          </w:r>
        </w:p>
        <w:p w:rsidR="00B06ED7" w:rsidRDefault="00B06ED7">
          <w:pPr>
            <w:pStyle w:val="TOC2"/>
            <w:tabs>
              <w:tab w:val="right" w:pos="4277"/>
            </w:tabs>
          </w:pPr>
          <w:hyperlink w:anchor="_TOC_250019" w:history="1">
            <w:r w:rsidR="00D8783E">
              <w:rPr>
                <w:color w:val="231F20"/>
              </w:rPr>
              <w:t>Cultural Competency</w:t>
            </w:r>
            <w:r w:rsidR="00D8783E">
              <w:rPr>
                <w:color w:val="231F20"/>
                <w:spacing w:val="-11"/>
              </w:rPr>
              <w:t xml:space="preserve"> </w:t>
            </w:r>
            <w:r w:rsidR="00D8783E">
              <w:rPr>
                <w:color w:val="231F20"/>
              </w:rPr>
              <w:t>Foundation</w:t>
            </w:r>
            <w:r w:rsidR="00D8783E">
              <w:rPr>
                <w:color w:val="231F20"/>
                <w:spacing w:val="-6"/>
              </w:rPr>
              <w:t xml:space="preserve"> </w:t>
            </w:r>
            <w:r w:rsidR="00D8783E">
              <w:rPr>
                <w:color w:val="231F20"/>
              </w:rPr>
              <w:t>Program</w:t>
            </w:r>
            <w:r w:rsidR="00D8783E">
              <w:rPr>
                <w:color w:val="231F20"/>
              </w:rPr>
              <w:tab/>
              <w:t>9</w:t>
            </w:r>
          </w:hyperlink>
        </w:p>
        <w:p w:rsidR="00B06ED7" w:rsidRDefault="00D8783E">
          <w:pPr>
            <w:pStyle w:val="TOC2"/>
          </w:pPr>
          <w:r>
            <w:rPr>
              <w:color w:val="231F20"/>
            </w:rPr>
            <w:t>Education Aboriginal and</w:t>
          </w:r>
        </w:p>
        <w:p w:rsidR="00B06ED7" w:rsidRDefault="00D8783E">
          <w:pPr>
            <w:pStyle w:val="TOC2"/>
            <w:tabs>
              <w:tab w:val="right" w:pos="4277"/>
            </w:tabs>
            <w:spacing w:before="3"/>
          </w:pPr>
          <w:r>
            <w:rPr>
              <w:color w:val="231F20"/>
              <w:spacing w:val="-3"/>
            </w:rPr>
            <w:t xml:space="preserve">Torres </w:t>
          </w:r>
          <w:r>
            <w:rPr>
              <w:color w:val="231F20"/>
            </w:rPr>
            <w:t>Strait Islander</w:t>
          </w:r>
          <w:r>
            <w:rPr>
              <w:color w:val="231F20"/>
              <w:spacing w:val="-10"/>
            </w:rPr>
            <w:t xml:space="preserve"> </w:t>
          </w:r>
          <w:r>
            <w:rPr>
              <w:color w:val="231F20"/>
            </w:rPr>
            <w:t>Staff</w:t>
          </w:r>
          <w:r>
            <w:rPr>
              <w:color w:val="231F20"/>
              <w:spacing w:val="-5"/>
            </w:rPr>
            <w:t xml:space="preserve"> </w:t>
          </w:r>
          <w:r>
            <w:rPr>
              <w:color w:val="231F20"/>
            </w:rPr>
            <w:t>Network</w:t>
          </w:r>
          <w:r>
            <w:rPr>
              <w:color w:val="231F20"/>
            </w:rPr>
            <w:tab/>
            <w:t>9</w:t>
          </w:r>
        </w:p>
        <w:p w:rsidR="00B06ED7" w:rsidRDefault="00B06ED7">
          <w:pPr>
            <w:pStyle w:val="TOC1"/>
            <w:tabs>
              <w:tab w:val="right" w:pos="4277"/>
            </w:tabs>
            <w:rPr>
              <w:b/>
            </w:rPr>
          </w:pPr>
          <w:r w:rsidRPr="00B06ED7">
            <w:pict>
              <v:group id="_x0000_s1403" style="position:absolute;left:0;text-align:left;margin-left:70.85pt;margin-top:23.9pt;width:207.65pt;height:.5pt;z-index:1288;mso-position-horizontal-relative:page" coordorigin="1417,478" coordsize="4153,10">
                <v:line id="_x0000_s1405" style="position:absolute" from="1442,483" to="5555,483" strokecolor="#231f20" strokeweight=".5pt">
                  <v:stroke dashstyle="dot"/>
                </v:line>
                <v:shape id="_x0000_s1404" style="position:absolute;top:8065;width:4143;height:2" coordorigin=",8065" coordsize="4143,0" o:spt="100" adj="0,,0" path="m1422,483r,m5565,483r,e" filled="f" strokecolor="#231f20" strokeweight=".5pt">
                  <v:stroke joinstyle="round"/>
                  <v:formulas/>
                  <v:path arrowok="t" o:connecttype="segments"/>
                </v:shape>
                <w10:wrap anchorx="page"/>
              </v:group>
            </w:pict>
          </w:r>
          <w:hyperlink w:anchor="_TOC_250018" w:history="1">
            <w:r w:rsidR="00D8783E">
              <w:rPr>
                <w:b/>
                <w:color w:val="231F20"/>
              </w:rPr>
              <w:t>High expectations,</w:t>
            </w:r>
            <w:r w:rsidR="00D8783E">
              <w:rPr>
                <w:b/>
                <w:color w:val="231F20"/>
                <w:spacing w:val="-17"/>
              </w:rPr>
              <w:t xml:space="preserve"> </w:t>
            </w:r>
            <w:r w:rsidR="00D8783E">
              <w:rPr>
                <w:b/>
                <w:color w:val="231F20"/>
              </w:rPr>
              <w:t>high</w:t>
            </w:r>
            <w:r w:rsidR="00D8783E">
              <w:rPr>
                <w:b/>
                <w:color w:val="231F20"/>
                <w:spacing w:val="-9"/>
              </w:rPr>
              <w:t xml:space="preserve"> </w:t>
            </w:r>
            <w:r w:rsidR="00D8783E">
              <w:rPr>
                <w:b/>
                <w:color w:val="231F20"/>
              </w:rPr>
              <w:t>performance</w:t>
            </w:r>
            <w:r w:rsidR="00D8783E">
              <w:rPr>
                <w:b/>
                <w:color w:val="231F20"/>
              </w:rPr>
              <w:tab/>
            </w:r>
            <w:r w:rsidR="00D8783E">
              <w:rPr>
                <w:b/>
                <w:color w:val="231F20"/>
                <w:spacing w:val="-3"/>
              </w:rPr>
              <w:t>10</w:t>
            </w:r>
          </w:hyperlink>
        </w:p>
        <w:p w:rsidR="00B06ED7" w:rsidRDefault="00D8783E">
          <w:pPr>
            <w:pStyle w:val="TOC2"/>
            <w:spacing w:before="91"/>
          </w:pPr>
          <w:r>
            <w:rPr>
              <w:color w:val="231F20"/>
            </w:rPr>
            <w:t>Providing a variety of career opportunities</w:t>
          </w:r>
        </w:p>
        <w:p w:rsidR="00B06ED7" w:rsidRDefault="00D8783E">
          <w:pPr>
            <w:pStyle w:val="TOC2"/>
            <w:tabs>
              <w:tab w:val="right" w:pos="4277"/>
            </w:tabs>
            <w:spacing w:before="3"/>
          </w:pPr>
          <w:r>
            <w:rPr>
              <w:color w:val="231F20"/>
            </w:rPr>
            <w:t>and</w:t>
          </w:r>
          <w:r>
            <w:rPr>
              <w:color w:val="231F20"/>
              <w:spacing w:val="-5"/>
            </w:rPr>
            <w:t xml:space="preserve"> </w:t>
          </w:r>
          <w:r>
            <w:rPr>
              <w:color w:val="231F20"/>
            </w:rPr>
            <w:t>pathways</w:t>
          </w:r>
          <w:r>
            <w:rPr>
              <w:color w:val="231F20"/>
              <w:spacing w:val="-5"/>
            </w:rPr>
            <w:t xml:space="preserve"> </w:t>
          </w:r>
          <w:r>
            <w:rPr>
              <w:color w:val="231F20"/>
              <w:spacing w:val="-3"/>
            </w:rPr>
            <w:t>planning</w:t>
          </w:r>
          <w:r>
            <w:rPr>
              <w:color w:val="231F20"/>
              <w:spacing w:val="-3"/>
            </w:rPr>
            <w:tab/>
            <w:t>10</w:t>
          </w:r>
        </w:p>
        <w:p w:rsidR="00B06ED7" w:rsidRDefault="00D8783E">
          <w:pPr>
            <w:pStyle w:val="TOC2"/>
            <w:spacing w:before="100"/>
          </w:pPr>
          <w:r>
            <w:rPr>
              <w:color w:val="231F20"/>
            </w:rPr>
            <w:t>Supporting students at key</w:t>
          </w:r>
        </w:p>
        <w:p w:rsidR="00B06ED7" w:rsidRDefault="00D8783E">
          <w:pPr>
            <w:pStyle w:val="TOC2"/>
            <w:tabs>
              <w:tab w:val="right" w:pos="4277"/>
            </w:tabs>
            <w:spacing w:before="3"/>
          </w:pPr>
          <w:r>
            <w:rPr>
              <w:color w:val="231F20"/>
            </w:rPr>
            <w:t>transition</w:t>
          </w:r>
          <w:r>
            <w:rPr>
              <w:color w:val="231F20"/>
              <w:spacing w:val="-5"/>
            </w:rPr>
            <w:t xml:space="preserve"> </w:t>
          </w:r>
          <w:r>
            <w:rPr>
              <w:color w:val="231F20"/>
            </w:rPr>
            <w:t>points</w:t>
          </w:r>
          <w:r>
            <w:rPr>
              <w:color w:val="231F20"/>
            </w:rPr>
            <w:tab/>
          </w:r>
          <w:r>
            <w:rPr>
              <w:color w:val="231F20"/>
              <w:spacing w:val="-3"/>
            </w:rPr>
            <w:t>10</w:t>
          </w:r>
        </w:p>
        <w:p w:rsidR="00B06ED7" w:rsidRDefault="00B06ED7">
          <w:pPr>
            <w:pStyle w:val="TOC2"/>
            <w:tabs>
              <w:tab w:val="right" w:pos="4277"/>
            </w:tabs>
          </w:pPr>
          <w:hyperlink w:anchor="_TOC_250017" w:history="1">
            <w:r w:rsidR="00D8783E">
              <w:rPr>
                <w:color w:val="231F20"/>
              </w:rPr>
              <w:t>Student</w:t>
            </w:r>
            <w:r w:rsidR="00D8783E">
              <w:rPr>
                <w:color w:val="231F20"/>
                <w:spacing w:val="-5"/>
              </w:rPr>
              <w:t xml:space="preserve"> </w:t>
            </w:r>
            <w:r w:rsidR="00D8783E">
              <w:rPr>
                <w:color w:val="231F20"/>
              </w:rPr>
              <w:t>Aspirations</w:t>
            </w:r>
            <w:r w:rsidR="00D8783E">
              <w:rPr>
                <w:color w:val="231F20"/>
                <w:spacing w:val="-5"/>
              </w:rPr>
              <w:t xml:space="preserve"> </w:t>
            </w:r>
            <w:r w:rsidR="00D8783E">
              <w:rPr>
                <w:color w:val="231F20"/>
              </w:rPr>
              <w:t>Program</w:t>
            </w:r>
            <w:r w:rsidR="00D8783E">
              <w:rPr>
                <w:color w:val="231F20"/>
              </w:rPr>
              <w:tab/>
            </w:r>
            <w:r w:rsidR="00D8783E">
              <w:rPr>
                <w:color w:val="231F20"/>
                <w:spacing w:val="-3"/>
              </w:rPr>
              <w:t>10</w:t>
            </w:r>
          </w:hyperlink>
        </w:p>
        <w:p w:rsidR="00B06ED7" w:rsidRDefault="00B06ED7">
          <w:pPr>
            <w:pStyle w:val="TOC2"/>
            <w:tabs>
              <w:tab w:val="right" w:pos="4277"/>
            </w:tabs>
          </w:pPr>
          <w:hyperlink w:anchor="_TOC_250016" w:history="1">
            <w:r w:rsidR="00D8783E">
              <w:rPr>
                <w:color w:val="231F20"/>
              </w:rPr>
              <w:t>Flexible</w:t>
            </w:r>
            <w:r w:rsidR="00D8783E">
              <w:rPr>
                <w:color w:val="231F20"/>
                <w:spacing w:val="-5"/>
              </w:rPr>
              <w:t xml:space="preserve"> </w:t>
            </w:r>
            <w:r w:rsidR="00D8783E">
              <w:rPr>
                <w:color w:val="231F20"/>
              </w:rPr>
              <w:t>Learning</w:t>
            </w:r>
            <w:r w:rsidR="00D8783E">
              <w:rPr>
                <w:color w:val="231F20"/>
                <w:spacing w:val="-5"/>
              </w:rPr>
              <w:t xml:space="preserve"> </w:t>
            </w:r>
            <w:r w:rsidR="00D8783E">
              <w:rPr>
                <w:color w:val="231F20"/>
              </w:rPr>
              <w:t>Options</w:t>
            </w:r>
            <w:r w:rsidR="00D8783E">
              <w:rPr>
                <w:color w:val="231F20"/>
              </w:rPr>
              <w:tab/>
              <w:t>11</w:t>
            </w:r>
          </w:hyperlink>
        </w:p>
        <w:p w:rsidR="00B06ED7" w:rsidRDefault="00B06ED7">
          <w:pPr>
            <w:pStyle w:val="TOC2"/>
            <w:tabs>
              <w:tab w:val="right" w:pos="4277"/>
            </w:tabs>
          </w:pPr>
          <w:hyperlink w:anchor="_TOC_250015" w:history="1">
            <w:r w:rsidR="00D8783E">
              <w:rPr>
                <w:color w:val="231F20"/>
              </w:rPr>
              <w:t>Annual</w:t>
            </w:r>
            <w:r w:rsidR="00D8783E">
              <w:rPr>
                <w:color w:val="231F20"/>
                <w:spacing w:val="-5"/>
              </w:rPr>
              <w:t xml:space="preserve"> </w:t>
            </w:r>
            <w:r w:rsidR="00D8783E">
              <w:rPr>
                <w:color w:val="231F20"/>
              </w:rPr>
              <w:t>Canberra</w:t>
            </w:r>
            <w:r w:rsidR="00D8783E">
              <w:rPr>
                <w:color w:val="231F20"/>
                <w:spacing w:val="-5"/>
              </w:rPr>
              <w:t xml:space="preserve"> </w:t>
            </w:r>
            <w:proofErr w:type="spellStart"/>
            <w:r w:rsidR="00D8783E">
              <w:rPr>
                <w:color w:val="231F20"/>
              </w:rPr>
              <w:t>CareersXpo</w:t>
            </w:r>
            <w:proofErr w:type="spellEnd"/>
            <w:r w:rsidR="00D8783E">
              <w:rPr>
                <w:color w:val="231F20"/>
              </w:rPr>
              <w:tab/>
              <w:t>12</w:t>
            </w:r>
          </w:hyperlink>
        </w:p>
        <w:p w:rsidR="00B06ED7" w:rsidRDefault="00D8783E">
          <w:pPr>
            <w:pStyle w:val="TOC2"/>
          </w:pPr>
          <w:r>
            <w:rPr>
              <w:color w:val="231F20"/>
            </w:rPr>
            <w:t>School Apprentices across</w:t>
          </w:r>
        </w:p>
        <w:p w:rsidR="00B06ED7" w:rsidRDefault="00D8783E">
          <w:pPr>
            <w:pStyle w:val="TOC2"/>
            <w:tabs>
              <w:tab w:val="right" w:pos="4277"/>
            </w:tabs>
            <w:spacing w:before="3"/>
          </w:pPr>
          <w:r>
            <w:rPr>
              <w:color w:val="231F20"/>
            </w:rPr>
            <w:t>ACT</w:t>
          </w:r>
          <w:r>
            <w:rPr>
              <w:color w:val="231F20"/>
              <w:spacing w:val="-5"/>
            </w:rPr>
            <w:t xml:space="preserve"> </w:t>
          </w:r>
          <w:r>
            <w:rPr>
              <w:color w:val="231F20"/>
            </w:rPr>
            <w:t>Government</w:t>
          </w:r>
          <w:r>
            <w:rPr>
              <w:color w:val="231F20"/>
              <w:spacing w:val="-5"/>
            </w:rPr>
            <w:t xml:space="preserve"> </w:t>
          </w:r>
          <w:r>
            <w:rPr>
              <w:color w:val="231F20"/>
            </w:rPr>
            <w:t>program</w:t>
          </w:r>
          <w:r>
            <w:rPr>
              <w:color w:val="231F20"/>
            </w:rPr>
            <w:tab/>
            <w:t>12</w:t>
          </w:r>
        </w:p>
        <w:p w:rsidR="00B06ED7" w:rsidRDefault="00B06ED7">
          <w:pPr>
            <w:pStyle w:val="TOC2"/>
            <w:tabs>
              <w:tab w:val="right" w:pos="4277"/>
            </w:tabs>
            <w:spacing w:before="100" w:line="244" w:lineRule="auto"/>
          </w:pPr>
          <w:hyperlink w:anchor="_TOC_250014" w:history="1">
            <w:r w:rsidR="00D8783E">
              <w:rPr>
                <w:color w:val="231F20"/>
              </w:rPr>
              <w:t xml:space="preserve">Resourcing every ACT Public School to support Aboriginal and </w:t>
            </w:r>
            <w:r w:rsidR="00D8783E">
              <w:rPr>
                <w:color w:val="231F20"/>
                <w:spacing w:val="-3"/>
              </w:rPr>
              <w:t xml:space="preserve">Torres </w:t>
            </w:r>
            <w:r w:rsidR="00D8783E">
              <w:rPr>
                <w:color w:val="231F20"/>
              </w:rPr>
              <w:t>Strait</w:t>
            </w:r>
            <w:r w:rsidR="00D8783E">
              <w:rPr>
                <w:color w:val="231F20"/>
                <w:spacing w:val="-17"/>
              </w:rPr>
              <w:t xml:space="preserve"> </w:t>
            </w:r>
            <w:r w:rsidR="00D8783E">
              <w:rPr>
                <w:color w:val="231F20"/>
              </w:rPr>
              <w:t>Islander</w:t>
            </w:r>
            <w:r w:rsidR="00D8783E">
              <w:rPr>
                <w:color w:val="231F20"/>
                <w:spacing w:val="-5"/>
              </w:rPr>
              <w:t xml:space="preserve"> </w:t>
            </w:r>
            <w:r w:rsidR="00D8783E">
              <w:rPr>
                <w:color w:val="231F20"/>
              </w:rPr>
              <w:t>students</w:t>
            </w:r>
            <w:r w:rsidR="00D8783E">
              <w:rPr>
                <w:color w:val="231F20"/>
              </w:rPr>
              <w:tab/>
              <w:t>13</w:t>
            </w:r>
          </w:hyperlink>
        </w:p>
        <w:p w:rsidR="00B06ED7" w:rsidRDefault="00B06ED7">
          <w:pPr>
            <w:pStyle w:val="TOC2"/>
            <w:tabs>
              <w:tab w:val="right" w:pos="4277"/>
            </w:tabs>
            <w:spacing w:before="95"/>
          </w:pPr>
          <w:hyperlink w:anchor="_TOC_250013" w:history="1">
            <w:r w:rsidR="00D8783E">
              <w:rPr>
                <w:color w:val="231F20"/>
                <w:spacing w:val="-4"/>
              </w:rPr>
              <w:t xml:space="preserve">Tutorial </w:t>
            </w:r>
            <w:r w:rsidR="00D8783E">
              <w:rPr>
                <w:color w:val="231F20"/>
              </w:rPr>
              <w:t>Support</w:t>
            </w:r>
            <w:r w:rsidR="00D8783E">
              <w:rPr>
                <w:color w:val="231F20"/>
                <w:spacing w:val="-4"/>
              </w:rPr>
              <w:t xml:space="preserve"> </w:t>
            </w:r>
            <w:r w:rsidR="00D8783E">
              <w:rPr>
                <w:color w:val="231F20"/>
              </w:rPr>
              <w:t>Scheme</w:t>
            </w:r>
            <w:r w:rsidR="00D8783E">
              <w:rPr>
                <w:color w:val="231F20"/>
              </w:rPr>
              <w:tab/>
              <w:t>13</w:t>
            </w:r>
          </w:hyperlink>
        </w:p>
        <w:p w:rsidR="00B06ED7" w:rsidRDefault="00B06ED7">
          <w:pPr>
            <w:pStyle w:val="TOC2"/>
            <w:tabs>
              <w:tab w:val="right" w:pos="4277"/>
            </w:tabs>
          </w:pPr>
          <w:hyperlink w:anchor="_TOC_250012" w:history="1">
            <w:r w:rsidR="00D8783E">
              <w:rPr>
                <w:color w:val="231F20"/>
              </w:rPr>
              <w:t>Senior Secondary</w:t>
            </w:r>
            <w:r w:rsidR="00D8783E">
              <w:rPr>
                <w:color w:val="231F20"/>
                <w:spacing w:val="-10"/>
              </w:rPr>
              <w:t xml:space="preserve"> </w:t>
            </w:r>
            <w:r w:rsidR="00D8783E">
              <w:rPr>
                <w:color w:val="231F20"/>
              </w:rPr>
              <w:t>Scholarships</w:t>
            </w:r>
            <w:r w:rsidR="00D8783E">
              <w:rPr>
                <w:color w:val="231F20"/>
                <w:spacing w:val="-5"/>
              </w:rPr>
              <w:t xml:space="preserve"> </w:t>
            </w:r>
            <w:r w:rsidR="00D8783E">
              <w:rPr>
                <w:color w:val="231F20"/>
              </w:rPr>
              <w:t>Program</w:t>
            </w:r>
            <w:r w:rsidR="00D8783E">
              <w:rPr>
                <w:color w:val="231F20"/>
              </w:rPr>
              <w:tab/>
              <w:t>13</w:t>
            </w:r>
          </w:hyperlink>
        </w:p>
        <w:p w:rsidR="00B06ED7" w:rsidRDefault="00B06ED7">
          <w:pPr>
            <w:pStyle w:val="TOC2"/>
            <w:tabs>
              <w:tab w:val="right" w:pos="4277"/>
            </w:tabs>
          </w:pPr>
          <w:hyperlink w:anchor="_TOC_250011" w:history="1">
            <w:r w:rsidR="00D8783E">
              <w:rPr>
                <w:color w:val="231F20"/>
              </w:rPr>
              <w:t>Tertiary</w:t>
            </w:r>
            <w:r w:rsidR="00D8783E">
              <w:rPr>
                <w:color w:val="231F20"/>
                <w:spacing w:val="-5"/>
              </w:rPr>
              <w:t xml:space="preserve"> </w:t>
            </w:r>
            <w:r w:rsidR="00D8783E">
              <w:rPr>
                <w:color w:val="231F20"/>
              </w:rPr>
              <w:t>Scholarships</w:t>
            </w:r>
            <w:r w:rsidR="00D8783E">
              <w:rPr>
                <w:color w:val="231F20"/>
                <w:spacing w:val="-5"/>
              </w:rPr>
              <w:t xml:space="preserve"> </w:t>
            </w:r>
            <w:r w:rsidR="00D8783E">
              <w:rPr>
                <w:color w:val="231F20"/>
              </w:rPr>
              <w:t>Program</w:t>
            </w:r>
            <w:r w:rsidR="00D8783E">
              <w:rPr>
                <w:color w:val="231F20"/>
              </w:rPr>
              <w:tab/>
            </w:r>
            <w:r w:rsidR="00D8783E">
              <w:rPr>
                <w:color w:val="231F20"/>
                <w:spacing w:val="-5"/>
              </w:rPr>
              <w:t>14</w:t>
            </w:r>
          </w:hyperlink>
        </w:p>
        <w:p w:rsidR="00B06ED7" w:rsidRDefault="00B06ED7">
          <w:pPr>
            <w:pStyle w:val="TOC2"/>
            <w:tabs>
              <w:tab w:val="right" w:pos="4277"/>
            </w:tabs>
          </w:pPr>
          <w:hyperlink w:anchor="_TOC_250010" w:history="1">
            <w:r w:rsidR="00D8783E">
              <w:rPr>
                <w:color w:val="231F20"/>
              </w:rPr>
              <w:t>Mura</w:t>
            </w:r>
            <w:r w:rsidR="00D8783E">
              <w:rPr>
                <w:color w:val="231F20"/>
                <w:spacing w:val="-5"/>
              </w:rPr>
              <w:t xml:space="preserve"> </w:t>
            </w:r>
            <w:r w:rsidR="00D8783E">
              <w:rPr>
                <w:color w:val="231F20"/>
              </w:rPr>
              <w:t>Achievement</w:t>
            </w:r>
            <w:r w:rsidR="00D8783E">
              <w:rPr>
                <w:color w:val="231F20"/>
                <w:spacing w:val="-5"/>
              </w:rPr>
              <w:t xml:space="preserve"> </w:t>
            </w:r>
            <w:r w:rsidR="00D8783E">
              <w:rPr>
                <w:color w:val="231F20"/>
              </w:rPr>
              <w:t>Awards</w:t>
            </w:r>
            <w:r w:rsidR="00D8783E">
              <w:rPr>
                <w:color w:val="231F20"/>
              </w:rPr>
              <w:tab/>
            </w:r>
            <w:r w:rsidR="00D8783E">
              <w:rPr>
                <w:color w:val="231F20"/>
                <w:spacing w:val="-5"/>
              </w:rPr>
              <w:t>14</w:t>
            </w:r>
          </w:hyperlink>
        </w:p>
        <w:p w:rsidR="00B06ED7" w:rsidRDefault="00D8783E">
          <w:pPr>
            <w:pStyle w:val="TOC2"/>
            <w:tabs>
              <w:tab w:val="right" w:pos="4277"/>
            </w:tabs>
            <w:spacing w:before="109"/>
          </w:pPr>
          <w:r>
            <w:br w:type="column"/>
          </w:r>
          <w:r>
            <w:rPr>
              <w:color w:val="231F20"/>
            </w:rPr>
            <w:lastRenderedPageBreak/>
            <w:t>NAPLAN</w:t>
          </w:r>
          <w:r>
            <w:rPr>
              <w:color w:val="231F20"/>
              <w:spacing w:val="-4"/>
            </w:rPr>
            <w:t xml:space="preserve"> </w:t>
          </w:r>
          <w:r>
            <w:rPr>
              <w:color w:val="231F20"/>
            </w:rPr>
            <w:t>Performance</w:t>
          </w:r>
          <w:r>
            <w:rPr>
              <w:color w:val="231F20"/>
            </w:rPr>
            <w:tab/>
          </w:r>
          <w:r>
            <w:rPr>
              <w:color w:val="231F20"/>
              <w:spacing w:val="-5"/>
            </w:rPr>
            <w:t>14</w:t>
          </w:r>
        </w:p>
        <w:p w:rsidR="00B06ED7" w:rsidRDefault="00B06ED7">
          <w:pPr>
            <w:pStyle w:val="TOC2"/>
            <w:tabs>
              <w:tab w:val="right" w:pos="4277"/>
            </w:tabs>
            <w:spacing w:before="100"/>
          </w:pPr>
          <w:hyperlink w:anchor="_TOC_250009" w:history="1">
            <w:r w:rsidR="00D8783E">
              <w:rPr>
                <w:color w:val="231F20"/>
              </w:rPr>
              <w:t>NAPLAN</w:t>
            </w:r>
            <w:r w:rsidR="00D8783E">
              <w:rPr>
                <w:color w:val="231F20"/>
                <w:spacing w:val="-5"/>
              </w:rPr>
              <w:t xml:space="preserve"> </w:t>
            </w:r>
            <w:r w:rsidR="00D8783E">
              <w:rPr>
                <w:color w:val="231F20"/>
              </w:rPr>
              <w:t>Participation</w:t>
            </w:r>
            <w:r w:rsidR="00D8783E">
              <w:rPr>
                <w:color w:val="231F20"/>
                <w:spacing w:val="-5"/>
              </w:rPr>
              <w:t xml:space="preserve"> </w:t>
            </w:r>
            <w:r w:rsidR="00D8783E">
              <w:rPr>
                <w:color w:val="231F20"/>
              </w:rPr>
              <w:t>Rates</w:t>
            </w:r>
            <w:r w:rsidR="00D8783E">
              <w:rPr>
                <w:color w:val="231F20"/>
              </w:rPr>
              <w:tab/>
            </w:r>
            <w:r w:rsidR="00D8783E">
              <w:rPr>
                <w:color w:val="231F20"/>
                <w:spacing w:val="-3"/>
              </w:rPr>
              <w:t>16</w:t>
            </w:r>
          </w:hyperlink>
        </w:p>
        <w:p w:rsidR="00B06ED7" w:rsidRDefault="00D8783E">
          <w:pPr>
            <w:pStyle w:val="TOC2"/>
            <w:spacing w:before="100"/>
          </w:pPr>
          <w:r>
            <w:rPr>
              <w:color w:val="231F20"/>
            </w:rPr>
            <w:t>Strategies to improve student</w:t>
          </w:r>
        </w:p>
        <w:p w:rsidR="00B06ED7" w:rsidRDefault="00D8783E">
          <w:pPr>
            <w:pStyle w:val="TOC2"/>
            <w:tabs>
              <w:tab w:val="right" w:pos="4277"/>
            </w:tabs>
            <w:spacing w:before="3"/>
          </w:pPr>
          <w:r>
            <w:rPr>
              <w:color w:val="231F20"/>
            </w:rPr>
            <w:t>engagement</w:t>
          </w:r>
          <w:r>
            <w:rPr>
              <w:color w:val="231F20"/>
              <w:spacing w:val="-5"/>
            </w:rPr>
            <w:t xml:space="preserve"> </w:t>
          </w:r>
          <w:r>
            <w:rPr>
              <w:color w:val="231F20"/>
            </w:rPr>
            <w:t>and</w:t>
          </w:r>
          <w:r>
            <w:rPr>
              <w:color w:val="231F20"/>
              <w:spacing w:val="-5"/>
            </w:rPr>
            <w:t xml:space="preserve"> </w:t>
          </w:r>
          <w:r>
            <w:rPr>
              <w:color w:val="231F20"/>
            </w:rPr>
            <w:t>Attendance</w:t>
          </w:r>
          <w:r>
            <w:rPr>
              <w:color w:val="231F20"/>
            </w:rPr>
            <w:tab/>
          </w:r>
          <w:r>
            <w:rPr>
              <w:color w:val="231F20"/>
              <w:spacing w:val="-6"/>
            </w:rPr>
            <w:t>17</w:t>
          </w:r>
        </w:p>
        <w:p w:rsidR="00B06ED7" w:rsidRDefault="00B06ED7">
          <w:pPr>
            <w:pStyle w:val="TOC2"/>
            <w:tabs>
              <w:tab w:val="right" w:pos="4277"/>
            </w:tabs>
          </w:pPr>
          <w:hyperlink w:anchor="_TOC_250008" w:history="1">
            <w:r w:rsidR="00D8783E">
              <w:rPr>
                <w:color w:val="231F20"/>
              </w:rPr>
              <w:t>Retention</w:t>
            </w:r>
            <w:r w:rsidR="00D8783E">
              <w:rPr>
                <w:color w:val="231F20"/>
              </w:rPr>
              <w:tab/>
              <w:t>18</w:t>
            </w:r>
          </w:hyperlink>
        </w:p>
        <w:p w:rsidR="00B06ED7" w:rsidRDefault="00B06ED7">
          <w:pPr>
            <w:pStyle w:val="TOC2"/>
            <w:tabs>
              <w:tab w:val="right" w:pos="4277"/>
            </w:tabs>
          </w:pPr>
          <w:hyperlink w:anchor="_TOC_250007" w:history="1">
            <w:r w:rsidR="00D8783E">
              <w:rPr>
                <w:color w:val="231F20"/>
                <w:spacing w:val="-3"/>
              </w:rPr>
              <w:t xml:space="preserve">Year </w:t>
            </w:r>
            <w:r w:rsidR="00D8783E">
              <w:rPr>
                <w:color w:val="231F20"/>
              </w:rPr>
              <w:t>12</w:t>
            </w:r>
            <w:r w:rsidR="00D8783E">
              <w:rPr>
                <w:color w:val="231F20"/>
                <w:spacing w:val="-6"/>
              </w:rPr>
              <w:t xml:space="preserve"> </w:t>
            </w:r>
            <w:r w:rsidR="00D8783E">
              <w:rPr>
                <w:color w:val="231F20"/>
              </w:rPr>
              <w:t>completion</w:t>
            </w:r>
            <w:r w:rsidR="00D8783E">
              <w:rPr>
                <w:color w:val="231F20"/>
                <w:spacing w:val="-5"/>
              </w:rPr>
              <w:t xml:space="preserve"> </w:t>
            </w:r>
            <w:r w:rsidR="00D8783E">
              <w:rPr>
                <w:color w:val="231F20"/>
              </w:rPr>
              <w:t>rates</w:t>
            </w:r>
            <w:r w:rsidR="00D8783E">
              <w:rPr>
                <w:color w:val="231F20"/>
              </w:rPr>
              <w:tab/>
              <w:t>19</w:t>
            </w:r>
          </w:hyperlink>
        </w:p>
        <w:p w:rsidR="00B06ED7" w:rsidRDefault="00D8783E">
          <w:pPr>
            <w:pStyle w:val="TOC1"/>
            <w:spacing w:line="257" w:lineRule="exact"/>
            <w:rPr>
              <w:b/>
            </w:rPr>
          </w:pPr>
          <w:r>
            <w:rPr>
              <w:b/>
              <w:color w:val="231F20"/>
            </w:rPr>
            <w:t>Connecting with families</w:t>
          </w:r>
        </w:p>
        <w:p w:rsidR="00B06ED7" w:rsidRDefault="00B06ED7">
          <w:pPr>
            <w:pStyle w:val="TOC1"/>
            <w:tabs>
              <w:tab w:val="right" w:pos="4277"/>
            </w:tabs>
            <w:spacing w:before="0" w:line="257" w:lineRule="exact"/>
            <w:rPr>
              <w:b/>
            </w:rPr>
          </w:pPr>
          <w:r w:rsidRPr="00B06ED7">
            <w:pict>
              <v:group id="_x0000_s1400" style="position:absolute;left:0;text-align:left;margin-left:309.7pt;margin-top:14.8pt;width:207.65pt;height:.5pt;z-index:1312;mso-position-horizontal-relative:page" coordorigin="6194,296" coordsize="4153,10">
                <v:line id="_x0000_s1402" style="position:absolute" from="6219,301" to="10331,301" strokecolor="#231f20" strokeweight=".5pt">
                  <v:stroke dashstyle="dot"/>
                </v:line>
                <v:shape id="_x0000_s1401" style="position:absolute;top:12384;width:4143;height:2" coordorigin=",12385" coordsize="4143,0" o:spt="100" adj="0,,0" path="m6199,301r,m10341,301r,e" filled="f" strokecolor="#231f20" strokeweight=".5pt">
                  <v:stroke joinstyle="round"/>
                  <v:formulas/>
                  <v:path arrowok="t" o:connecttype="segments"/>
                </v:shape>
                <w10:wrap anchorx="page"/>
              </v:group>
            </w:pict>
          </w:r>
          <w:r w:rsidR="00D8783E">
            <w:rPr>
              <w:b/>
              <w:color w:val="231F20"/>
            </w:rPr>
            <w:t>and</w:t>
          </w:r>
          <w:r w:rsidR="00D8783E">
            <w:rPr>
              <w:b/>
              <w:color w:val="231F20"/>
              <w:spacing w:val="-6"/>
            </w:rPr>
            <w:t xml:space="preserve"> </w:t>
          </w:r>
          <w:r w:rsidR="00D8783E">
            <w:rPr>
              <w:b/>
              <w:color w:val="231F20"/>
            </w:rPr>
            <w:t>the</w:t>
          </w:r>
          <w:r w:rsidR="00D8783E">
            <w:rPr>
              <w:b/>
              <w:color w:val="231F20"/>
              <w:spacing w:val="-6"/>
            </w:rPr>
            <w:t xml:space="preserve"> </w:t>
          </w:r>
          <w:r w:rsidR="00D8783E">
            <w:rPr>
              <w:b/>
              <w:color w:val="231F20"/>
            </w:rPr>
            <w:t>community</w:t>
          </w:r>
          <w:r w:rsidR="00D8783E">
            <w:rPr>
              <w:b/>
              <w:color w:val="231F20"/>
            </w:rPr>
            <w:tab/>
            <w:t>20</w:t>
          </w:r>
        </w:p>
        <w:p w:rsidR="00B06ED7" w:rsidRDefault="00D8783E">
          <w:pPr>
            <w:pStyle w:val="TOC2"/>
            <w:spacing w:before="91"/>
          </w:pPr>
          <w:r>
            <w:rPr>
              <w:color w:val="231F20"/>
            </w:rPr>
            <w:t>Aboriginal and Torres Strait Islander</w:t>
          </w:r>
        </w:p>
        <w:p w:rsidR="00B06ED7" w:rsidRDefault="00D8783E">
          <w:pPr>
            <w:pStyle w:val="TOC2"/>
            <w:tabs>
              <w:tab w:val="right" w:pos="4277"/>
            </w:tabs>
            <w:spacing w:before="3"/>
          </w:pPr>
          <w:r>
            <w:rPr>
              <w:color w:val="231F20"/>
            </w:rPr>
            <w:t>Elected</w:t>
          </w:r>
          <w:r>
            <w:rPr>
              <w:color w:val="231F20"/>
              <w:spacing w:val="-5"/>
            </w:rPr>
            <w:t xml:space="preserve"> </w:t>
          </w:r>
          <w:r>
            <w:rPr>
              <w:color w:val="231F20"/>
            </w:rPr>
            <w:t>Body</w:t>
          </w:r>
          <w:r>
            <w:rPr>
              <w:color w:val="231F20"/>
            </w:rPr>
            <w:tab/>
            <w:t>20</w:t>
          </w:r>
        </w:p>
        <w:p w:rsidR="00B06ED7" w:rsidRDefault="00D8783E">
          <w:pPr>
            <w:pStyle w:val="TOC2"/>
            <w:spacing w:before="100"/>
          </w:pPr>
          <w:r>
            <w:rPr>
              <w:color w:val="231F20"/>
            </w:rPr>
            <w:t>Aboriginal and Torres Strait Islander</w:t>
          </w:r>
        </w:p>
        <w:p w:rsidR="00B06ED7" w:rsidRDefault="00D8783E">
          <w:pPr>
            <w:pStyle w:val="TOC2"/>
            <w:tabs>
              <w:tab w:val="right" w:pos="4277"/>
            </w:tabs>
            <w:spacing w:before="3"/>
          </w:pPr>
          <w:r>
            <w:rPr>
              <w:color w:val="231F20"/>
            </w:rPr>
            <w:t>Education</w:t>
          </w:r>
          <w:r>
            <w:rPr>
              <w:color w:val="231F20"/>
              <w:spacing w:val="-5"/>
            </w:rPr>
            <w:t xml:space="preserve"> </w:t>
          </w:r>
          <w:r>
            <w:rPr>
              <w:color w:val="231F20"/>
            </w:rPr>
            <w:t>Consultative</w:t>
          </w:r>
          <w:r>
            <w:rPr>
              <w:color w:val="231F20"/>
              <w:spacing w:val="-5"/>
            </w:rPr>
            <w:t xml:space="preserve"> </w:t>
          </w:r>
          <w:r>
            <w:rPr>
              <w:color w:val="231F20"/>
            </w:rPr>
            <w:t>Group</w:t>
          </w:r>
          <w:r>
            <w:rPr>
              <w:color w:val="231F20"/>
            </w:rPr>
            <w:tab/>
            <w:t>20</w:t>
          </w:r>
        </w:p>
        <w:p w:rsidR="00B06ED7" w:rsidRDefault="00B06ED7">
          <w:pPr>
            <w:pStyle w:val="TOC2"/>
            <w:tabs>
              <w:tab w:val="right" w:pos="4277"/>
            </w:tabs>
          </w:pPr>
          <w:hyperlink w:anchor="_TOC_250006" w:history="1">
            <w:r w:rsidR="00D8783E">
              <w:rPr>
                <w:color w:val="231F20"/>
              </w:rPr>
              <w:t>Community</w:t>
            </w:r>
            <w:r w:rsidR="00D8783E">
              <w:rPr>
                <w:color w:val="231F20"/>
                <w:spacing w:val="-5"/>
              </w:rPr>
              <w:t xml:space="preserve"> </w:t>
            </w:r>
            <w:r w:rsidR="00D8783E">
              <w:rPr>
                <w:color w:val="231F20"/>
              </w:rPr>
              <w:t>Yarns</w:t>
            </w:r>
            <w:r w:rsidR="00D8783E">
              <w:rPr>
                <w:color w:val="231F20"/>
              </w:rPr>
              <w:tab/>
              <w:t>20</w:t>
            </w:r>
          </w:hyperlink>
        </w:p>
        <w:p w:rsidR="00B06ED7" w:rsidRDefault="00B06ED7">
          <w:pPr>
            <w:pStyle w:val="TOC1"/>
            <w:tabs>
              <w:tab w:val="right" w:pos="4277"/>
            </w:tabs>
            <w:rPr>
              <w:b/>
            </w:rPr>
          </w:pPr>
          <w:r w:rsidRPr="00B06ED7">
            <w:pict>
              <v:group id="_x0000_s1397" style="position:absolute;left:0;text-align:left;margin-left:309.7pt;margin-top:23.9pt;width:207.65pt;height:.5pt;z-index:1336;mso-position-horizontal-relative:page" coordorigin="6194,478" coordsize="4153,10">
                <v:line id="_x0000_s1399" style="position:absolute" from="6219,483" to="10331,483" strokecolor="#231f20" strokeweight=".5pt">
                  <v:stroke dashstyle="dot"/>
                </v:line>
                <v:shape id="_x0000_s1398" style="position:absolute;top:10696;width:4143;height:2" coordorigin=",10696" coordsize="4143,0" o:spt="100" adj="0,,0" path="m6199,483r,m10341,483r,e" filled="f" strokecolor="#231f20" strokeweight=".5pt">
                  <v:stroke joinstyle="round"/>
                  <v:formulas/>
                  <v:path arrowok="t" o:connecttype="segments"/>
                </v:shape>
                <w10:wrap anchorx="page"/>
              </v:group>
            </w:pict>
          </w:r>
          <w:hyperlink w:anchor="_TOC_250005" w:history="1">
            <w:r w:rsidR="00D8783E">
              <w:rPr>
                <w:b/>
                <w:color w:val="231F20"/>
              </w:rPr>
              <w:t xml:space="preserve">Business </w:t>
            </w:r>
            <w:r w:rsidR="00D8783E">
              <w:rPr>
                <w:b/>
                <w:color w:val="231F20"/>
                <w:spacing w:val="-3"/>
              </w:rPr>
              <w:t>innovation</w:t>
            </w:r>
            <w:r w:rsidR="00D8783E">
              <w:rPr>
                <w:b/>
                <w:color w:val="231F20"/>
                <w:spacing w:val="-16"/>
              </w:rPr>
              <w:t xml:space="preserve"> </w:t>
            </w:r>
            <w:r w:rsidR="00D8783E">
              <w:rPr>
                <w:b/>
                <w:color w:val="231F20"/>
              </w:rPr>
              <w:t>and</w:t>
            </w:r>
            <w:r w:rsidR="00D8783E">
              <w:rPr>
                <w:b/>
                <w:color w:val="231F20"/>
                <w:spacing w:val="-8"/>
              </w:rPr>
              <w:t xml:space="preserve"> </w:t>
            </w:r>
            <w:r w:rsidR="00D8783E">
              <w:rPr>
                <w:b/>
                <w:color w:val="231F20"/>
              </w:rPr>
              <w:t>improvement</w:t>
            </w:r>
            <w:r w:rsidR="00D8783E">
              <w:rPr>
                <w:b/>
                <w:color w:val="231F20"/>
              </w:rPr>
              <w:tab/>
              <w:t>22</w:t>
            </w:r>
          </w:hyperlink>
        </w:p>
        <w:p w:rsidR="00B06ED7" w:rsidRDefault="00B06ED7">
          <w:pPr>
            <w:pStyle w:val="TOC2"/>
            <w:tabs>
              <w:tab w:val="right" w:pos="4277"/>
            </w:tabs>
            <w:spacing w:before="92"/>
          </w:pPr>
          <w:hyperlink w:anchor="_TOC_250004" w:history="1">
            <w:r w:rsidR="00D8783E">
              <w:rPr>
                <w:color w:val="231F20"/>
              </w:rPr>
              <w:t>Future</w:t>
            </w:r>
            <w:r w:rsidR="00D8783E">
              <w:rPr>
                <w:color w:val="231F20"/>
                <w:spacing w:val="-5"/>
              </w:rPr>
              <w:t xml:space="preserve"> </w:t>
            </w:r>
            <w:r w:rsidR="00D8783E">
              <w:rPr>
                <w:color w:val="231F20"/>
              </w:rPr>
              <w:t>of</w:t>
            </w:r>
            <w:r w:rsidR="00D8783E">
              <w:rPr>
                <w:color w:val="231F20"/>
                <w:spacing w:val="-5"/>
              </w:rPr>
              <w:t xml:space="preserve"> </w:t>
            </w:r>
            <w:r w:rsidR="00D8783E">
              <w:rPr>
                <w:color w:val="231F20"/>
              </w:rPr>
              <w:t>Education</w:t>
            </w:r>
            <w:r w:rsidR="00D8783E">
              <w:rPr>
                <w:color w:val="231F20"/>
              </w:rPr>
              <w:tab/>
              <w:t>22</w:t>
            </w:r>
          </w:hyperlink>
        </w:p>
        <w:p w:rsidR="00B06ED7" w:rsidRDefault="00B06ED7">
          <w:pPr>
            <w:pStyle w:val="TOC2"/>
            <w:tabs>
              <w:tab w:val="right" w:pos="4277"/>
            </w:tabs>
            <w:spacing w:before="100"/>
          </w:pPr>
          <w:hyperlink w:anchor="_TOC_250003" w:history="1">
            <w:r w:rsidR="00D8783E">
              <w:rPr>
                <w:color w:val="231F20"/>
              </w:rPr>
              <w:t>School Administration</w:t>
            </w:r>
            <w:r w:rsidR="00D8783E">
              <w:rPr>
                <w:color w:val="231F20"/>
                <w:spacing w:val="-9"/>
              </w:rPr>
              <w:t xml:space="preserve"> </w:t>
            </w:r>
            <w:r w:rsidR="00D8783E">
              <w:rPr>
                <w:color w:val="231F20"/>
              </w:rPr>
              <w:t>System</w:t>
            </w:r>
            <w:r w:rsidR="00D8783E">
              <w:rPr>
                <w:color w:val="231F20"/>
                <w:spacing w:val="-5"/>
              </w:rPr>
              <w:t xml:space="preserve"> </w:t>
            </w:r>
            <w:r w:rsidR="00D8783E">
              <w:rPr>
                <w:color w:val="231F20"/>
              </w:rPr>
              <w:t>(SAS)</w:t>
            </w:r>
            <w:r w:rsidR="00D8783E">
              <w:rPr>
                <w:color w:val="231F20"/>
              </w:rPr>
              <w:tab/>
              <w:t>22</w:t>
            </w:r>
          </w:hyperlink>
        </w:p>
        <w:p w:rsidR="00B06ED7" w:rsidRDefault="00B06ED7">
          <w:pPr>
            <w:pStyle w:val="TOC2"/>
            <w:tabs>
              <w:tab w:val="right" w:pos="4277"/>
            </w:tabs>
            <w:spacing w:before="100"/>
          </w:pPr>
          <w:hyperlink w:anchor="_TOC_250002" w:history="1">
            <w:r w:rsidR="00D8783E">
              <w:rPr>
                <w:color w:val="231F20"/>
              </w:rPr>
              <w:t>Ensuring equitable access</w:t>
            </w:r>
            <w:r w:rsidR="00D8783E">
              <w:rPr>
                <w:color w:val="231F20"/>
                <w:spacing w:val="-15"/>
              </w:rPr>
              <w:t xml:space="preserve"> </w:t>
            </w:r>
            <w:r w:rsidR="00D8783E">
              <w:rPr>
                <w:color w:val="231F20"/>
              </w:rPr>
              <w:t>to</w:t>
            </w:r>
            <w:r w:rsidR="00D8783E">
              <w:rPr>
                <w:color w:val="231F20"/>
                <w:spacing w:val="-5"/>
              </w:rPr>
              <w:t xml:space="preserve"> </w:t>
            </w:r>
            <w:r w:rsidR="00D8783E">
              <w:rPr>
                <w:color w:val="231F20"/>
              </w:rPr>
              <w:t>technology</w:t>
            </w:r>
            <w:r w:rsidR="00D8783E">
              <w:rPr>
                <w:color w:val="231F20"/>
              </w:rPr>
              <w:tab/>
              <w:t>22</w:t>
            </w:r>
          </w:hyperlink>
        </w:p>
        <w:p w:rsidR="00B06ED7" w:rsidRDefault="00B06ED7">
          <w:pPr>
            <w:pStyle w:val="TOC2"/>
            <w:tabs>
              <w:tab w:val="right" w:pos="4277"/>
            </w:tabs>
            <w:spacing w:before="100"/>
          </w:pPr>
          <w:hyperlink w:anchor="_TOC_250001" w:history="1">
            <w:r w:rsidR="00D8783E">
              <w:rPr>
                <w:color w:val="231F20"/>
              </w:rPr>
              <w:t>Google G Suite</w:t>
            </w:r>
            <w:r w:rsidR="00D8783E">
              <w:rPr>
                <w:color w:val="231F20"/>
                <w:spacing w:val="-14"/>
              </w:rPr>
              <w:t xml:space="preserve"> </w:t>
            </w:r>
            <w:r w:rsidR="00D8783E">
              <w:rPr>
                <w:color w:val="231F20"/>
              </w:rPr>
              <w:t>for</w:t>
            </w:r>
            <w:r w:rsidR="00D8783E">
              <w:rPr>
                <w:color w:val="231F20"/>
                <w:spacing w:val="-5"/>
              </w:rPr>
              <w:t xml:space="preserve"> </w:t>
            </w:r>
            <w:r w:rsidR="00D8783E">
              <w:rPr>
                <w:color w:val="231F20"/>
              </w:rPr>
              <w:t>Education</w:t>
            </w:r>
            <w:r w:rsidR="00D8783E">
              <w:rPr>
                <w:color w:val="231F20"/>
              </w:rPr>
              <w:tab/>
              <w:t>22</w:t>
            </w:r>
          </w:hyperlink>
        </w:p>
        <w:p w:rsidR="00B06ED7" w:rsidRDefault="00B06ED7">
          <w:pPr>
            <w:pStyle w:val="TOC2"/>
            <w:tabs>
              <w:tab w:val="right" w:pos="4277"/>
            </w:tabs>
            <w:spacing w:before="100"/>
          </w:pPr>
          <w:hyperlink w:anchor="_TOC_250000" w:history="1">
            <w:r w:rsidR="00D8783E">
              <w:rPr>
                <w:color w:val="231F20"/>
              </w:rPr>
              <w:t>School</w:t>
            </w:r>
            <w:r w:rsidR="00D8783E">
              <w:rPr>
                <w:color w:val="231F20"/>
                <w:spacing w:val="-5"/>
              </w:rPr>
              <w:t xml:space="preserve"> </w:t>
            </w:r>
            <w:r w:rsidR="00D8783E">
              <w:rPr>
                <w:color w:val="231F20"/>
              </w:rPr>
              <w:t>Performance</w:t>
            </w:r>
            <w:r w:rsidR="00D8783E">
              <w:rPr>
                <w:color w:val="231F20"/>
              </w:rPr>
              <w:tab/>
              <w:t>22</w:t>
            </w:r>
          </w:hyperlink>
        </w:p>
      </w:sdtContent>
    </w:sdt>
    <w:p w:rsidR="00B06ED7" w:rsidRDefault="00B06ED7">
      <w:pPr>
        <w:sectPr w:rsidR="00B06ED7">
          <w:type w:val="continuous"/>
          <w:pgSz w:w="11910" w:h="16840"/>
          <w:pgMar w:top="1580" w:right="1440" w:bottom="280" w:left="1280" w:header="720" w:footer="720" w:gutter="0"/>
          <w:cols w:num="2" w:space="720" w:equalWidth="0">
            <w:col w:w="4278" w:space="498"/>
            <w:col w:w="4414"/>
          </w:cols>
        </w:sectPr>
      </w:pPr>
    </w:p>
    <w:p w:rsidR="00B06ED7" w:rsidRDefault="00B06ED7">
      <w:pPr>
        <w:pStyle w:val="BodyText"/>
        <w:rPr>
          <w:sz w:val="48"/>
        </w:rPr>
      </w:pPr>
      <w:r w:rsidRPr="00B06ED7">
        <w:lastRenderedPageBreak/>
        <w:pict>
          <v:group id="_x0000_s1394" alt="Photograph of the Director-General with students" style="position:absolute;margin-left:0;margin-top:0;width:595.3pt;height:841.9pt;z-index:-4948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6" type="#_x0000_t75" style="position:absolute;width:11906;height:7158">
              <v:imagedata r:id="rId7" o:title=""/>
            </v:shape>
            <v:shape id="_x0000_s1395" style="position:absolute;top:5007;width:11906;height:11830" coordorigin=",5008" coordsize="11906,11830" path="m,5008l,16838r11906,l11906,5823,,5008xe" stroked="f">
              <v:path arrowok="t"/>
            </v:shape>
            <w10:wrap anchorx="page" anchory="page"/>
          </v:group>
        </w:pict>
      </w:r>
    </w:p>
    <w:p w:rsidR="00B06ED7" w:rsidRDefault="00B06ED7">
      <w:pPr>
        <w:pStyle w:val="BodyText"/>
        <w:rPr>
          <w:sz w:val="48"/>
        </w:rPr>
      </w:pPr>
    </w:p>
    <w:p w:rsidR="00B06ED7" w:rsidRDefault="00B06ED7">
      <w:pPr>
        <w:pStyle w:val="BodyText"/>
        <w:rPr>
          <w:sz w:val="48"/>
        </w:rPr>
      </w:pPr>
    </w:p>
    <w:p w:rsidR="00B06ED7" w:rsidRDefault="00B06ED7">
      <w:pPr>
        <w:pStyle w:val="BodyText"/>
        <w:rPr>
          <w:sz w:val="48"/>
        </w:rPr>
      </w:pPr>
    </w:p>
    <w:p w:rsidR="00B06ED7" w:rsidRDefault="00B06ED7">
      <w:pPr>
        <w:pStyle w:val="BodyText"/>
        <w:rPr>
          <w:sz w:val="48"/>
        </w:rPr>
      </w:pPr>
    </w:p>
    <w:p w:rsidR="00B06ED7" w:rsidRDefault="00B06ED7">
      <w:pPr>
        <w:pStyle w:val="BodyText"/>
        <w:rPr>
          <w:sz w:val="48"/>
        </w:rPr>
      </w:pPr>
    </w:p>
    <w:p w:rsidR="00B06ED7" w:rsidRDefault="00B06ED7">
      <w:pPr>
        <w:pStyle w:val="BodyText"/>
        <w:rPr>
          <w:sz w:val="48"/>
        </w:rPr>
      </w:pPr>
    </w:p>
    <w:p w:rsidR="00B06ED7" w:rsidRDefault="00B06ED7">
      <w:pPr>
        <w:pStyle w:val="BodyText"/>
        <w:spacing w:before="1"/>
        <w:rPr>
          <w:sz w:val="54"/>
        </w:rPr>
      </w:pPr>
    </w:p>
    <w:p w:rsidR="00B06ED7" w:rsidRDefault="00D8783E" w:rsidP="00F41A48">
      <w:pPr>
        <w:pStyle w:val="Heading3"/>
      </w:pPr>
      <w:bookmarkStart w:id="2" w:name="_TOC_250026"/>
      <w:r>
        <w:rPr>
          <w:w w:val="95"/>
        </w:rPr>
        <w:t>A</w:t>
      </w:r>
      <w:r>
        <w:rPr>
          <w:spacing w:val="-45"/>
          <w:w w:val="95"/>
        </w:rPr>
        <w:t xml:space="preserve"> </w:t>
      </w:r>
      <w:r>
        <w:rPr>
          <w:spacing w:val="-4"/>
          <w:w w:val="95"/>
        </w:rPr>
        <w:t>MESSAGE</w:t>
      </w:r>
      <w:r>
        <w:rPr>
          <w:spacing w:val="-45"/>
          <w:w w:val="95"/>
        </w:rPr>
        <w:t xml:space="preserve"> </w:t>
      </w:r>
      <w:r>
        <w:rPr>
          <w:w w:val="95"/>
        </w:rPr>
        <w:t>FROM</w:t>
      </w:r>
      <w:r>
        <w:rPr>
          <w:spacing w:val="-45"/>
          <w:w w:val="95"/>
        </w:rPr>
        <w:t xml:space="preserve"> </w:t>
      </w:r>
      <w:r>
        <w:rPr>
          <w:spacing w:val="-3"/>
          <w:w w:val="95"/>
        </w:rPr>
        <w:t xml:space="preserve">THE </w:t>
      </w:r>
      <w:bookmarkEnd w:id="2"/>
      <w:r>
        <w:rPr>
          <w:w w:val="95"/>
        </w:rPr>
        <w:t>DIRECTOR-GENERAL</w:t>
      </w:r>
    </w:p>
    <w:p w:rsidR="00B06ED7" w:rsidRDefault="00D8783E">
      <w:pPr>
        <w:pStyle w:val="BodyText"/>
        <w:spacing w:before="26" w:line="235" w:lineRule="auto"/>
        <w:ind w:left="115"/>
      </w:pPr>
      <w:r>
        <w:rPr>
          <w:color w:val="231F20"/>
        </w:rPr>
        <w:t xml:space="preserve">On </w:t>
      </w:r>
      <w:r>
        <w:rPr>
          <w:color w:val="231F20"/>
          <w:spacing w:val="-3"/>
        </w:rPr>
        <w:t xml:space="preserve">behalf </w:t>
      </w:r>
      <w:r>
        <w:rPr>
          <w:color w:val="231F20"/>
        </w:rPr>
        <w:t xml:space="preserve">of the ACT </w:t>
      </w:r>
      <w:r>
        <w:rPr>
          <w:color w:val="231F20"/>
          <w:spacing w:val="-3"/>
        </w:rPr>
        <w:t xml:space="preserve">Education Directorate, </w:t>
      </w:r>
      <w:r>
        <w:rPr>
          <w:color w:val="231F20"/>
        </w:rPr>
        <w:t xml:space="preserve">I </w:t>
      </w:r>
      <w:r>
        <w:rPr>
          <w:color w:val="231F20"/>
          <w:spacing w:val="-3"/>
        </w:rPr>
        <w:t xml:space="preserve">acknowledge </w:t>
      </w:r>
      <w:r>
        <w:rPr>
          <w:color w:val="231F20"/>
        </w:rPr>
        <w:t xml:space="preserve">the </w:t>
      </w:r>
      <w:proofErr w:type="spellStart"/>
      <w:r>
        <w:rPr>
          <w:color w:val="231F20"/>
          <w:spacing w:val="-3"/>
        </w:rPr>
        <w:t>Ngunnawal</w:t>
      </w:r>
      <w:proofErr w:type="spellEnd"/>
      <w:r>
        <w:rPr>
          <w:color w:val="231F20"/>
          <w:spacing w:val="-3"/>
        </w:rPr>
        <w:t xml:space="preserve"> </w:t>
      </w:r>
      <w:r>
        <w:rPr>
          <w:color w:val="231F20"/>
        </w:rPr>
        <w:t xml:space="preserve">and </w:t>
      </w:r>
      <w:r>
        <w:rPr>
          <w:color w:val="231F20"/>
          <w:spacing w:val="-3"/>
        </w:rPr>
        <w:t xml:space="preserve">Wreck </w:t>
      </w:r>
      <w:r>
        <w:rPr>
          <w:color w:val="231F20"/>
        </w:rPr>
        <w:t xml:space="preserve">Bay peoples as the </w:t>
      </w:r>
      <w:r>
        <w:rPr>
          <w:color w:val="231F20"/>
          <w:spacing w:val="-3"/>
        </w:rPr>
        <w:t xml:space="preserve">traditional custodians </w:t>
      </w:r>
      <w:r>
        <w:rPr>
          <w:color w:val="231F20"/>
        </w:rPr>
        <w:t xml:space="preserve">of the </w:t>
      </w:r>
      <w:r>
        <w:rPr>
          <w:color w:val="231F20"/>
          <w:spacing w:val="-3"/>
        </w:rPr>
        <w:t xml:space="preserve">lands </w:t>
      </w:r>
      <w:r>
        <w:rPr>
          <w:color w:val="231F20"/>
        </w:rPr>
        <w:t xml:space="preserve">on </w:t>
      </w:r>
      <w:r>
        <w:rPr>
          <w:color w:val="231F20"/>
          <w:spacing w:val="-3"/>
        </w:rPr>
        <w:t xml:space="preserve">which </w:t>
      </w:r>
      <w:r>
        <w:rPr>
          <w:color w:val="231F20"/>
          <w:spacing w:val="-2"/>
        </w:rPr>
        <w:t xml:space="preserve">our </w:t>
      </w:r>
      <w:r>
        <w:rPr>
          <w:color w:val="231F20"/>
          <w:spacing w:val="-4"/>
        </w:rPr>
        <w:t xml:space="preserve">children </w:t>
      </w:r>
      <w:r>
        <w:rPr>
          <w:color w:val="231F20"/>
          <w:spacing w:val="-3"/>
        </w:rPr>
        <w:t xml:space="preserve">live </w:t>
      </w:r>
      <w:r>
        <w:rPr>
          <w:color w:val="231F20"/>
        </w:rPr>
        <w:t xml:space="preserve">and </w:t>
      </w:r>
      <w:r>
        <w:rPr>
          <w:color w:val="231F20"/>
          <w:spacing w:val="-3"/>
        </w:rPr>
        <w:t xml:space="preserve">learn. </w:t>
      </w:r>
      <w:r>
        <w:rPr>
          <w:color w:val="231F20"/>
        </w:rPr>
        <w:t xml:space="preserve">I </w:t>
      </w:r>
      <w:r>
        <w:rPr>
          <w:color w:val="231F20"/>
          <w:spacing w:val="-3"/>
        </w:rPr>
        <w:t xml:space="preserve">pay </w:t>
      </w:r>
      <w:r>
        <w:rPr>
          <w:color w:val="231F20"/>
        </w:rPr>
        <w:t xml:space="preserve">respect to </w:t>
      </w:r>
      <w:proofErr w:type="spellStart"/>
      <w:r>
        <w:rPr>
          <w:color w:val="231F20"/>
          <w:spacing w:val="-3"/>
        </w:rPr>
        <w:t>Ngunnawal</w:t>
      </w:r>
      <w:proofErr w:type="spellEnd"/>
      <w:r>
        <w:rPr>
          <w:color w:val="231F20"/>
          <w:spacing w:val="-3"/>
        </w:rPr>
        <w:t xml:space="preserve"> Elders </w:t>
      </w:r>
      <w:r>
        <w:rPr>
          <w:color w:val="231F20"/>
        </w:rPr>
        <w:t>past and present.</w:t>
      </w:r>
    </w:p>
    <w:p w:rsidR="00B06ED7" w:rsidRDefault="00D8783E">
      <w:pPr>
        <w:pStyle w:val="BodyText"/>
        <w:spacing w:before="148" w:line="235" w:lineRule="auto"/>
        <w:ind w:left="115" w:right="309"/>
      </w:pPr>
      <w:r>
        <w:rPr>
          <w:color w:val="231F20"/>
        </w:rPr>
        <w:t xml:space="preserve">I am pleased to </w:t>
      </w:r>
      <w:r>
        <w:rPr>
          <w:color w:val="231F20"/>
          <w:spacing w:val="-3"/>
        </w:rPr>
        <w:t xml:space="preserve">provide </w:t>
      </w:r>
      <w:r>
        <w:rPr>
          <w:color w:val="231F20"/>
        </w:rPr>
        <w:t xml:space="preserve">the </w:t>
      </w:r>
      <w:r>
        <w:rPr>
          <w:color w:val="231F20"/>
          <w:spacing w:val="-4"/>
        </w:rPr>
        <w:t xml:space="preserve">annual </w:t>
      </w:r>
      <w:r>
        <w:rPr>
          <w:color w:val="231F20"/>
        </w:rPr>
        <w:t xml:space="preserve">report </w:t>
      </w:r>
      <w:r>
        <w:rPr>
          <w:color w:val="231F20"/>
          <w:spacing w:val="-3"/>
        </w:rPr>
        <w:t xml:space="preserve">on Aboriginal </w:t>
      </w:r>
      <w:r>
        <w:rPr>
          <w:color w:val="231F20"/>
        </w:rPr>
        <w:t xml:space="preserve">and </w:t>
      </w:r>
      <w:r>
        <w:rPr>
          <w:color w:val="231F20"/>
          <w:spacing w:val="-4"/>
        </w:rPr>
        <w:t xml:space="preserve">Torres </w:t>
      </w:r>
      <w:r>
        <w:rPr>
          <w:color w:val="231F20"/>
          <w:spacing w:val="-3"/>
        </w:rPr>
        <w:t xml:space="preserve">Strait Islander </w:t>
      </w:r>
      <w:r>
        <w:rPr>
          <w:color w:val="231F20"/>
          <w:spacing w:val="-4"/>
        </w:rPr>
        <w:t xml:space="preserve">Education </w:t>
      </w:r>
      <w:r>
        <w:rPr>
          <w:color w:val="231F20"/>
          <w:spacing w:val="-3"/>
        </w:rPr>
        <w:t xml:space="preserve">in </w:t>
      </w:r>
      <w:r>
        <w:rPr>
          <w:color w:val="231F20"/>
        </w:rPr>
        <w:t xml:space="preserve">ACT </w:t>
      </w:r>
      <w:r>
        <w:rPr>
          <w:color w:val="231F20"/>
          <w:spacing w:val="-3"/>
        </w:rPr>
        <w:t xml:space="preserve">public </w:t>
      </w:r>
      <w:r>
        <w:rPr>
          <w:color w:val="231F20"/>
        </w:rPr>
        <w:t xml:space="preserve">schools </w:t>
      </w:r>
      <w:r>
        <w:rPr>
          <w:color w:val="231F20"/>
          <w:spacing w:val="-3"/>
        </w:rPr>
        <w:t xml:space="preserve">for </w:t>
      </w:r>
      <w:r>
        <w:rPr>
          <w:color w:val="231F20"/>
        </w:rPr>
        <w:t xml:space="preserve">the period </w:t>
      </w:r>
      <w:r>
        <w:rPr>
          <w:color w:val="231F20"/>
          <w:spacing w:val="-3"/>
        </w:rPr>
        <w:t xml:space="preserve">July </w:t>
      </w:r>
      <w:r>
        <w:rPr>
          <w:color w:val="231F20"/>
          <w:spacing w:val="-6"/>
        </w:rPr>
        <w:t xml:space="preserve">2016 </w:t>
      </w:r>
      <w:r>
        <w:rPr>
          <w:color w:val="231F20"/>
        </w:rPr>
        <w:t xml:space="preserve">to </w:t>
      </w:r>
      <w:r>
        <w:rPr>
          <w:color w:val="231F20"/>
          <w:spacing w:val="-3"/>
        </w:rPr>
        <w:t xml:space="preserve">June </w:t>
      </w:r>
      <w:r>
        <w:rPr>
          <w:color w:val="231F20"/>
          <w:spacing w:val="-10"/>
        </w:rPr>
        <w:t>2017.</w:t>
      </w:r>
    </w:p>
    <w:p w:rsidR="00B06ED7" w:rsidRDefault="00D8783E">
      <w:pPr>
        <w:pStyle w:val="BodyText"/>
        <w:spacing w:before="148" w:line="235" w:lineRule="auto"/>
        <w:ind w:left="115" w:right="14"/>
      </w:pPr>
      <w:r>
        <w:rPr>
          <w:color w:val="231F20"/>
          <w:spacing w:val="-3"/>
        </w:rPr>
        <w:t xml:space="preserve">This </w:t>
      </w:r>
      <w:r>
        <w:rPr>
          <w:color w:val="231F20"/>
        </w:rPr>
        <w:t xml:space="preserve">report reflects the </w:t>
      </w:r>
      <w:r>
        <w:rPr>
          <w:color w:val="231F20"/>
          <w:spacing w:val="-3"/>
        </w:rPr>
        <w:t>Education Directorate’s commitment</w:t>
      </w:r>
      <w:r>
        <w:rPr>
          <w:color w:val="231F20"/>
          <w:spacing w:val="-8"/>
        </w:rPr>
        <w:t xml:space="preserve"> </w:t>
      </w:r>
      <w:r>
        <w:rPr>
          <w:color w:val="231F20"/>
          <w:spacing w:val="-3"/>
        </w:rPr>
        <w:t>to</w:t>
      </w:r>
      <w:r>
        <w:rPr>
          <w:color w:val="231F20"/>
          <w:spacing w:val="-8"/>
        </w:rPr>
        <w:t xml:space="preserve"> </w:t>
      </w:r>
      <w:r>
        <w:rPr>
          <w:color w:val="231F20"/>
        </w:rPr>
        <w:t>meeting</w:t>
      </w:r>
      <w:r>
        <w:rPr>
          <w:color w:val="231F20"/>
          <w:spacing w:val="-8"/>
        </w:rPr>
        <w:t xml:space="preserve"> </w:t>
      </w:r>
      <w:r>
        <w:rPr>
          <w:color w:val="231F20"/>
        </w:rPr>
        <w:t>the</w:t>
      </w:r>
      <w:r>
        <w:rPr>
          <w:color w:val="231F20"/>
          <w:spacing w:val="-8"/>
        </w:rPr>
        <w:t xml:space="preserve"> </w:t>
      </w:r>
      <w:r>
        <w:rPr>
          <w:color w:val="231F20"/>
        </w:rPr>
        <w:t>needs</w:t>
      </w:r>
      <w:r>
        <w:rPr>
          <w:color w:val="231F20"/>
          <w:spacing w:val="-8"/>
        </w:rPr>
        <w:t xml:space="preserve"> </w:t>
      </w:r>
      <w:r>
        <w:rPr>
          <w:color w:val="231F20"/>
        </w:rPr>
        <w:t>and</w:t>
      </w:r>
      <w:r>
        <w:rPr>
          <w:color w:val="231F20"/>
          <w:spacing w:val="-8"/>
        </w:rPr>
        <w:t xml:space="preserve"> </w:t>
      </w:r>
      <w:r>
        <w:rPr>
          <w:color w:val="231F20"/>
          <w:spacing w:val="-3"/>
        </w:rPr>
        <w:t xml:space="preserve">aspirations for all Aboriginal </w:t>
      </w:r>
      <w:r>
        <w:rPr>
          <w:color w:val="231F20"/>
        </w:rPr>
        <w:t xml:space="preserve">and </w:t>
      </w:r>
      <w:r>
        <w:rPr>
          <w:color w:val="231F20"/>
          <w:spacing w:val="-4"/>
        </w:rPr>
        <w:t xml:space="preserve">Torres </w:t>
      </w:r>
      <w:r>
        <w:rPr>
          <w:color w:val="231F20"/>
          <w:spacing w:val="-3"/>
        </w:rPr>
        <w:t xml:space="preserve">Strait </w:t>
      </w:r>
      <w:proofErr w:type="gramStart"/>
      <w:r>
        <w:rPr>
          <w:color w:val="231F20"/>
          <w:spacing w:val="-3"/>
        </w:rPr>
        <w:t xml:space="preserve">Islander  </w:t>
      </w:r>
      <w:r>
        <w:rPr>
          <w:color w:val="231F20"/>
        </w:rPr>
        <w:t>students</w:t>
      </w:r>
      <w:proofErr w:type="gramEnd"/>
      <w:r>
        <w:rPr>
          <w:color w:val="231F20"/>
          <w:spacing w:val="-13"/>
        </w:rPr>
        <w:t xml:space="preserve"> </w:t>
      </w:r>
      <w:r>
        <w:rPr>
          <w:color w:val="231F20"/>
        </w:rPr>
        <w:t>-</w:t>
      </w:r>
      <w:r>
        <w:rPr>
          <w:color w:val="231F20"/>
          <w:spacing w:val="-13"/>
        </w:rPr>
        <w:t xml:space="preserve"> </w:t>
      </w:r>
      <w:r>
        <w:rPr>
          <w:color w:val="231F20"/>
        </w:rPr>
        <w:t>purposefully</w:t>
      </w:r>
      <w:r>
        <w:rPr>
          <w:color w:val="231F20"/>
          <w:spacing w:val="-13"/>
        </w:rPr>
        <w:t xml:space="preserve"> </w:t>
      </w:r>
      <w:r>
        <w:rPr>
          <w:color w:val="231F20"/>
          <w:spacing w:val="-3"/>
        </w:rPr>
        <w:t>moving</w:t>
      </w:r>
      <w:r>
        <w:rPr>
          <w:color w:val="231F20"/>
          <w:spacing w:val="-13"/>
        </w:rPr>
        <w:t xml:space="preserve"> </w:t>
      </w:r>
      <w:r>
        <w:rPr>
          <w:color w:val="231F20"/>
        </w:rPr>
        <w:t>to</w:t>
      </w:r>
      <w:r>
        <w:rPr>
          <w:color w:val="231F20"/>
          <w:spacing w:val="-13"/>
        </w:rPr>
        <w:t xml:space="preserve"> </w:t>
      </w:r>
      <w:r>
        <w:rPr>
          <w:color w:val="231F20"/>
        </w:rPr>
        <w:t xml:space="preserve">strengths-based approaches and a </w:t>
      </w:r>
      <w:r>
        <w:rPr>
          <w:color w:val="231F20"/>
          <w:spacing w:val="-3"/>
        </w:rPr>
        <w:t xml:space="preserve">focus </w:t>
      </w:r>
      <w:r>
        <w:rPr>
          <w:color w:val="231F20"/>
        </w:rPr>
        <w:t xml:space="preserve">on </w:t>
      </w:r>
      <w:r>
        <w:rPr>
          <w:color w:val="231F20"/>
          <w:spacing w:val="-3"/>
        </w:rPr>
        <w:t xml:space="preserve">developing cultural </w:t>
      </w:r>
      <w:r>
        <w:rPr>
          <w:color w:val="231F20"/>
        </w:rPr>
        <w:t>integrity</w:t>
      </w:r>
      <w:r>
        <w:rPr>
          <w:color w:val="231F20"/>
          <w:spacing w:val="-9"/>
        </w:rPr>
        <w:t xml:space="preserve"> </w:t>
      </w:r>
      <w:r>
        <w:rPr>
          <w:color w:val="231F20"/>
          <w:spacing w:val="-3"/>
        </w:rPr>
        <w:t>in</w:t>
      </w:r>
      <w:r>
        <w:rPr>
          <w:color w:val="231F20"/>
          <w:spacing w:val="-9"/>
        </w:rPr>
        <w:t xml:space="preserve"> </w:t>
      </w:r>
      <w:r>
        <w:rPr>
          <w:color w:val="231F20"/>
        </w:rPr>
        <w:t>every</w:t>
      </w:r>
      <w:r>
        <w:rPr>
          <w:color w:val="231F20"/>
          <w:spacing w:val="-9"/>
        </w:rPr>
        <w:t xml:space="preserve"> </w:t>
      </w:r>
      <w:r>
        <w:rPr>
          <w:color w:val="231F20"/>
        </w:rPr>
        <w:t>school</w:t>
      </w:r>
      <w:r>
        <w:rPr>
          <w:color w:val="231F20"/>
          <w:spacing w:val="-9"/>
        </w:rPr>
        <w:t xml:space="preserve"> </w:t>
      </w:r>
      <w:r>
        <w:rPr>
          <w:color w:val="231F20"/>
        </w:rPr>
        <w:t>and</w:t>
      </w:r>
      <w:r>
        <w:rPr>
          <w:color w:val="231F20"/>
          <w:spacing w:val="-9"/>
        </w:rPr>
        <w:t xml:space="preserve"> </w:t>
      </w:r>
      <w:r>
        <w:rPr>
          <w:color w:val="231F20"/>
          <w:spacing w:val="-3"/>
        </w:rPr>
        <w:t>classroom.</w:t>
      </w:r>
    </w:p>
    <w:p w:rsidR="00B06ED7" w:rsidRDefault="00D8783E">
      <w:pPr>
        <w:pStyle w:val="BodyText"/>
        <w:spacing w:before="148" w:line="235" w:lineRule="auto"/>
        <w:ind w:left="115" w:right="-4"/>
      </w:pPr>
      <w:r>
        <w:rPr>
          <w:color w:val="231F20"/>
        </w:rPr>
        <w:t xml:space="preserve">The </w:t>
      </w:r>
      <w:r>
        <w:rPr>
          <w:color w:val="231F20"/>
          <w:spacing w:val="-3"/>
        </w:rPr>
        <w:t xml:space="preserve">Directorate </w:t>
      </w:r>
      <w:r>
        <w:rPr>
          <w:color w:val="231F20"/>
        </w:rPr>
        <w:t xml:space="preserve">is very proud of the diverse and </w:t>
      </w:r>
      <w:r>
        <w:rPr>
          <w:color w:val="231F20"/>
          <w:spacing w:val="-3"/>
        </w:rPr>
        <w:t xml:space="preserve">innovative </w:t>
      </w:r>
      <w:r>
        <w:rPr>
          <w:color w:val="231F20"/>
        </w:rPr>
        <w:t xml:space="preserve">programs and opportunities </w:t>
      </w:r>
      <w:r>
        <w:rPr>
          <w:color w:val="231F20"/>
          <w:spacing w:val="-3"/>
        </w:rPr>
        <w:t xml:space="preserve">that </w:t>
      </w:r>
      <w:r>
        <w:rPr>
          <w:color w:val="231F20"/>
        </w:rPr>
        <w:t xml:space="preserve">we </w:t>
      </w:r>
      <w:r>
        <w:rPr>
          <w:color w:val="231F20"/>
          <w:spacing w:val="-3"/>
        </w:rPr>
        <w:t xml:space="preserve">provide </w:t>
      </w:r>
      <w:r>
        <w:rPr>
          <w:color w:val="231F20"/>
        </w:rPr>
        <w:t xml:space="preserve">to support </w:t>
      </w:r>
      <w:r>
        <w:rPr>
          <w:color w:val="231F20"/>
          <w:spacing w:val="-2"/>
        </w:rPr>
        <w:t xml:space="preserve">our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to </w:t>
      </w:r>
      <w:r>
        <w:rPr>
          <w:color w:val="231F20"/>
          <w:spacing w:val="-3"/>
        </w:rPr>
        <w:t xml:space="preserve">reach </w:t>
      </w:r>
      <w:r>
        <w:rPr>
          <w:color w:val="231F20"/>
        </w:rPr>
        <w:t xml:space="preserve">their </w:t>
      </w:r>
      <w:r>
        <w:rPr>
          <w:color w:val="231F20"/>
          <w:spacing w:val="-3"/>
        </w:rPr>
        <w:t xml:space="preserve">potential. This includes </w:t>
      </w:r>
      <w:r>
        <w:rPr>
          <w:color w:val="231F20"/>
        </w:rPr>
        <w:t xml:space="preserve">the </w:t>
      </w:r>
      <w:r>
        <w:rPr>
          <w:color w:val="231F20"/>
          <w:spacing w:val="-4"/>
        </w:rPr>
        <w:t xml:space="preserve">following </w:t>
      </w:r>
      <w:r>
        <w:rPr>
          <w:color w:val="231F20"/>
        </w:rPr>
        <w:t xml:space="preserve">examples of best practice </w:t>
      </w:r>
      <w:r>
        <w:rPr>
          <w:color w:val="231F20"/>
          <w:spacing w:val="-3"/>
        </w:rPr>
        <w:t xml:space="preserve">which </w:t>
      </w:r>
      <w:r>
        <w:rPr>
          <w:color w:val="231F20"/>
        </w:rPr>
        <w:t xml:space="preserve">are </w:t>
      </w:r>
      <w:r>
        <w:rPr>
          <w:color w:val="231F20"/>
          <w:spacing w:val="-3"/>
        </w:rPr>
        <w:t xml:space="preserve">occurring </w:t>
      </w:r>
      <w:r>
        <w:rPr>
          <w:color w:val="231F20"/>
        </w:rPr>
        <w:t xml:space="preserve">across </w:t>
      </w:r>
      <w:r>
        <w:rPr>
          <w:color w:val="231F20"/>
          <w:spacing w:val="-2"/>
        </w:rPr>
        <w:t xml:space="preserve">our </w:t>
      </w:r>
      <w:r>
        <w:rPr>
          <w:color w:val="231F20"/>
        </w:rPr>
        <w:t xml:space="preserve">ACT </w:t>
      </w:r>
      <w:r>
        <w:rPr>
          <w:color w:val="231F20"/>
          <w:spacing w:val="-3"/>
        </w:rPr>
        <w:t xml:space="preserve">public </w:t>
      </w:r>
      <w:r>
        <w:rPr>
          <w:color w:val="231F20"/>
        </w:rPr>
        <w:t>schools:</w:t>
      </w:r>
    </w:p>
    <w:p w:rsidR="00B06ED7" w:rsidRDefault="00D8783E">
      <w:pPr>
        <w:pStyle w:val="BodyText"/>
        <w:spacing w:before="102" w:line="235" w:lineRule="auto"/>
        <w:ind w:left="325" w:hanging="210"/>
      </w:pPr>
      <w:r>
        <w:rPr>
          <w:color w:val="EB3640"/>
          <w:sz w:val="16"/>
        </w:rPr>
        <w:t xml:space="preserve">&gt; </w:t>
      </w:r>
      <w:proofErr w:type="gramStart"/>
      <w:r>
        <w:rPr>
          <w:color w:val="231F20"/>
        </w:rPr>
        <w:t>the</w:t>
      </w:r>
      <w:proofErr w:type="gramEnd"/>
      <w:r>
        <w:rPr>
          <w:color w:val="231F20"/>
        </w:rPr>
        <w:t xml:space="preserve"> commitment of staff to implement the Directorate’s Reconciliation Action Plan;</w:t>
      </w:r>
    </w:p>
    <w:p w:rsidR="00B06ED7" w:rsidRDefault="00D8783E">
      <w:pPr>
        <w:pStyle w:val="BodyText"/>
        <w:spacing w:before="125" w:line="235" w:lineRule="auto"/>
        <w:ind w:left="325" w:right="16" w:hanging="210"/>
        <w:jc w:val="both"/>
      </w:pPr>
      <w:r>
        <w:rPr>
          <w:color w:val="EB3640"/>
          <w:sz w:val="16"/>
        </w:rPr>
        <w:t xml:space="preserve">&gt; </w:t>
      </w:r>
      <w:r>
        <w:rPr>
          <w:color w:val="231F20"/>
          <w:spacing w:val="-3"/>
        </w:rPr>
        <w:t xml:space="preserve">providing </w:t>
      </w:r>
      <w:r>
        <w:rPr>
          <w:color w:val="231F20"/>
        </w:rPr>
        <w:t xml:space="preserve">access </w:t>
      </w:r>
      <w:r>
        <w:rPr>
          <w:color w:val="231F20"/>
          <w:spacing w:val="-3"/>
        </w:rPr>
        <w:t xml:space="preserve">for Aboriginal </w:t>
      </w:r>
      <w:r>
        <w:rPr>
          <w:color w:val="231F20"/>
        </w:rPr>
        <w:t xml:space="preserve">and </w:t>
      </w:r>
      <w:r>
        <w:rPr>
          <w:color w:val="231F20"/>
          <w:spacing w:val="-4"/>
        </w:rPr>
        <w:t xml:space="preserve">Torres </w:t>
      </w:r>
      <w:r>
        <w:rPr>
          <w:color w:val="231F20"/>
          <w:spacing w:val="-3"/>
        </w:rPr>
        <w:t>Strait Islander</w:t>
      </w:r>
      <w:r>
        <w:rPr>
          <w:color w:val="231F20"/>
          <w:spacing w:val="-9"/>
        </w:rPr>
        <w:t xml:space="preserve"> </w:t>
      </w:r>
      <w:r>
        <w:rPr>
          <w:color w:val="231F20"/>
          <w:spacing w:val="-3"/>
        </w:rPr>
        <w:t>families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Koori</w:t>
      </w:r>
      <w:r>
        <w:rPr>
          <w:color w:val="231F20"/>
          <w:spacing w:val="-9"/>
        </w:rPr>
        <w:t xml:space="preserve"> </w:t>
      </w:r>
      <w:r>
        <w:rPr>
          <w:color w:val="231F20"/>
        </w:rPr>
        <w:t>Preschool</w:t>
      </w:r>
      <w:r>
        <w:rPr>
          <w:color w:val="231F20"/>
          <w:spacing w:val="-9"/>
        </w:rPr>
        <w:t xml:space="preserve"> </w:t>
      </w:r>
      <w:r>
        <w:rPr>
          <w:color w:val="231F20"/>
          <w:spacing w:val="-3"/>
        </w:rPr>
        <w:t xml:space="preserve">Program </w:t>
      </w:r>
      <w:r>
        <w:rPr>
          <w:color w:val="231F20"/>
        </w:rPr>
        <w:t>across five</w:t>
      </w:r>
      <w:r>
        <w:rPr>
          <w:color w:val="231F20"/>
          <w:spacing w:val="-19"/>
        </w:rPr>
        <w:t xml:space="preserve"> </w:t>
      </w:r>
      <w:r>
        <w:rPr>
          <w:color w:val="231F20"/>
          <w:spacing w:val="-3"/>
        </w:rPr>
        <w:t>schools;</w:t>
      </w:r>
    </w:p>
    <w:p w:rsidR="00B06ED7" w:rsidRDefault="00D8783E">
      <w:pPr>
        <w:pStyle w:val="BodyText"/>
        <w:spacing w:before="125" w:line="235" w:lineRule="auto"/>
        <w:ind w:left="325" w:hanging="210"/>
      </w:pPr>
      <w:r>
        <w:rPr>
          <w:color w:val="EB3640"/>
          <w:sz w:val="16"/>
        </w:rPr>
        <w:t xml:space="preserve">&gt; </w:t>
      </w:r>
      <w:proofErr w:type="gramStart"/>
      <w:r>
        <w:rPr>
          <w:color w:val="231F20"/>
        </w:rPr>
        <w:t>various</w:t>
      </w:r>
      <w:proofErr w:type="gramEnd"/>
      <w:r>
        <w:rPr>
          <w:color w:val="231F20"/>
        </w:rPr>
        <w:t xml:space="preserve"> partnerships between schools and the community to embed Aboriginal and Torres Strait Islander perspectives in the curriculum and school activities;</w:t>
      </w:r>
    </w:p>
    <w:p w:rsidR="00B06ED7" w:rsidRDefault="00D8783E">
      <w:pPr>
        <w:pStyle w:val="BodyText"/>
        <w:rPr>
          <w:sz w:val="26"/>
        </w:rPr>
      </w:pPr>
      <w:r>
        <w:br w:type="column"/>
      </w: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spacing w:before="3"/>
        <w:rPr>
          <w:sz w:val="20"/>
        </w:rPr>
      </w:pPr>
    </w:p>
    <w:p w:rsidR="00B06ED7" w:rsidRDefault="00D8783E">
      <w:pPr>
        <w:pStyle w:val="BodyText"/>
        <w:spacing w:before="1" w:line="235" w:lineRule="auto"/>
        <w:ind w:left="325" w:right="332" w:hanging="210"/>
      </w:pPr>
      <w:r>
        <w:rPr>
          <w:color w:val="EB3640"/>
          <w:sz w:val="16"/>
        </w:rPr>
        <w:t xml:space="preserve">&gt; </w:t>
      </w:r>
      <w:r>
        <w:rPr>
          <w:color w:val="231F20"/>
          <w:spacing w:val="-3"/>
        </w:rPr>
        <w:t xml:space="preserve">reviewing </w:t>
      </w:r>
      <w:r>
        <w:rPr>
          <w:color w:val="231F20"/>
        </w:rPr>
        <w:t xml:space="preserve">and </w:t>
      </w:r>
      <w:r>
        <w:rPr>
          <w:color w:val="231F20"/>
          <w:spacing w:val="-3"/>
        </w:rPr>
        <w:t xml:space="preserve">reinvigorating </w:t>
      </w:r>
      <w:r>
        <w:rPr>
          <w:color w:val="231F20"/>
        </w:rPr>
        <w:t xml:space="preserve">the </w:t>
      </w:r>
      <w:r>
        <w:rPr>
          <w:color w:val="231F20"/>
          <w:spacing w:val="-3"/>
        </w:rPr>
        <w:t xml:space="preserve">Directorate’s </w:t>
      </w:r>
      <w:r>
        <w:rPr>
          <w:color w:val="231F20"/>
        </w:rPr>
        <w:t xml:space="preserve">policy and practice </w:t>
      </w:r>
      <w:r>
        <w:rPr>
          <w:color w:val="231F20"/>
          <w:spacing w:val="-3"/>
        </w:rPr>
        <w:t xml:space="preserve">around </w:t>
      </w:r>
      <w:r>
        <w:rPr>
          <w:color w:val="231F20"/>
        </w:rPr>
        <w:t xml:space="preserve">supporting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which will inform </w:t>
      </w:r>
      <w:r>
        <w:rPr>
          <w:color w:val="231F20"/>
        </w:rPr>
        <w:t xml:space="preserve">a new </w:t>
      </w:r>
      <w:r>
        <w:rPr>
          <w:color w:val="231F20"/>
          <w:spacing w:val="-3"/>
        </w:rPr>
        <w:t xml:space="preserve">approach </w:t>
      </w:r>
      <w:r>
        <w:rPr>
          <w:color w:val="231F20"/>
        </w:rPr>
        <w:t>to</w:t>
      </w:r>
    </w:p>
    <w:p w:rsidR="00B06ED7" w:rsidRDefault="00D8783E">
      <w:pPr>
        <w:pStyle w:val="BodyText"/>
        <w:spacing w:line="260" w:lineRule="exact"/>
        <w:ind w:left="296" w:right="2798"/>
        <w:jc w:val="center"/>
      </w:pPr>
      <w:proofErr w:type="gramStart"/>
      <w:r>
        <w:rPr>
          <w:color w:val="231F20"/>
        </w:rPr>
        <w:t>school</w:t>
      </w:r>
      <w:proofErr w:type="gramEnd"/>
      <w:r>
        <w:rPr>
          <w:color w:val="231F20"/>
        </w:rPr>
        <w:t xml:space="preserve"> funding;</w:t>
      </w:r>
    </w:p>
    <w:p w:rsidR="00B06ED7" w:rsidRDefault="00D8783E">
      <w:pPr>
        <w:pStyle w:val="BodyText"/>
        <w:spacing w:before="126" w:line="235" w:lineRule="auto"/>
        <w:ind w:left="325" w:right="224" w:hanging="210"/>
      </w:pPr>
      <w:r>
        <w:rPr>
          <w:color w:val="EB3640"/>
          <w:sz w:val="16"/>
        </w:rPr>
        <w:t xml:space="preserve">&gt; </w:t>
      </w:r>
      <w:proofErr w:type="gramStart"/>
      <w:r>
        <w:rPr>
          <w:color w:val="231F20"/>
        </w:rPr>
        <w:t>the</w:t>
      </w:r>
      <w:proofErr w:type="gramEnd"/>
      <w:r>
        <w:rPr>
          <w:color w:val="231F20"/>
        </w:rPr>
        <w:t xml:space="preserve"> vibrancy of the Directorate’s Aboriginal and Torres Strait Islander Staff Network;</w:t>
      </w:r>
    </w:p>
    <w:p w:rsidR="00B06ED7" w:rsidRDefault="00D8783E">
      <w:pPr>
        <w:pStyle w:val="BodyText"/>
        <w:spacing w:before="126" w:line="235" w:lineRule="auto"/>
        <w:ind w:left="325" w:right="119" w:hanging="210"/>
      </w:pPr>
      <w:r>
        <w:rPr>
          <w:color w:val="EB3640"/>
          <w:sz w:val="16"/>
        </w:rPr>
        <w:t xml:space="preserve">&gt; </w:t>
      </w:r>
      <w:proofErr w:type="gramStart"/>
      <w:r>
        <w:rPr>
          <w:color w:val="231F20"/>
          <w:spacing w:val="-4"/>
        </w:rPr>
        <w:t>annual</w:t>
      </w:r>
      <w:proofErr w:type="gramEnd"/>
      <w:r>
        <w:rPr>
          <w:color w:val="231F20"/>
          <w:spacing w:val="-4"/>
        </w:rPr>
        <w:t xml:space="preserve"> </w:t>
      </w:r>
      <w:proofErr w:type="spellStart"/>
      <w:r>
        <w:rPr>
          <w:color w:val="231F20"/>
          <w:spacing w:val="-4"/>
        </w:rPr>
        <w:t>Buroinjin</w:t>
      </w:r>
      <w:proofErr w:type="spellEnd"/>
      <w:r>
        <w:rPr>
          <w:color w:val="231F20"/>
          <w:spacing w:val="-4"/>
        </w:rPr>
        <w:t xml:space="preserve"> </w:t>
      </w:r>
      <w:r>
        <w:rPr>
          <w:color w:val="231F20"/>
        </w:rPr>
        <w:t xml:space="preserve">carnivals and the </w:t>
      </w:r>
      <w:r>
        <w:rPr>
          <w:color w:val="231F20"/>
          <w:spacing w:val="-3"/>
        </w:rPr>
        <w:t xml:space="preserve">Inner </w:t>
      </w:r>
      <w:r>
        <w:rPr>
          <w:color w:val="231F20"/>
        </w:rPr>
        <w:t xml:space="preserve">North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Community Cluster </w:t>
      </w:r>
      <w:r>
        <w:rPr>
          <w:color w:val="231F20"/>
        </w:rPr>
        <w:t>carnivals;</w:t>
      </w:r>
    </w:p>
    <w:p w:rsidR="00B06ED7" w:rsidRDefault="00D8783E">
      <w:pPr>
        <w:pStyle w:val="BodyText"/>
        <w:spacing w:before="126" w:line="235" w:lineRule="auto"/>
        <w:ind w:left="325" w:right="119" w:hanging="210"/>
      </w:pPr>
      <w:r>
        <w:rPr>
          <w:color w:val="EB3640"/>
          <w:sz w:val="16"/>
        </w:rPr>
        <w:t xml:space="preserve">&gt;   </w:t>
      </w:r>
      <w:r>
        <w:rPr>
          <w:color w:val="231F20"/>
        </w:rPr>
        <w:t xml:space="preserve">the </w:t>
      </w:r>
      <w:r>
        <w:rPr>
          <w:color w:val="231F20"/>
          <w:spacing w:val="-3"/>
        </w:rPr>
        <w:t xml:space="preserve">commitment </w:t>
      </w:r>
      <w:r>
        <w:rPr>
          <w:color w:val="231F20"/>
        </w:rPr>
        <w:t xml:space="preserve">of </w:t>
      </w:r>
      <w:r>
        <w:rPr>
          <w:color w:val="231F20"/>
          <w:spacing w:val="-2"/>
        </w:rPr>
        <w:t xml:space="preserve">our </w:t>
      </w:r>
      <w:r>
        <w:rPr>
          <w:color w:val="231F20"/>
        </w:rPr>
        <w:t xml:space="preserve">schools to </w:t>
      </w:r>
      <w:proofErr w:type="spellStart"/>
      <w:r>
        <w:rPr>
          <w:color w:val="231F20"/>
          <w:spacing w:val="-3"/>
        </w:rPr>
        <w:t>recognise</w:t>
      </w:r>
      <w:proofErr w:type="spellEnd"/>
      <w:r>
        <w:rPr>
          <w:color w:val="231F20"/>
          <w:spacing w:val="-3"/>
        </w:rPr>
        <w:t xml:space="preserve"> </w:t>
      </w:r>
      <w:r>
        <w:rPr>
          <w:color w:val="231F20"/>
        </w:rPr>
        <w:t xml:space="preserve">and observe Sorry </w:t>
      </w:r>
      <w:r>
        <w:rPr>
          <w:color w:val="231F20"/>
          <w:spacing w:val="-5"/>
        </w:rPr>
        <w:t xml:space="preserve">Day, </w:t>
      </w:r>
      <w:r>
        <w:rPr>
          <w:color w:val="231F20"/>
          <w:spacing w:val="-4"/>
        </w:rPr>
        <w:t xml:space="preserve">Reconciliation </w:t>
      </w:r>
      <w:r>
        <w:rPr>
          <w:color w:val="231F20"/>
        </w:rPr>
        <w:t>Week and NAIDOC</w:t>
      </w:r>
      <w:r>
        <w:rPr>
          <w:color w:val="231F20"/>
          <w:spacing w:val="-11"/>
        </w:rPr>
        <w:t xml:space="preserve"> </w:t>
      </w:r>
      <w:r>
        <w:rPr>
          <w:color w:val="231F20"/>
        </w:rPr>
        <w:t>Week,</w:t>
      </w:r>
      <w:r>
        <w:rPr>
          <w:color w:val="231F20"/>
          <w:spacing w:val="-11"/>
        </w:rPr>
        <w:t xml:space="preserve"> </w:t>
      </w:r>
      <w:r>
        <w:rPr>
          <w:color w:val="231F20"/>
          <w:spacing w:val="-3"/>
        </w:rPr>
        <w:t>among</w:t>
      </w:r>
      <w:r>
        <w:rPr>
          <w:color w:val="231F20"/>
          <w:spacing w:val="-11"/>
        </w:rPr>
        <w:t xml:space="preserve"> </w:t>
      </w:r>
      <w:r>
        <w:rPr>
          <w:color w:val="231F20"/>
        </w:rPr>
        <w:t>other</w:t>
      </w:r>
      <w:r>
        <w:rPr>
          <w:color w:val="231F20"/>
          <w:spacing w:val="-11"/>
        </w:rPr>
        <w:t xml:space="preserve"> </w:t>
      </w:r>
      <w:r>
        <w:rPr>
          <w:color w:val="231F20"/>
          <w:spacing w:val="-3"/>
        </w:rPr>
        <w:t>cultural</w:t>
      </w:r>
      <w:r>
        <w:rPr>
          <w:color w:val="231F20"/>
          <w:spacing w:val="-11"/>
        </w:rPr>
        <w:t xml:space="preserve"> </w:t>
      </w:r>
      <w:r>
        <w:rPr>
          <w:color w:val="231F20"/>
        </w:rPr>
        <w:t>events;</w:t>
      </w:r>
    </w:p>
    <w:p w:rsidR="00B06ED7" w:rsidRDefault="00D8783E">
      <w:pPr>
        <w:pStyle w:val="BodyText"/>
        <w:spacing w:before="126" w:line="235" w:lineRule="auto"/>
        <w:ind w:left="325" w:hanging="210"/>
      </w:pPr>
      <w:r>
        <w:rPr>
          <w:color w:val="EB3640"/>
          <w:sz w:val="16"/>
        </w:rPr>
        <w:t xml:space="preserve">&gt; </w:t>
      </w:r>
      <w:r>
        <w:rPr>
          <w:color w:val="231F20"/>
        </w:rPr>
        <w:t>providing secondary and tertiary scholarships to Aboriginal and Torres Strait Islander students pursuing health and teaching careers;</w:t>
      </w:r>
    </w:p>
    <w:p w:rsidR="00B06ED7" w:rsidRDefault="00D8783E">
      <w:pPr>
        <w:pStyle w:val="BodyText"/>
        <w:spacing w:before="120"/>
        <w:ind w:left="115"/>
      </w:pPr>
      <w:r>
        <w:rPr>
          <w:color w:val="EB3640"/>
          <w:sz w:val="16"/>
        </w:rPr>
        <w:t xml:space="preserve">&gt;   </w:t>
      </w:r>
      <w:proofErr w:type="gramStart"/>
      <w:r>
        <w:rPr>
          <w:color w:val="231F20"/>
        </w:rPr>
        <w:t>development</w:t>
      </w:r>
      <w:proofErr w:type="gramEnd"/>
      <w:r>
        <w:rPr>
          <w:color w:val="231F20"/>
        </w:rPr>
        <w:t xml:space="preserve"> of ACT-specific learning resources;</w:t>
      </w:r>
    </w:p>
    <w:p w:rsidR="00B06ED7" w:rsidRDefault="00D8783E">
      <w:pPr>
        <w:pStyle w:val="BodyText"/>
        <w:spacing w:before="125" w:line="235" w:lineRule="auto"/>
        <w:ind w:left="325" w:right="295" w:hanging="210"/>
      </w:pPr>
      <w:r>
        <w:rPr>
          <w:color w:val="EB3640"/>
          <w:sz w:val="16"/>
        </w:rPr>
        <w:t xml:space="preserve">&gt; </w:t>
      </w:r>
      <w:proofErr w:type="gramStart"/>
      <w:r>
        <w:rPr>
          <w:color w:val="231F20"/>
        </w:rPr>
        <w:t>the</w:t>
      </w:r>
      <w:proofErr w:type="gramEnd"/>
      <w:r>
        <w:rPr>
          <w:color w:val="231F20"/>
        </w:rPr>
        <w:t xml:space="preserve"> growing number of bush tucker gardens in our schools; and</w:t>
      </w:r>
    </w:p>
    <w:p w:rsidR="00B06ED7" w:rsidRDefault="00D8783E">
      <w:pPr>
        <w:pStyle w:val="BodyText"/>
        <w:spacing w:before="125" w:line="235" w:lineRule="auto"/>
        <w:ind w:left="325" w:right="752" w:hanging="210"/>
      </w:pPr>
      <w:r>
        <w:rPr>
          <w:color w:val="EB3640"/>
          <w:sz w:val="16"/>
        </w:rPr>
        <w:t xml:space="preserve">&gt; </w:t>
      </w:r>
      <w:proofErr w:type="gramStart"/>
      <w:r>
        <w:rPr>
          <w:color w:val="231F20"/>
        </w:rPr>
        <w:t>the</w:t>
      </w:r>
      <w:proofErr w:type="gramEnd"/>
      <w:r>
        <w:rPr>
          <w:color w:val="231F20"/>
        </w:rPr>
        <w:t xml:space="preserve"> provision of high quality professional learning opportunities for teachers.</w:t>
      </w:r>
    </w:p>
    <w:p w:rsidR="00B06ED7" w:rsidRDefault="00D8783E">
      <w:pPr>
        <w:pStyle w:val="BodyText"/>
        <w:spacing w:before="170" w:line="235" w:lineRule="auto"/>
        <w:ind w:left="115" w:right="342"/>
      </w:pPr>
      <w:r>
        <w:rPr>
          <w:color w:val="231F20"/>
          <w:spacing w:val="-3"/>
        </w:rPr>
        <w:t xml:space="preserve">This year </w:t>
      </w:r>
      <w:r>
        <w:rPr>
          <w:color w:val="231F20"/>
          <w:spacing w:val="-2"/>
        </w:rPr>
        <w:t xml:space="preserve">has </w:t>
      </w:r>
      <w:r>
        <w:rPr>
          <w:color w:val="231F20"/>
        </w:rPr>
        <w:t xml:space="preserve">been important </w:t>
      </w:r>
      <w:r>
        <w:rPr>
          <w:color w:val="231F20"/>
          <w:spacing w:val="-3"/>
        </w:rPr>
        <w:t xml:space="preserve">for </w:t>
      </w:r>
      <w:proofErr w:type="gramStart"/>
      <w:r>
        <w:rPr>
          <w:color w:val="231F20"/>
          <w:spacing w:val="-3"/>
        </w:rPr>
        <w:t xml:space="preserve">celebrating  </w:t>
      </w:r>
      <w:r>
        <w:rPr>
          <w:color w:val="231F20"/>
          <w:spacing w:val="-2"/>
        </w:rPr>
        <w:t>our</w:t>
      </w:r>
      <w:proofErr w:type="gramEnd"/>
      <w:r>
        <w:rPr>
          <w:color w:val="231F20"/>
          <w:spacing w:val="-2"/>
        </w:rPr>
        <w:t xml:space="preserve"> </w:t>
      </w:r>
      <w:r>
        <w:rPr>
          <w:color w:val="231F20"/>
        </w:rPr>
        <w:t xml:space="preserve">successes, </w:t>
      </w:r>
      <w:r>
        <w:rPr>
          <w:color w:val="231F20"/>
          <w:spacing w:val="-3"/>
        </w:rPr>
        <w:t xml:space="preserve">understanding </w:t>
      </w:r>
      <w:r>
        <w:rPr>
          <w:color w:val="231F20"/>
          <w:spacing w:val="-2"/>
        </w:rPr>
        <w:t xml:space="preserve">our </w:t>
      </w:r>
      <w:r>
        <w:rPr>
          <w:color w:val="231F20"/>
        </w:rPr>
        <w:t>strengths</w:t>
      </w:r>
      <w:r>
        <w:rPr>
          <w:color w:val="231F20"/>
          <w:spacing w:val="-30"/>
        </w:rPr>
        <w:t xml:space="preserve"> </w:t>
      </w:r>
      <w:r>
        <w:rPr>
          <w:color w:val="231F20"/>
        </w:rPr>
        <w:t xml:space="preserve">and </w:t>
      </w:r>
      <w:r>
        <w:rPr>
          <w:color w:val="231F20"/>
          <w:spacing w:val="-3"/>
        </w:rPr>
        <w:t>defining</w:t>
      </w:r>
      <w:r>
        <w:rPr>
          <w:color w:val="231F20"/>
          <w:spacing w:val="-7"/>
        </w:rPr>
        <w:t xml:space="preserve"> </w:t>
      </w:r>
      <w:r>
        <w:rPr>
          <w:color w:val="231F20"/>
        </w:rPr>
        <w:t>how</w:t>
      </w:r>
      <w:r>
        <w:rPr>
          <w:color w:val="231F20"/>
          <w:spacing w:val="-7"/>
        </w:rPr>
        <w:t xml:space="preserve"> </w:t>
      </w:r>
      <w:r>
        <w:rPr>
          <w:color w:val="231F20"/>
        </w:rPr>
        <w:t>we</w:t>
      </w:r>
      <w:r>
        <w:rPr>
          <w:color w:val="231F20"/>
          <w:spacing w:val="-7"/>
        </w:rPr>
        <w:t xml:space="preserve"> </w:t>
      </w:r>
      <w:r>
        <w:rPr>
          <w:color w:val="231F20"/>
          <w:spacing w:val="-3"/>
        </w:rPr>
        <w:t>will</w:t>
      </w:r>
      <w:r>
        <w:rPr>
          <w:color w:val="231F20"/>
          <w:spacing w:val="-7"/>
        </w:rPr>
        <w:t xml:space="preserve"> </w:t>
      </w:r>
      <w:r>
        <w:rPr>
          <w:color w:val="231F20"/>
        </w:rPr>
        <w:t>address</w:t>
      </w:r>
      <w:r>
        <w:rPr>
          <w:color w:val="231F20"/>
          <w:spacing w:val="-7"/>
        </w:rPr>
        <w:t xml:space="preserve"> </w:t>
      </w:r>
      <w:r>
        <w:rPr>
          <w:color w:val="231F20"/>
          <w:spacing w:val="-2"/>
        </w:rPr>
        <w:t>our</w:t>
      </w:r>
      <w:r>
        <w:rPr>
          <w:color w:val="231F20"/>
          <w:spacing w:val="-7"/>
        </w:rPr>
        <w:t xml:space="preserve"> </w:t>
      </w:r>
      <w:r>
        <w:rPr>
          <w:color w:val="231F20"/>
          <w:spacing w:val="-3"/>
        </w:rPr>
        <w:t>challenges.</w:t>
      </w:r>
      <w:r>
        <w:rPr>
          <w:color w:val="231F20"/>
          <w:spacing w:val="-7"/>
        </w:rPr>
        <w:t xml:space="preserve"> </w:t>
      </w:r>
      <w:r>
        <w:rPr>
          <w:color w:val="231F20"/>
        </w:rPr>
        <w:t>I</w:t>
      </w:r>
    </w:p>
    <w:p w:rsidR="00B06ED7" w:rsidRDefault="00D8783E">
      <w:pPr>
        <w:pStyle w:val="BodyText"/>
        <w:spacing w:line="235" w:lineRule="auto"/>
        <w:ind w:left="115"/>
      </w:pPr>
      <w:proofErr w:type="gramStart"/>
      <w:r>
        <w:rPr>
          <w:color w:val="231F20"/>
        </w:rPr>
        <w:t>look</w:t>
      </w:r>
      <w:proofErr w:type="gramEnd"/>
      <w:r>
        <w:rPr>
          <w:color w:val="231F20"/>
        </w:rPr>
        <w:t xml:space="preserve"> forward to </w:t>
      </w:r>
      <w:r>
        <w:rPr>
          <w:color w:val="231F20"/>
          <w:spacing w:val="-4"/>
        </w:rPr>
        <w:t xml:space="preserve">continuing </w:t>
      </w:r>
      <w:r>
        <w:rPr>
          <w:color w:val="231F20"/>
        </w:rPr>
        <w:t xml:space="preserve">to drive </w:t>
      </w:r>
      <w:r>
        <w:rPr>
          <w:color w:val="231F20"/>
          <w:spacing w:val="-3"/>
        </w:rPr>
        <w:t xml:space="preserve">innovative </w:t>
      </w:r>
      <w:r>
        <w:rPr>
          <w:color w:val="231F20"/>
        </w:rPr>
        <w:t xml:space="preserve">and evidence based </w:t>
      </w:r>
      <w:r>
        <w:rPr>
          <w:color w:val="231F20"/>
          <w:spacing w:val="-3"/>
        </w:rPr>
        <w:t xml:space="preserve">initiatives </w:t>
      </w:r>
      <w:r>
        <w:rPr>
          <w:color w:val="231F20"/>
        </w:rPr>
        <w:t xml:space="preserve">to </w:t>
      </w:r>
      <w:r>
        <w:rPr>
          <w:color w:val="231F20"/>
          <w:spacing w:val="-3"/>
        </w:rPr>
        <w:t xml:space="preserve">improve outcomes </w:t>
      </w:r>
      <w:r>
        <w:rPr>
          <w:color w:val="231F20"/>
          <w:spacing w:val="-4"/>
        </w:rPr>
        <w:t xml:space="preserve">for </w:t>
      </w:r>
      <w:r>
        <w:rPr>
          <w:color w:val="231F20"/>
          <w:spacing w:val="-3"/>
        </w:rPr>
        <w:t xml:space="preserve">all 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w:t>
      </w:r>
    </w:p>
    <w:p w:rsidR="00B06ED7" w:rsidRDefault="00D8783E">
      <w:pPr>
        <w:pStyle w:val="Heading5"/>
        <w:spacing w:before="148" w:line="235" w:lineRule="auto"/>
        <w:ind w:right="2729"/>
      </w:pPr>
      <w:r>
        <w:rPr>
          <w:color w:val="231F20"/>
        </w:rPr>
        <w:t xml:space="preserve">Natalie </w:t>
      </w:r>
      <w:proofErr w:type="spellStart"/>
      <w:r>
        <w:rPr>
          <w:color w:val="231F20"/>
        </w:rPr>
        <w:t>Howson</w:t>
      </w:r>
      <w:proofErr w:type="spellEnd"/>
      <w:r>
        <w:rPr>
          <w:color w:val="231F20"/>
        </w:rPr>
        <w:t xml:space="preserve"> Director-General</w:t>
      </w:r>
    </w:p>
    <w:p w:rsidR="00B06ED7" w:rsidRDefault="00D8783E">
      <w:pPr>
        <w:spacing w:line="260" w:lineRule="exact"/>
        <w:ind w:left="115"/>
        <w:rPr>
          <w:rFonts w:ascii="Source Sans Pro"/>
          <w:b/>
          <w:sz w:val="21"/>
        </w:rPr>
      </w:pPr>
      <w:r>
        <w:rPr>
          <w:rFonts w:ascii="Source Sans Pro"/>
          <w:b/>
          <w:color w:val="231F20"/>
          <w:sz w:val="21"/>
        </w:rPr>
        <w:t>ACT Education Directorate</w:t>
      </w:r>
    </w:p>
    <w:p w:rsidR="00B06ED7" w:rsidRDefault="00B06ED7">
      <w:pPr>
        <w:spacing w:line="260" w:lineRule="exact"/>
        <w:rPr>
          <w:rFonts w:ascii="Source Sans Pro"/>
          <w:sz w:val="21"/>
        </w:rPr>
        <w:sectPr w:rsidR="00B06ED7">
          <w:pgSz w:w="11910" w:h="16840"/>
          <w:pgMar w:top="1580" w:right="1220" w:bottom="280" w:left="1160" w:header="720" w:footer="720" w:gutter="0"/>
          <w:cols w:num="2" w:space="720" w:equalWidth="0">
            <w:col w:w="4338" w:space="750"/>
            <w:col w:w="4442"/>
          </w:cols>
        </w:sectPr>
      </w:pPr>
    </w:p>
    <w:p w:rsidR="00B06ED7" w:rsidRDefault="00D8783E" w:rsidP="00F41A48">
      <w:pPr>
        <w:pStyle w:val="Heading3"/>
        <w:ind w:left="1417"/>
      </w:pPr>
      <w:bookmarkStart w:id="3" w:name="_TOC_250025"/>
      <w:bookmarkEnd w:id="3"/>
      <w:r>
        <w:lastRenderedPageBreak/>
        <w:t>INTRODUCTION</w:t>
      </w:r>
    </w:p>
    <w:p w:rsidR="00B06ED7" w:rsidRDefault="00D8783E">
      <w:pPr>
        <w:pStyle w:val="BodyText"/>
        <w:spacing w:before="26" w:line="235" w:lineRule="auto"/>
        <w:ind w:left="1417" w:right="2381"/>
        <w:jc w:val="both"/>
      </w:pPr>
      <w:r>
        <w:rPr>
          <w:color w:val="231F20"/>
        </w:rPr>
        <w:t xml:space="preserve">Reporting </w:t>
      </w:r>
      <w:r>
        <w:rPr>
          <w:color w:val="231F20"/>
          <w:spacing w:val="-3"/>
        </w:rPr>
        <w:t xml:space="preserve">to </w:t>
      </w:r>
      <w:r>
        <w:rPr>
          <w:color w:val="231F20"/>
        </w:rPr>
        <w:t xml:space="preserve">the </w:t>
      </w:r>
      <w:r>
        <w:rPr>
          <w:color w:val="231F20"/>
          <w:spacing w:val="-3"/>
        </w:rPr>
        <w:t xml:space="preserve">Legislative </w:t>
      </w:r>
      <w:r>
        <w:rPr>
          <w:color w:val="231F20"/>
        </w:rPr>
        <w:t xml:space="preserve">Assembly on </w:t>
      </w:r>
      <w:r>
        <w:rPr>
          <w:color w:val="231F20"/>
          <w:spacing w:val="-3"/>
        </w:rPr>
        <w:t xml:space="preserve">educational outcomes for Aboriginal </w:t>
      </w:r>
      <w:r>
        <w:rPr>
          <w:color w:val="231F20"/>
        </w:rPr>
        <w:t xml:space="preserve">and </w:t>
      </w:r>
      <w:r>
        <w:rPr>
          <w:color w:val="231F20"/>
          <w:spacing w:val="-4"/>
        </w:rPr>
        <w:t xml:space="preserve">Torres </w:t>
      </w:r>
      <w:r>
        <w:rPr>
          <w:color w:val="231F20"/>
          <w:spacing w:val="-3"/>
        </w:rPr>
        <w:t xml:space="preserve">Strait Islander </w:t>
      </w:r>
      <w:r>
        <w:rPr>
          <w:color w:val="231F20"/>
          <w:spacing w:val="-4"/>
        </w:rPr>
        <w:t xml:space="preserve">children </w:t>
      </w:r>
      <w:r>
        <w:rPr>
          <w:color w:val="231F20"/>
          <w:spacing w:val="-3"/>
        </w:rPr>
        <w:t xml:space="preserve">commenced in </w:t>
      </w:r>
      <w:r>
        <w:rPr>
          <w:color w:val="231F20"/>
          <w:spacing w:val="-4"/>
        </w:rPr>
        <w:t xml:space="preserve">2001. </w:t>
      </w:r>
      <w:r>
        <w:rPr>
          <w:color w:val="231F20"/>
        </w:rPr>
        <w:t xml:space="preserve">At </w:t>
      </w:r>
      <w:r>
        <w:rPr>
          <w:color w:val="231F20"/>
          <w:spacing w:val="-3"/>
        </w:rPr>
        <w:t xml:space="preserve">that time, </w:t>
      </w:r>
      <w:r>
        <w:rPr>
          <w:color w:val="231F20"/>
        </w:rPr>
        <w:t xml:space="preserve">reporting was </w:t>
      </w:r>
      <w:r>
        <w:rPr>
          <w:color w:val="231F20"/>
          <w:spacing w:val="-3"/>
        </w:rPr>
        <w:t xml:space="preserve">six-monthly. Since </w:t>
      </w:r>
      <w:r>
        <w:rPr>
          <w:color w:val="231F20"/>
        </w:rPr>
        <w:t xml:space="preserve">2006, reporting </w:t>
      </w:r>
      <w:r>
        <w:rPr>
          <w:color w:val="231F20"/>
          <w:spacing w:val="-2"/>
        </w:rPr>
        <w:t xml:space="preserve">has </w:t>
      </w:r>
      <w:r>
        <w:rPr>
          <w:color w:val="231F20"/>
        </w:rPr>
        <w:t xml:space="preserve">been </w:t>
      </w:r>
      <w:r>
        <w:rPr>
          <w:color w:val="231F20"/>
          <w:spacing w:val="-3"/>
        </w:rPr>
        <w:t>annual.</w:t>
      </w:r>
    </w:p>
    <w:p w:rsidR="00B06ED7" w:rsidRDefault="00D8783E">
      <w:pPr>
        <w:pStyle w:val="BodyText"/>
        <w:spacing w:before="149" w:line="235" w:lineRule="auto"/>
        <w:ind w:left="1417" w:right="1492"/>
      </w:pPr>
      <w:r>
        <w:rPr>
          <w:color w:val="231F20"/>
          <w:spacing w:val="-3"/>
        </w:rPr>
        <w:t xml:space="preserve">This </w:t>
      </w:r>
      <w:r>
        <w:rPr>
          <w:color w:val="231F20"/>
        </w:rPr>
        <w:t xml:space="preserve">report is the </w:t>
      </w:r>
      <w:r>
        <w:rPr>
          <w:color w:val="231F20"/>
          <w:spacing w:val="-3"/>
        </w:rPr>
        <w:t xml:space="preserve">10th </w:t>
      </w:r>
      <w:r>
        <w:rPr>
          <w:color w:val="231F20"/>
          <w:spacing w:val="-4"/>
        </w:rPr>
        <w:t xml:space="preserve">annual </w:t>
      </w:r>
      <w:r>
        <w:rPr>
          <w:color w:val="231F20"/>
        </w:rPr>
        <w:t xml:space="preserve">report to the ACT </w:t>
      </w:r>
      <w:r>
        <w:rPr>
          <w:color w:val="231F20"/>
          <w:spacing w:val="-3"/>
        </w:rPr>
        <w:t xml:space="preserve">Legislative </w:t>
      </w:r>
      <w:r>
        <w:rPr>
          <w:color w:val="231F20"/>
        </w:rPr>
        <w:t xml:space="preserve">Assembly on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outcomes. </w:t>
      </w:r>
      <w:r>
        <w:rPr>
          <w:color w:val="231F20"/>
          <w:spacing w:val="-3"/>
        </w:rPr>
        <w:t xml:space="preserve">This </w:t>
      </w:r>
      <w:r>
        <w:rPr>
          <w:color w:val="231F20"/>
        </w:rPr>
        <w:t xml:space="preserve">report covers the period </w:t>
      </w:r>
      <w:r>
        <w:rPr>
          <w:color w:val="231F20"/>
          <w:spacing w:val="-3"/>
        </w:rPr>
        <w:t xml:space="preserve">July </w:t>
      </w:r>
      <w:r>
        <w:rPr>
          <w:color w:val="231F20"/>
          <w:spacing w:val="-6"/>
        </w:rPr>
        <w:t xml:space="preserve">2016 </w:t>
      </w:r>
      <w:r>
        <w:rPr>
          <w:color w:val="231F20"/>
        </w:rPr>
        <w:t xml:space="preserve">to </w:t>
      </w:r>
      <w:r>
        <w:rPr>
          <w:color w:val="231F20"/>
          <w:spacing w:val="-3"/>
        </w:rPr>
        <w:t xml:space="preserve">June </w:t>
      </w:r>
      <w:r>
        <w:rPr>
          <w:color w:val="231F20"/>
          <w:spacing w:val="-13"/>
        </w:rPr>
        <w:t>2017.</w:t>
      </w:r>
    </w:p>
    <w:p w:rsidR="00B06ED7" w:rsidRDefault="00D8783E">
      <w:pPr>
        <w:spacing w:before="149" w:line="235" w:lineRule="auto"/>
        <w:ind w:left="1417" w:right="1492"/>
        <w:rPr>
          <w:sz w:val="21"/>
        </w:rPr>
      </w:pPr>
      <w:r>
        <w:rPr>
          <w:color w:val="231F20"/>
          <w:spacing w:val="-3"/>
          <w:sz w:val="21"/>
        </w:rPr>
        <w:t xml:space="preserve">Information in this </w:t>
      </w:r>
      <w:r>
        <w:rPr>
          <w:color w:val="231F20"/>
          <w:sz w:val="21"/>
        </w:rPr>
        <w:t xml:space="preserve">report is presented </w:t>
      </w:r>
      <w:r>
        <w:rPr>
          <w:color w:val="231F20"/>
          <w:spacing w:val="-4"/>
          <w:sz w:val="21"/>
        </w:rPr>
        <w:t xml:space="preserve">according </w:t>
      </w:r>
      <w:r>
        <w:rPr>
          <w:color w:val="231F20"/>
          <w:sz w:val="21"/>
        </w:rPr>
        <w:t xml:space="preserve">to the five priorities </w:t>
      </w:r>
      <w:r>
        <w:rPr>
          <w:color w:val="231F20"/>
          <w:spacing w:val="-3"/>
          <w:sz w:val="21"/>
        </w:rPr>
        <w:t xml:space="preserve">outlined in </w:t>
      </w:r>
      <w:r>
        <w:rPr>
          <w:color w:val="231F20"/>
          <w:sz w:val="21"/>
        </w:rPr>
        <w:t xml:space="preserve">the </w:t>
      </w:r>
      <w:r>
        <w:rPr>
          <w:color w:val="231F20"/>
          <w:spacing w:val="-3"/>
          <w:sz w:val="21"/>
        </w:rPr>
        <w:t xml:space="preserve">Education Directorate’s </w:t>
      </w:r>
      <w:r>
        <w:rPr>
          <w:i/>
          <w:color w:val="231F20"/>
          <w:spacing w:val="-4"/>
          <w:sz w:val="21"/>
        </w:rPr>
        <w:t xml:space="preserve">Strategic Plan </w:t>
      </w:r>
      <w:r>
        <w:rPr>
          <w:i/>
          <w:color w:val="231F20"/>
          <w:spacing w:val="-9"/>
          <w:sz w:val="21"/>
        </w:rPr>
        <w:t xml:space="preserve">2014-17: </w:t>
      </w:r>
      <w:r>
        <w:rPr>
          <w:i/>
          <w:color w:val="231F20"/>
          <w:spacing w:val="-4"/>
          <w:sz w:val="21"/>
        </w:rPr>
        <w:t xml:space="preserve">Education </w:t>
      </w:r>
      <w:r>
        <w:rPr>
          <w:i/>
          <w:color w:val="231F20"/>
          <w:spacing w:val="-5"/>
          <w:sz w:val="21"/>
        </w:rPr>
        <w:t>Capital</w:t>
      </w:r>
      <w:r>
        <w:rPr>
          <w:color w:val="231F20"/>
          <w:spacing w:val="-5"/>
          <w:sz w:val="21"/>
        </w:rPr>
        <w:t xml:space="preserve">. </w:t>
      </w:r>
      <w:r>
        <w:rPr>
          <w:color w:val="231F20"/>
          <w:sz w:val="21"/>
        </w:rPr>
        <w:t xml:space="preserve">The five priorities </w:t>
      </w:r>
      <w:r>
        <w:rPr>
          <w:color w:val="231F20"/>
          <w:spacing w:val="-3"/>
          <w:sz w:val="21"/>
        </w:rPr>
        <w:t>are:</w:t>
      </w:r>
    </w:p>
    <w:p w:rsidR="00B06ED7" w:rsidRDefault="00D8783E">
      <w:pPr>
        <w:pStyle w:val="ListParagraph"/>
        <w:numPr>
          <w:ilvl w:val="0"/>
          <w:numId w:val="1"/>
        </w:numPr>
        <w:tabs>
          <w:tab w:val="left" w:pos="1628"/>
        </w:tabs>
        <w:spacing w:before="98"/>
        <w:rPr>
          <w:sz w:val="21"/>
        </w:rPr>
      </w:pPr>
      <w:r>
        <w:rPr>
          <w:color w:val="231F20"/>
          <w:sz w:val="21"/>
        </w:rPr>
        <w:t>Quality</w:t>
      </w:r>
      <w:r>
        <w:rPr>
          <w:color w:val="231F20"/>
          <w:spacing w:val="-10"/>
          <w:sz w:val="21"/>
        </w:rPr>
        <w:t xml:space="preserve"> </w:t>
      </w:r>
      <w:r>
        <w:rPr>
          <w:color w:val="231F20"/>
          <w:spacing w:val="-3"/>
          <w:sz w:val="21"/>
        </w:rPr>
        <w:t>learning;</w:t>
      </w:r>
    </w:p>
    <w:p w:rsidR="00B06ED7" w:rsidRDefault="00D8783E">
      <w:pPr>
        <w:pStyle w:val="ListParagraph"/>
        <w:numPr>
          <w:ilvl w:val="0"/>
          <w:numId w:val="1"/>
        </w:numPr>
        <w:tabs>
          <w:tab w:val="left" w:pos="1628"/>
        </w:tabs>
        <w:rPr>
          <w:sz w:val="21"/>
        </w:rPr>
      </w:pPr>
      <w:r>
        <w:rPr>
          <w:color w:val="231F20"/>
          <w:spacing w:val="-3"/>
          <w:sz w:val="21"/>
        </w:rPr>
        <w:t xml:space="preserve">Inspirational </w:t>
      </w:r>
      <w:r>
        <w:rPr>
          <w:color w:val="231F20"/>
          <w:spacing w:val="-4"/>
          <w:sz w:val="21"/>
        </w:rPr>
        <w:t xml:space="preserve">teaching </w:t>
      </w:r>
      <w:r>
        <w:rPr>
          <w:color w:val="231F20"/>
          <w:sz w:val="21"/>
        </w:rPr>
        <w:t>and</w:t>
      </w:r>
      <w:r>
        <w:rPr>
          <w:color w:val="231F20"/>
          <w:spacing w:val="-4"/>
          <w:sz w:val="21"/>
        </w:rPr>
        <w:t xml:space="preserve"> </w:t>
      </w:r>
      <w:r>
        <w:rPr>
          <w:color w:val="231F20"/>
          <w:spacing w:val="-3"/>
          <w:sz w:val="21"/>
        </w:rPr>
        <w:t>leadership;</w:t>
      </w:r>
    </w:p>
    <w:p w:rsidR="00B06ED7" w:rsidRDefault="00D8783E">
      <w:pPr>
        <w:pStyle w:val="ListParagraph"/>
        <w:numPr>
          <w:ilvl w:val="0"/>
          <w:numId w:val="1"/>
        </w:numPr>
        <w:tabs>
          <w:tab w:val="left" w:pos="1628"/>
        </w:tabs>
        <w:rPr>
          <w:sz w:val="21"/>
        </w:rPr>
      </w:pPr>
      <w:r>
        <w:rPr>
          <w:color w:val="231F20"/>
          <w:spacing w:val="-3"/>
          <w:sz w:val="21"/>
        </w:rPr>
        <w:t>High</w:t>
      </w:r>
      <w:r>
        <w:rPr>
          <w:color w:val="231F20"/>
          <w:spacing w:val="-16"/>
          <w:sz w:val="21"/>
        </w:rPr>
        <w:t xml:space="preserve"> </w:t>
      </w:r>
      <w:r>
        <w:rPr>
          <w:color w:val="231F20"/>
          <w:sz w:val="21"/>
        </w:rPr>
        <w:t>expectations,</w:t>
      </w:r>
      <w:r>
        <w:rPr>
          <w:color w:val="231F20"/>
          <w:spacing w:val="-16"/>
          <w:sz w:val="21"/>
        </w:rPr>
        <w:t xml:space="preserve"> </w:t>
      </w:r>
      <w:r>
        <w:rPr>
          <w:color w:val="231F20"/>
          <w:spacing w:val="-3"/>
          <w:sz w:val="21"/>
        </w:rPr>
        <w:t>high</w:t>
      </w:r>
      <w:r>
        <w:rPr>
          <w:color w:val="231F20"/>
          <w:spacing w:val="-16"/>
          <w:sz w:val="21"/>
        </w:rPr>
        <w:t xml:space="preserve"> </w:t>
      </w:r>
      <w:r>
        <w:rPr>
          <w:color w:val="231F20"/>
          <w:sz w:val="21"/>
        </w:rPr>
        <w:t>performance;</w:t>
      </w:r>
    </w:p>
    <w:p w:rsidR="00B06ED7" w:rsidRDefault="00D8783E">
      <w:pPr>
        <w:pStyle w:val="ListParagraph"/>
        <w:numPr>
          <w:ilvl w:val="0"/>
          <w:numId w:val="1"/>
        </w:numPr>
        <w:tabs>
          <w:tab w:val="left" w:pos="1628"/>
        </w:tabs>
        <w:rPr>
          <w:sz w:val="21"/>
        </w:rPr>
      </w:pPr>
      <w:r>
        <w:rPr>
          <w:color w:val="231F20"/>
          <w:sz w:val="21"/>
        </w:rPr>
        <w:t>Connecting</w:t>
      </w:r>
      <w:r>
        <w:rPr>
          <w:color w:val="231F20"/>
          <w:spacing w:val="-14"/>
          <w:sz w:val="21"/>
        </w:rPr>
        <w:t xml:space="preserve"> </w:t>
      </w:r>
      <w:r>
        <w:rPr>
          <w:color w:val="231F20"/>
          <w:sz w:val="21"/>
        </w:rPr>
        <w:t>with</w:t>
      </w:r>
      <w:r>
        <w:rPr>
          <w:color w:val="231F20"/>
          <w:spacing w:val="-14"/>
          <w:sz w:val="21"/>
        </w:rPr>
        <w:t xml:space="preserve"> </w:t>
      </w:r>
      <w:r>
        <w:rPr>
          <w:color w:val="231F20"/>
          <w:spacing w:val="-3"/>
          <w:sz w:val="21"/>
        </w:rPr>
        <w:t>families</w:t>
      </w:r>
      <w:r>
        <w:rPr>
          <w:color w:val="231F20"/>
          <w:spacing w:val="-14"/>
          <w:sz w:val="21"/>
        </w:rPr>
        <w:t xml:space="preserve"> </w:t>
      </w:r>
      <w:r>
        <w:rPr>
          <w:color w:val="231F20"/>
          <w:sz w:val="21"/>
        </w:rPr>
        <w:t>and</w:t>
      </w:r>
      <w:r>
        <w:rPr>
          <w:color w:val="231F20"/>
          <w:spacing w:val="-14"/>
          <w:sz w:val="21"/>
        </w:rPr>
        <w:t xml:space="preserve"> </w:t>
      </w:r>
      <w:r>
        <w:rPr>
          <w:color w:val="231F20"/>
          <w:sz w:val="21"/>
        </w:rPr>
        <w:t>the</w:t>
      </w:r>
      <w:r>
        <w:rPr>
          <w:color w:val="231F20"/>
          <w:spacing w:val="-14"/>
          <w:sz w:val="21"/>
        </w:rPr>
        <w:t xml:space="preserve"> </w:t>
      </w:r>
      <w:r>
        <w:rPr>
          <w:color w:val="231F20"/>
          <w:sz w:val="21"/>
        </w:rPr>
        <w:t>community;</w:t>
      </w:r>
      <w:r>
        <w:rPr>
          <w:color w:val="231F20"/>
          <w:spacing w:val="-14"/>
          <w:sz w:val="21"/>
        </w:rPr>
        <w:t xml:space="preserve"> </w:t>
      </w:r>
      <w:r>
        <w:rPr>
          <w:color w:val="231F20"/>
          <w:sz w:val="21"/>
        </w:rPr>
        <w:t>and</w:t>
      </w:r>
    </w:p>
    <w:p w:rsidR="00B06ED7" w:rsidRDefault="00D8783E">
      <w:pPr>
        <w:pStyle w:val="ListParagraph"/>
        <w:numPr>
          <w:ilvl w:val="0"/>
          <w:numId w:val="1"/>
        </w:numPr>
        <w:tabs>
          <w:tab w:val="left" w:pos="1628"/>
        </w:tabs>
        <w:rPr>
          <w:sz w:val="21"/>
        </w:rPr>
      </w:pPr>
      <w:r>
        <w:rPr>
          <w:color w:val="231F20"/>
          <w:sz w:val="21"/>
        </w:rPr>
        <w:t xml:space="preserve">Business </w:t>
      </w:r>
      <w:r>
        <w:rPr>
          <w:color w:val="231F20"/>
          <w:spacing w:val="-3"/>
          <w:sz w:val="21"/>
        </w:rPr>
        <w:t xml:space="preserve">innovation </w:t>
      </w:r>
      <w:r>
        <w:rPr>
          <w:color w:val="231F20"/>
          <w:sz w:val="21"/>
        </w:rPr>
        <w:t>and</w:t>
      </w:r>
      <w:r>
        <w:rPr>
          <w:color w:val="231F20"/>
          <w:spacing w:val="-20"/>
          <w:sz w:val="21"/>
        </w:rPr>
        <w:t xml:space="preserve"> </w:t>
      </w:r>
      <w:r>
        <w:rPr>
          <w:color w:val="231F20"/>
          <w:spacing w:val="-3"/>
          <w:sz w:val="21"/>
        </w:rPr>
        <w:t>improvement.</w:t>
      </w:r>
    </w:p>
    <w:p w:rsidR="00B06ED7" w:rsidRDefault="00D8783E">
      <w:pPr>
        <w:pStyle w:val="BodyText"/>
        <w:spacing w:before="159" w:line="235" w:lineRule="auto"/>
        <w:ind w:left="1417" w:right="1492"/>
      </w:pPr>
      <w:r>
        <w:rPr>
          <w:color w:val="231F20"/>
          <w:spacing w:val="-3"/>
        </w:rPr>
        <w:t xml:space="preserve">Throughout this </w:t>
      </w:r>
      <w:r>
        <w:rPr>
          <w:color w:val="231F20"/>
        </w:rPr>
        <w:t xml:space="preserve">report there are </w:t>
      </w:r>
      <w:r>
        <w:rPr>
          <w:color w:val="231F20"/>
          <w:spacing w:val="-3"/>
        </w:rPr>
        <w:t xml:space="preserve">references </w:t>
      </w:r>
      <w:r>
        <w:rPr>
          <w:color w:val="231F20"/>
        </w:rPr>
        <w:t xml:space="preserve">to both </w:t>
      </w:r>
      <w:proofErr w:type="spellStart"/>
      <w:r>
        <w:rPr>
          <w:color w:val="231F20"/>
          <w:spacing w:val="-3"/>
        </w:rPr>
        <w:t>Ngunnawal</w:t>
      </w:r>
      <w:proofErr w:type="spellEnd"/>
      <w:r>
        <w:rPr>
          <w:color w:val="231F20"/>
          <w:spacing w:val="-3"/>
        </w:rPr>
        <w:t xml:space="preserve"> </w:t>
      </w:r>
      <w:r>
        <w:rPr>
          <w:color w:val="231F20"/>
        </w:rPr>
        <w:t xml:space="preserve">and </w:t>
      </w:r>
      <w:proofErr w:type="spellStart"/>
      <w:r>
        <w:rPr>
          <w:color w:val="231F20"/>
          <w:spacing w:val="-3"/>
        </w:rPr>
        <w:t>Ngunawal</w:t>
      </w:r>
      <w:proofErr w:type="spellEnd"/>
      <w:r>
        <w:rPr>
          <w:color w:val="231F20"/>
          <w:spacing w:val="-3"/>
        </w:rPr>
        <w:t xml:space="preserve"> culture. </w:t>
      </w:r>
      <w:r>
        <w:rPr>
          <w:color w:val="231F20"/>
        </w:rPr>
        <w:t xml:space="preserve">The </w:t>
      </w:r>
      <w:r>
        <w:rPr>
          <w:color w:val="231F20"/>
          <w:spacing w:val="-3"/>
        </w:rPr>
        <w:t xml:space="preserve">Directorate acknowledges that </w:t>
      </w:r>
      <w:r>
        <w:rPr>
          <w:color w:val="231F20"/>
        </w:rPr>
        <w:t xml:space="preserve">members of the local </w:t>
      </w:r>
      <w:r>
        <w:rPr>
          <w:color w:val="231F20"/>
          <w:spacing w:val="-3"/>
        </w:rPr>
        <w:t xml:space="preserve">community </w:t>
      </w:r>
      <w:r>
        <w:rPr>
          <w:color w:val="231F20"/>
        </w:rPr>
        <w:t xml:space="preserve">identify as both </w:t>
      </w:r>
      <w:proofErr w:type="spellStart"/>
      <w:r>
        <w:rPr>
          <w:color w:val="231F20"/>
          <w:spacing w:val="-3"/>
        </w:rPr>
        <w:t>Ngunnawal</w:t>
      </w:r>
      <w:proofErr w:type="spellEnd"/>
      <w:r>
        <w:rPr>
          <w:color w:val="231F20"/>
          <w:spacing w:val="-3"/>
        </w:rPr>
        <w:t xml:space="preserve"> </w:t>
      </w:r>
      <w:r>
        <w:rPr>
          <w:color w:val="231F20"/>
        </w:rPr>
        <w:t xml:space="preserve">and </w:t>
      </w:r>
      <w:proofErr w:type="spellStart"/>
      <w:r>
        <w:rPr>
          <w:color w:val="231F20"/>
          <w:spacing w:val="-3"/>
        </w:rPr>
        <w:t>Ngunawal</w:t>
      </w:r>
      <w:proofErr w:type="spellEnd"/>
      <w:r>
        <w:rPr>
          <w:color w:val="231F20"/>
          <w:spacing w:val="-3"/>
        </w:rPr>
        <w:t xml:space="preserve"> </w:t>
      </w:r>
      <w:r>
        <w:rPr>
          <w:color w:val="231F20"/>
        </w:rPr>
        <w:t xml:space="preserve">and </w:t>
      </w:r>
      <w:r>
        <w:rPr>
          <w:color w:val="231F20"/>
          <w:spacing w:val="-2"/>
        </w:rPr>
        <w:t xml:space="preserve">has </w:t>
      </w:r>
      <w:r>
        <w:rPr>
          <w:color w:val="231F20"/>
          <w:spacing w:val="-3"/>
        </w:rPr>
        <w:t xml:space="preserve">referenced </w:t>
      </w:r>
      <w:r>
        <w:rPr>
          <w:color w:val="231F20"/>
        </w:rPr>
        <w:t xml:space="preserve">both </w:t>
      </w:r>
      <w:r>
        <w:rPr>
          <w:color w:val="231F20"/>
          <w:spacing w:val="-3"/>
        </w:rPr>
        <w:t xml:space="preserve">in this </w:t>
      </w:r>
      <w:r>
        <w:rPr>
          <w:color w:val="231F20"/>
        </w:rPr>
        <w:t>report.</w:t>
      </w:r>
    </w:p>
    <w:p w:rsidR="00B06ED7" w:rsidRDefault="00D8783E">
      <w:pPr>
        <w:pStyle w:val="Heading3"/>
        <w:spacing w:before="214"/>
        <w:ind w:left="1417"/>
        <w:rPr>
          <w:b/>
        </w:rPr>
      </w:pPr>
      <w:r>
        <w:rPr>
          <w:b/>
          <w:color w:val="F36B24"/>
          <w:w w:val="95"/>
        </w:rPr>
        <w:t>Aboriginal and Torres Strait Islander Student Enrolments</w:t>
      </w:r>
    </w:p>
    <w:p w:rsidR="00B06ED7" w:rsidRDefault="00D8783E">
      <w:pPr>
        <w:pStyle w:val="BodyText"/>
        <w:spacing w:before="61" w:line="235" w:lineRule="auto"/>
        <w:ind w:left="1417" w:right="1811"/>
      </w:pPr>
      <w:r>
        <w:rPr>
          <w:color w:val="231F20"/>
        </w:rPr>
        <w:t xml:space="preserve">The </w:t>
      </w:r>
      <w:r>
        <w:rPr>
          <w:color w:val="231F20"/>
          <w:spacing w:val="-3"/>
        </w:rPr>
        <w:t xml:space="preserve">number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2"/>
        </w:rPr>
        <w:t xml:space="preserve">has </w:t>
      </w:r>
      <w:r>
        <w:rPr>
          <w:color w:val="231F20"/>
        </w:rPr>
        <w:t xml:space="preserve">been on the rise over the last five years. In February </w:t>
      </w:r>
      <w:r>
        <w:rPr>
          <w:color w:val="231F20"/>
          <w:spacing w:val="-10"/>
        </w:rPr>
        <w:t xml:space="preserve">2017, </w:t>
      </w:r>
      <w:r>
        <w:rPr>
          <w:color w:val="231F20"/>
        </w:rPr>
        <w:t xml:space="preserve">there were 1,844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enrolled in public </w:t>
      </w:r>
      <w:r>
        <w:rPr>
          <w:color w:val="231F20"/>
        </w:rPr>
        <w:t xml:space="preserve">schools, </w:t>
      </w:r>
      <w:r>
        <w:rPr>
          <w:color w:val="231F20"/>
          <w:spacing w:val="-3"/>
        </w:rPr>
        <w:t xml:space="preserve">which </w:t>
      </w:r>
      <w:r>
        <w:rPr>
          <w:color w:val="231F20"/>
        </w:rPr>
        <w:t xml:space="preserve">comprised 80 </w:t>
      </w:r>
      <w:r>
        <w:rPr>
          <w:color w:val="231F20"/>
          <w:spacing w:val="-3"/>
        </w:rPr>
        <w:t xml:space="preserve">percent </w:t>
      </w:r>
      <w:r>
        <w:rPr>
          <w:color w:val="231F20"/>
        </w:rPr>
        <w:t xml:space="preserve">of </w:t>
      </w:r>
      <w:r>
        <w:rPr>
          <w:color w:val="231F20"/>
          <w:spacing w:val="-3"/>
        </w:rPr>
        <w:t xml:space="preserve">all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school students </w:t>
      </w:r>
      <w:r>
        <w:rPr>
          <w:color w:val="231F20"/>
          <w:spacing w:val="-3"/>
        </w:rPr>
        <w:t xml:space="preserve">in </w:t>
      </w:r>
      <w:r>
        <w:rPr>
          <w:color w:val="231F20"/>
        </w:rPr>
        <w:t>the</w:t>
      </w:r>
      <w:r>
        <w:rPr>
          <w:color w:val="231F20"/>
          <w:spacing w:val="-6"/>
        </w:rPr>
        <w:t xml:space="preserve"> ACT. </w:t>
      </w:r>
      <w:r>
        <w:rPr>
          <w:color w:val="231F20"/>
        </w:rPr>
        <w:t xml:space="preserve">The </w:t>
      </w:r>
      <w:r>
        <w:rPr>
          <w:color w:val="231F20"/>
          <w:spacing w:val="-8"/>
        </w:rPr>
        <w:t xml:space="preserve">2017 </w:t>
      </w:r>
      <w:r>
        <w:rPr>
          <w:color w:val="231F20"/>
          <w:spacing w:val="-3"/>
        </w:rPr>
        <w:t>enrolment</w:t>
      </w:r>
    </w:p>
    <w:p w:rsidR="00B06ED7" w:rsidRDefault="00D8783E">
      <w:pPr>
        <w:pStyle w:val="BodyText"/>
        <w:spacing w:before="1" w:line="235" w:lineRule="auto"/>
        <w:ind w:left="1417" w:right="1492"/>
      </w:pPr>
      <w:proofErr w:type="gramStart"/>
      <w:r>
        <w:rPr>
          <w:color w:val="231F20"/>
          <w:spacing w:val="-3"/>
        </w:rPr>
        <w:t>figure</w:t>
      </w:r>
      <w:proofErr w:type="gramEnd"/>
      <w:r>
        <w:rPr>
          <w:color w:val="231F20"/>
          <w:spacing w:val="-3"/>
        </w:rPr>
        <w:t xml:space="preserve"> </w:t>
      </w:r>
      <w:r>
        <w:rPr>
          <w:color w:val="231F20"/>
        </w:rPr>
        <w:t xml:space="preserve">was an </w:t>
      </w:r>
      <w:r>
        <w:rPr>
          <w:color w:val="231F20"/>
          <w:spacing w:val="-3"/>
        </w:rPr>
        <w:t xml:space="preserve">increase </w:t>
      </w:r>
      <w:r>
        <w:rPr>
          <w:color w:val="231F20"/>
        </w:rPr>
        <w:t xml:space="preserve">of </w:t>
      </w:r>
      <w:r>
        <w:rPr>
          <w:color w:val="231F20"/>
          <w:spacing w:val="-3"/>
        </w:rPr>
        <w:t xml:space="preserve">105 </w:t>
      </w:r>
      <w:r>
        <w:rPr>
          <w:color w:val="231F20"/>
        </w:rPr>
        <w:t xml:space="preserve">students </w:t>
      </w:r>
      <w:r>
        <w:rPr>
          <w:color w:val="231F20"/>
          <w:spacing w:val="-4"/>
        </w:rPr>
        <w:t xml:space="preserve">(6%) </w:t>
      </w:r>
      <w:r>
        <w:rPr>
          <w:color w:val="231F20"/>
        </w:rPr>
        <w:t xml:space="preserve">on </w:t>
      </w:r>
      <w:r>
        <w:rPr>
          <w:color w:val="231F20"/>
          <w:spacing w:val="-4"/>
        </w:rPr>
        <w:t xml:space="preserve">1,739 </w:t>
      </w:r>
      <w:r>
        <w:rPr>
          <w:color w:val="231F20"/>
          <w:spacing w:val="-3"/>
        </w:rPr>
        <w:t xml:space="preserve">enrolments in </w:t>
      </w:r>
      <w:r>
        <w:rPr>
          <w:color w:val="231F20"/>
          <w:spacing w:val="-5"/>
        </w:rPr>
        <w:t xml:space="preserve">2016. </w:t>
      </w:r>
      <w:r>
        <w:rPr>
          <w:color w:val="231F20"/>
        </w:rPr>
        <w:t xml:space="preserve">The </w:t>
      </w:r>
      <w:r>
        <w:rPr>
          <w:color w:val="231F20"/>
          <w:spacing w:val="-3"/>
        </w:rPr>
        <w:t xml:space="preserve">number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represented 3.1 </w:t>
      </w:r>
      <w:r>
        <w:rPr>
          <w:color w:val="231F20"/>
          <w:spacing w:val="-3"/>
        </w:rPr>
        <w:t xml:space="preserve">percent </w:t>
      </w:r>
      <w:r>
        <w:rPr>
          <w:color w:val="231F20"/>
        </w:rPr>
        <w:t xml:space="preserve">of </w:t>
      </w:r>
      <w:r>
        <w:rPr>
          <w:color w:val="231F20"/>
          <w:spacing w:val="-3"/>
        </w:rPr>
        <w:t xml:space="preserve">total </w:t>
      </w:r>
      <w:r>
        <w:rPr>
          <w:color w:val="231F20"/>
        </w:rPr>
        <w:t xml:space="preserve">student </w:t>
      </w:r>
      <w:r>
        <w:rPr>
          <w:color w:val="231F20"/>
          <w:spacing w:val="-3"/>
        </w:rPr>
        <w:t xml:space="preserve">enrolments in all </w:t>
      </w:r>
      <w:r>
        <w:rPr>
          <w:color w:val="231F20"/>
        </w:rPr>
        <w:t xml:space="preserve">ACT </w:t>
      </w:r>
      <w:r>
        <w:rPr>
          <w:color w:val="231F20"/>
          <w:spacing w:val="-3"/>
        </w:rPr>
        <w:t xml:space="preserve">public </w:t>
      </w:r>
      <w:r>
        <w:rPr>
          <w:color w:val="231F20"/>
        </w:rPr>
        <w:t xml:space="preserve">and </w:t>
      </w:r>
      <w:r>
        <w:rPr>
          <w:color w:val="231F20"/>
          <w:spacing w:val="-3"/>
        </w:rPr>
        <w:t xml:space="preserve">non-government </w:t>
      </w:r>
      <w:r>
        <w:rPr>
          <w:color w:val="231F20"/>
        </w:rPr>
        <w:t>schools.</w:t>
      </w:r>
    </w:p>
    <w:p w:rsidR="00B06ED7" w:rsidRDefault="00D8783E">
      <w:pPr>
        <w:spacing w:before="197" w:line="244" w:lineRule="auto"/>
        <w:ind w:left="1418" w:right="2075"/>
        <w:rPr>
          <w:rFonts w:ascii="Montserrat Light"/>
          <w:sz w:val="18"/>
        </w:rPr>
      </w:pPr>
      <w:r>
        <w:rPr>
          <w:rFonts w:ascii="Montserrat Light"/>
          <w:color w:val="F36B24"/>
          <w:w w:val="95"/>
          <w:sz w:val="18"/>
        </w:rPr>
        <w:t>NUMBER OF ABORIGINAL AND TORRES STRAIT ISLANDER ENROLMENTS IN ACT PUBLIC SCHOOLS, 2012 TO 2017</w:t>
      </w:r>
    </w:p>
    <w:p w:rsidR="00B06ED7" w:rsidRDefault="00B06ED7">
      <w:pPr>
        <w:pStyle w:val="BodyText"/>
        <w:rPr>
          <w:rFonts w:ascii="Montserrat Light"/>
          <w:sz w:val="20"/>
        </w:rPr>
      </w:pPr>
    </w:p>
    <w:p w:rsidR="00B06ED7" w:rsidRDefault="00B06ED7">
      <w:pPr>
        <w:pStyle w:val="BodyText"/>
        <w:rPr>
          <w:rFonts w:ascii="Montserrat Light"/>
          <w:sz w:val="20"/>
        </w:rPr>
      </w:pPr>
    </w:p>
    <w:p w:rsidR="00B06ED7" w:rsidRDefault="00D8783E">
      <w:pPr>
        <w:pStyle w:val="BodyText"/>
        <w:spacing w:before="2"/>
        <w:rPr>
          <w:rFonts w:ascii="Montserrat Light"/>
          <w:sz w:val="12"/>
        </w:rPr>
      </w:pPr>
      <w:r>
        <w:rPr>
          <w:noProof/>
          <w:lang w:val="en-AU" w:eastAsia="en-AU"/>
        </w:rPr>
        <w:drawing>
          <wp:anchor distT="0" distB="0" distL="0" distR="0" simplePos="0" relativeHeight="1384" behindDoc="0" locked="0" layoutInCell="1" allowOverlap="1">
            <wp:simplePos x="0" y="0"/>
            <wp:positionH relativeFrom="page">
              <wp:posOffset>471601</wp:posOffset>
            </wp:positionH>
            <wp:positionV relativeFrom="paragraph">
              <wp:posOffset>118027</wp:posOffset>
            </wp:positionV>
            <wp:extent cx="4834029" cy="3283839"/>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8" cstate="print"/>
                    <a:stretch>
                      <a:fillRect/>
                    </a:stretch>
                  </pic:blipFill>
                  <pic:spPr>
                    <a:xfrm>
                      <a:off x="0" y="0"/>
                      <a:ext cx="4834029" cy="3283839"/>
                    </a:xfrm>
                    <a:prstGeom prst="rect">
                      <a:avLst/>
                    </a:prstGeom>
                  </pic:spPr>
                </pic:pic>
              </a:graphicData>
            </a:graphic>
          </wp:anchor>
        </w:drawing>
      </w:r>
    </w:p>
    <w:p w:rsidR="00B06ED7" w:rsidRDefault="00B06ED7">
      <w:pPr>
        <w:rPr>
          <w:rFonts w:ascii="Montserrat Light"/>
          <w:sz w:val="12"/>
        </w:rPr>
        <w:sectPr w:rsidR="00B06ED7">
          <w:footerReference w:type="even" r:id="rId9"/>
          <w:footerReference w:type="default" r:id="rId10"/>
          <w:pgSz w:w="11910" w:h="16840"/>
          <w:pgMar w:top="1180" w:right="1680" w:bottom="660" w:left="0" w:header="0" w:footer="466" w:gutter="0"/>
          <w:pgNumType w:start="2"/>
          <w:cols w:space="720"/>
        </w:sectPr>
      </w:pPr>
    </w:p>
    <w:p w:rsidR="00B06ED7" w:rsidRDefault="00D8783E" w:rsidP="00F41A48">
      <w:pPr>
        <w:pStyle w:val="Heading3"/>
      </w:pPr>
      <w:bookmarkStart w:id="4" w:name="_TOC_250024"/>
      <w:r>
        <w:rPr>
          <w:w w:val="90"/>
        </w:rPr>
        <w:lastRenderedPageBreak/>
        <w:t>QUALITY</w:t>
      </w:r>
      <w:r>
        <w:rPr>
          <w:spacing w:val="73"/>
          <w:w w:val="90"/>
        </w:rPr>
        <w:t xml:space="preserve"> </w:t>
      </w:r>
      <w:bookmarkEnd w:id="4"/>
      <w:r>
        <w:rPr>
          <w:w w:val="90"/>
        </w:rPr>
        <w:t>LEARNING</w:t>
      </w:r>
    </w:p>
    <w:p w:rsidR="00B06ED7" w:rsidRDefault="00D8783E">
      <w:pPr>
        <w:pStyle w:val="Heading4"/>
        <w:spacing w:line="254" w:lineRule="auto"/>
        <w:ind w:left="117"/>
      </w:pPr>
      <w:r>
        <w:rPr>
          <w:color w:val="EB3640"/>
          <w:spacing w:val="-3"/>
        </w:rPr>
        <w:t xml:space="preserve">We </w:t>
      </w:r>
      <w:r>
        <w:rPr>
          <w:color w:val="EB3640"/>
        </w:rPr>
        <w:t xml:space="preserve">ensure </w:t>
      </w:r>
      <w:r>
        <w:rPr>
          <w:color w:val="EB3640"/>
          <w:spacing w:val="-3"/>
        </w:rPr>
        <w:t xml:space="preserve">Aboriginal </w:t>
      </w:r>
      <w:r>
        <w:rPr>
          <w:color w:val="EB3640"/>
        </w:rPr>
        <w:t xml:space="preserve">and </w:t>
      </w:r>
      <w:r>
        <w:rPr>
          <w:color w:val="EB3640"/>
          <w:spacing w:val="-4"/>
        </w:rPr>
        <w:t xml:space="preserve">Torres </w:t>
      </w:r>
      <w:r>
        <w:rPr>
          <w:color w:val="EB3640"/>
          <w:spacing w:val="-3"/>
        </w:rPr>
        <w:t xml:space="preserve">Strait </w:t>
      </w:r>
      <w:r>
        <w:rPr>
          <w:color w:val="EB3640"/>
        </w:rPr>
        <w:t xml:space="preserve">Islander learners </w:t>
      </w:r>
      <w:r>
        <w:rPr>
          <w:color w:val="EB3640"/>
          <w:spacing w:val="-3"/>
        </w:rPr>
        <w:t xml:space="preserve">have </w:t>
      </w:r>
      <w:r>
        <w:rPr>
          <w:color w:val="EB3640"/>
        </w:rPr>
        <w:t xml:space="preserve">access </w:t>
      </w:r>
      <w:r>
        <w:rPr>
          <w:color w:val="EB3640"/>
          <w:spacing w:val="-3"/>
        </w:rPr>
        <w:t xml:space="preserve">to high quality, </w:t>
      </w:r>
      <w:r>
        <w:rPr>
          <w:color w:val="EB3640"/>
        </w:rPr>
        <w:t xml:space="preserve">powerful and </w:t>
      </w:r>
      <w:r>
        <w:rPr>
          <w:color w:val="EB3640"/>
          <w:spacing w:val="-3"/>
        </w:rPr>
        <w:t xml:space="preserve">relevant learning </w:t>
      </w:r>
      <w:r>
        <w:rPr>
          <w:color w:val="EB3640"/>
        </w:rPr>
        <w:t>experiences.</w:t>
      </w:r>
    </w:p>
    <w:p w:rsidR="00B06ED7" w:rsidRDefault="00B06ED7">
      <w:pPr>
        <w:pStyle w:val="BodyText"/>
        <w:spacing w:before="4"/>
        <w:rPr>
          <w:rFonts w:ascii="Montserrat Light"/>
          <w:sz w:val="31"/>
        </w:rPr>
      </w:pPr>
    </w:p>
    <w:p w:rsidR="00B06ED7" w:rsidRDefault="00D8783E">
      <w:pPr>
        <w:pStyle w:val="Heading3"/>
        <w:rPr>
          <w:b/>
        </w:rPr>
      </w:pPr>
      <w:bookmarkStart w:id="5" w:name="_TOC_250023"/>
      <w:bookmarkEnd w:id="5"/>
      <w:r>
        <w:rPr>
          <w:b/>
          <w:color w:val="F36B24"/>
          <w:w w:val="95"/>
        </w:rPr>
        <w:t>ACT Early Childhood Strategy</w:t>
      </w:r>
    </w:p>
    <w:p w:rsidR="00B06ED7" w:rsidRDefault="00D8783E">
      <w:pPr>
        <w:pStyle w:val="BodyText"/>
        <w:spacing w:before="60" w:line="235" w:lineRule="auto"/>
        <w:ind w:left="117"/>
      </w:pPr>
      <w:r>
        <w:rPr>
          <w:color w:val="231F20"/>
        </w:rPr>
        <w:t>The</w:t>
      </w:r>
      <w:r>
        <w:rPr>
          <w:color w:val="231F20"/>
          <w:spacing w:val="-11"/>
        </w:rPr>
        <w:t xml:space="preserve"> </w:t>
      </w:r>
      <w:r>
        <w:rPr>
          <w:color w:val="231F20"/>
        </w:rPr>
        <w:t>first</w:t>
      </w:r>
      <w:r>
        <w:rPr>
          <w:color w:val="231F20"/>
          <w:spacing w:val="-11"/>
        </w:rPr>
        <w:t xml:space="preserve"> </w:t>
      </w:r>
      <w:r>
        <w:rPr>
          <w:color w:val="231F20"/>
          <w:spacing w:val="-3"/>
        </w:rPr>
        <w:t>eight</w:t>
      </w:r>
      <w:r>
        <w:rPr>
          <w:color w:val="231F20"/>
          <w:spacing w:val="-11"/>
        </w:rPr>
        <w:t xml:space="preserve"> </w:t>
      </w:r>
      <w:r>
        <w:rPr>
          <w:color w:val="231F20"/>
        </w:rPr>
        <w:t>years</w:t>
      </w:r>
      <w:r>
        <w:rPr>
          <w:color w:val="231F20"/>
          <w:spacing w:val="-11"/>
        </w:rPr>
        <w:t xml:space="preserve"> </w:t>
      </w:r>
      <w:r>
        <w:rPr>
          <w:color w:val="231F20"/>
        </w:rPr>
        <w:t>of</w:t>
      </w:r>
      <w:r>
        <w:rPr>
          <w:color w:val="231F20"/>
          <w:spacing w:val="-11"/>
        </w:rPr>
        <w:t xml:space="preserve"> </w:t>
      </w:r>
      <w:r>
        <w:rPr>
          <w:color w:val="231F20"/>
          <w:spacing w:val="-4"/>
        </w:rPr>
        <w:t>life</w:t>
      </w:r>
      <w:r>
        <w:rPr>
          <w:color w:val="231F20"/>
          <w:spacing w:val="-11"/>
        </w:rPr>
        <w:t xml:space="preserve"> </w:t>
      </w:r>
      <w:r>
        <w:rPr>
          <w:color w:val="231F20"/>
          <w:spacing w:val="-3"/>
        </w:rPr>
        <w:t>lay</w:t>
      </w:r>
      <w:r>
        <w:rPr>
          <w:color w:val="231F20"/>
          <w:spacing w:val="-11"/>
        </w:rPr>
        <w:t xml:space="preserve"> </w:t>
      </w:r>
      <w:r>
        <w:rPr>
          <w:color w:val="231F20"/>
        </w:rPr>
        <w:t>the</w:t>
      </w:r>
      <w:r>
        <w:rPr>
          <w:color w:val="231F20"/>
          <w:spacing w:val="-11"/>
        </w:rPr>
        <w:t xml:space="preserve"> </w:t>
      </w:r>
      <w:r>
        <w:rPr>
          <w:color w:val="231F20"/>
          <w:spacing w:val="-3"/>
        </w:rPr>
        <w:t>foundations</w:t>
      </w:r>
      <w:r>
        <w:rPr>
          <w:color w:val="231F20"/>
          <w:spacing w:val="-11"/>
        </w:rPr>
        <w:t xml:space="preserve"> </w:t>
      </w:r>
      <w:r>
        <w:rPr>
          <w:color w:val="231F20"/>
          <w:spacing w:val="-3"/>
        </w:rPr>
        <w:t>for</w:t>
      </w:r>
      <w:r>
        <w:rPr>
          <w:color w:val="231F20"/>
          <w:spacing w:val="-11"/>
        </w:rPr>
        <w:t xml:space="preserve"> </w:t>
      </w:r>
      <w:r>
        <w:rPr>
          <w:color w:val="231F20"/>
        </w:rPr>
        <w:t xml:space="preserve">a </w:t>
      </w:r>
      <w:r>
        <w:rPr>
          <w:color w:val="231F20"/>
          <w:spacing w:val="-4"/>
        </w:rPr>
        <w:t xml:space="preserve">child’s </w:t>
      </w:r>
      <w:r>
        <w:rPr>
          <w:color w:val="231F20"/>
          <w:spacing w:val="-3"/>
        </w:rPr>
        <w:t xml:space="preserve">health, learning </w:t>
      </w:r>
      <w:r>
        <w:rPr>
          <w:color w:val="231F20"/>
        </w:rPr>
        <w:t>and</w:t>
      </w:r>
      <w:r>
        <w:rPr>
          <w:color w:val="231F20"/>
          <w:spacing w:val="-33"/>
        </w:rPr>
        <w:t xml:space="preserve"> </w:t>
      </w:r>
      <w:r>
        <w:rPr>
          <w:color w:val="231F20"/>
          <w:spacing w:val="-3"/>
        </w:rPr>
        <w:t>development.</w:t>
      </w:r>
    </w:p>
    <w:p w:rsidR="00B06ED7" w:rsidRDefault="00D8783E">
      <w:pPr>
        <w:pStyle w:val="BodyText"/>
        <w:spacing w:before="148" w:line="235" w:lineRule="auto"/>
        <w:ind w:left="117" w:right="213"/>
      </w:pPr>
      <w:r>
        <w:rPr>
          <w:color w:val="231F20"/>
        </w:rPr>
        <w:t xml:space="preserve">The ACT </w:t>
      </w:r>
      <w:r>
        <w:rPr>
          <w:color w:val="231F20"/>
          <w:spacing w:val="-3"/>
        </w:rPr>
        <w:t xml:space="preserve">Government </w:t>
      </w:r>
      <w:r>
        <w:rPr>
          <w:color w:val="231F20"/>
        </w:rPr>
        <w:t xml:space="preserve">is </w:t>
      </w:r>
      <w:r>
        <w:rPr>
          <w:color w:val="231F20"/>
          <w:spacing w:val="-3"/>
        </w:rPr>
        <w:t xml:space="preserve">currently developing </w:t>
      </w:r>
      <w:r>
        <w:rPr>
          <w:color w:val="231F20"/>
        </w:rPr>
        <w:t xml:space="preserve">an Early </w:t>
      </w:r>
      <w:r>
        <w:rPr>
          <w:color w:val="231F20"/>
          <w:spacing w:val="-3"/>
        </w:rPr>
        <w:t xml:space="preserve">Childhood Strategy, which will </w:t>
      </w:r>
      <w:r>
        <w:rPr>
          <w:color w:val="231F20"/>
        </w:rPr>
        <w:t xml:space="preserve">look to </w:t>
      </w:r>
      <w:r>
        <w:rPr>
          <w:color w:val="231F20"/>
          <w:spacing w:val="-4"/>
        </w:rPr>
        <w:t>coordinate</w:t>
      </w:r>
      <w:r>
        <w:rPr>
          <w:color w:val="231F20"/>
          <w:spacing w:val="-19"/>
        </w:rPr>
        <w:t xml:space="preserve"> </w:t>
      </w:r>
      <w:r>
        <w:rPr>
          <w:color w:val="231F20"/>
        </w:rPr>
        <w:t>approaches</w:t>
      </w:r>
      <w:r>
        <w:rPr>
          <w:color w:val="231F20"/>
          <w:spacing w:val="-19"/>
        </w:rPr>
        <w:t xml:space="preserve"> </w:t>
      </w:r>
      <w:r>
        <w:rPr>
          <w:color w:val="231F20"/>
        </w:rPr>
        <w:t>across</w:t>
      </w:r>
      <w:r>
        <w:rPr>
          <w:color w:val="231F20"/>
          <w:spacing w:val="-19"/>
        </w:rPr>
        <w:t xml:space="preserve"> </w:t>
      </w:r>
      <w:r>
        <w:rPr>
          <w:color w:val="231F20"/>
          <w:spacing w:val="-3"/>
        </w:rPr>
        <w:t>government</w:t>
      </w:r>
      <w:r>
        <w:rPr>
          <w:color w:val="231F20"/>
          <w:spacing w:val="-19"/>
        </w:rPr>
        <w:t xml:space="preserve"> </w:t>
      </w:r>
      <w:r>
        <w:rPr>
          <w:color w:val="231F20"/>
        </w:rPr>
        <w:t xml:space="preserve">and strengthen partnership with </w:t>
      </w:r>
      <w:r>
        <w:rPr>
          <w:color w:val="231F20"/>
          <w:spacing w:val="-3"/>
        </w:rPr>
        <w:t xml:space="preserve">non-government </w:t>
      </w:r>
      <w:proofErr w:type="spellStart"/>
      <w:r>
        <w:rPr>
          <w:color w:val="231F20"/>
          <w:spacing w:val="-3"/>
        </w:rPr>
        <w:t>organisations</w:t>
      </w:r>
      <w:proofErr w:type="spellEnd"/>
      <w:r>
        <w:rPr>
          <w:color w:val="231F20"/>
          <w:spacing w:val="-3"/>
        </w:rPr>
        <w:t xml:space="preserve">, </w:t>
      </w:r>
      <w:r>
        <w:rPr>
          <w:color w:val="231F20"/>
        </w:rPr>
        <w:t xml:space="preserve">to </w:t>
      </w:r>
      <w:r>
        <w:rPr>
          <w:color w:val="231F20"/>
          <w:spacing w:val="-3"/>
        </w:rPr>
        <w:t xml:space="preserve">achieve </w:t>
      </w:r>
      <w:r>
        <w:rPr>
          <w:color w:val="231F20"/>
        </w:rPr>
        <w:t xml:space="preserve">better </w:t>
      </w:r>
      <w:r>
        <w:rPr>
          <w:color w:val="231F20"/>
          <w:spacing w:val="-3"/>
        </w:rPr>
        <w:t xml:space="preserve">outcomes </w:t>
      </w:r>
      <w:r>
        <w:rPr>
          <w:color w:val="231F20"/>
          <w:spacing w:val="-4"/>
        </w:rPr>
        <w:t xml:space="preserve">for children </w:t>
      </w:r>
      <w:r>
        <w:rPr>
          <w:color w:val="231F20"/>
        </w:rPr>
        <w:t>and their</w:t>
      </w:r>
      <w:r>
        <w:rPr>
          <w:color w:val="231F20"/>
          <w:spacing w:val="-34"/>
        </w:rPr>
        <w:t xml:space="preserve"> </w:t>
      </w:r>
      <w:r>
        <w:rPr>
          <w:color w:val="231F20"/>
          <w:spacing w:val="-3"/>
        </w:rPr>
        <w:t>families.</w:t>
      </w:r>
    </w:p>
    <w:p w:rsidR="00B06ED7" w:rsidRDefault="00D8783E">
      <w:pPr>
        <w:spacing w:before="148" w:line="235" w:lineRule="auto"/>
        <w:ind w:left="117" w:right="-12"/>
        <w:rPr>
          <w:sz w:val="21"/>
        </w:rPr>
      </w:pPr>
      <w:r>
        <w:rPr>
          <w:color w:val="231F20"/>
          <w:sz w:val="21"/>
        </w:rPr>
        <w:t xml:space="preserve">The strategy </w:t>
      </w:r>
      <w:r>
        <w:rPr>
          <w:color w:val="231F20"/>
          <w:spacing w:val="-3"/>
          <w:sz w:val="21"/>
        </w:rPr>
        <w:t xml:space="preserve">will consider </w:t>
      </w:r>
      <w:r>
        <w:rPr>
          <w:color w:val="231F20"/>
          <w:sz w:val="21"/>
        </w:rPr>
        <w:t xml:space="preserve">early </w:t>
      </w:r>
      <w:r>
        <w:rPr>
          <w:color w:val="231F20"/>
          <w:spacing w:val="-3"/>
          <w:sz w:val="21"/>
        </w:rPr>
        <w:t xml:space="preserve">childhood </w:t>
      </w:r>
      <w:r>
        <w:rPr>
          <w:color w:val="231F20"/>
          <w:sz w:val="21"/>
        </w:rPr>
        <w:t xml:space="preserve">services </w:t>
      </w:r>
      <w:r>
        <w:rPr>
          <w:color w:val="231F20"/>
          <w:spacing w:val="-4"/>
          <w:sz w:val="21"/>
        </w:rPr>
        <w:t xml:space="preserve">including </w:t>
      </w:r>
      <w:r>
        <w:rPr>
          <w:color w:val="231F20"/>
          <w:spacing w:val="-3"/>
          <w:sz w:val="21"/>
        </w:rPr>
        <w:t xml:space="preserve">education, maternal </w:t>
      </w:r>
      <w:r>
        <w:rPr>
          <w:color w:val="231F20"/>
          <w:sz w:val="21"/>
        </w:rPr>
        <w:t xml:space="preserve">and </w:t>
      </w:r>
      <w:r>
        <w:rPr>
          <w:color w:val="231F20"/>
          <w:spacing w:val="-4"/>
          <w:sz w:val="21"/>
        </w:rPr>
        <w:t xml:space="preserve">child </w:t>
      </w:r>
      <w:r>
        <w:rPr>
          <w:color w:val="231F20"/>
          <w:spacing w:val="-3"/>
          <w:sz w:val="21"/>
        </w:rPr>
        <w:t xml:space="preserve">health, family </w:t>
      </w:r>
      <w:r>
        <w:rPr>
          <w:color w:val="231F20"/>
          <w:sz w:val="21"/>
        </w:rPr>
        <w:t xml:space="preserve">support and early </w:t>
      </w:r>
      <w:r>
        <w:rPr>
          <w:color w:val="231F20"/>
          <w:spacing w:val="-3"/>
          <w:sz w:val="21"/>
        </w:rPr>
        <w:t xml:space="preserve">intervention, </w:t>
      </w:r>
      <w:r>
        <w:rPr>
          <w:color w:val="231F20"/>
          <w:sz w:val="21"/>
        </w:rPr>
        <w:t xml:space="preserve">and </w:t>
      </w:r>
      <w:r>
        <w:rPr>
          <w:color w:val="231F20"/>
          <w:spacing w:val="-3"/>
          <w:sz w:val="21"/>
        </w:rPr>
        <w:t xml:space="preserve">will </w:t>
      </w:r>
      <w:r>
        <w:rPr>
          <w:color w:val="231F20"/>
          <w:sz w:val="21"/>
        </w:rPr>
        <w:t xml:space="preserve">be </w:t>
      </w:r>
      <w:r>
        <w:rPr>
          <w:color w:val="231F20"/>
          <w:spacing w:val="-3"/>
          <w:sz w:val="21"/>
        </w:rPr>
        <w:t xml:space="preserve">informed </w:t>
      </w:r>
      <w:r>
        <w:rPr>
          <w:color w:val="231F20"/>
          <w:sz w:val="21"/>
        </w:rPr>
        <w:t xml:space="preserve">by the </w:t>
      </w:r>
      <w:r>
        <w:rPr>
          <w:color w:val="231F20"/>
          <w:spacing w:val="-3"/>
          <w:sz w:val="21"/>
        </w:rPr>
        <w:t xml:space="preserve">findings </w:t>
      </w:r>
      <w:r>
        <w:rPr>
          <w:color w:val="231F20"/>
          <w:sz w:val="21"/>
        </w:rPr>
        <w:t xml:space="preserve">of the </w:t>
      </w:r>
      <w:r>
        <w:rPr>
          <w:i/>
          <w:color w:val="231F20"/>
          <w:spacing w:val="-3"/>
          <w:sz w:val="21"/>
        </w:rPr>
        <w:t xml:space="preserve">Evaluation </w:t>
      </w:r>
      <w:r>
        <w:rPr>
          <w:i/>
          <w:color w:val="231F20"/>
          <w:sz w:val="21"/>
        </w:rPr>
        <w:t xml:space="preserve">of Early Childhood Schools and the Koori Preschool </w:t>
      </w:r>
      <w:r>
        <w:rPr>
          <w:i/>
          <w:color w:val="231F20"/>
          <w:spacing w:val="-3"/>
          <w:sz w:val="21"/>
        </w:rPr>
        <w:t>Program</w:t>
      </w:r>
      <w:r>
        <w:rPr>
          <w:color w:val="231F20"/>
          <w:spacing w:val="-3"/>
          <w:sz w:val="21"/>
        </w:rPr>
        <w:t>.</w:t>
      </w:r>
    </w:p>
    <w:p w:rsidR="00B06ED7" w:rsidRDefault="00B06ED7">
      <w:pPr>
        <w:pStyle w:val="BodyText"/>
        <w:rPr>
          <w:sz w:val="20"/>
        </w:rPr>
      </w:pPr>
    </w:p>
    <w:p w:rsidR="00B06ED7" w:rsidRDefault="00D8783E">
      <w:pPr>
        <w:spacing w:line="211" w:lineRule="auto"/>
        <w:ind w:left="117" w:right="69"/>
        <w:rPr>
          <w:rFonts w:ascii="Montserrat Semi Bold"/>
          <w:b/>
          <w:sz w:val="26"/>
        </w:rPr>
      </w:pPr>
      <w:r>
        <w:rPr>
          <w:rFonts w:ascii="Montserrat Semi Bold"/>
          <w:b/>
          <w:color w:val="F36B24"/>
          <w:w w:val="95"/>
          <w:sz w:val="26"/>
        </w:rPr>
        <w:t xml:space="preserve">Promoting cultural competence </w:t>
      </w:r>
      <w:r>
        <w:rPr>
          <w:rFonts w:ascii="Montserrat Semi Bold"/>
          <w:b/>
          <w:color w:val="F36B24"/>
          <w:sz w:val="26"/>
        </w:rPr>
        <w:t xml:space="preserve">in early childhood education </w:t>
      </w:r>
      <w:r>
        <w:rPr>
          <w:rFonts w:ascii="Montserrat Semi Bold"/>
          <w:b/>
          <w:color w:val="F36B24"/>
          <w:w w:val="95"/>
          <w:sz w:val="26"/>
        </w:rPr>
        <w:t>and care services</w:t>
      </w:r>
    </w:p>
    <w:p w:rsidR="00B06ED7" w:rsidRDefault="00D8783E">
      <w:pPr>
        <w:pStyle w:val="BodyText"/>
        <w:spacing w:before="60" w:line="235" w:lineRule="auto"/>
        <w:ind w:left="117"/>
      </w:pPr>
      <w:r>
        <w:rPr>
          <w:color w:val="231F20"/>
        </w:rPr>
        <w:t xml:space="preserve">The </w:t>
      </w:r>
      <w:r>
        <w:rPr>
          <w:color w:val="231F20"/>
          <w:spacing w:val="-4"/>
        </w:rPr>
        <w:t xml:space="preserve">ACT’s </w:t>
      </w:r>
      <w:r>
        <w:rPr>
          <w:color w:val="231F20"/>
        </w:rPr>
        <w:t xml:space="preserve">Regulatory Authority </w:t>
      </w:r>
      <w:r>
        <w:rPr>
          <w:color w:val="231F20"/>
          <w:spacing w:val="-3"/>
        </w:rPr>
        <w:t xml:space="preserve">for </w:t>
      </w:r>
      <w:r>
        <w:rPr>
          <w:color w:val="231F20"/>
        </w:rPr>
        <w:t xml:space="preserve">early </w:t>
      </w:r>
      <w:r>
        <w:rPr>
          <w:color w:val="231F20"/>
          <w:spacing w:val="-3"/>
        </w:rPr>
        <w:t xml:space="preserve">childhood education </w:t>
      </w:r>
      <w:r>
        <w:rPr>
          <w:color w:val="231F20"/>
        </w:rPr>
        <w:t xml:space="preserve">and care services, the </w:t>
      </w:r>
      <w:r>
        <w:rPr>
          <w:color w:val="231F20"/>
          <w:spacing w:val="-5"/>
        </w:rPr>
        <w:t xml:space="preserve">Children’s </w:t>
      </w:r>
      <w:r>
        <w:rPr>
          <w:color w:val="231F20"/>
          <w:spacing w:val="-3"/>
        </w:rPr>
        <w:t xml:space="preserve">Education </w:t>
      </w:r>
      <w:r>
        <w:rPr>
          <w:color w:val="231F20"/>
        </w:rPr>
        <w:t xml:space="preserve">and Care Assurance </w:t>
      </w:r>
      <w:r>
        <w:rPr>
          <w:color w:val="231F20"/>
          <w:spacing w:val="-4"/>
        </w:rPr>
        <w:t xml:space="preserve">(CECA), </w:t>
      </w:r>
      <w:r>
        <w:rPr>
          <w:color w:val="231F20"/>
          <w:spacing w:val="-3"/>
        </w:rPr>
        <w:t xml:space="preserve">promotes </w:t>
      </w:r>
      <w:r>
        <w:rPr>
          <w:color w:val="231F20"/>
        </w:rPr>
        <w:t xml:space="preserve">and </w:t>
      </w:r>
      <w:r>
        <w:rPr>
          <w:color w:val="231F20"/>
          <w:spacing w:val="-3"/>
        </w:rPr>
        <w:t>applies cultural competence</w:t>
      </w:r>
    </w:p>
    <w:p w:rsidR="00B06ED7" w:rsidRDefault="00D8783E">
      <w:pPr>
        <w:pStyle w:val="BodyText"/>
        <w:spacing w:line="235" w:lineRule="auto"/>
        <w:ind w:left="117" w:right="201"/>
      </w:pPr>
      <w:proofErr w:type="gramStart"/>
      <w:r>
        <w:rPr>
          <w:color w:val="231F20"/>
        </w:rPr>
        <w:t>as</w:t>
      </w:r>
      <w:proofErr w:type="gramEnd"/>
      <w:r>
        <w:rPr>
          <w:color w:val="231F20"/>
        </w:rPr>
        <w:t xml:space="preserve"> a part of its approach to quality assurance under the National Law for Assessment and Rating. CECA implements three key aspects to achieve this:</w:t>
      </w:r>
    </w:p>
    <w:p w:rsidR="00B06ED7" w:rsidRDefault="00D8783E">
      <w:pPr>
        <w:pStyle w:val="ListParagraph"/>
        <w:numPr>
          <w:ilvl w:val="0"/>
          <w:numId w:val="3"/>
        </w:numPr>
        <w:tabs>
          <w:tab w:val="left" w:pos="328"/>
        </w:tabs>
        <w:spacing w:before="102" w:line="235" w:lineRule="auto"/>
        <w:ind w:right="18"/>
        <w:rPr>
          <w:sz w:val="21"/>
        </w:rPr>
      </w:pPr>
      <w:r>
        <w:rPr>
          <w:color w:val="231F20"/>
          <w:spacing w:val="-6"/>
          <w:sz w:val="21"/>
        </w:rPr>
        <w:t xml:space="preserve">Training </w:t>
      </w:r>
      <w:r>
        <w:rPr>
          <w:color w:val="231F20"/>
          <w:sz w:val="21"/>
        </w:rPr>
        <w:t xml:space="preserve">of </w:t>
      </w:r>
      <w:proofErr w:type="spellStart"/>
      <w:r>
        <w:rPr>
          <w:color w:val="231F20"/>
          <w:sz w:val="21"/>
        </w:rPr>
        <w:t>Authorised</w:t>
      </w:r>
      <w:proofErr w:type="spellEnd"/>
      <w:r>
        <w:rPr>
          <w:color w:val="231F20"/>
          <w:sz w:val="21"/>
        </w:rPr>
        <w:t xml:space="preserve"> Officers. </w:t>
      </w:r>
      <w:r>
        <w:rPr>
          <w:color w:val="231F20"/>
          <w:spacing w:val="-3"/>
          <w:sz w:val="21"/>
        </w:rPr>
        <w:t xml:space="preserve">Cultural competence training </w:t>
      </w:r>
      <w:r>
        <w:rPr>
          <w:color w:val="231F20"/>
          <w:sz w:val="21"/>
        </w:rPr>
        <w:t xml:space="preserve">is </w:t>
      </w:r>
      <w:r>
        <w:rPr>
          <w:color w:val="231F20"/>
          <w:spacing w:val="-3"/>
          <w:sz w:val="21"/>
        </w:rPr>
        <w:t xml:space="preserve">included in </w:t>
      </w:r>
      <w:r>
        <w:rPr>
          <w:color w:val="231F20"/>
          <w:sz w:val="21"/>
        </w:rPr>
        <w:t xml:space="preserve">the </w:t>
      </w:r>
      <w:r>
        <w:rPr>
          <w:color w:val="231F20"/>
          <w:spacing w:val="-3"/>
          <w:sz w:val="21"/>
        </w:rPr>
        <w:t xml:space="preserve">training </w:t>
      </w:r>
      <w:r>
        <w:rPr>
          <w:color w:val="231F20"/>
          <w:sz w:val="21"/>
        </w:rPr>
        <w:t xml:space="preserve">course undertaken by </w:t>
      </w:r>
      <w:r>
        <w:rPr>
          <w:color w:val="231F20"/>
          <w:spacing w:val="-6"/>
          <w:sz w:val="21"/>
        </w:rPr>
        <w:t xml:space="preserve">CECA’s </w:t>
      </w:r>
      <w:proofErr w:type="spellStart"/>
      <w:r>
        <w:rPr>
          <w:color w:val="231F20"/>
          <w:sz w:val="21"/>
        </w:rPr>
        <w:t>Authorised</w:t>
      </w:r>
      <w:proofErr w:type="spellEnd"/>
      <w:r>
        <w:rPr>
          <w:color w:val="231F20"/>
          <w:sz w:val="21"/>
        </w:rPr>
        <w:t xml:space="preserve"> Officers </w:t>
      </w:r>
      <w:r>
        <w:rPr>
          <w:color w:val="231F20"/>
          <w:spacing w:val="-3"/>
          <w:sz w:val="21"/>
        </w:rPr>
        <w:t xml:space="preserve">before </w:t>
      </w:r>
      <w:r>
        <w:rPr>
          <w:color w:val="231F20"/>
          <w:sz w:val="21"/>
        </w:rPr>
        <w:t xml:space="preserve">they are </w:t>
      </w:r>
      <w:r>
        <w:rPr>
          <w:color w:val="231F20"/>
          <w:spacing w:val="-3"/>
          <w:sz w:val="21"/>
        </w:rPr>
        <w:t xml:space="preserve">able </w:t>
      </w:r>
      <w:r>
        <w:rPr>
          <w:color w:val="231F20"/>
          <w:sz w:val="21"/>
        </w:rPr>
        <w:t xml:space="preserve">to undertake Assessment and </w:t>
      </w:r>
      <w:r>
        <w:rPr>
          <w:color w:val="231F20"/>
          <w:spacing w:val="-3"/>
          <w:sz w:val="21"/>
        </w:rPr>
        <w:t xml:space="preserve">Rating. </w:t>
      </w:r>
      <w:r>
        <w:rPr>
          <w:color w:val="231F20"/>
          <w:sz w:val="21"/>
        </w:rPr>
        <w:t xml:space="preserve">As a Regulatory Authority, </w:t>
      </w:r>
      <w:r>
        <w:rPr>
          <w:color w:val="231F20"/>
          <w:spacing w:val="-3"/>
          <w:sz w:val="21"/>
        </w:rPr>
        <w:t xml:space="preserve">CECA </w:t>
      </w:r>
      <w:proofErr w:type="gramStart"/>
      <w:r>
        <w:rPr>
          <w:color w:val="231F20"/>
          <w:spacing w:val="-2"/>
          <w:sz w:val="21"/>
        </w:rPr>
        <w:t>has</w:t>
      </w:r>
      <w:proofErr w:type="gramEnd"/>
      <w:r>
        <w:rPr>
          <w:color w:val="231F20"/>
          <w:spacing w:val="-2"/>
          <w:sz w:val="21"/>
        </w:rPr>
        <w:t xml:space="preserve"> </w:t>
      </w:r>
      <w:r>
        <w:rPr>
          <w:color w:val="231F20"/>
          <w:spacing w:val="-3"/>
          <w:sz w:val="21"/>
        </w:rPr>
        <w:t xml:space="preserve">engaged </w:t>
      </w:r>
      <w:r>
        <w:rPr>
          <w:color w:val="231F20"/>
          <w:sz w:val="21"/>
        </w:rPr>
        <w:t xml:space="preserve">with </w:t>
      </w:r>
      <w:proofErr w:type="spellStart"/>
      <w:r>
        <w:rPr>
          <w:color w:val="231F20"/>
          <w:sz w:val="21"/>
        </w:rPr>
        <w:t>recognised</w:t>
      </w:r>
      <w:proofErr w:type="spellEnd"/>
      <w:r>
        <w:rPr>
          <w:color w:val="231F20"/>
          <w:sz w:val="21"/>
        </w:rPr>
        <w:t xml:space="preserve"> presenters </w:t>
      </w:r>
      <w:r>
        <w:rPr>
          <w:color w:val="231F20"/>
          <w:spacing w:val="-3"/>
          <w:sz w:val="21"/>
        </w:rPr>
        <w:t xml:space="preserve">in </w:t>
      </w:r>
      <w:r>
        <w:rPr>
          <w:color w:val="231F20"/>
          <w:sz w:val="21"/>
        </w:rPr>
        <w:t xml:space="preserve">the ACT to conduct </w:t>
      </w:r>
      <w:r>
        <w:rPr>
          <w:color w:val="231F20"/>
          <w:spacing w:val="-3"/>
          <w:sz w:val="21"/>
        </w:rPr>
        <w:t xml:space="preserve">training on cultural competence for </w:t>
      </w:r>
      <w:r>
        <w:rPr>
          <w:color w:val="231F20"/>
          <w:sz w:val="21"/>
        </w:rPr>
        <w:t xml:space="preserve">its staff. </w:t>
      </w:r>
      <w:proofErr w:type="spellStart"/>
      <w:r>
        <w:rPr>
          <w:color w:val="231F20"/>
          <w:sz w:val="21"/>
        </w:rPr>
        <w:t>Authorised</w:t>
      </w:r>
      <w:proofErr w:type="spellEnd"/>
      <w:r>
        <w:rPr>
          <w:color w:val="231F20"/>
          <w:sz w:val="21"/>
        </w:rPr>
        <w:t xml:space="preserve"> Officers </w:t>
      </w:r>
      <w:r>
        <w:rPr>
          <w:color w:val="231F20"/>
          <w:spacing w:val="-3"/>
          <w:sz w:val="21"/>
        </w:rPr>
        <w:t xml:space="preserve">have </w:t>
      </w:r>
      <w:r>
        <w:rPr>
          <w:color w:val="231F20"/>
          <w:sz w:val="21"/>
        </w:rPr>
        <w:t xml:space="preserve">also </w:t>
      </w:r>
      <w:r>
        <w:rPr>
          <w:color w:val="231F20"/>
          <w:spacing w:val="-3"/>
          <w:sz w:val="21"/>
        </w:rPr>
        <w:t xml:space="preserve">completed </w:t>
      </w:r>
      <w:r>
        <w:rPr>
          <w:color w:val="231F20"/>
          <w:sz w:val="21"/>
        </w:rPr>
        <w:t xml:space="preserve">An </w:t>
      </w:r>
      <w:r>
        <w:rPr>
          <w:i/>
          <w:color w:val="231F20"/>
          <w:spacing w:val="-4"/>
          <w:sz w:val="21"/>
        </w:rPr>
        <w:t xml:space="preserve">Indigenous </w:t>
      </w:r>
      <w:r>
        <w:rPr>
          <w:i/>
          <w:color w:val="231F20"/>
          <w:spacing w:val="-5"/>
          <w:sz w:val="21"/>
        </w:rPr>
        <w:t xml:space="preserve">Cultural </w:t>
      </w:r>
      <w:r>
        <w:rPr>
          <w:i/>
          <w:color w:val="231F20"/>
          <w:spacing w:val="-3"/>
          <w:sz w:val="21"/>
        </w:rPr>
        <w:t xml:space="preserve">Awareness </w:t>
      </w:r>
      <w:r>
        <w:rPr>
          <w:i/>
          <w:color w:val="231F20"/>
          <w:spacing w:val="-6"/>
          <w:sz w:val="21"/>
        </w:rPr>
        <w:t xml:space="preserve">Training </w:t>
      </w:r>
      <w:r>
        <w:rPr>
          <w:i/>
          <w:color w:val="231F20"/>
          <w:spacing w:val="-4"/>
          <w:sz w:val="21"/>
        </w:rPr>
        <w:t xml:space="preserve">Program </w:t>
      </w:r>
      <w:r>
        <w:rPr>
          <w:color w:val="231F20"/>
          <w:sz w:val="21"/>
        </w:rPr>
        <w:t xml:space="preserve">presented by </w:t>
      </w:r>
      <w:r>
        <w:rPr>
          <w:color w:val="231F20"/>
          <w:spacing w:val="-4"/>
          <w:sz w:val="21"/>
        </w:rPr>
        <w:t xml:space="preserve">Tracy </w:t>
      </w:r>
      <w:proofErr w:type="spellStart"/>
      <w:r>
        <w:rPr>
          <w:color w:val="231F20"/>
          <w:spacing w:val="-3"/>
          <w:sz w:val="21"/>
        </w:rPr>
        <w:t>Whetnall</w:t>
      </w:r>
      <w:proofErr w:type="spellEnd"/>
      <w:r>
        <w:rPr>
          <w:color w:val="231F20"/>
          <w:spacing w:val="-3"/>
          <w:sz w:val="21"/>
        </w:rPr>
        <w:t xml:space="preserve">. CECA aims </w:t>
      </w:r>
      <w:r>
        <w:rPr>
          <w:color w:val="231F20"/>
          <w:sz w:val="21"/>
        </w:rPr>
        <w:t>to</w:t>
      </w:r>
      <w:r>
        <w:rPr>
          <w:color w:val="231F20"/>
          <w:spacing w:val="-9"/>
          <w:sz w:val="21"/>
        </w:rPr>
        <w:t xml:space="preserve"> </w:t>
      </w:r>
      <w:r>
        <w:rPr>
          <w:color w:val="231F20"/>
          <w:spacing w:val="-3"/>
          <w:sz w:val="21"/>
        </w:rPr>
        <w:t>promote</w:t>
      </w:r>
    </w:p>
    <w:p w:rsidR="00B06ED7" w:rsidRDefault="00D8783E">
      <w:pPr>
        <w:pStyle w:val="BodyText"/>
        <w:spacing w:line="235" w:lineRule="auto"/>
        <w:ind w:left="327"/>
      </w:pPr>
      <w:proofErr w:type="gramStart"/>
      <w:r>
        <w:rPr>
          <w:color w:val="231F20"/>
        </w:rPr>
        <w:t>a</w:t>
      </w:r>
      <w:proofErr w:type="gramEnd"/>
      <w:r>
        <w:rPr>
          <w:color w:val="231F20"/>
        </w:rPr>
        <w:t xml:space="preserve"> strong </w:t>
      </w:r>
      <w:r>
        <w:rPr>
          <w:color w:val="231F20"/>
          <w:spacing w:val="-3"/>
        </w:rPr>
        <w:t xml:space="preserve">understanding </w:t>
      </w:r>
      <w:r>
        <w:rPr>
          <w:color w:val="231F20"/>
        </w:rPr>
        <w:t xml:space="preserve">of </w:t>
      </w:r>
      <w:r>
        <w:rPr>
          <w:color w:val="231F20"/>
          <w:spacing w:val="-3"/>
        </w:rPr>
        <w:t xml:space="preserve">different </w:t>
      </w:r>
      <w:r>
        <w:rPr>
          <w:color w:val="231F20"/>
        </w:rPr>
        <w:t xml:space="preserve">ways of </w:t>
      </w:r>
      <w:r>
        <w:rPr>
          <w:color w:val="231F20"/>
          <w:spacing w:val="-3"/>
        </w:rPr>
        <w:t xml:space="preserve">being </w:t>
      </w:r>
      <w:r>
        <w:rPr>
          <w:color w:val="231F20"/>
        </w:rPr>
        <w:t xml:space="preserve">and </w:t>
      </w:r>
      <w:r>
        <w:rPr>
          <w:color w:val="231F20"/>
          <w:spacing w:val="-3"/>
        </w:rPr>
        <w:t xml:space="preserve">knowing </w:t>
      </w:r>
      <w:r>
        <w:rPr>
          <w:color w:val="231F20"/>
        </w:rPr>
        <w:t>across its work.</w:t>
      </w:r>
    </w:p>
    <w:p w:rsidR="00B06ED7" w:rsidRDefault="00D8783E">
      <w:pPr>
        <w:pStyle w:val="ListParagraph"/>
        <w:numPr>
          <w:ilvl w:val="0"/>
          <w:numId w:val="3"/>
        </w:numPr>
        <w:tabs>
          <w:tab w:val="left" w:pos="328"/>
        </w:tabs>
        <w:spacing w:before="119" w:line="235" w:lineRule="auto"/>
        <w:ind w:right="1611"/>
        <w:rPr>
          <w:sz w:val="21"/>
        </w:rPr>
      </w:pPr>
      <w:r>
        <w:rPr>
          <w:color w:val="231F20"/>
          <w:spacing w:val="-1"/>
          <w:sz w:val="21"/>
        </w:rPr>
        <w:br w:type="column"/>
      </w:r>
      <w:r>
        <w:rPr>
          <w:color w:val="231F20"/>
          <w:spacing w:val="-3"/>
          <w:sz w:val="21"/>
        </w:rPr>
        <w:lastRenderedPageBreak/>
        <w:t xml:space="preserve">Applying </w:t>
      </w:r>
      <w:r>
        <w:rPr>
          <w:color w:val="231F20"/>
          <w:sz w:val="21"/>
        </w:rPr>
        <w:t xml:space="preserve">the </w:t>
      </w:r>
      <w:r>
        <w:rPr>
          <w:color w:val="231F20"/>
          <w:spacing w:val="-3"/>
          <w:sz w:val="21"/>
        </w:rPr>
        <w:t xml:space="preserve">National Standard </w:t>
      </w:r>
      <w:r>
        <w:rPr>
          <w:color w:val="231F20"/>
          <w:sz w:val="21"/>
        </w:rPr>
        <w:t xml:space="preserve">to services </w:t>
      </w:r>
      <w:r>
        <w:rPr>
          <w:color w:val="231F20"/>
          <w:spacing w:val="-3"/>
          <w:sz w:val="21"/>
        </w:rPr>
        <w:t xml:space="preserve">through </w:t>
      </w:r>
      <w:r>
        <w:rPr>
          <w:color w:val="231F20"/>
          <w:sz w:val="21"/>
        </w:rPr>
        <w:t xml:space="preserve">Assessment and </w:t>
      </w:r>
      <w:r>
        <w:rPr>
          <w:color w:val="231F20"/>
          <w:spacing w:val="-3"/>
          <w:sz w:val="21"/>
        </w:rPr>
        <w:t xml:space="preserve">Rating. </w:t>
      </w:r>
      <w:proofErr w:type="spellStart"/>
      <w:r>
        <w:rPr>
          <w:color w:val="231F20"/>
          <w:sz w:val="21"/>
        </w:rPr>
        <w:t>Authorised</w:t>
      </w:r>
      <w:proofErr w:type="spellEnd"/>
      <w:r>
        <w:rPr>
          <w:color w:val="231F20"/>
          <w:sz w:val="21"/>
        </w:rPr>
        <w:t xml:space="preserve"> Officers</w:t>
      </w:r>
      <w:r>
        <w:rPr>
          <w:color w:val="231F20"/>
          <w:spacing w:val="-11"/>
          <w:sz w:val="21"/>
        </w:rPr>
        <w:t xml:space="preserve"> </w:t>
      </w:r>
      <w:r>
        <w:rPr>
          <w:color w:val="231F20"/>
          <w:spacing w:val="-3"/>
          <w:sz w:val="21"/>
        </w:rPr>
        <w:t>require</w:t>
      </w:r>
      <w:r>
        <w:rPr>
          <w:color w:val="231F20"/>
          <w:spacing w:val="-11"/>
          <w:sz w:val="21"/>
        </w:rPr>
        <w:t xml:space="preserve"> </w:t>
      </w:r>
      <w:r>
        <w:rPr>
          <w:color w:val="231F20"/>
          <w:sz w:val="21"/>
        </w:rPr>
        <w:t>evidence</w:t>
      </w:r>
      <w:r>
        <w:rPr>
          <w:color w:val="231F20"/>
          <w:spacing w:val="-11"/>
          <w:sz w:val="21"/>
        </w:rPr>
        <w:t xml:space="preserve"> </w:t>
      </w:r>
      <w:r>
        <w:rPr>
          <w:color w:val="231F20"/>
          <w:sz w:val="21"/>
        </w:rPr>
        <w:t>of</w:t>
      </w:r>
      <w:r>
        <w:rPr>
          <w:color w:val="231F20"/>
          <w:spacing w:val="-11"/>
          <w:sz w:val="21"/>
        </w:rPr>
        <w:t xml:space="preserve"> </w:t>
      </w:r>
      <w:r>
        <w:rPr>
          <w:color w:val="231F20"/>
          <w:sz w:val="21"/>
        </w:rPr>
        <w:t>a</w:t>
      </w:r>
      <w:r>
        <w:rPr>
          <w:color w:val="231F20"/>
          <w:spacing w:val="-11"/>
          <w:sz w:val="21"/>
        </w:rPr>
        <w:t xml:space="preserve"> </w:t>
      </w:r>
      <w:r>
        <w:rPr>
          <w:color w:val="231F20"/>
          <w:sz w:val="21"/>
        </w:rPr>
        <w:t>service’s</w:t>
      </w:r>
      <w:r>
        <w:rPr>
          <w:color w:val="231F20"/>
          <w:spacing w:val="-11"/>
          <w:sz w:val="21"/>
        </w:rPr>
        <w:t xml:space="preserve"> </w:t>
      </w:r>
      <w:r>
        <w:rPr>
          <w:color w:val="231F20"/>
          <w:spacing w:val="-3"/>
          <w:sz w:val="21"/>
        </w:rPr>
        <w:t xml:space="preserve">cultural competence </w:t>
      </w:r>
      <w:r>
        <w:rPr>
          <w:color w:val="231F20"/>
          <w:sz w:val="21"/>
        </w:rPr>
        <w:t xml:space="preserve">across </w:t>
      </w:r>
      <w:r>
        <w:rPr>
          <w:color w:val="231F20"/>
          <w:spacing w:val="-3"/>
          <w:sz w:val="21"/>
        </w:rPr>
        <w:t xml:space="preserve">many </w:t>
      </w:r>
      <w:r>
        <w:rPr>
          <w:color w:val="231F20"/>
          <w:sz w:val="21"/>
        </w:rPr>
        <w:t xml:space="preserve">elements of the </w:t>
      </w:r>
      <w:r>
        <w:rPr>
          <w:color w:val="231F20"/>
          <w:spacing w:val="-3"/>
          <w:sz w:val="21"/>
        </w:rPr>
        <w:t xml:space="preserve">National Standard. </w:t>
      </w:r>
      <w:r>
        <w:rPr>
          <w:color w:val="231F20"/>
          <w:sz w:val="21"/>
        </w:rPr>
        <w:t>For</w:t>
      </w:r>
      <w:r>
        <w:rPr>
          <w:color w:val="231F20"/>
          <w:spacing w:val="-4"/>
          <w:sz w:val="21"/>
        </w:rPr>
        <w:t xml:space="preserve"> </w:t>
      </w:r>
      <w:r>
        <w:rPr>
          <w:color w:val="231F20"/>
          <w:spacing w:val="-3"/>
          <w:sz w:val="21"/>
        </w:rPr>
        <w:t>example:</w:t>
      </w:r>
    </w:p>
    <w:p w:rsidR="00B06ED7" w:rsidRDefault="00D8783E">
      <w:pPr>
        <w:spacing w:before="110" w:line="235" w:lineRule="auto"/>
        <w:ind w:left="531" w:right="2162" w:hanging="210"/>
        <w:rPr>
          <w:i/>
          <w:sz w:val="21"/>
        </w:rPr>
      </w:pPr>
      <w:r>
        <w:rPr>
          <w:color w:val="231F20"/>
          <w:sz w:val="21"/>
        </w:rPr>
        <w:t xml:space="preserve">&gt; </w:t>
      </w:r>
      <w:r>
        <w:rPr>
          <w:color w:val="231F20"/>
          <w:spacing w:val="-3"/>
          <w:sz w:val="21"/>
        </w:rPr>
        <w:t xml:space="preserve">Element 1.1.2 </w:t>
      </w:r>
      <w:proofErr w:type="gramStart"/>
      <w:r>
        <w:rPr>
          <w:i/>
          <w:color w:val="231F20"/>
          <w:spacing w:val="-4"/>
          <w:sz w:val="21"/>
        </w:rPr>
        <w:t>Each</w:t>
      </w:r>
      <w:proofErr w:type="gramEnd"/>
      <w:r>
        <w:rPr>
          <w:i/>
          <w:color w:val="231F20"/>
          <w:spacing w:val="-4"/>
          <w:sz w:val="21"/>
        </w:rPr>
        <w:t xml:space="preserve"> child’s current </w:t>
      </w:r>
      <w:r>
        <w:rPr>
          <w:i/>
          <w:color w:val="231F20"/>
          <w:spacing w:val="-3"/>
          <w:sz w:val="21"/>
        </w:rPr>
        <w:t xml:space="preserve">knowledge, ideas, </w:t>
      </w:r>
      <w:r>
        <w:rPr>
          <w:i/>
          <w:color w:val="231F20"/>
          <w:spacing w:val="-4"/>
          <w:sz w:val="21"/>
        </w:rPr>
        <w:t xml:space="preserve">culture, abilities </w:t>
      </w:r>
      <w:r>
        <w:rPr>
          <w:i/>
          <w:color w:val="231F20"/>
          <w:spacing w:val="-3"/>
          <w:sz w:val="21"/>
        </w:rPr>
        <w:t xml:space="preserve">and interests are </w:t>
      </w:r>
      <w:r>
        <w:rPr>
          <w:i/>
          <w:color w:val="231F20"/>
          <w:sz w:val="21"/>
        </w:rPr>
        <w:t xml:space="preserve">the </w:t>
      </w:r>
      <w:r>
        <w:rPr>
          <w:i/>
          <w:color w:val="231F20"/>
          <w:spacing w:val="-4"/>
          <w:sz w:val="21"/>
        </w:rPr>
        <w:t xml:space="preserve">foundation </w:t>
      </w:r>
      <w:r>
        <w:rPr>
          <w:i/>
          <w:color w:val="231F20"/>
          <w:sz w:val="21"/>
        </w:rPr>
        <w:t>of</w:t>
      </w:r>
      <w:r>
        <w:rPr>
          <w:i/>
          <w:color w:val="231F20"/>
          <w:spacing w:val="-17"/>
          <w:sz w:val="21"/>
        </w:rPr>
        <w:t xml:space="preserve"> </w:t>
      </w:r>
      <w:r>
        <w:rPr>
          <w:i/>
          <w:color w:val="231F20"/>
          <w:sz w:val="21"/>
        </w:rPr>
        <w:t>the</w:t>
      </w:r>
    </w:p>
    <w:p w:rsidR="00B06ED7" w:rsidRDefault="00D8783E">
      <w:pPr>
        <w:pStyle w:val="BodyText"/>
        <w:spacing w:before="1" w:line="235" w:lineRule="auto"/>
        <w:ind w:left="531" w:right="1722"/>
      </w:pPr>
      <w:proofErr w:type="gramStart"/>
      <w:r>
        <w:rPr>
          <w:i/>
          <w:color w:val="231F20"/>
        </w:rPr>
        <w:t>program</w:t>
      </w:r>
      <w:proofErr w:type="gramEnd"/>
      <w:r>
        <w:rPr>
          <w:color w:val="231F20"/>
        </w:rPr>
        <w:t>. This requires that children and families’ culture, heritage and ethnicity are considered in the development of the educational program.</w:t>
      </w:r>
    </w:p>
    <w:p w:rsidR="00B06ED7" w:rsidRDefault="00D8783E">
      <w:pPr>
        <w:spacing w:before="129" w:line="235" w:lineRule="auto"/>
        <w:ind w:left="531" w:right="1292" w:hanging="210"/>
        <w:rPr>
          <w:sz w:val="21"/>
        </w:rPr>
      </w:pPr>
      <w:r>
        <w:rPr>
          <w:color w:val="231F20"/>
          <w:sz w:val="21"/>
        </w:rPr>
        <w:t xml:space="preserve">&gt; Element 6.3.4 </w:t>
      </w:r>
      <w:proofErr w:type="gramStart"/>
      <w:r>
        <w:rPr>
          <w:i/>
          <w:color w:val="231F20"/>
          <w:sz w:val="21"/>
        </w:rPr>
        <w:t>The</w:t>
      </w:r>
      <w:proofErr w:type="gramEnd"/>
      <w:r>
        <w:rPr>
          <w:i/>
          <w:color w:val="231F20"/>
          <w:sz w:val="21"/>
        </w:rPr>
        <w:t xml:space="preserve"> service builds relationships and engages with the local community</w:t>
      </w:r>
      <w:r>
        <w:rPr>
          <w:color w:val="231F20"/>
          <w:sz w:val="21"/>
        </w:rPr>
        <w:t>. The ACT Regulatory Authority has required</w:t>
      </w:r>
    </w:p>
    <w:p w:rsidR="00B06ED7" w:rsidRDefault="00D8783E">
      <w:pPr>
        <w:pStyle w:val="BodyText"/>
        <w:spacing w:line="235" w:lineRule="auto"/>
        <w:ind w:left="531" w:right="1650"/>
      </w:pPr>
      <w:proofErr w:type="gramStart"/>
      <w:r>
        <w:rPr>
          <w:color w:val="231F20"/>
        </w:rPr>
        <w:t>that</w:t>
      </w:r>
      <w:proofErr w:type="gramEnd"/>
      <w:r>
        <w:rPr>
          <w:color w:val="231F20"/>
        </w:rPr>
        <w:t xml:space="preserve"> in order to meet this element services must be raising awareness of Aboriginal and Torres Strait Islander communities, including acknowledging the traditional owners of the land and local elders in a meaningful and respectful manner.</w:t>
      </w:r>
    </w:p>
    <w:p w:rsidR="00B06ED7" w:rsidRDefault="00D8783E">
      <w:pPr>
        <w:pStyle w:val="ListParagraph"/>
        <w:numPr>
          <w:ilvl w:val="0"/>
          <w:numId w:val="3"/>
        </w:numPr>
        <w:tabs>
          <w:tab w:val="left" w:pos="328"/>
        </w:tabs>
        <w:spacing w:before="145" w:line="235" w:lineRule="auto"/>
        <w:ind w:right="1665"/>
        <w:rPr>
          <w:sz w:val="21"/>
        </w:rPr>
      </w:pPr>
      <w:r>
        <w:rPr>
          <w:color w:val="231F20"/>
          <w:sz w:val="21"/>
        </w:rPr>
        <w:t xml:space="preserve">Sector </w:t>
      </w:r>
      <w:r>
        <w:rPr>
          <w:color w:val="231F20"/>
          <w:spacing w:val="-3"/>
          <w:sz w:val="21"/>
        </w:rPr>
        <w:t xml:space="preserve">development. </w:t>
      </w:r>
      <w:r>
        <w:rPr>
          <w:color w:val="231F20"/>
          <w:sz w:val="21"/>
        </w:rPr>
        <w:t xml:space="preserve">The </w:t>
      </w:r>
      <w:r>
        <w:rPr>
          <w:color w:val="231F20"/>
          <w:spacing w:val="-3"/>
          <w:sz w:val="21"/>
        </w:rPr>
        <w:t xml:space="preserve">national curriculum </w:t>
      </w:r>
      <w:r>
        <w:rPr>
          <w:color w:val="231F20"/>
          <w:sz w:val="21"/>
        </w:rPr>
        <w:t xml:space="preserve">documents are </w:t>
      </w:r>
      <w:r>
        <w:rPr>
          <w:color w:val="231F20"/>
          <w:spacing w:val="-3"/>
          <w:sz w:val="21"/>
        </w:rPr>
        <w:t xml:space="preserve">mandated </w:t>
      </w:r>
      <w:r>
        <w:rPr>
          <w:color w:val="231F20"/>
          <w:sz w:val="21"/>
        </w:rPr>
        <w:t xml:space="preserve">to be used by the </w:t>
      </w:r>
      <w:r>
        <w:rPr>
          <w:color w:val="231F20"/>
          <w:spacing w:val="-3"/>
          <w:sz w:val="21"/>
        </w:rPr>
        <w:t xml:space="preserve">National Law. CECA enables </w:t>
      </w:r>
      <w:r>
        <w:rPr>
          <w:color w:val="231F20"/>
          <w:sz w:val="21"/>
        </w:rPr>
        <w:t xml:space="preserve">the delivery of </w:t>
      </w:r>
      <w:r>
        <w:rPr>
          <w:color w:val="231F20"/>
          <w:spacing w:val="-3"/>
          <w:sz w:val="21"/>
        </w:rPr>
        <w:t>training</w:t>
      </w:r>
      <w:r>
        <w:rPr>
          <w:color w:val="231F20"/>
          <w:spacing w:val="-10"/>
          <w:sz w:val="21"/>
        </w:rPr>
        <w:t xml:space="preserve"> </w:t>
      </w:r>
      <w:r>
        <w:rPr>
          <w:color w:val="231F20"/>
          <w:sz w:val="21"/>
        </w:rPr>
        <w:t>opportunities</w:t>
      </w:r>
      <w:r>
        <w:rPr>
          <w:color w:val="231F20"/>
          <w:spacing w:val="-10"/>
          <w:sz w:val="21"/>
        </w:rPr>
        <w:t xml:space="preserve"> </w:t>
      </w:r>
      <w:r>
        <w:rPr>
          <w:color w:val="231F20"/>
          <w:spacing w:val="-3"/>
          <w:sz w:val="21"/>
        </w:rPr>
        <w:t>for</w:t>
      </w:r>
      <w:r>
        <w:rPr>
          <w:color w:val="231F20"/>
          <w:spacing w:val="-10"/>
          <w:sz w:val="21"/>
        </w:rPr>
        <w:t xml:space="preserve"> </w:t>
      </w:r>
      <w:r>
        <w:rPr>
          <w:color w:val="231F20"/>
          <w:sz w:val="21"/>
        </w:rPr>
        <w:t>the</w:t>
      </w:r>
      <w:r>
        <w:rPr>
          <w:color w:val="231F20"/>
          <w:spacing w:val="-10"/>
          <w:sz w:val="21"/>
        </w:rPr>
        <w:t xml:space="preserve"> </w:t>
      </w:r>
      <w:r>
        <w:rPr>
          <w:color w:val="231F20"/>
          <w:sz w:val="21"/>
        </w:rPr>
        <w:t>Early</w:t>
      </w:r>
      <w:r>
        <w:rPr>
          <w:color w:val="231F20"/>
          <w:spacing w:val="-10"/>
          <w:sz w:val="21"/>
        </w:rPr>
        <w:t xml:space="preserve"> </w:t>
      </w:r>
      <w:r>
        <w:rPr>
          <w:color w:val="231F20"/>
          <w:spacing w:val="-3"/>
          <w:sz w:val="21"/>
        </w:rPr>
        <w:t xml:space="preserve">Childhood Education </w:t>
      </w:r>
      <w:r>
        <w:rPr>
          <w:color w:val="231F20"/>
          <w:sz w:val="21"/>
        </w:rPr>
        <w:t xml:space="preserve">and Care sector to </w:t>
      </w:r>
      <w:r>
        <w:rPr>
          <w:color w:val="231F20"/>
          <w:spacing w:val="-3"/>
          <w:sz w:val="21"/>
        </w:rPr>
        <w:t xml:space="preserve">ensure greater understanding </w:t>
      </w:r>
      <w:r>
        <w:rPr>
          <w:color w:val="231F20"/>
          <w:sz w:val="21"/>
        </w:rPr>
        <w:t xml:space="preserve">is developed of the </w:t>
      </w:r>
      <w:r>
        <w:rPr>
          <w:color w:val="231F20"/>
          <w:spacing w:val="-3"/>
          <w:sz w:val="21"/>
        </w:rPr>
        <w:t xml:space="preserve">principle </w:t>
      </w:r>
      <w:r>
        <w:rPr>
          <w:color w:val="231F20"/>
          <w:sz w:val="21"/>
        </w:rPr>
        <w:t>of</w:t>
      </w:r>
      <w:r>
        <w:rPr>
          <w:color w:val="231F20"/>
          <w:spacing w:val="-12"/>
          <w:sz w:val="21"/>
        </w:rPr>
        <w:t xml:space="preserve"> </w:t>
      </w:r>
      <w:r>
        <w:rPr>
          <w:i/>
          <w:color w:val="231F20"/>
          <w:sz w:val="21"/>
        </w:rPr>
        <w:t>Respect</w:t>
      </w:r>
      <w:r>
        <w:rPr>
          <w:i/>
          <w:color w:val="231F20"/>
          <w:spacing w:val="-11"/>
          <w:sz w:val="21"/>
        </w:rPr>
        <w:t xml:space="preserve"> </w:t>
      </w:r>
      <w:r>
        <w:rPr>
          <w:i/>
          <w:color w:val="231F20"/>
          <w:spacing w:val="-3"/>
          <w:sz w:val="21"/>
        </w:rPr>
        <w:t>for</w:t>
      </w:r>
      <w:r>
        <w:rPr>
          <w:i/>
          <w:color w:val="231F20"/>
          <w:spacing w:val="-11"/>
          <w:sz w:val="21"/>
        </w:rPr>
        <w:t xml:space="preserve"> </w:t>
      </w:r>
      <w:r>
        <w:rPr>
          <w:i/>
          <w:color w:val="231F20"/>
          <w:sz w:val="21"/>
        </w:rPr>
        <w:t>Diversity</w:t>
      </w:r>
      <w:r>
        <w:rPr>
          <w:i/>
          <w:color w:val="231F20"/>
          <w:spacing w:val="-9"/>
          <w:sz w:val="21"/>
        </w:rPr>
        <w:t xml:space="preserve"> </w:t>
      </w:r>
      <w:r>
        <w:rPr>
          <w:color w:val="231F20"/>
          <w:sz w:val="21"/>
        </w:rPr>
        <w:t>and</w:t>
      </w:r>
      <w:r>
        <w:rPr>
          <w:color w:val="231F20"/>
          <w:spacing w:val="-12"/>
          <w:sz w:val="21"/>
        </w:rPr>
        <w:t xml:space="preserve"> </w:t>
      </w:r>
      <w:r>
        <w:rPr>
          <w:color w:val="231F20"/>
          <w:sz w:val="21"/>
        </w:rPr>
        <w:t>practice</w:t>
      </w:r>
      <w:r>
        <w:rPr>
          <w:color w:val="231F20"/>
          <w:spacing w:val="-12"/>
          <w:sz w:val="21"/>
        </w:rPr>
        <w:t xml:space="preserve"> </w:t>
      </w:r>
      <w:r>
        <w:rPr>
          <w:color w:val="231F20"/>
          <w:sz w:val="21"/>
        </w:rPr>
        <w:t>of</w:t>
      </w:r>
      <w:r>
        <w:rPr>
          <w:color w:val="231F20"/>
          <w:spacing w:val="-8"/>
          <w:sz w:val="21"/>
        </w:rPr>
        <w:t xml:space="preserve"> </w:t>
      </w:r>
      <w:r>
        <w:rPr>
          <w:i/>
          <w:color w:val="231F20"/>
          <w:spacing w:val="-5"/>
          <w:sz w:val="21"/>
        </w:rPr>
        <w:t xml:space="preserve">Cultural </w:t>
      </w:r>
      <w:r>
        <w:rPr>
          <w:i/>
          <w:color w:val="231F20"/>
          <w:spacing w:val="-4"/>
          <w:sz w:val="21"/>
        </w:rPr>
        <w:t xml:space="preserve">Competence </w:t>
      </w:r>
      <w:r>
        <w:rPr>
          <w:color w:val="231F20"/>
          <w:sz w:val="21"/>
        </w:rPr>
        <w:t xml:space="preserve">as part of the </w:t>
      </w:r>
      <w:r>
        <w:rPr>
          <w:color w:val="231F20"/>
          <w:spacing w:val="-3"/>
          <w:sz w:val="21"/>
        </w:rPr>
        <w:t xml:space="preserve">curriculum </w:t>
      </w:r>
      <w:r>
        <w:rPr>
          <w:color w:val="231F20"/>
          <w:sz w:val="21"/>
        </w:rPr>
        <w:t xml:space="preserve">documents. </w:t>
      </w:r>
      <w:r>
        <w:rPr>
          <w:color w:val="231F20"/>
          <w:spacing w:val="-3"/>
          <w:sz w:val="21"/>
        </w:rPr>
        <w:t xml:space="preserve">CECA facilitates </w:t>
      </w:r>
      <w:r>
        <w:rPr>
          <w:color w:val="231F20"/>
          <w:sz w:val="21"/>
        </w:rPr>
        <w:t xml:space="preserve">presentations at its ACT </w:t>
      </w:r>
      <w:r>
        <w:rPr>
          <w:color w:val="231F20"/>
          <w:spacing w:val="-3"/>
          <w:sz w:val="21"/>
        </w:rPr>
        <w:t xml:space="preserve">Education </w:t>
      </w:r>
      <w:r>
        <w:rPr>
          <w:color w:val="231F20"/>
          <w:sz w:val="21"/>
        </w:rPr>
        <w:t xml:space="preserve">and Care Sector </w:t>
      </w:r>
      <w:r>
        <w:rPr>
          <w:color w:val="231F20"/>
          <w:spacing w:val="-3"/>
          <w:sz w:val="21"/>
        </w:rPr>
        <w:t xml:space="preserve">meetings; </w:t>
      </w:r>
      <w:r>
        <w:rPr>
          <w:color w:val="231F20"/>
          <w:sz w:val="21"/>
        </w:rPr>
        <w:t xml:space="preserve">co </w:t>
      </w:r>
      <w:r>
        <w:rPr>
          <w:color w:val="231F20"/>
          <w:spacing w:val="-3"/>
          <w:sz w:val="21"/>
        </w:rPr>
        <w:t xml:space="preserve">presenting </w:t>
      </w:r>
      <w:r>
        <w:rPr>
          <w:color w:val="231F20"/>
          <w:sz w:val="21"/>
        </w:rPr>
        <w:t xml:space="preserve">with </w:t>
      </w:r>
      <w:proofErr w:type="spellStart"/>
      <w:r>
        <w:rPr>
          <w:color w:val="231F20"/>
          <w:spacing w:val="-3"/>
          <w:sz w:val="21"/>
        </w:rPr>
        <w:t>organisations</w:t>
      </w:r>
      <w:proofErr w:type="spellEnd"/>
      <w:r>
        <w:rPr>
          <w:color w:val="231F20"/>
          <w:spacing w:val="-8"/>
          <w:sz w:val="21"/>
        </w:rPr>
        <w:t xml:space="preserve"> </w:t>
      </w:r>
      <w:r>
        <w:rPr>
          <w:color w:val="231F20"/>
          <w:spacing w:val="-3"/>
          <w:sz w:val="21"/>
        </w:rPr>
        <w:t>such</w:t>
      </w:r>
    </w:p>
    <w:p w:rsidR="00B06ED7" w:rsidRDefault="00D8783E">
      <w:pPr>
        <w:pStyle w:val="BodyText"/>
        <w:spacing w:before="1" w:line="235" w:lineRule="auto"/>
        <w:ind w:left="327" w:right="1982"/>
      </w:pPr>
      <w:proofErr w:type="gramStart"/>
      <w:r>
        <w:rPr>
          <w:color w:val="231F20"/>
        </w:rPr>
        <w:t>as</w:t>
      </w:r>
      <w:proofErr w:type="gramEnd"/>
      <w:r>
        <w:rPr>
          <w:color w:val="231F20"/>
        </w:rPr>
        <w:t xml:space="preserve"> the </w:t>
      </w:r>
      <w:r>
        <w:rPr>
          <w:color w:val="231F20"/>
          <w:spacing w:val="-3"/>
        </w:rPr>
        <w:t xml:space="preserve">Professional </w:t>
      </w:r>
      <w:r>
        <w:rPr>
          <w:color w:val="231F20"/>
        </w:rPr>
        <w:t xml:space="preserve">Support </w:t>
      </w:r>
      <w:r>
        <w:rPr>
          <w:color w:val="231F20"/>
          <w:spacing w:val="-4"/>
        </w:rPr>
        <w:t xml:space="preserve">Coordinator </w:t>
      </w:r>
      <w:r>
        <w:rPr>
          <w:color w:val="231F20"/>
          <w:spacing w:val="-5"/>
        </w:rPr>
        <w:t xml:space="preserve">(a </w:t>
      </w:r>
      <w:r>
        <w:rPr>
          <w:color w:val="231F20"/>
          <w:spacing w:val="-3"/>
        </w:rPr>
        <w:t xml:space="preserve">Commonwealth </w:t>
      </w:r>
      <w:r>
        <w:rPr>
          <w:color w:val="231F20"/>
        </w:rPr>
        <w:t xml:space="preserve">funded </w:t>
      </w:r>
      <w:r>
        <w:rPr>
          <w:color w:val="231F20"/>
          <w:spacing w:val="-3"/>
        </w:rPr>
        <w:t xml:space="preserve">professional development </w:t>
      </w:r>
      <w:r>
        <w:rPr>
          <w:color w:val="231F20"/>
        </w:rPr>
        <w:t xml:space="preserve">body) and </w:t>
      </w:r>
      <w:r>
        <w:rPr>
          <w:color w:val="231F20"/>
          <w:spacing w:val="-4"/>
        </w:rPr>
        <w:t xml:space="preserve">joining </w:t>
      </w:r>
      <w:r>
        <w:rPr>
          <w:color w:val="231F20"/>
        </w:rPr>
        <w:t xml:space="preserve">with </w:t>
      </w:r>
      <w:r>
        <w:rPr>
          <w:color w:val="231F20"/>
          <w:spacing w:val="-5"/>
        </w:rPr>
        <w:t xml:space="preserve">ACECQA </w:t>
      </w:r>
      <w:r>
        <w:rPr>
          <w:color w:val="231F20"/>
          <w:spacing w:val="-3"/>
        </w:rPr>
        <w:t xml:space="preserve">(the national governing </w:t>
      </w:r>
      <w:r>
        <w:rPr>
          <w:color w:val="231F20"/>
        </w:rPr>
        <w:t>body</w:t>
      </w:r>
      <w:r>
        <w:rPr>
          <w:color w:val="231F20"/>
          <w:spacing w:val="-4"/>
        </w:rPr>
        <w:t xml:space="preserve"> for</w:t>
      </w:r>
    </w:p>
    <w:p w:rsidR="00B06ED7" w:rsidRDefault="00D8783E">
      <w:pPr>
        <w:pStyle w:val="BodyText"/>
        <w:spacing w:before="1" w:line="235" w:lineRule="auto"/>
        <w:ind w:left="327" w:right="1884"/>
        <w:jc w:val="both"/>
      </w:pPr>
      <w:proofErr w:type="gramStart"/>
      <w:r>
        <w:rPr>
          <w:color w:val="231F20"/>
        </w:rPr>
        <w:t>the</w:t>
      </w:r>
      <w:proofErr w:type="gramEnd"/>
      <w:r>
        <w:rPr>
          <w:color w:val="231F20"/>
        </w:rPr>
        <w:t xml:space="preserve"> </w:t>
      </w:r>
      <w:r>
        <w:rPr>
          <w:color w:val="231F20"/>
          <w:spacing w:val="-3"/>
        </w:rPr>
        <w:t xml:space="preserve">implementation </w:t>
      </w:r>
      <w:r>
        <w:rPr>
          <w:color w:val="231F20"/>
        </w:rPr>
        <w:t xml:space="preserve">of the </w:t>
      </w:r>
      <w:r>
        <w:rPr>
          <w:color w:val="231F20"/>
          <w:spacing w:val="-3"/>
        </w:rPr>
        <w:t>National Law) in presenting</w:t>
      </w:r>
      <w:r>
        <w:rPr>
          <w:color w:val="231F20"/>
          <w:spacing w:val="-11"/>
        </w:rPr>
        <w:t xml:space="preserve"> </w:t>
      </w:r>
      <w:r>
        <w:rPr>
          <w:color w:val="231F20"/>
        </w:rPr>
        <w:t>workshops</w:t>
      </w:r>
      <w:r>
        <w:rPr>
          <w:color w:val="231F20"/>
          <w:spacing w:val="-11"/>
        </w:rPr>
        <w:t xml:space="preserve"> </w:t>
      </w:r>
      <w:r>
        <w:rPr>
          <w:color w:val="231F20"/>
        </w:rPr>
        <w:t>on</w:t>
      </w:r>
      <w:r>
        <w:rPr>
          <w:color w:val="231F20"/>
          <w:spacing w:val="-11"/>
        </w:rPr>
        <w:t xml:space="preserve"> </w:t>
      </w:r>
      <w:r>
        <w:rPr>
          <w:color w:val="231F20"/>
        </w:rPr>
        <w:t>Quality</w:t>
      </w:r>
      <w:r>
        <w:rPr>
          <w:color w:val="231F20"/>
          <w:spacing w:val="-11"/>
        </w:rPr>
        <w:t xml:space="preserve"> </w:t>
      </w:r>
      <w:r>
        <w:rPr>
          <w:color w:val="231F20"/>
        </w:rPr>
        <w:t>Area</w:t>
      </w:r>
      <w:r>
        <w:rPr>
          <w:color w:val="231F20"/>
          <w:spacing w:val="-11"/>
        </w:rPr>
        <w:t xml:space="preserve"> </w:t>
      </w:r>
      <w:r>
        <w:rPr>
          <w:color w:val="231F20"/>
        </w:rPr>
        <w:t xml:space="preserve">One </w:t>
      </w:r>
      <w:r>
        <w:rPr>
          <w:color w:val="231F20"/>
          <w:spacing w:val="-3"/>
        </w:rPr>
        <w:t>Educational</w:t>
      </w:r>
      <w:r>
        <w:rPr>
          <w:color w:val="231F20"/>
          <w:spacing w:val="-15"/>
        </w:rPr>
        <w:t xml:space="preserve"> </w:t>
      </w:r>
      <w:r>
        <w:rPr>
          <w:color w:val="231F20"/>
        </w:rPr>
        <w:t>program</w:t>
      </w:r>
      <w:r>
        <w:rPr>
          <w:color w:val="231F20"/>
          <w:spacing w:val="-15"/>
        </w:rPr>
        <w:t xml:space="preserve"> </w:t>
      </w:r>
      <w:r>
        <w:rPr>
          <w:color w:val="231F20"/>
        </w:rPr>
        <w:t>and</w:t>
      </w:r>
      <w:r>
        <w:rPr>
          <w:color w:val="231F20"/>
          <w:spacing w:val="-15"/>
        </w:rPr>
        <w:t xml:space="preserve"> </w:t>
      </w:r>
      <w:r>
        <w:rPr>
          <w:color w:val="231F20"/>
        </w:rPr>
        <w:t>practice.</w:t>
      </w:r>
    </w:p>
    <w:p w:rsidR="00B06ED7" w:rsidRDefault="00B06ED7">
      <w:pPr>
        <w:spacing w:line="235" w:lineRule="auto"/>
        <w:jc w:val="both"/>
        <w:sectPr w:rsidR="00B06ED7">
          <w:pgSz w:w="11910" w:h="16840"/>
          <w:pgMar w:top="1180" w:right="0" w:bottom="660" w:left="1300" w:header="0" w:footer="466" w:gutter="0"/>
          <w:cols w:num="2" w:space="720" w:equalWidth="0">
            <w:col w:w="4218" w:space="629"/>
            <w:col w:w="5763"/>
          </w:cols>
        </w:sectPr>
      </w:pPr>
    </w:p>
    <w:p w:rsidR="00B06ED7" w:rsidRDefault="00D8783E">
      <w:pPr>
        <w:pStyle w:val="Heading3"/>
        <w:spacing w:before="77"/>
        <w:ind w:left="1417"/>
        <w:rPr>
          <w:b/>
        </w:rPr>
      </w:pPr>
      <w:bookmarkStart w:id="6" w:name="_TOC_250022"/>
      <w:bookmarkEnd w:id="6"/>
      <w:r>
        <w:rPr>
          <w:b/>
          <w:color w:val="F36B24"/>
          <w:w w:val="95"/>
        </w:rPr>
        <w:lastRenderedPageBreak/>
        <w:t>Koori Preschool Program</w:t>
      </w:r>
    </w:p>
    <w:p w:rsidR="00B06ED7" w:rsidRDefault="00D8783E">
      <w:pPr>
        <w:pStyle w:val="BodyText"/>
        <w:spacing w:before="60" w:line="235" w:lineRule="auto"/>
        <w:ind w:left="1417" w:right="103"/>
      </w:pPr>
      <w:r>
        <w:rPr>
          <w:color w:val="231F20"/>
        </w:rPr>
        <w:t xml:space="preserve">The </w:t>
      </w:r>
      <w:r>
        <w:rPr>
          <w:color w:val="231F20"/>
          <w:spacing w:val="-3"/>
        </w:rPr>
        <w:t xml:space="preserve">Directorate’s </w:t>
      </w:r>
      <w:r>
        <w:rPr>
          <w:color w:val="231F20"/>
        </w:rPr>
        <w:t xml:space="preserve">Koori Preschool </w:t>
      </w:r>
      <w:r>
        <w:rPr>
          <w:color w:val="231F20"/>
          <w:spacing w:val="-3"/>
        </w:rPr>
        <w:t xml:space="preserve">Program </w:t>
      </w:r>
      <w:r>
        <w:rPr>
          <w:color w:val="231F20"/>
        </w:rPr>
        <w:t xml:space="preserve">supports </w:t>
      </w:r>
      <w:r>
        <w:rPr>
          <w:color w:val="231F20"/>
          <w:spacing w:val="-3"/>
        </w:rPr>
        <w:t xml:space="preserve">increased participation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spacing w:val="-4"/>
        </w:rPr>
        <w:t xml:space="preserve">children </w:t>
      </w:r>
      <w:r>
        <w:rPr>
          <w:color w:val="231F20"/>
          <w:spacing w:val="-3"/>
        </w:rPr>
        <w:t xml:space="preserve">in </w:t>
      </w:r>
      <w:r>
        <w:rPr>
          <w:color w:val="231F20"/>
        </w:rPr>
        <w:t xml:space="preserve">preschool </w:t>
      </w:r>
      <w:r>
        <w:rPr>
          <w:color w:val="231F20"/>
          <w:spacing w:val="-3"/>
        </w:rPr>
        <w:t xml:space="preserve">through </w:t>
      </w:r>
      <w:r>
        <w:rPr>
          <w:color w:val="231F20"/>
        </w:rPr>
        <w:t xml:space="preserve">the </w:t>
      </w:r>
      <w:r>
        <w:rPr>
          <w:color w:val="231F20"/>
          <w:spacing w:val="-3"/>
        </w:rPr>
        <w:t xml:space="preserve">provision </w:t>
      </w:r>
      <w:r>
        <w:rPr>
          <w:color w:val="231F20"/>
        </w:rPr>
        <w:t xml:space="preserve">of </w:t>
      </w:r>
      <w:r>
        <w:rPr>
          <w:color w:val="231F20"/>
          <w:spacing w:val="-3"/>
        </w:rPr>
        <w:t xml:space="preserve">high quality </w:t>
      </w:r>
      <w:r>
        <w:rPr>
          <w:color w:val="231F20"/>
        </w:rPr>
        <w:t xml:space="preserve">early </w:t>
      </w:r>
      <w:r>
        <w:rPr>
          <w:color w:val="231F20"/>
          <w:spacing w:val="-3"/>
        </w:rPr>
        <w:t>childhood</w:t>
      </w:r>
      <w:r>
        <w:rPr>
          <w:color w:val="231F20"/>
          <w:spacing w:val="-8"/>
        </w:rPr>
        <w:t xml:space="preserve"> </w:t>
      </w:r>
      <w:r>
        <w:rPr>
          <w:color w:val="231F20"/>
          <w:spacing w:val="-3"/>
        </w:rPr>
        <w:t>education</w:t>
      </w:r>
      <w:r>
        <w:rPr>
          <w:color w:val="231F20"/>
          <w:spacing w:val="-8"/>
        </w:rPr>
        <w:t xml:space="preserve"> </w:t>
      </w:r>
      <w:r>
        <w:rPr>
          <w:color w:val="231F20"/>
        </w:rPr>
        <w:t>at</w:t>
      </w:r>
      <w:r>
        <w:rPr>
          <w:color w:val="231F20"/>
          <w:spacing w:val="-8"/>
        </w:rPr>
        <w:t xml:space="preserve"> </w:t>
      </w:r>
      <w:r>
        <w:rPr>
          <w:color w:val="231F20"/>
        </w:rPr>
        <w:t>five</w:t>
      </w:r>
      <w:r>
        <w:rPr>
          <w:color w:val="231F20"/>
          <w:spacing w:val="-8"/>
        </w:rPr>
        <w:t xml:space="preserve"> </w:t>
      </w:r>
      <w:r>
        <w:rPr>
          <w:color w:val="231F20"/>
          <w:spacing w:val="-3"/>
        </w:rPr>
        <w:t>sites</w:t>
      </w:r>
      <w:r>
        <w:rPr>
          <w:color w:val="231F20"/>
          <w:spacing w:val="-8"/>
        </w:rPr>
        <w:t xml:space="preserve"> </w:t>
      </w:r>
      <w:r>
        <w:rPr>
          <w:color w:val="231F20"/>
        </w:rPr>
        <w:t>across</w:t>
      </w:r>
      <w:r>
        <w:rPr>
          <w:color w:val="231F20"/>
          <w:spacing w:val="-8"/>
        </w:rPr>
        <w:t xml:space="preserve"> </w:t>
      </w:r>
      <w:r>
        <w:rPr>
          <w:color w:val="231F20"/>
        </w:rPr>
        <w:t xml:space="preserve">Canberra. </w:t>
      </w:r>
      <w:r>
        <w:rPr>
          <w:color w:val="231F20"/>
          <w:spacing w:val="-4"/>
        </w:rPr>
        <w:t>Children</w:t>
      </w:r>
      <w:r>
        <w:rPr>
          <w:color w:val="231F20"/>
          <w:spacing w:val="-10"/>
        </w:rPr>
        <w:t xml:space="preserve"> </w:t>
      </w:r>
      <w:r>
        <w:rPr>
          <w:color w:val="231F20"/>
        </w:rPr>
        <w:t>from</w:t>
      </w:r>
      <w:r>
        <w:rPr>
          <w:color w:val="231F20"/>
          <w:spacing w:val="-10"/>
        </w:rPr>
        <w:t xml:space="preserve"> </w:t>
      </w:r>
      <w:r>
        <w:rPr>
          <w:color w:val="231F20"/>
        </w:rPr>
        <w:t>birth</w:t>
      </w:r>
      <w:r>
        <w:rPr>
          <w:color w:val="231F20"/>
          <w:spacing w:val="-10"/>
        </w:rPr>
        <w:t xml:space="preserve"> </w:t>
      </w:r>
      <w:r>
        <w:rPr>
          <w:color w:val="231F20"/>
        </w:rPr>
        <w:t>to</w:t>
      </w:r>
      <w:r>
        <w:rPr>
          <w:color w:val="231F20"/>
          <w:spacing w:val="-10"/>
        </w:rPr>
        <w:t xml:space="preserve"> </w:t>
      </w:r>
      <w:r>
        <w:rPr>
          <w:color w:val="231F20"/>
        </w:rPr>
        <w:t>three</w:t>
      </w:r>
      <w:r>
        <w:rPr>
          <w:color w:val="231F20"/>
          <w:spacing w:val="-10"/>
        </w:rPr>
        <w:t xml:space="preserve"> </w:t>
      </w:r>
      <w:r>
        <w:rPr>
          <w:color w:val="231F20"/>
        </w:rPr>
        <w:t>years</w:t>
      </w:r>
      <w:r>
        <w:rPr>
          <w:color w:val="231F20"/>
          <w:spacing w:val="-10"/>
        </w:rPr>
        <w:t xml:space="preserve"> </w:t>
      </w:r>
      <w:r>
        <w:rPr>
          <w:color w:val="231F20"/>
        </w:rPr>
        <w:t>can</w:t>
      </w:r>
      <w:r>
        <w:rPr>
          <w:color w:val="231F20"/>
          <w:spacing w:val="-10"/>
        </w:rPr>
        <w:t xml:space="preserve"> </w:t>
      </w:r>
      <w:r>
        <w:rPr>
          <w:color w:val="231F20"/>
        </w:rPr>
        <w:t>attend</w:t>
      </w:r>
      <w:r>
        <w:rPr>
          <w:color w:val="231F20"/>
          <w:spacing w:val="-10"/>
        </w:rPr>
        <w:t xml:space="preserve"> </w:t>
      </w:r>
      <w:r>
        <w:rPr>
          <w:color w:val="231F20"/>
        </w:rPr>
        <w:t>a</w:t>
      </w:r>
    </w:p>
    <w:p w:rsidR="00B06ED7" w:rsidRDefault="00D8783E">
      <w:pPr>
        <w:pStyle w:val="BodyText"/>
        <w:spacing w:line="235" w:lineRule="auto"/>
        <w:ind w:left="1417" w:right="35"/>
        <w:jc w:val="both"/>
      </w:pPr>
      <w:r>
        <w:rPr>
          <w:noProof/>
          <w:lang w:val="en-AU" w:eastAsia="en-AU"/>
        </w:rPr>
        <w:drawing>
          <wp:anchor distT="0" distB="0" distL="0" distR="0" simplePos="0" relativeHeight="1408" behindDoc="0" locked="0" layoutInCell="1" allowOverlap="1">
            <wp:simplePos x="0" y="0"/>
            <wp:positionH relativeFrom="page">
              <wp:posOffset>900000</wp:posOffset>
            </wp:positionH>
            <wp:positionV relativeFrom="paragraph">
              <wp:posOffset>618964</wp:posOffset>
            </wp:positionV>
            <wp:extent cx="2683511" cy="3609975"/>
            <wp:effectExtent l="19050" t="0" r="2539" b="0"/>
            <wp:wrapNone/>
            <wp:docPr id="9" name="image21.jpeg" descr="Map showing the locations of the Koori Preschools across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11" cstate="print"/>
                    <a:stretch>
                      <a:fillRect/>
                    </a:stretch>
                  </pic:blipFill>
                  <pic:spPr>
                    <a:xfrm>
                      <a:off x="0" y="0"/>
                      <a:ext cx="2683511" cy="3609975"/>
                    </a:xfrm>
                    <a:prstGeom prst="rect">
                      <a:avLst/>
                    </a:prstGeom>
                  </pic:spPr>
                </pic:pic>
              </a:graphicData>
            </a:graphic>
          </wp:anchor>
        </w:drawing>
      </w:r>
      <w:r>
        <w:rPr>
          <w:color w:val="231F20"/>
        </w:rPr>
        <w:t>Koori</w:t>
      </w:r>
      <w:r>
        <w:rPr>
          <w:color w:val="231F20"/>
          <w:spacing w:val="-9"/>
        </w:rPr>
        <w:t xml:space="preserve"> </w:t>
      </w:r>
      <w:r>
        <w:rPr>
          <w:color w:val="231F20"/>
        </w:rPr>
        <w:t>Preschool</w:t>
      </w:r>
      <w:r>
        <w:rPr>
          <w:color w:val="231F20"/>
          <w:spacing w:val="-9"/>
        </w:rPr>
        <w:t xml:space="preserve"> </w:t>
      </w:r>
      <w:r>
        <w:rPr>
          <w:color w:val="231F20"/>
        </w:rPr>
        <w:t>when</w:t>
      </w:r>
      <w:r>
        <w:rPr>
          <w:color w:val="231F20"/>
          <w:spacing w:val="-9"/>
        </w:rPr>
        <w:t xml:space="preserve"> </w:t>
      </w:r>
      <w:r>
        <w:rPr>
          <w:color w:val="231F20"/>
          <w:spacing w:val="-3"/>
        </w:rPr>
        <w:t>accompanied</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spacing w:val="-3"/>
        </w:rPr>
        <w:t>parent</w:t>
      </w:r>
      <w:r>
        <w:rPr>
          <w:color w:val="231F20"/>
          <w:spacing w:val="-9"/>
        </w:rPr>
        <w:t xml:space="preserve"> </w:t>
      </w:r>
      <w:r>
        <w:rPr>
          <w:color w:val="231F20"/>
          <w:spacing w:val="-3"/>
        </w:rPr>
        <w:t xml:space="preserve">or </w:t>
      </w:r>
      <w:r>
        <w:rPr>
          <w:color w:val="231F20"/>
          <w:spacing w:val="-4"/>
        </w:rPr>
        <w:t xml:space="preserve">guardian, enabling </w:t>
      </w:r>
      <w:r>
        <w:rPr>
          <w:color w:val="231F20"/>
          <w:spacing w:val="-3"/>
        </w:rPr>
        <w:t xml:space="preserve">greater family involvement </w:t>
      </w:r>
      <w:r>
        <w:rPr>
          <w:color w:val="231F20"/>
        </w:rPr>
        <w:t xml:space="preserve">and supporting </w:t>
      </w:r>
      <w:r>
        <w:rPr>
          <w:color w:val="231F20"/>
          <w:spacing w:val="-3"/>
        </w:rPr>
        <w:t xml:space="preserve">transition </w:t>
      </w:r>
      <w:r>
        <w:rPr>
          <w:color w:val="231F20"/>
        </w:rPr>
        <w:t xml:space="preserve">to </w:t>
      </w:r>
      <w:r>
        <w:rPr>
          <w:color w:val="231F20"/>
          <w:spacing w:val="-3"/>
        </w:rPr>
        <w:t>formal</w:t>
      </w:r>
      <w:r>
        <w:rPr>
          <w:color w:val="231F20"/>
          <w:spacing w:val="-16"/>
        </w:rPr>
        <w:t xml:space="preserve"> </w:t>
      </w:r>
      <w:r>
        <w:rPr>
          <w:color w:val="231F20"/>
          <w:spacing w:val="-3"/>
        </w:rPr>
        <w:t>schooling.</w:t>
      </w: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spacing w:before="1"/>
        <w:rPr>
          <w:sz w:val="36"/>
        </w:rPr>
      </w:pPr>
    </w:p>
    <w:p w:rsidR="00B06ED7" w:rsidRDefault="00D8783E">
      <w:pPr>
        <w:pStyle w:val="BodyText"/>
        <w:ind w:left="1417"/>
      </w:pPr>
      <w:r>
        <w:rPr>
          <w:color w:val="231F20"/>
        </w:rPr>
        <w:t>Koori Preschools were located at:</w:t>
      </w:r>
    </w:p>
    <w:p w:rsidR="00B06ED7" w:rsidRDefault="00D8783E">
      <w:pPr>
        <w:pStyle w:val="BodyText"/>
        <w:spacing w:before="97"/>
        <w:ind w:left="1417"/>
      </w:pPr>
      <w:proofErr w:type="gramStart"/>
      <w:r>
        <w:rPr>
          <w:color w:val="EB3640"/>
          <w:sz w:val="16"/>
        </w:rPr>
        <w:t xml:space="preserve">&gt;  </w:t>
      </w:r>
      <w:proofErr w:type="spellStart"/>
      <w:r>
        <w:rPr>
          <w:color w:val="231F20"/>
        </w:rPr>
        <w:t>Ngunnawal</w:t>
      </w:r>
      <w:proofErr w:type="spellEnd"/>
      <w:proofErr w:type="gramEnd"/>
      <w:r>
        <w:rPr>
          <w:color w:val="231F20"/>
        </w:rPr>
        <w:t xml:space="preserve"> Primary School;</w:t>
      </w:r>
    </w:p>
    <w:p w:rsidR="00B06ED7" w:rsidRDefault="00D8783E">
      <w:pPr>
        <w:pStyle w:val="BodyText"/>
        <w:spacing w:before="120"/>
        <w:ind w:left="1417"/>
      </w:pPr>
      <w:r>
        <w:rPr>
          <w:color w:val="EB3640"/>
          <w:sz w:val="16"/>
        </w:rPr>
        <w:t xml:space="preserve">&gt;   </w:t>
      </w:r>
      <w:proofErr w:type="spellStart"/>
      <w:r>
        <w:rPr>
          <w:color w:val="231F20"/>
        </w:rPr>
        <w:t>Wanniassa</w:t>
      </w:r>
      <w:proofErr w:type="spellEnd"/>
      <w:r>
        <w:rPr>
          <w:color w:val="231F20"/>
        </w:rPr>
        <w:t xml:space="preserve"> School;</w:t>
      </w:r>
    </w:p>
    <w:p w:rsidR="00B06ED7" w:rsidRDefault="00D8783E">
      <w:pPr>
        <w:pStyle w:val="BodyText"/>
        <w:spacing w:before="120"/>
        <w:ind w:left="1417"/>
      </w:pPr>
      <w:r>
        <w:rPr>
          <w:color w:val="EB3640"/>
          <w:sz w:val="16"/>
        </w:rPr>
        <w:t xml:space="preserve">&gt;   </w:t>
      </w:r>
      <w:r>
        <w:rPr>
          <w:color w:val="231F20"/>
        </w:rPr>
        <w:t>Richardson Primary School;</w:t>
      </w:r>
    </w:p>
    <w:p w:rsidR="00B06ED7" w:rsidRDefault="00D8783E">
      <w:pPr>
        <w:pStyle w:val="BodyText"/>
        <w:spacing w:before="120"/>
        <w:ind w:left="1417"/>
      </w:pPr>
      <w:proofErr w:type="gramStart"/>
      <w:r>
        <w:rPr>
          <w:color w:val="EB3640"/>
          <w:sz w:val="16"/>
        </w:rPr>
        <w:t xml:space="preserve">&gt;  </w:t>
      </w:r>
      <w:proofErr w:type="spellStart"/>
      <w:r>
        <w:rPr>
          <w:color w:val="231F20"/>
        </w:rPr>
        <w:t>Narrabundah</w:t>
      </w:r>
      <w:proofErr w:type="spellEnd"/>
      <w:proofErr w:type="gramEnd"/>
      <w:r>
        <w:rPr>
          <w:color w:val="231F20"/>
        </w:rPr>
        <w:t xml:space="preserve"> Early Childhood School; and</w:t>
      </w:r>
    </w:p>
    <w:p w:rsidR="00B06ED7" w:rsidRDefault="00D8783E">
      <w:pPr>
        <w:pStyle w:val="BodyText"/>
        <w:spacing w:before="120"/>
        <w:ind w:left="1417"/>
      </w:pPr>
      <w:proofErr w:type="gramStart"/>
      <w:r>
        <w:rPr>
          <w:color w:val="EB3640"/>
          <w:sz w:val="16"/>
        </w:rPr>
        <w:t xml:space="preserve">&gt;   </w:t>
      </w:r>
      <w:r>
        <w:rPr>
          <w:color w:val="231F20"/>
        </w:rPr>
        <w:t>Kingsford Smith School.</w:t>
      </w:r>
      <w:proofErr w:type="gramEnd"/>
    </w:p>
    <w:p w:rsidR="00B06ED7" w:rsidRDefault="00D8783E">
      <w:pPr>
        <w:pStyle w:val="BodyText"/>
        <w:spacing w:before="171" w:line="235" w:lineRule="auto"/>
        <w:ind w:left="1417" w:right="-1"/>
      </w:pPr>
      <w:r>
        <w:rPr>
          <w:color w:val="231F20"/>
        </w:rPr>
        <w:t xml:space="preserve">In </w:t>
      </w:r>
      <w:r>
        <w:rPr>
          <w:color w:val="231F20"/>
          <w:spacing w:val="-3"/>
        </w:rPr>
        <w:t xml:space="preserve">addition </w:t>
      </w:r>
      <w:r>
        <w:rPr>
          <w:color w:val="231F20"/>
        </w:rPr>
        <w:t xml:space="preserve">to </w:t>
      </w:r>
      <w:r>
        <w:rPr>
          <w:color w:val="231F20"/>
          <w:spacing w:val="-4"/>
        </w:rPr>
        <w:t xml:space="preserve">enrolling </w:t>
      </w:r>
      <w:r>
        <w:rPr>
          <w:color w:val="231F20"/>
          <w:spacing w:val="-3"/>
        </w:rPr>
        <w:t xml:space="preserve">in </w:t>
      </w:r>
      <w:r>
        <w:rPr>
          <w:color w:val="231F20"/>
        </w:rPr>
        <w:t xml:space="preserve">Koori Preschool, </w:t>
      </w:r>
      <w:r>
        <w:rPr>
          <w:color w:val="231F20"/>
          <w:spacing w:val="-4"/>
        </w:rPr>
        <w:t xml:space="preserve">children </w:t>
      </w:r>
      <w:r>
        <w:rPr>
          <w:color w:val="231F20"/>
        </w:rPr>
        <w:t xml:space="preserve">can also attend their local preschool, </w:t>
      </w:r>
      <w:r>
        <w:rPr>
          <w:color w:val="231F20"/>
          <w:spacing w:val="-4"/>
        </w:rPr>
        <w:t xml:space="preserve">allowing </w:t>
      </w:r>
      <w:r>
        <w:rPr>
          <w:color w:val="231F20"/>
        </w:rPr>
        <w:t xml:space="preserve">access of up to </w:t>
      </w:r>
      <w:r>
        <w:rPr>
          <w:color w:val="231F20"/>
          <w:spacing w:val="-5"/>
        </w:rPr>
        <w:t xml:space="preserve">24 </w:t>
      </w:r>
      <w:r>
        <w:rPr>
          <w:color w:val="231F20"/>
        </w:rPr>
        <w:t xml:space="preserve">hours per week of </w:t>
      </w:r>
      <w:r>
        <w:rPr>
          <w:color w:val="231F20"/>
          <w:spacing w:val="-3"/>
        </w:rPr>
        <w:t xml:space="preserve">high quality </w:t>
      </w:r>
      <w:r>
        <w:rPr>
          <w:color w:val="231F20"/>
        </w:rPr>
        <w:t xml:space="preserve">preschool </w:t>
      </w:r>
      <w:r>
        <w:rPr>
          <w:color w:val="231F20"/>
          <w:spacing w:val="-3"/>
        </w:rPr>
        <w:t xml:space="preserve">education in </w:t>
      </w:r>
      <w:r>
        <w:rPr>
          <w:color w:val="231F20"/>
        </w:rPr>
        <w:t xml:space="preserve">the </w:t>
      </w:r>
      <w:r>
        <w:rPr>
          <w:color w:val="231F20"/>
          <w:spacing w:val="-3"/>
        </w:rPr>
        <w:t xml:space="preserve">18 </w:t>
      </w:r>
      <w:r>
        <w:rPr>
          <w:color w:val="231F20"/>
        </w:rPr>
        <w:t xml:space="preserve">months prior to </w:t>
      </w:r>
      <w:r>
        <w:rPr>
          <w:color w:val="231F20"/>
          <w:spacing w:val="-1"/>
        </w:rPr>
        <w:t xml:space="preserve">starting </w:t>
      </w:r>
      <w:r>
        <w:rPr>
          <w:color w:val="231F20"/>
        </w:rPr>
        <w:t>kindergarten.</w:t>
      </w:r>
    </w:p>
    <w:p w:rsidR="00B06ED7" w:rsidRDefault="00D8783E">
      <w:pPr>
        <w:pStyle w:val="BodyText"/>
        <w:spacing w:before="148" w:line="235" w:lineRule="auto"/>
        <w:ind w:left="1417" w:right="351"/>
        <w:jc w:val="both"/>
      </w:pPr>
      <w:r>
        <w:rPr>
          <w:color w:val="231F20"/>
        </w:rPr>
        <w:t xml:space="preserve">In February </w:t>
      </w:r>
      <w:r>
        <w:rPr>
          <w:color w:val="231F20"/>
          <w:spacing w:val="-10"/>
        </w:rPr>
        <w:t xml:space="preserve">2017, </w:t>
      </w:r>
      <w:r>
        <w:rPr>
          <w:color w:val="231F20"/>
        </w:rPr>
        <w:t xml:space="preserve">there were 85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spacing w:val="-4"/>
        </w:rPr>
        <w:t xml:space="preserve">children </w:t>
      </w:r>
      <w:r>
        <w:rPr>
          <w:color w:val="231F20"/>
          <w:spacing w:val="-3"/>
        </w:rPr>
        <w:t xml:space="preserve">enrolled in </w:t>
      </w:r>
      <w:r>
        <w:rPr>
          <w:color w:val="231F20"/>
        </w:rPr>
        <w:t xml:space="preserve">Koori Preschools, </w:t>
      </w:r>
      <w:r>
        <w:rPr>
          <w:color w:val="231F20"/>
          <w:spacing w:val="-3"/>
        </w:rPr>
        <w:t xml:space="preserve">compared </w:t>
      </w:r>
      <w:r>
        <w:rPr>
          <w:color w:val="231F20"/>
        </w:rPr>
        <w:t xml:space="preserve">with </w:t>
      </w:r>
      <w:r>
        <w:rPr>
          <w:color w:val="231F20"/>
          <w:spacing w:val="-3"/>
        </w:rPr>
        <w:t xml:space="preserve">78 </w:t>
      </w:r>
      <w:r>
        <w:rPr>
          <w:color w:val="231F20"/>
          <w:spacing w:val="-4"/>
        </w:rPr>
        <w:t xml:space="preserve">children </w:t>
      </w:r>
      <w:r>
        <w:rPr>
          <w:color w:val="231F20"/>
          <w:spacing w:val="-3"/>
        </w:rPr>
        <w:t>in</w:t>
      </w:r>
      <w:r>
        <w:rPr>
          <w:color w:val="231F20"/>
          <w:spacing w:val="-31"/>
        </w:rPr>
        <w:t xml:space="preserve"> </w:t>
      </w:r>
      <w:r>
        <w:rPr>
          <w:color w:val="231F20"/>
          <w:spacing w:val="-5"/>
        </w:rPr>
        <w:t xml:space="preserve">2016. </w:t>
      </w:r>
      <w:r>
        <w:rPr>
          <w:color w:val="231F20"/>
        </w:rPr>
        <w:t xml:space="preserve">In </w:t>
      </w:r>
      <w:r>
        <w:rPr>
          <w:color w:val="231F20"/>
          <w:spacing w:val="-10"/>
        </w:rPr>
        <w:t xml:space="preserve">2017, </w:t>
      </w:r>
      <w:r>
        <w:rPr>
          <w:color w:val="231F20"/>
        </w:rPr>
        <w:t>50 of the 85</w:t>
      </w:r>
      <w:r>
        <w:rPr>
          <w:color w:val="231F20"/>
          <w:spacing w:val="-30"/>
        </w:rPr>
        <w:t xml:space="preserve"> </w:t>
      </w:r>
      <w:r>
        <w:rPr>
          <w:color w:val="231F20"/>
          <w:spacing w:val="-4"/>
        </w:rPr>
        <w:t xml:space="preserve">children </w:t>
      </w:r>
      <w:r>
        <w:rPr>
          <w:color w:val="231F20"/>
          <w:spacing w:val="-3"/>
        </w:rPr>
        <w:t xml:space="preserve">enrolled in </w:t>
      </w:r>
      <w:r>
        <w:rPr>
          <w:color w:val="231F20"/>
        </w:rPr>
        <w:t>Koori</w:t>
      </w:r>
    </w:p>
    <w:p w:rsidR="00B06ED7" w:rsidRDefault="00D8783E">
      <w:pPr>
        <w:pStyle w:val="BodyText"/>
        <w:spacing w:line="235" w:lineRule="auto"/>
        <w:ind w:left="1417" w:right="22"/>
      </w:pPr>
      <w:r>
        <w:rPr>
          <w:color w:val="231F20"/>
        </w:rPr>
        <w:t xml:space="preserve">Preschools were also </w:t>
      </w:r>
      <w:r>
        <w:rPr>
          <w:color w:val="231F20"/>
          <w:spacing w:val="-3"/>
        </w:rPr>
        <w:t xml:space="preserve">enrolled in </w:t>
      </w:r>
      <w:r>
        <w:rPr>
          <w:color w:val="231F20"/>
        </w:rPr>
        <w:t xml:space="preserve">a local preschool </w:t>
      </w:r>
      <w:r>
        <w:rPr>
          <w:color w:val="231F20"/>
          <w:spacing w:val="-3"/>
        </w:rPr>
        <w:t xml:space="preserve">representing </w:t>
      </w:r>
      <w:r>
        <w:rPr>
          <w:color w:val="231F20"/>
        </w:rPr>
        <w:t xml:space="preserve">an </w:t>
      </w:r>
      <w:r>
        <w:rPr>
          <w:color w:val="231F20"/>
          <w:spacing w:val="-3"/>
        </w:rPr>
        <w:t xml:space="preserve">increase </w:t>
      </w:r>
      <w:r>
        <w:rPr>
          <w:color w:val="231F20"/>
        </w:rPr>
        <w:t xml:space="preserve">from </w:t>
      </w:r>
      <w:r>
        <w:rPr>
          <w:color w:val="231F20"/>
          <w:spacing w:val="1"/>
        </w:rPr>
        <w:t xml:space="preserve">44 </w:t>
      </w:r>
      <w:r>
        <w:rPr>
          <w:color w:val="231F20"/>
          <w:spacing w:val="-3"/>
        </w:rPr>
        <w:t xml:space="preserve">in </w:t>
      </w:r>
      <w:r>
        <w:rPr>
          <w:color w:val="231F20"/>
          <w:spacing w:val="-5"/>
        </w:rPr>
        <w:t>2016.</w:t>
      </w:r>
    </w:p>
    <w:p w:rsidR="00B06ED7" w:rsidRDefault="00D8783E">
      <w:pPr>
        <w:pStyle w:val="BodyText"/>
        <w:spacing w:before="76" w:line="235" w:lineRule="auto"/>
        <w:ind w:left="810" w:right="75"/>
      </w:pPr>
      <w:r>
        <w:br w:type="column"/>
      </w:r>
      <w:r>
        <w:rPr>
          <w:color w:val="231F20"/>
        </w:rPr>
        <w:lastRenderedPageBreak/>
        <w:t xml:space="preserve">Several service providers worked </w:t>
      </w:r>
      <w:r>
        <w:rPr>
          <w:color w:val="231F20"/>
          <w:spacing w:val="-3"/>
        </w:rPr>
        <w:t xml:space="preserve">in </w:t>
      </w:r>
      <w:r>
        <w:rPr>
          <w:color w:val="231F20"/>
        </w:rPr>
        <w:t xml:space="preserve">partnership with Koori Preschools to </w:t>
      </w:r>
      <w:r>
        <w:rPr>
          <w:color w:val="231F20"/>
          <w:spacing w:val="-3"/>
        </w:rPr>
        <w:t xml:space="preserve">provide </w:t>
      </w:r>
      <w:r>
        <w:rPr>
          <w:color w:val="231F20"/>
        </w:rPr>
        <w:t xml:space="preserve">a </w:t>
      </w:r>
      <w:r>
        <w:rPr>
          <w:color w:val="231F20"/>
          <w:spacing w:val="-3"/>
        </w:rPr>
        <w:t xml:space="preserve">holistic </w:t>
      </w:r>
      <w:r>
        <w:rPr>
          <w:color w:val="231F20"/>
        </w:rPr>
        <w:t xml:space="preserve">program </w:t>
      </w:r>
      <w:r>
        <w:rPr>
          <w:color w:val="231F20"/>
          <w:spacing w:val="-3"/>
        </w:rPr>
        <w:t xml:space="preserve">that </w:t>
      </w:r>
      <w:r>
        <w:rPr>
          <w:color w:val="231F20"/>
        </w:rPr>
        <w:t xml:space="preserve">focused on </w:t>
      </w:r>
      <w:r>
        <w:rPr>
          <w:color w:val="231F20"/>
          <w:spacing w:val="-3"/>
        </w:rPr>
        <w:t xml:space="preserve">engaging </w:t>
      </w:r>
      <w:r>
        <w:rPr>
          <w:color w:val="231F20"/>
        </w:rPr>
        <w:t xml:space="preserve">with parents and </w:t>
      </w:r>
      <w:r>
        <w:rPr>
          <w:color w:val="231F20"/>
          <w:spacing w:val="-3"/>
        </w:rPr>
        <w:t xml:space="preserve">families </w:t>
      </w:r>
      <w:r>
        <w:rPr>
          <w:color w:val="231F20"/>
        </w:rPr>
        <w:t xml:space="preserve">and </w:t>
      </w:r>
      <w:r>
        <w:rPr>
          <w:color w:val="231F20"/>
          <w:spacing w:val="-3"/>
        </w:rPr>
        <w:t xml:space="preserve">readiness </w:t>
      </w:r>
      <w:r>
        <w:rPr>
          <w:color w:val="231F20"/>
          <w:spacing w:val="-4"/>
        </w:rPr>
        <w:t xml:space="preserve">for </w:t>
      </w:r>
      <w:r>
        <w:rPr>
          <w:color w:val="231F20"/>
        </w:rPr>
        <w:t xml:space="preserve">school. Koori Early </w:t>
      </w:r>
      <w:r>
        <w:rPr>
          <w:color w:val="231F20"/>
          <w:spacing w:val="-4"/>
        </w:rPr>
        <w:t xml:space="preserve">Years </w:t>
      </w:r>
      <w:r>
        <w:rPr>
          <w:color w:val="231F20"/>
          <w:spacing w:val="-3"/>
        </w:rPr>
        <w:t xml:space="preserve">Engagement </w:t>
      </w:r>
      <w:r>
        <w:rPr>
          <w:color w:val="231F20"/>
        </w:rPr>
        <w:t xml:space="preserve">Officers, </w:t>
      </w:r>
      <w:r>
        <w:rPr>
          <w:color w:val="231F20"/>
          <w:spacing w:val="-3"/>
        </w:rPr>
        <w:t xml:space="preserve">employed through </w:t>
      </w:r>
      <w:r>
        <w:rPr>
          <w:color w:val="231F20"/>
        </w:rPr>
        <w:t xml:space="preserve">the </w:t>
      </w:r>
      <w:r>
        <w:rPr>
          <w:color w:val="231F20"/>
          <w:spacing w:val="-3"/>
        </w:rPr>
        <w:t xml:space="preserve">Community </w:t>
      </w:r>
      <w:r>
        <w:rPr>
          <w:color w:val="231F20"/>
        </w:rPr>
        <w:t xml:space="preserve">Services </w:t>
      </w:r>
      <w:r>
        <w:rPr>
          <w:color w:val="231F20"/>
          <w:spacing w:val="-3"/>
        </w:rPr>
        <w:t xml:space="preserve">Directorate, visited </w:t>
      </w:r>
      <w:r>
        <w:rPr>
          <w:color w:val="231F20"/>
        </w:rPr>
        <w:t xml:space="preserve">weekly to support </w:t>
      </w:r>
      <w:r>
        <w:rPr>
          <w:color w:val="231F20"/>
          <w:spacing w:val="-4"/>
        </w:rPr>
        <w:t xml:space="preserve">building </w:t>
      </w:r>
      <w:r>
        <w:rPr>
          <w:color w:val="231F20"/>
        </w:rPr>
        <w:t xml:space="preserve">strong </w:t>
      </w:r>
      <w:r>
        <w:rPr>
          <w:color w:val="231F20"/>
          <w:spacing w:val="-3"/>
        </w:rPr>
        <w:t xml:space="preserve">relationships </w:t>
      </w:r>
      <w:r>
        <w:rPr>
          <w:color w:val="231F20"/>
        </w:rPr>
        <w:t xml:space="preserve">and </w:t>
      </w:r>
      <w:r>
        <w:rPr>
          <w:color w:val="231F20"/>
          <w:spacing w:val="-3"/>
        </w:rPr>
        <w:t xml:space="preserve">family engagement in </w:t>
      </w:r>
      <w:r>
        <w:rPr>
          <w:color w:val="231F20"/>
        </w:rPr>
        <w:t xml:space="preserve">preschool </w:t>
      </w:r>
      <w:r>
        <w:rPr>
          <w:color w:val="231F20"/>
          <w:spacing w:val="-3"/>
        </w:rPr>
        <w:t>education.</w:t>
      </w:r>
    </w:p>
    <w:p w:rsidR="00B06ED7" w:rsidRDefault="00D8783E">
      <w:pPr>
        <w:pStyle w:val="BodyText"/>
        <w:spacing w:before="148" w:line="235" w:lineRule="auto"/>
        <w:ind w:left="810" w:right="205"/>
      </w:pPr>
      <w:r>
        <w:rPr>
          <w:color w:val="231F20"/>
        </w:rPr>
        <w:t xml:space="preserve">The </w:t>
      </w:r>
      <w:r>
        <w:rPr>
          <w:color w:val="231F20"/>
          <w:spacing w:val="-3"/>
        </w:rPr>
        <w:t xml:space="preserve">Directorate facilitated </w:t>
      </w:r>
      <w:r>
        <w:rPr>
          <w:color w:val="231F20"/>
        </w:rPr>
        <w:t xml:space="preserve">targeted </w:t>
      </w:r>
      <w:r>
        <w:rPr>
          <w:color w:val="231F20"/>
          <w:spacing w:val="-3"/>
        </w:rPr>
        <w:t xml:space="preserve">professional learning in </w:t>
      </w:r>
      <w:r>
        <w:rPr>
          <w:color w:val="231F20"/>
          <w:spacing w:val="-8"/>
        </w:rPr>
        <w:t xml:space="preserve">2016-17 </w:t>
      </w:r>
      <w:r>
        <w:rPr>
          <w:color w:val="231F20"/>
          <w:spacing w:val="-3"/>
        </w:rPr>
        <w:t xml:space="preserve">for </w:t>
      </w:r>
      <w:r>
        <w:rPr>
          <w:color w:val="231F20"/>
        </w:rPr>
        <w:t xml:space="preserve">staff </w:t>
      </w:r>
      <w:r>
        <w:rPr>
          <w:color w:val="231F20"/>
          <w:spacing w:val="-3"/>
        </w:rPr>
        <w:t xml:space="preserve">working in </w:t>
      </w:r>
      <w:r>
        <w:rPr>
          <w:color w:val="231F20"/>
        </w:rPr>
        <w:t xml:space="preserve">the Koori Preschool </w:t>
      </w:r>
      <w:r>
        <w:rPr>
          <w:color w:val="231F20"/>
          <w:spacing w:val="-3"/>
        </w:rPr>
        <w:t xml:space="preserve">Program. This professional learning included, among </w:t>
      </w:r>
      <w:r>
        <w:rPr>
          <w:color w:val="231F20"/>
        </w:rPr>
        <w:t xml:space="preserve">other things, a </w:t>
      </w:r>
      <w:r>
        <w:rPr>
          <w:color w:val="231F20"/>
          <w:spacing w:val="-3"/>
        </w:rPr>
        <w:t xml:space="preserve">focus </w:t>
      </w:r>
      <w:r>
        <w:rPr>
          <w:color w:val="231F20"/>
        </w:rPr>
        <w:t xml:space="preserve">on </w:t>
      </w:r>
      <w:r>
        <w:rPr>
          <w:color w:val="231F20"/>
          <w:spacing w:val="-3"/>
        </w:rPr>
        <w:t>transitions by Priscilla</w:t>
      </w:r>
      <w:r>
        <w:rPr>
          <w:color w:val="231F20"/>
          <w:spacing w:val="-12"/>
        </w:rPr>
        <w:t xml:space="preserve"> </w:t>
      </w:r>
      <w:r>
        <w:rPr>
          <w:color w:val="231F20"/>
        </w:rPr>
        <w:t>Reid-</w:t>
      </w:r>
      <w:proofErr w:type="spellStart"/>
      <w:r>
        <w:rPr>
          <w:color w:val="231F20"/>
        </w:rPr>
        <w:t>Loynes</w:t>
      </w:r>
      <w:proofErr w:type="spellEnd"/>
      <w:r>
        <w:rPr>
          <w:color w:val="231F20"/>
        </w:rPr>
        <w:t>,</w:t>
      </w:r>
      <w:r>
        <w:rPr>
          <w:color w:val="231F20"/>
          <w:spacing w:val="-12"/>
        </w:rPr>
        <w:t xml:space="preserve"> </w:t>
      </w:r>
      <w:r>
        <w:rPr>
          <w:color w:val="231F20"/>
        </w:rPr>
        <w:t>a</w:t>
      </w:r>
      <w:r>
        <w:rPr>
          <w:color w:val="231F20"/>
          <w:spacing w:val="-12"/>
        </w:rPr>
        <w:t xml:space="preserve"> </w:t>
      </w:r>
      <w:proofErr w:type="spellStart"/>
      <w:r>
        <w:rPr>
          <w:color w:val="231F20"/>
        </w:rPr>
        <w:t>Goomeroi</w:t>
      </w:r>
      <w:proofErr w:type="spellEnd"/>
      <w:r>
        <w:rPr>
          <w:color w:val="231F20"/>
          <w:spacing w:val="-12"/>
        </w:rPr>
        <w:t xml:space="preserve"> </w:t>
      </w:r>
      <w:r>
        <w:rPr>
          <w:color w:val="231F20"/>
        </w:rPr>
        <w:t>and</w:t>
      </w:r>
      <w:r>
        <w:rPr>
          <w:color w:val="231F20"/>
          <w:spacing w:val="-12"/>
        </w:rPr>
        <w:t xml:space="preserve"> </w:t>
      </w:r>
      <w:proofErr w:type="spellStart"/>
      <w:r>
        <w:rPr>
          <w:color w:val="231F20"/>
          <w:spacing w:val="-4"/>
        </w:rPr>
        <w:t>Yularoi</w:t>
      </w:r>
      <w:proofErr w:type="spellEnd"/>
      <w:r>
        <w:rPr>
          <w:color w:val="231F20"/>
          <w:spacing w:val="-4"/>
        </w:rPr>
        <w:t xml:space="preserve"> </w:t>
      </w:r>
      <w:r>
        <w:rPr>
          <w:color w:val="231F20"/>
          <w:spacing w:val="-3"/>
        </w:rPr>
        <w:t xml:space="preserve">woman, teacher </w:t>
      </w:r>
      <w:r>
        <w:rPr>
          <w:color w:val="231F20"/>
        </w:rPr>
        <w:t xml:space="preserve">and </w:t>
      </w:r>
      <w:r>
        <w:rPr>
          <w:color w:val="231F20"/>
          <w:spacing w:val="-3"/>
        </w:rPr>
        <w:t xml:space="preserve">Indigenous Consultant </w:t>
      </w:r>
      <w:r>
        <w:rPr>
          <w:color w:val="231F20"/>
        </w:rPr>
        <w:t xml:space="preserve">on the Little J and </w:t>
      </w:r>
      <w:r>
        <w:rPr>
          <w:color w:val="231F20"/>
          <w:spacing w:val="-3"/>
        </w:rPr>
        <w:t xml:space="preserve">Big </w:t>
      </w:r>
      <w:proofErr w:type="spellStart"/>
      <w:r>
        <w:rPr>
          <w:color w:val="231F20"/>
          <w:spacing w:val="-3"/>
        </w:rPr>
        <w:t>Cuz</w:t>
      </w:r>
      <w:proofErr w:type="spellEnd"/>
      <w:r>
        <w:rPr>
          <w:color w:val="231F20"/>
          <w:spacing w:val="-3"/>
        </w:rPr>
        <w:t xml:space="preserve"> television </w:t>
      </w:r>
      <w:r>
        <w:rPr>
          <w:color w:val="231F20"/>
        </w:rPr>
        <w:t xml:space="preserve">series. </w:t>
      </w:r>
      <w:r>
        <w:rPr>
          <w:color w:val="231F20"/>
          <w:spacing w:val="-3"/>
        </w:rPr>
        <w:t xml:space="preserve">Through </w:t>
      </w:r>
      <w:r>
        <w:rPr>
          <w:color w:val="231F20"/>
        </w:rPr>
        <w:t xml:space="preserve">a </w:t>
      </w:r>
      <w:r>
        <w:rPr>
          <w:color w:val="231F20"/>
          <w:spacing w:val="-3"/>
        </w:rPr>
        <w:t xml:space="preserve">keynote </w:t>
      </w:r>
      <w:r>
        <w:rPr>
          <w:color w:val="231F20"/>
        </w:rPr>
        <w:t xml:space="preserve">address and interactive workshops, participants developed an </w:t>
      </w:r>
      <w:r>
        <w:rPr>
          <w:color w:val="231F20"/>
          <w:spacing w:val="-3"/>
        </w:rPr>
        <w:t xml:space="preserve">understanding </w:t>
      </w:r>
      <w:r>
        <w:rPr>
          <w:color w:val="231F20"/>
        </w:rPr>
        <w:t xml:space="preserve">of </w:t>
      </w:r>
      <w:r>
        <w:rPr>
          <w:color w:val="231F20"/>
          <w:spacing w:val="-3"/>
        </w:rPr>
        <w:t xml:space="preserve">Aboriginal </w:t>
      </w:r>
      <w:r>
        <w:rPr>
          <w:color w:val="231F20"/>
        </w:rPr>
        <w:t xml:space="preserve">worldviews, </w:t>
      </w:r>
      <w:r>
        <w:rPr>
          <w:color w:val="231F20"/>
          <w:spacing w:val="-3"/>
        </w:rPr>
        <w:t xml:space="preserve">knowledge </w:t>
      </w:r>
      <w:r>
        <w:rPr>
          <w:color w:val="231F20"/>
        </w:rPr>
        <w:t xml:space="preserve">and </w:t>
      </w:r>
      <w:r>
        <w:rPr>
          <w:color w:val="231F20"/>
          <w:spacing w:val="-3"/>
        </w:rPr>
        <w:t xml:space="preserve">pedagogies, </w:t>
      </w:r>
      <w:r>
        <w:rPr>
          <w:color w:val="231F20"/>
        </w:rPr>
        <w:t xml:space="preserve">and how these can be </w:t>
      </w:r>
      <w:r>
        <w:rPr>
          <w:color w:val="231F20"/>
          <w:spacing w:val="-3"/>
        </w:rPr>
        <w:t xml:space="preserve">incorporated </w:t>
      </w:r>
      <w:r>
        <w:rPr>
          <w:color w:val="231F20"/>
        </w:rPr>
        <w:t xml:space="preserve">to support effective </w:t>
      </w:r>
      <w:r>
        <w:rPr>
          <w:color w:val="231F20"/>
          <w:spacing w:val="-3"/>
        </w:rPr>
        <w:t xml:space="preserve">transitions for Aboriginal </w:t>
      </w:r>
      <w:r>
        <w:rPr>
          <w:color w:val="231F20"/>
        </w:rPr>
        <w:t xml:space="preserve">and </w:t>
      </w:r>
      <w:r>
        <w:rPr>
          <w:color w:val="231F20"/>
          <w:spacing w:val="-4"/>
        </w:rPr>
        <w:t xml:space="preserve">Torres </w:t>
      </w:r>
      <w:r>
        <w:rPr>
          <w:color w:val="231F20"/>
          <w:spacing w:val="-3"/>
        </w:rPr>
        <w:t>Strait Islander</w:t>
      </w:r>
      <w:r>
        <w:rPr>
          <w:color w:val="231F20"/>
          <w:spacing w:val="3"/>
        </w:rPr>
        <w:t xml:space="preserve"> </w:t>
      </w:r>
      <w:r>
        <w:rPr>
          <w:color w:val="231F20"/>
          <w:spacing w:val="-4"/>
        </w:rPr>
        <w:t>children.</w:t>
      </w:r>
    </w:p>
    <w:p w:rsidR="00B06ED7" w:rsidRDefault="00B06ED7">
      <w:pPr>
        <w:pStyle w:val="BodyText"/>
        <w:spacing w:before="1"/>
        <w:rPr>
          <w:sz w:val="20"/>
        </w:rPr>
      </w:pPr>
    </w:p>
    <w:p w:rsidR="00B06ED7" w:rsidRDefault="00D8783E">
      <w:pPr>
        <w:pStyle w:val="Heading3"/>
        <w:spacing w:line="211" w:lineRule="auto"/>
        <w:ind w:left="810" w:right="834"/>
        <w:rPr>
          <w:b/>
        </w:rPr>
      </w:pPr>
      <w:r>
        <w:rPr>
          <w:b/>
          <w:color w:val="F36B24"/>
          <w:w w:val="95"/>
        </w:rPr>
        <w:t>Accepting the Challenge Action Inquiry Program</w:t>
      </w:r>
    </w:p>
    <w:p w:rsidR="00B06ED7" w:rsidRDefault="00D8783E">
      <w:pPr>
        <w:pStyle w:val="BodyText"/>
        <w:spacing w:before="61" w:line="235" w:lineRule="auto"/>
        <w:ind w:left="810" w:right="29"/>
      </w:pPr>
      <w:r>
        <w:rPr>
          <w:color w:val="231F20"/>
        </w:rPr>
        <w:t>The Action Inquiry Program operated across ACT public schools from 2010 until December 2016. The program delivered professional learning and support for teachers and school leaders to conduct school projects to improve the educational outcomes of Aboriginal and Torres Strait Islander children.</w:t>
      </w:r>
    </w:p>
    <w:p w:rsidR="00B06ED7" w:rsidRDefault="00D8783E">
      <w:pPr>
        <w:pStyle w:val="BodyText"/>
        <w:spacing w:before="148" w:line="235" w:lineRule="auto"/>
        <w:ind w:left="810" w:right="110"/>
      </w:pPr>
      <w:r>
        <w:rPr>
          <w:color w:val="231F20"/>
        </w:rPr>
        <w:t>During 2016, 226 Aboriginal and Torres Strait Islander students and 30 teachers (from early childhood to college settings) participated in the program. Projects in 2016 included:</w:t>
      </w:r>
    </w:p>
    <w:p w:rsidR="00B06ED7" w:rsidRDefault="00D8783E">
      <w:pPr>
        <w:pStyle w:val="BodyText"/>
        <w:spacing w:before="97"/>
        <w:ind w:left="810"/>
      </w:pPr>
      <w:r>
        <w:rPr>
          <w:color w:val="EB3640"/>
          <w:sz w:val="16"/>
        </w:rPr>
        <w:t xml:space="preserve">&gt;   </w:t>
      </w:r>
      <w:proofErr w:type="gramStart"/>
      <w:r>
        <w:rPr>
          <w:color w:val="231F20"/>
        </w:rPr>
        <w:t>a</w:t>
      </w:r>
      <w:proofErr w:type="gramEnd"/>
      <w:r>
        <w:rPr>
          <w:color w:val="231F20"/>
        </w:rPr>
        <w:t xml:space="preserve"> longitudinal numeracy study;</w:t>
      </w:r>
    </w:p>
    <w:p w:rsidR="00B06ED7" w:rsidRDefault="00D8783E">
      <w:pPr>
        <w:pStyle w:val="BodyText"/>
        <w:spacing w:before="120"/>
        <w:ind w:left="810"/>
      </w:pPr>
      <w:r>
        <w:rPr>
          <w:color w:val="EB3640"/>
          <w:sz w:val="16"/>
        </w:rPr>
        <w:t xml:space="preserve">&gt;   </w:t>
      </w:r>
      <w:proofErr w:type="gramStart"/>
      <w:r>
        <w:rPr>
          <w:color w:val="231F20"/>
        </w:rPr>
        <w:t>oral</w:t>
      </w:r>
      <w:proofErr w:type="gramEnd"/>
      <w:r>
        <w:rPr>
          <w:color w:val="231F20"/>
        </w:rPr>
        <w:t xml:space="preserve"> language initiatives and support;</w:t>
      </w:r>
    </w:p>
    <w:p w:rsidR="00B06ED7" w:rsidRDefault="00D8783E">
      <w:pPr>
        <w:pStyle w:val="BodyText"/>
        <w:spacing w:before="126" w:line="235" w:lineRule="auto"/>
        <w:ind w:left="1020" w:right="75" w:hanging="210"/>
      </w:pPr>
      <w:r>
        <w:rPr>
          <w:color w:val="EB3640"/>
          <w:sz w:val="16"/>
        </w:rPr>
        <w:t xml:space="preserve">&gt; </w:t>
      </w:r>
      <w:r>
        <w:rPr>
          <w:color w:val="231F20"/>
        </w:rPr>
        <w:t xml:space="preserve">supporting </w:t>
      </w:r>
      <w:r>
        <w:rPr>
          <w:color w:val="231F20"/>
          <w:spacing w:val="-3"/>
        </w:rPr>
        <w:t xml:space="preserve">transitions </w:t>
      </w:r>
      <w:r>
        <w:rPr>
          <w:color w:val="231F20"/>
          <w:spacing w:val="-4"/>
        </w:rPr>
        <w:t xml:space="preserve">into </w:t>
      </w:r>
      <w:r>
        <w:rPr>
          <w:color w:val="231F20"/>
          <w:spacing w:val="-3"/>
        </w:rPr>
        <w:t xml:space="preserve">Science, </w:t>
      </w:r>
      <w:r>
        <w:rPr>
          <w:color w:val="231F20"/>
          <w:spacing w:val="-4"/>
        </w:rPr>
        <w:t xml:space="preserve">Technology, </w:t>
      </w:r>
      <w:r>
        <w:rPr>
          <w:color w:val="231F20"/>
          <w:spacing w:val="-3"/>
        </w:rPr>
        <w:t xml:space="preserve">Engineering </w:t>
      </w:r>
      <w:r>
        <w:rPr>
          <w:color w:val="231F20"/>
        </w:rPr>
        <w:t xml:space="preserve">and </w:t>
      </w:r>
      <w:r>
        <w:rPr>
          <w:color w:val="231F20"/>
          <w:spacing w:val="-3"/>
        </w:rPr>
        <w:t xml:space="preserve">Mathematics </w:t>
      </w:r>
      <w:r>
        <w:rPr>
          <w:color w:val="231F20"/>
          <w:spacing w:val="-4"/>
        </w:rPr>
        <w:t xml:space="preserve">(STEM) college </w:t>
      </w:r>
      <w:r>
        <w:rPr>
          <w:color w:val="231F20"/>
        </w:rPr>
        <w:t>subjects; and</w:t>
      </w:r>
    </w:p>
    <w:p w:rsidR="00B06ED7" w:rsidRDefault="00D8783E">
      <w:pPr>
        <w:pStyle w:val="BodyText"/>
        <w:spacing w:before="121"/>
        <w:ind w:left="810"/>
      </w:pPr>
      <w:r>
        <w:rPr>
          <w:color w:val="EB3640"/>
          <w:sz w:val="16"/>
        </w:rPr>
        <w:t xml:space="preserve">&gt; </w:t>
      </w:r>
      <w:proofErr w:type="gramStart"/>
      <w:r>
        <w:rPr>
          <w:color w:val="231F20"/>
        </w:rPr>
        <w:t>literacy</w:t>
      </w:r>
      <w:proofErr w:type="gramEnd"/>
      <w:r>
        <w:rPr>
          <w:color w:val="231F20"/>
        </w:rPr>
        <w:t xml:space="preserve"> support in upper primary.</w:t>
      </w:r>
    </w:p>
    <w:p w:rsidR="00B06ED7" w:rsidRDefault="00B06ED7">
      <w:pPr>
        <w:sectPr w:rsidR="00B06ED7">
          <w:pgSz w:w="11910" w:h="16840"/>
          <w:pgMar w:top="1180" w:right="1480" w:bottom="660" w:left="0" w:header="0" w:footer="466" w:gutter="0"/>
          <w:cols w:num="2" w:space="720" w:equalWidth="0">
            <w:col w:w="5641" w:space="40"/>
            <w:col w:w="4749"/>
          </w:cols>
        </w:sectPr>
      </w:pPr>
    </w:p>
    <w:p w:rsidR="00B06ED7" w:rsidRDefault="00D8783E">
      <w:pPr>
        <w:pStyle w:val="BodyText"/>
        <w:spacing w:before="96" w:line="235" w:lineRule="auto"/>
        <w:ind w:left="117"/>
      </w:pPr>
      <w:r>
        <w:rPr>
          <w:color w:val="231F20"/>
          <w:spacing w:val="-3"/>
        </w:rPr>
        <w:lastRenderedPageBreak/>
        <w:t xml:space="preserve">Recommendations </w:t>
      </w:r>
      <w:r>
        <w:rPr>
          <w:color w:val="231F20"/>
        </w:rPr>
        <w:t xml:space="preserve">from the </w:t>
      </w:r>
      <w:r>
        <w:rPr>
          <w:color w:val="231F20"/>
          <w:spacing w:val="-6"/>
        </w:rPr>
        <w:t xml:space="preserve">2016 </w:t>
      </w:r>
      <w:r>
        <w:rPr>
          <w:color w:val="231F20"/>
        </w:rPr>
        <w:t xml:space="preserve">Action Inquiry program </w:t>
      </w:r>
      <w:r>
        <w:rPr>
          <w:color w:val="231F20"/>
          <w:spacing w:val="-3"/>
        </w:rPr>
        <w:t>included:</w:t>
      </w:r>
    </w:p>
    <w:p w:rsidR="00B06ED7" w:rsidRDefault="00D8783E">
      <w:pPr>
        <w:pStyle w:val="BodyText"/>
        <w:spacing w:before="103" w:line="235" w:lineRule="auto"/>
        <w:ind w:left="327" w:right="226" w:hanging="210"/>
      </w:pPr>
      <w:r>
        <w:rPr>
          <w:color w:val="EB3640"/>
          <w:sz w:val="16"/>
        </w:rPr>
        <w:t xml:space="preserve">&gt; </w:t>
      </w:r>
      <w:r>
        <w:rPr>
          <w:color w:val="231F20"/>
        </w:rPr>
        <w:t>developing strategies to increase communication between teachers regarding each school’s literacy focus;</w:t>
      </w:r>
    </w:p>
    <w:p w:rsidR="00B06ED7" w:rsidRDefault="00D8783E">
      <w:pPr>
        <w:pStyle w:val="BodyText"/>
        <w:spacing w:before="126" w:line="235" w:lineRule="auto"/>
        <w:ind w:left="327" w:hanging="210"/>
      </w:pPr>
      <w:r>
        <w:rPr>
          <w:color w:val="EB3640"/>
          <w:sz w:val="16"/>
        </w:rPr>
        <w:t xml:space="preserve">&gt; </w:t>
      </w:r>
      <w:r>
        <w:rPr>
          <w:color w:val="231F20"/>
        </w:rPr>
        <w:t>incorporating storytelling as a tool to strengthen oral language within all literacy sessions;</w:t>
      </w:r>
    </w:p>
    <w:p w:rsidR="00B06ED7" w:rsidRDefault="00D8783E">
      <w:pPr>
        <w:pStyle w:val="BodyText"/>
        <w:spacing w:before="126" w:line="235" w:lineRule="auto"/>
        <w:ind w:left="327" w:right="207" w:hanging="210"/>
        <w:jc w:val="both"/>
      </w:pPr>
      <w:r>
        <w:rPr>
          <w:color w:val="EB3640"/>
          <w:sz w:val="16"/>
        </w:rPr>
        <w:t xml:space="preserve">&gt; </w:t>
      </w:r>
      <w:r>
        <w:rPr>
          <w:color w:val="231F20"/>
          <w:spacing w:val="-3"/>
        </w:rPr>
        <w:t xml:space="preserve">developing </w:t>
      </w:r>
      <w:r>
        <w:rPr>
          <w:color w:val="231F20"/>
        </w:rPr>
        <w:t xml:space="preserve">processes and </w:t>
      </w:r>
      <w:r>
        <w:rPr>
          <w:color w:val="231F20"/>
          <w:spacing w:val="-3"/>
        </w:rPr>
        <w:t xml:space="preserve">materials to inform 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 about</w:t>
      </w:r>
      <w:r>
        <w:rPr>
          <w:color w:val="231F20"/>
          <w:spacing w:val="-14"/>
        </w:rPr>
        <w:t xml:space="preserve"> </w:t>
      </w:r>
      <w:r>
        <w:rPr>
          <w:color w:val="231F20"/>
          <w:spacing w:val="-3"/>
        </w:rPr>
        <w:t>STEM</w:t>
      </w:r>
      <w:r>
        <w:rPr>
          <w:color w:val="231F20"/>
          <w:spacing w:val="-14"/>
        </w:rPr>
        <w:t xml:space="preserve"> </w:t>
      </w:r>
      <w:r>
        <w:rPr>
          <w:color w:val="231F20"/>
        </w:rPr>
        <w:t>courses</w:t>
      </w:r>
      <w:r>
        <w:rPr>
          <w:color w:val="231F20"/>
          <w:spacing w:val="-14"/>
        </w:rPr>
        <w:t xml:space="preserve"> </w:t>
      </w:r>
      <w:r>
        <w:rPr>
          <w:color w:val="231F20"/>
        </w:rPr>
        <w:t>and</w:t>
      </w:r>
      <w:r>
        <w:rPr>
          <w:color w:val="231F20"/>
          <w:spacing w:val="-14"/>
        </w:rPr>
        <w:t xml:space="preserve"> </w:t>
      </w:r>
      <w:r>
        <w:rPr>
          <w:color w:val="231F20"/>
        </w:rPr>
        <w:t>career</w:t>
      </w:r>
      <w:r>
        <w:rPr>
          <w:color w:val="231F20"/>
          <w:spacing w:val="-14"/>
        </w:rPr>
        <w:t xml:space="preserve"> </w:t>
      </w:r>
      <w:r>
        <w:rPr>
          <w:color w:val="231F20"/>
        </w:rPr>
        <w:t xml:space="preserve">opportunities when they </w:t>
      </w:r>
      <w:proofErr w:type="spellStart"/>
      <w:r>
        <w:rPr>
          <w:color w:val="231F20"/>
          <w:spacing w:val="-3"/>
        </w:rPr>
        <w:t>enrol</w:t>
      </w:r>
      <w:proofErr w:type="spellEnd"/>
      <w:r>
        <w:rPr>
          <w:color w:val="231F20"/>
          <w:spacing w:val="-3"/>
        </w:rPr>
        <w:t xml:space="preserve"> </w:t>
      </w:r>
      <w:r>
        <w:rPr>
          <w:color w:val="231F20"/>
        </w:rPr>
        <w:t xml:space="preserve">at </w:t>
      </w:r>
      <w:r>
        <w:rPr>
          <w:color w:val="231F20"/>
          <w:spacing w:val="-4"/>
        </w:rPr>
        <w:t>college;</w:t>
      </w:r>
      <w:r>
        <w:rPr>
          <w:color w:val="231F20"/>
          <w:spacing w:val="-31"/>
        </w:rPr>
        <w:t xml:space="preserve"> </w:t>
      </w:r>
      <w:r>
        <w:rPr>
          <w:color w:val="231F20"/>
        </w:rPr>
        <w:t>and</w:t>
      </w:r>
    </w:p>
    <w:p w:rsidR="00B06ED7" w:rsidRDefault="00D8783E">
      <w:pPr>
        <w:pStyle w:val="BodyText"/>
        <w:spacing w:before="126" w:line="235" w:lineRule="auto"/>
        <w:ind w:left="327" w:right="36" w:hanging="210"/>
      </w:pPr>
      <w:proofErr w:type="gramStart"/>
      <w:r>
        <w:rPr>
          <w:color w:val="EB3640"/>
          <w:sz w:val="16"/>
        </w:rPr>
        <w:t xml:space="preserve">&gt; </w:t>
      </w:r>
      <w:r>
        <w:rPr>
          <w:color w:val="231F20"/>
          <w:spacing w:val="-4"/>
        </w:rPr>
        <w:t xml:space="preserve">continuing </w:t>
      </w:r>
      <w:r>
        <w:rPr>
          <w:color w:val="231F20"/>
          <w:spacing w:val="-3"/>
        </w:rPr>
        <w:t xml:space="preserve">to monitor attendance </w:t>
      </w:r>
      <w:r>
        <w:rPr>
          <w:color w:val="231F20"/>
        </w:rPr>
        <w:t xml:space="preserve">and </w:t>
      </w:r>
      <w:r>
        <w:rPr>
          <w:color w:val="231F20"/>
          <w:spacing w:val="-3"/>
        </w:rPr>
        <w:t xml:space="preserve">introducing methodologies to </w:t>
      </w:r>
      <w:r>
        <w:rPr>
          <w:color w:val="231F20"/>
        </w:rPr>
        <w:t xml:space="preserve">assist students who </w:t>
      </w:r>
      <w:r>
        <w:rPr>
          <w:color w:val="231F20"/>
          <w:spacing w:val="-3"/>
        </w:rPr>
        <w:t xml:space="preserve">have </w:t>
      </w:r>
      <w:r>
        <w:rPr>
          <w:color w:val="231F20"/>
        </w:rPr>
        <w:t xml:space="preserve">missed </w:t>
      </w:r>
      <w:r>
        <w:rPr>
          <w:color w:val="231F20"/>
          <w:spacing w:val="-3"/>
        </w:rPr>
        <w:t xml:space="preserve">significant </w:t>
      </w:r>
      <w:r>
        <w:rPr>
          <w:color w:val="231F20"/>
        </w:rPr>
        <w:t xml:space="preserve">time </w:t>
      </w:r>
      <w:r>
        <w:rPr>
          <w:color w:val="231F20"/>
          <w:spacing w:val="-3"/>
        </w:rPr>
        <w:t>for learning.</w:t>
      </w:r>
      <w:proofErr w:type="gramEnd"/>
    </w:p>
    <w:p w:rsidR="00B06ED7" w:rsidRDefault="00D8783E">
      <w:pPr>
        <w:pStyle w:val="BodyText"/>
        <w:spacing w:before="171" w:line="235" w:lineRule="auto"/>
        <w:ind w:left="117" w:right="304"/>
      </w:pPr>
      <w:r>
        <w:rPr>
          <w:color w:val="231F20"/>
        </w:rPr>
        <w:t xml:space="preserve">The </w:t>
      </w:r>
      <w:r>
        <w:rPr>
          <w:color w:val="231F20"/>
          <w:spacing w:val="-3"/>
        </w:rPr>
        <w:t xml:space="preserve">recommendations </w:t>
      </w:r>
      <w:r>
        <w:rPr>
          <w:color w:val="231F20"/>
        </w:rPr>
        <w:t xml:space="preserve">from Action Inquiry projects were </w:t>
      </w:r>
      <w:r>
        <w:rPr>
          <w:color w:val="231F20"/>
          <w:spacing w:val="-3"/>
        </w:rPr>
        <w:t xml:space="preserve">shared </w:t>
      </w:r>
      <w:r>
        <w:rPr>
          <w:color w:val="231F20"/>
        </w:rPr>
        <w:t xml:space="preserve">with </w:t>
      </w:r>
      <w:r>
        <w:rPr>
          <w:color w:val="231F20"/>
          <w:spacing w:val="-3"/>
        </w:rPr>
        <w:t xml:space="preserve">principals </w:t>
      </w:r>
      <w:r>
        <w:rPr>
          <w:color w:val="231F20"/>
        </w:rPr>
        <w:t xml:space="preserve">and school </w:t>
      </w:r>
      <w:r>
        <w:rPr>
          <w:color w:val="231F20"/>
          <w:spacing w:val="-3"/>
        </w:rPr>
        <w:t xml:space="preserve">leaders </w:t>
      </w:r>
      <w:r>
        <w:rPr>
          <w:color w:val="231F20"/>
        </w:rPr>
        <w:t xml:space="preserve">to </w:t>
      </w:r>
      <w:r>
        <w:rPr>
          <w:color w:val="231F20"/>
          <w:spacing w:val="-3"/>
        </w:rPr>
        <w:t xml:space="preserve">inform professional </w:t>
      </w:r>
      <w:r>
        <w:rPr>
          <w:color w:val="231F20"/>
        </w:rPr>
        <w:t xml:space="preserve">practice and </w:t>
      </w:r>
      <w:r>
        <w:rPr>
          <w:color w:val="231F20"/>
          <w:spacing w:val="-3"/>
        </w:rPr>
        <w:t xml:space="preserve">planning. </w:t>
      </w:r>
      <w:r>
        <w:rPr>
          <w:color w:val="231F20"/>
        </w:rPr>
        <w:t xml:space="preserve">The </w:t>
      </w:r>
      <w:r>
        <w:rPr>
          <w:color w:val="231F20"/>
          <w:spacing w:val="-3"/>
        </w:rPr>
        <w:t xml:space="preserve">valuable skill </w:t>
      </w:r>
      <w:r>
        <w:rPr>
          <w:color w:val="231F20"/>
        </w:rPr>
        <w:t xml:space="preserve">sets and </w:t>
      </w:r>
      <w:r>
        <w:rPr>
          <w:color w:val="231F20"/>
          <w:spacing w:val="-3"/>
        </w:rPr>
        <w:t xml:space="preserve">knowledge that </w:t>
      </w:r>
      <w:r>
        <w:rPr>
          <w:color w:val="231F20"/>
        </w:rPr>
        <w:t xml:space="preserve">staff gained as a </w:t>
      </w:r>
      <w:r>
        <w:rPr>
          <w:color w:val="231F20"/>
          <w:spacing w:val="-3"/>
        </w:rPr>
        <w:t xml:space="preserve">result </w:t>
      </w:r>
      <w:r>
        <w:rPr>
          <w:color w:val="231F20"/>
        </w:rPr>
        <w:t xml:space="preserve">of their </w:t>
      </w:r>
      <w:r>
        <w:rPr>
          <w:color w:val="231F20"/>
          <w:spacing w:val="-3"/>
        </w:rPr>
        <w:t xml:space="preserve">participation in </w:t>
      </w:r>
      <w:r>
        <w:rPr>
          <w:color w:val="231F20"/>
        </w:rPr>
        <w:t xml:space="preserve">the program </w:t>
      </w:r>
      <w:r>
        <w:rPr>
          <w:color w:val="231F20"/>
          <w:spacing w:val="-3"/>
        </w:rPr>
        <w:t xml:space="preserve">continued </w:t>
      </w:r>
      <w:r>
        <w:rPr>
          <w:color w:val="231F20"/>
        </w:rPr>
        <w:t>to be</w:t>
      </w:r>
    </w:p>
    <w:p w:rsidR="00B06ED7" w:rsidRDefault="00D8783E">
      <w:pPr>
        <w:pStyle w:val="BodyText"/>
        <w:spacing w:before="1" w:line="235" w:lineRule="auto"/>
        <w:ind w:left="117"/>
      </w:pPr>
      <w:proofErr w:type="gramStart"/>
      <w:r>
        <w:rPr>
          <w:color w:val="231F20"/>
        </w:rPr>
        <w:t>drawn</w:t>
      </w:r>
      <w:proofErr w:type="gramEnd"/>
      <w:r>
        <w:rPr>
          <w:color w:val="231F20"/>
        </w:rPr>
        <w:t xml:space="preserve"> upon and </w:t>
      </w:r>
      <w:r>
        <w:rPr>
          <w:color w:val="231F20"/>
          <w:spacing w:val="-3"/>
        </w:rPr>
        <w:t xml:space="preserve">incorporated </w:t>
      </w:r>
      <w:r>
        <w:rPr>
          <w:color w:val="231F20"/>
          <w:spacing w:val="-4"/>
        </w:rPr>
        <w:t xml:space="preserve">into </w:t>
      </w:r>
      <w:r>
        <w:rPr>
          <w:color w:val="231F20"/>
        </w:rPr>
        <w:t xml:space="preserve">schools across the </w:t>
      </w:r>
      <w:r>
        <w:rPr>
          <w:color w:val="231F20"/>
          <w:spacing w:val="-3"/>
        </w:rPr>
        <w:t xml:space="preserve">public </w:t>
      </w:r>
      <w:r>
        <w:rPr>
          <w:color w:val="231F20"/>
        </w:rPr>
        <w:t>system.</w:t>
      </w:r>
    </w:p>
    <w:p w:rsidR="00B06ED7" w:rsidRDefault="00D8783E">
      <w:pPr>
        <w:pStyle w:val="Heading3"/>
        <w:spacing w:before="121" w:line="211" w:lineRule="auto"/>
        <w:ind w:right="1677"/>
        <w:rPr>
          <w:b/>
        </w:rPr>
      </w:pPr>
      <w:r>
        <w:br w:type="column"/>
      </w:r>
      <w:r>
        <w:rPr>
          <w:b/>
          <w:color w:val="F36B24"/>
        </w:rPr>
        <w:lastRenderedPageBreak/>
        <w:t xml:space="preserve">Embedding Aboriginal and Torres Strait Islander cultures </w:t>
      </w:r>
      <w:r>
        <w:rPr>
          <w:b/>
          <w:color w:val="F36B24"/>
          <w:w w:val="95"/>
        </w:rPr>
        <w:t>and histories in the Curriculum</w:t>
      </w:r>
    </w:p>
    <w:p w:rsidR="00B06ED7" w:rsidRDefault="00D8783E">
      <w:pPr>
        <w:pStyle w:val="BodyText"/>
        <w:spacing w:before="60" w:line="235" w:lineRule="auto"/>
        <w:ind w:left="117" w:right="1703"/>
      </w:pPr>
      <w:r>
        <w:rPr>
          <w:color w:val="231F20"/>
        </w:rPr>
        <w:t xml:space="preserve">It is important </w:t>
      </w:r>
      <w:r>
        <w:rPr>
          <w:color w:val="231F20"/>
          <w:spacing w:val="-3"/>
        </w:rPr>
        <w:t xml:space="preserve">that Aboriginal </w:t>
      </w:r>
      <w:r>
        <w:rPr>
          <w:color w:val="231F20"/>
        </w:rPr>
        <w:t xml:space="preserve">and </w:t>
      </w:r>
      <w:r>
        <w:rPr>
          <w:color w:val="231F20"/>
          <w:spacing w:val="-4"/>
        </w:rPr>
        <w:t xml:space="preserve">Torres </w:t>
      </w:r>
      <w:r>
        <w:rPr>
          <w:color w:val="231F20"/>
          <w:spacing w:val="-3"/>
        </w:rPr>
        <w:t xml:space="preserve">Strait Islander </w:t>
      </w:r>
      <w:r>
        <w:rPr>
          <w:color w:val="231F20"/>
          <w:spacing w:val="-4"/>
        </w:rPr>
        <w:t xml:space="preserve">children </w:t>
      </w:r>
      <w:r>
        <w:rPr>
          <w:color w:val="231F20"/>
        </w:rPr>
        <w:t xml:space="preserve">are </w:t>
      </w:r>
      <w:r>
        <w:rPr>
          <w:color w:val="231F20"/>
          <w:spacing w:val="-3"/>
        </w:rPr>
        <w:t xml:space="preserve">able </w:t>
      </w:r>
      <w:r>
        <w:rPr>
          <w:color w:val="231F20"/>
        </w:rPr>
        <w:t xml:space="preserve">to see themselves and their </w:t>
      </w:r>
      <w:r>
        <w:rPr>
          <w:color w:val="231F20"/>
          <w:spacing w:val="-3"/>
        </w:rPr>
        <w:t xml:space="preserve">cultures </w:t>
      </w:r>
      <w:r>
        <w:rPr>
          <w:color w:val="231F20"/>
        </w:rPr>
        <w:t xml:space="preserve">reflected </w:t>
      </w:r>
      <w:r>
        <w:rPr>
          <w:color w:val="231F20"/>
          <w:spacing w:val="-3"/>
        </w:rPr>
        <w:t xml:space="preserve">in all </w:t>
      </w:r>
      <w:r>
        <w:rPr>
          <w:color w:val="231F20"/>
          <w:spacing w:val="-4"/>
        </w:rPr>
        <w:t xml:space="preserve">learning </w:t>
      </w:r>
      <w:r>
        <w:rPr>
          <w:color w:val="231F20"/>
        </w:rPr>
        <w:t xml:space="preserve">areas. Schools </w:t>
      </w:r>
      <w:r>
        <w:rPr>
          <w:color w:val="231F20"/>
          <w:spacing w:val="-3"/>
        </w:rPr>
        <w:t xml:space="preserve">continued </w:t>
      </w:r>
      <w:r>
        <w:rPr>
          <w:color w:val="231F20"/>
        </w:rPr>
        <w:t xml:space="preserve">to work </w:t>
      </w:r>
      <w:r>
        <w:rPr>
          <w:color w:val="231F20"/>
          <w:spacing w:val="-3"/>
        </w:rPr>
        <w:t>towards</w:t>
      </w:r>
    </w:p>
    <w:p w:rsidR="00B06ED7" w:rsidRDefault="00D8783E">
      <w:pPr>
        <w:pStyle w:val="BodyText"/>
        <w:spacing w:line="235" w:lineRule="auto"/>
        <w:ind w:left="117" w:right="1494"/>
      </w:pPr>
      <w:proofErr w:type="gramStart"/>
      <w:r>
        <w:rPr>
          <w:color w:val="231F20"/>
          <w:spacing w:val="-3"/>
        </w:rPr>
        <w:t>embedding</w:t>
      </w:r>
      <w:proofErr w:type="gramEnd"/>
      <w:r>
        <w:rPr>
          <w:color w:val="231F20"/>
          <w:spacing w:val="-3"/>
        </w:rPr>
        <w:t xml:space="preserve">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perspectives across </w:t>
      </w:r>
      <w:r>
        <w:rPr>
          <w:color w:val="231F20"/>
          <w:spacing w:val="-3"/>
        </w:rPr>
        <w:t xml:space="preserve">all </w:t>
      </w:r>
      <w:r>
        <w:rPr>
          <w:color w:val="231F20"/>
        </w:rPr>
        <w:t>subject areas.</w:t>
      </w:r>
    </w:p>
    <w:p w:rsidR="00B06ED7" w:rsidRDefault="00D8783E">
      <w:pPr>
        <w:pStyle w:val="BodyText"/>
        <w:spacing w:before="148" w:line="235" w:lineRule="auto"/>
        <w:ind w:left="117" w:right="1656"/>
      </w:pPr>
      <w:r>
        <w:rPr>
          <w:color w:val="231F20"/>
        </w:rPr>
        <w:t xml:space="preserve">The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Histories </w:t>
      </w:r>
      <w:r>
        <w:rPr>
          <w:color w:val="231F20"/>
        </w:rPr>
        <w:t xml:space="preserve">and </w:t>
      </w:r>
      <w:r>
        <w:rPr>
          <w:color w:val="231F20"/>
          <w:spacing w:val="-3"/>
        </w:rPr>
        <w:t xml:space="preserve">Cultures cross-curriculum </w:t>
      </w:r>
      <w:r>
        <w:rPr>
          <w:color w:val="231F20"/>
        </w:rPr>
        <w:t xml:space="preserve">priority of the </w:t>
      </w:r>
      <w:r>
        <w:rPr>
          <w:i/>
          <w:color w:val="231F20"/>
          <w:spacing w:val="-4"/>
        </w:rPr>
        <w:t xml:space="preserve">Australian Curriculum </w:t>
      </w:r>
      <w:r>
        <w:rPr>
          <w:color w:val="231F20"/>
        </w:rPr>
        <w:t xml:space="preserve">was designed </w:t>
      </w:r>
      <w:r>
        <w:rPr>
          <w:color w:val="231F20"/>
          <w:spacing w:val="-4"/>
        </w:rPr>
        <w:t xml:space="preserve">for </w:t>
      </w:r>
      <w:r>
        <w:rPr>
          <w:color w:val="231F20"/>
          <w:spacing w:val="-3"/>
        </w:rPr>
        <w:t xml:space="preserve">all </w:t>
      </w:r>
      <w:r>
        <w:rPr>
          <w:color w:val="231F20"/>
        </w:rPr>
        <w:t xml:space="preserve">students to </w:t>
      </w:r>
      <w:r>
        <w:rPr>
          <w:color w:val="231F20"/>
          <w:spacing w:val="-3"/>
        </w:rPr>
        <w:t xml:space="preserve">learn </w:t>
      </w:r>
      <w:r>
        <w:rPr>
          <w:color w:val="231F20"/>
        </w:rPr>
        <w:t xml:space="preserve">about the </w:t>
      </w:r>
      <w:r>
        <w:rPr>
          <w:color w:val="231F20"/>
          <w:spacing w:val="-3"/>
        </w:rPr>
        <w:t xml:space="preserve">histories </w:t>
      </w:r>
      <w:r>
        <w:rPr>
          <w:color w:val="231F20"/>
        </w:rPr>
        <w:t xml:space="preserve">and </w:t>
      </w:r>
      <w:r>
        <w:rPr>
          <w:color w:val="231F20"/>
          <w:spacing w:val="-3"/>
        </w:rPr>
        <w:t xml:space="preserve">cultures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Strait</w:t>
      </w:r>
      <w:r>
        <w:rPr>
          <w:color w:val="231F20"/>
          <w:spacing w:val="-11"/>
        </w:rPr>
        <w:t xml:space="preserve"> </w:t>
      </w:r>
      <w:r>
        <w:rPr>
          <w:color w:val="231F20"/>
          <w:spacing w:val="-3"/>
        </w:rPr>
        <w:t>Islander</w:t>
      </w:r>
    </w:p>
    <w:p w:rsidR="00B06ED7" w:rsidRDefault="00D8783E">
      <w:pPr>
        <w:pStyle w:val="BodyText"/>
        <w:spacing w:before="1" w:line="235" w:lineRule="auto"/>
        <w:ind w:left="117" w:right="1494"/>
      </w:pPr>
      <w:proofErr w:type="gramStart"/>
      <w:r>
        <w:rPr>
          <w:color w:val="231F20"/>
        </w:rPr>
        <w:t>people</w:t>
      </w:r>
      <w:proofErr w:type="gramEnd"/>
      <w:r>
        <w:rPr>
          <w:color w:val="231F20"/>
        </w:rPr>
        <w:t xml:space="preserve"> and their contributions to contemporary Australian society. The cross-curriculum priority encouraged all staff and students to engage in reconciliation.</w:t>
      </w:r>
    </w:p>
    <w:p w:rsidR="00B06ED7" w:rsidRDefault="00D8783E">
      <w:pPr>
        <w:pStyle w:val="BodyText"/>
        <w:spacing w:before="148" w:line="235" w:lineRule="auto"/>
        <w:ind w:left="117" w:right="1686"/>
      </w:pPr>
      <w:r>
        <w:rPr>
          <w:color w:val="231F20"/>
        </w:rPr>
        <w:t xml:space="preserve">ACT </w:t>
      </w:r>
      <w:r>
        <w:rPr>
          <w:color w:val="231F20"/>
          <w:spacing w:val="-3"/>
        </w:rPr>
        <w:t xml:space="preserve">teachers </w:t>
      </w:r>
      <w:r>
        <w:rPr>
          <w:color w:val="231F20"/>
          <w:spacing w:val="-2"/>
        </w:rPr>
        <w:t xml:space="preserve">had </w:t>
      </w:r>
      <w:r>
        <w:rPr>
          <w:color w:val="231F20"/>
        </w:rPr>
        <w:t xml:space="preserve">access to an array of resources </w:t>
      </w:r>
      <w:r>
        <w:rPr>
          <w:color w:val="231F20"/>
          <w:spacing w:val="-4"/>
        </w:rPr>
        <w:t xml:space="preserve">including </w:t>
      </w:r>
      <w:r>
        <w:rPr>
          <w:color w:val="231F20"/>
          <w:spacing w:val="-3"/>
        </w:rPr>
        <w:t xml:space="preserve">national </w:t>
      </w:r>
      <w:r>
        <w:rPr>
          <w:color w:val="231F20"/>
        </w:rPr>
        <w:t xml:space="preserve">research and </w:t>
      </w:r>
      <w:r>
        <w:rPr>
          <w:color w:val="231F20"/>
          <w:spacing w:val="-3"/>
        </w:rPr>
        <w:t xml:space="preserve">cultural institutions </w:t>
      </w:r>
      <w:r>
        <w:rPr>
          <w:color w:val="231F20"/>
        </w:rPr>
        <w:t xml:space="preserve">located </w:t>
      </w:r>
      <w:r>
        <w:rPr>
          <w:color w:val="231F20"/>
          <w:spacing w:val="-3"/>
        </w:rPr>
        <w:t xml:space="preserve">in </w:t>
      </w:r>
      <w:r>
        <w:rPr>
          <w:color w:val="231F20"/>
        </w:rPr>
        <w:t xml:space="preserve">Canberra to </w:t>
      </w:r>
      <w:r>
        <w:rPr>
          <w:color w:val="231F20"/>
          <w:spacing w:val="-3"/>
        </w:rPr>
        <w:t>help</w:t>
      </w:r>
      <w:r>
        <w:rPr>
          <w:color w:val="231F20"/>
          <w:spacing w:val="-8"/>
        </w:rPr>
        <w:t xml:space="preserve"> </w:t>
      </w:r>
      <w:r>
        <w:rPr>
          <w:color w:val="231F20"/>
          <w:spacing w:val="-3"/>
        </w:rPr>
        <w:t>all</w:t>
      </w:r>
      <w:r>
        <w:rPr>
          <w:color w:val="231F20"/>
          <w:spacing w:val="-8"/>
        </w:rPr>
        <w:t xml:space="preserve"> </w:t>
      </w:r>
      <w:r>
        <w:rPr>
          <w:color w:val="231F20"/>
        </w:rPr>
        <w:t>students</w:t>
      </w:r>
      <w:r>
        <w:rPr>
          <w:color w:val="231F20"/>
          <w:spacing w:val="-8"/>
        </w:rPr>
        <w:t xml:space="preserve"> </w:t>
      </w:r>
      <w:r>
        <w:rPr>
          <w:color w:val="231F20"/>
          <w:spacing w:val="-3"/>
        </w:rPr>
        <w:t>learn</w:t>
      </w:r>
      <w:r>
        <w:rPr>
          <w:color w:val="231F20"/>
          <w:spacing w:val="-8"/>
        </w:rPr>
        <w:t xml:space="preserve"> </w:t>
      </w:r>
      <w:r>
        <w:rPr>
          <w:color w:val="231F20"/>
        </w:rPr>
        <w:t>about</w:t>
      </w:r>
      <w:r>
        <w:rPr>
          <w:color w:val="231F20"/>
          <w:spacing w:val="-8"/>
        </w:rPr>
        <w:t xml:space="preserve"> </w:t>
      </w:r>
      <w:r>
        <w:rPr>
          <w:color w:val="231F20"/>
        </w:rPr>
        <w:t>the</w:t>
      </w:r>
      <w:r>
        <w:rPr>
          <w:color w:val="231F20"/>
          <w:spacing w:val="-8"/>
        </w:rPr>
        <w:t xml:space="preserve"> </w:t>
      </w:r>
      <w:r>
        <w:rPr>
          <w:color w:val="231F20"/>
          <w:spacing w:val="-4"/>
        </w:rPr>
        <w:t>world’s</w:t>
      </w:r>
      <w:r>
        <w:rPr>
          <w:color w:val="231F20"/>
          <w:spacing w:val="-8"/>
        </w:rPr>
        <w:t xml:space="preserve"> </w:t>
      </w:r>
      <w:r>
        <w:rPr>
          <w:color w:val="231F20"/>
        </w:rPr>
        <w:t xml:space="preserve">oldest </w:t>
      </w:r>
      <w:r>
        <w:rPr>
          <w:color w:val="231F20"/>
          <w:spacing w:val="-3"/>
        </w:rPr>
        <w:t>living</w:t>
      </w:r>
      <w:r>
        <w:rPr>
          <w:color w:val="231F20"/>
          <w:spacing w:val="3"/>
        </w:rPr>
        <w:t xml:space="preserve"> </w:t>
      </w:r>
      <w:r>
        <w:rPr>
          <w:color w:val="231F20"/>
          <w:spacing w:val="-3"/>
        </w:rPr>
        <w:t>cultures.</w:t>
      </w:r>
    </w:p>
    <w:p w:rsidR="00B06ED7" w:rsidRDefault="00B06ED7">
      <w:pPr>
        <w:spacing w:line="235" w:lineRule="auto"/>
        <w:sectPr w:rsidR="00B06ED7">
          <w:pgSz w:w="11910" w:h="16840"/>
          <w:pgMar w:top="1160" w:right="0" w:bottom="660" w:left="1300" w:header="0" w:footer="466" w:gutter="0"/>
          <w:cols w:num="2" w:space="720" w:equalWidth="0">
            <w:col w:w="4337" w:space="582"/>
            <w:col w:w="5691"/>
          </w:cols>
        </w:sectPr>
      </w:pPr>
    </w:p>
    <w:p w:rsidR="00B06ED7" w:rsidRDefault="00B06ED7">
      <w:pPr>
        <w:pStyle w:val="BodyText"/>
        <w:rPr>
          <w:sz w:val="20"/>
        </w:rPr>
      </w:pPr>
    </w:p>
    <w:p w:rsidR="00B06ED7" w:rsidRDefault="00B06ED7">
      <w:pPr>
        <w:pStyle w:val="BodyText"/>
        <w:spacing w:before="7"/>
        <w:rPr>
          <w:sz w:val="23"/>
        </w:rPr>
      </w:pPr>
    </w:p>
    <w:p w:rsidR="00B06ED7" w:rsidRDefault="00B06ED7">
      <w:pPr>
        <w:pStyle w:val="Heading3"/>
        <w:spacing w:before="102"/>
        <w:ind w:left="344"/>
        <w:rPr>
          <w:b/>
        </w:rPr>
      </w:pPr>
      <w:r w:rsidRPr="00B06ED7">
        <w:pict>
          <v:group id="_x0000_s1391" alt="Photograph of Melrose High School students on stage" style="position:absolute;left:0;text-align:left;margin-left:70.85pt;margin-top:-6pt;width:453.55pt;height:360.75pt;z-index:-49408;mso-position-horizontal-relative:page" coordorigin="1417,-120" coordsize="9071,7215">
            <v:rect id="_x0000_s1393" style="position:absolute;left:1417;top:-120;width:9071;height:7215" fillcolor="#efeff0" stroked="f"/>
            <v:shape id="_x0000_s1392" type="#_x0000_t75" alt="NAIDOC Assembly" style="position:absolute;left:1634;top:526;width:4143;height:2379">
              <v:imagedata r:id="rId12" o:title=""/>
            </v:shape>
            <w10:wrap anchorx="page"/>
          </v:group>
        </w:pict>
      </w:r>
      <w:r w:rsidR="00D8783E">
        <w:rPr>
          <w:b/>
          <w:color w:val="F36B24"/>
          <w:w w:val="95"/>
        </w:rPr>
        <w:t>Building cultural awareness for a supportive learning environment</w:t>
      </w:r>
    </w:p>
    <w:p w:rsidR="00B06ED7" w:rsidRDefault="00D8783E">
      <w:pPr>
        <w:pStyle w:val="BodyText"/>
        <w:spacing w:before="61" w:line="235" w:lineRule="auto"/>
        <w:ind w:left="4647" w:right="1935"/>
      </w:pPr>
      <w:r>
        <w:rPr>
          <w:color w:val="231F20"/>
          <w:spacing w:val="-3"/>
        </w:rPr>
        <w:t xml:space="preserve">Melrose High </w:t>
      </w:r>
      <w:r>
        <w:rPr>
          <w:color w:val="231F20"/>
        </w:rPr>
        <w:t xml:space="preserve">School used a strengths based </w:t>
      </w:r>
      <w:r>
        <w:rPr>
          <w:color w:val="231F20"/>
          <w:spacing w:val="-3"/>
        </w:rPr>
        <w:t xml:space="preserve">approach </w:t>
      </w:r>
      <w:r>
        <w:rPr>
          <w:color w:val="231F20"/>
        </w:rPr>
        <w:t xml:space="preserve">to support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Melrose </w:t>
      </w:r>
      <w:r>
        <w:rPr>
          <w:color w:val="231F20"/>
        </w:rPr>
        <w:t xml:space="preserve">worked </w:t>
      </w:r>
      <w:r>
        <w:rPr>
          <w:color w:val="231F20"/>
          <w:spacing w:val="-3"/>
        </w:rPr>
        <w:t xml:space="preserve">hard </w:t>
      </w:r>
      <w:r>
        <w:rPr>
          <w:color w:val="231F20"/>
        </w:rPr>
        <w:t xml:space="preserve">to </w:t>
      </w:r>
      <w:r>
        <w:rPr>
          <w:color w:val="231F20"/>
          <w:spacing w:val="-3"/>
        </w:rPr>
        <w:t xml:space="preserve">make sure that all </w:t>
      </w:r>
      <w:r>
        <w:rPr>
          <w:color w:val="231F20"/>
        </w:rPr>
        <w:t xml:space="preserve">students </w:t>
      </w:r>
      <w:r>
        <w:rPr>
          <w:color w:val="231F20"/>
          <w:spacing w:val="-3"/>
        </w:rPr>
        <w:t xml:space="preserve">could </w:t>
      </w:r>
      <w:r>
        <w:rPr>
          <w:color w:val="231F20"/>
        </w:rPr>
        <w:t xml:space="preserve">feel </w:t>
      </w:r>
      <w:r>
        <w:rPr>
          <w:color w:val="231F20"/>
          <w:spacing w:val="-3"/>
        </w:rPr>
        <w:t xml:space="preserve">culturally </w:t>
      </w:r>
      <w:r>
        <w:rPr>
          <w:color w:val="231F20"/>
        </w:rPr>
        <w:t xml:space="preserve">safe and empowered to </w:t>
      </w:r>
      <w:r>
        <w:rPr>
          <w:color w:val="231F20"/>
          <w:spacing w:val="-3"/>
        </w:rPr>
        <w:t xml:space="preserve">achieve </w:t>
      </w:r>
      <w:r>
        <w:rPr>
          <w:color w:val="231F20"/>
        </w:rPr>
        <w:t xml:space="preserve">their </w:t>
      </w:r>
      <w:r>
        <w:rPr>
          <w:color w:val="231F20"/>
          <w:spacing w:val="-3"/>
        </w:rPr>
        <w:t xml:space="preserve">dreams </w:t>
      </w:r>
      <w:r>
        <w:rPr>
          <w:color w:val="231F20"/>
        </w:rPr>
        <w:t xml:space="preserve">and </w:t>
      </w:r>
      <w:r>
        <w:rPr>
          <w:color w:val="231F20"/>
          <w:spacing w:val="-3"/>
        </w:rPr>
        <w:t>aspirations.</w:t>
      </w:r>
    </w:p>
    <w:p w:rsidR="00B06ED7" w:rsidRDefault="00D8783E">
      <w:pPr>
        <w:pStyle w:val="BodyText"/>
        <w:spacing w:before="148" w:line="235" w:lineRule="auto"/>
        <w:ind w:left="4647" w:right="2234"/>
      </w:pPr>
      <w:r>
        <w:rPr>
          <w:color w:val="231F20"/>
          <w:spacing w:val="-3"/>
        </w:rPr>
        <w:t xml:space="preserve">Melrose High </w:t>
      </w:r>
      <w:r>
        <w:rPr>
          <w:color w:val="231F20"/>
        </w:rPr>
        <w:t xml:space="preserve">School </w:t>
      </w:r>
      <w:r>
        <w:rPr>
          <w:color w:val="231F20"/>
          <w:spacing w:val="-3"/>
        </w:rPr>
        <w:t xml:space="preserve">commenced </w:t>
      </w:r>
      <w:r>
        <w:rPr>
          <w:color w:val="231F20"/>
        </w:rPr>
        <w:t xml:space="preserve">the </w:t>
      </w:r>
      <w:r>
        <w:rPr>
          <w:color w:val="231F20"/>
          <w:spacing w:val="-8"/>
        </w:rPr>
        <w:t xml:space="preserve">2017 </w:t>
      </w:r>
      <w:r>
        <w:rPr>
          <w:color w:val="231F20"/>
        </w:rPr>
        <w:t xml:space="preserve">school </w:t>
      </w:r>
      <w:r>
        <w:rPr>
          <w:color w:val="231F20"/>
          <w:spacing w:val="-3"/>
        </w:rPr>
        <w:t xml:space="preserve">year </w:t>
      </w:r>
      <w:r>
        <w:rPr>
          <w:color w:val="231F20"/>
        </w:rPr>
        <w:t xml:space="preserve">by </w:t>
      </w:r>
      <w:r>
        <w:rPr>
          <w:color w:val="231F20"/>
          <w:spacing w:val="-4"/>
        </w:rPr>
        <w:t xml:space="preserve">holding </w:t>
      </w:r>
      <w:r>
        <w:rPr>
          <w:color w:val="231F20"/>
        </w:rPr>
        <w:t xml:space="preserve">a </w:t>
      </w:r>
      <w:r>
        <w:rPr>
          <w:color w:val="231F20"/>
          <w:spacing w:val="-3"/>
        </w:rPr>
        <w:t xml:space="preserve">smoking ceremony for </w:t>
      </w:r>
      <w:r>
        <w:rPr>
          <w:color w:val="231F20"/>
        </w:rPr>
        <w:t xml:space="preserve">the </w:t>
      </w:r>
      <w:r>
        <w:rPr>
          <w:color w:val="231F20"/>
          <w:spacing w:val="-3"/>
        </w:rPr>
        <w:t xml:space="preserve">whole </w:t>
      </w:r>
      <w:r>
        <w:rPr>
          <w:color w:val="231F20"/>
        </w:rPr>
        <w:t xml:space="preserve">school </w:t>
      </w:r>
      <w:r>
        <w:rPr>
          <w:color w:val="231F20"/>
          <w:spacing w:val="-4"/>
        </w:rPr>
        <w:t xml:space="preserve">building </w:t>
      </w:r>
      <w:r>
        <w:rPr>
          <w:color w:val="231F20"/>
          <w:spacing w:val="-3"/>
        </w:rPr>
        <w:t xml:space="preserve">in keeping </w:t>
      </w:r>
      <w:r>
        <w:rPr>
          <w:color w:val="231F20"/>
        </w:rPr>
        <w:t>faith</w:t>
      </w:r>
    </w:p>
    <w:p w:rsidR="00B06ED7" w:rsidRDefault="00D8783E">
      <w:pPr>
        <w:pStyle w:val="BodyText"/>
        <w:spacing w:before="1" w:line="235" w:lineRule="auto"/>
        <w:ind w:left="344" w:right="2049"/>
      </w:pPr>
      <w:proofErr w:type="gramStart"/>
      <w:r>
        <w:rPr>
          <w:color w:val="231F20"/>
        </w:rPr>
        <w:t>with</w:t>
      </w:r>
      <w:proofErr w:type="gramEnd"/>
      <w:r>
        <w:rPr>
          <w:color w:val="231F20"/>
        </w:rPr>
        <w:t xml:space="preserve"> their </w:t>
      </w:r>
      <w:r>
        <w:rPr>
          <w:color w:val="231F20"/>
          <w:spacing w:val="-4"/>
        </w:rPr>
        <w:t xml:space="preserve">Reconciliation </w:t>
      </w:r>
      <w:r>
        <w:rPr>
          <w:color w:val="231F20"/>
        </w:rPr>
        <w:t xml:space="preserve">Action </w:t>
      </w:r>
      <w:r>
        <w:rPr>
          <w:color w:val="231F20"/>
          <w:spacing w:val="-3"/>
        </w:rPr>
        <w:t xml:space="preserve">Plan. </w:t>
      </w:r>
      <w:r>
        <w:rPr>
          <w:color w:val="231F20"/>
        </w:rPr>
        <w:t xml:space="preserve">The school </w:t>
      </w:r>
      <w:r>
        <w:rPr>
          <w:color w:val="231F20"/>
          <w:spacing w:val="-3"/>
        </w:rPr>
        <w:t xml:space="preserve">regularly invited young Aboriginal </w:t>
      </w:r>
      <w:r>
        <w:rPr>
          <w:color w:val="231F20"/>
        </w:rPr>
        <w:t xml:space="preserve">and </w:t>
      </w:r>
      <w:r>
        <w:rPr>
          <w:color w:val="231F20"/>
          <w:spacing w:val="-4"/>
        </w:rPr>
        <w:t xml:space="preserve">Torres </w:t>
      </w:r>
      <w:r>
        <w:rPr>
          <w:color w:val="231F20"/>
          <w:spacing w:val="-3"/>
        </w:rPr>
        <w:t xml:space="preserve">Strait Islander leaders </w:t>
      </w:r>
      <w:r>
        <w:rPr>
          <w:color w:val="231F20"/>
        </w:rPr>
        <w:t xml:space="preserve">from </w:t>
      </w:r>
      <w:r>
        <w:rPr>
          <w:color w:val="231F20"/>
          <w:spacing w:val="-3"/>
        </w:rPr>
        <w:t xml:space="preserve">this </w:t>
      </w:r>
      <w:r>
        <w:rPr>
          <w:color w:val="231F20"/>
        </w:rPr>
        <w:t xml:space="preserve">Country </w:t>
      </w:r>
      <w:r>
        <w:rPr>
          <w:color w:val="231F20"/>
          <w:spacing w:val="-3"/>
        </w:rPr>
        <w:t xml:space="preserve">to </w:t>
      </w:r>
      <w:r>
        <w:rPr>
          <w:color w:val="231F20"/>
        </w:rPr>
        <w:t xml:space="preserve">conduct </w:t>
      </w:r>
      <w:r>
        <w:rPr>
          <w:color w:val="231F20"/>
          <w:spacing w:val="-3"/>
        </w:rPr>
        <w:t xml:space="preserve">Welcome </w:t>
      </w:r>
      <w:r>
        <w:rPr>
          <w:color w:val="231F20"/>
        </w:rPr>
        <w:t xml:space="preserve">to Country at </w:t>
      </w:r>
      <w:r>
        <w:rPr>
          <w:color w:val="231F20"/>
          <w:spacing w:val="-3"/>
        </w:rPr>
        <w:t xml:space="preserve">major </w:t>
      </w:r>
      <w:r>
        <w:rPr>
          <w:color w:val="231F20"/>
        </w:rPr>
        <w:t>events.</w:t>
      </w:r>
    </w:p>
    <w:p w:rsidR="00B06ED7" w:rsidRDefault="00D8783E">
      <w:pPr>
        <w:pStyle w:val="BodyText"/>
        <w:spacing w:before="148" w:line="235" w:lineRule="auto"/>
        <w:ind w:left="344" w:right="1935"/>
      </w:pPr>
      <w:r>
        <w:rPr>
          <w:color w:val="231F20"/>
          <w:spacing w:val="-3"/>
        </w:rPr>
        <w:t xml:space="preserve">Melrose High </w:t>
      </w:r>
      <w:r>
        <w:rPr>
          <w:color w:val="231F20"/>
        </w:rPr>
        <w:t xml:space="preserve">School was </w:t>
      </w:r>
      <w:r>
        <w:rPr>
          <w:color w:val="231F20"/>
          <w:spacing w:val="-3"/>
        </w:rPr>
        <w:t xml:space="preserve">committed </w:t>
      </w:r>
      <w:r>
        <w:rPr>
          <w:color w:val="231F20"/>
        </w:rPr>
        <w:t xml:space="preserve">to </w:t>
      </w:r>
      <w:r>
        <w:rPr>
          <w:color w:val="231F20"/>
          <w:spacing w:val="-4"/>
        </w:rPr>
        <w:t xml:space="preserve">language </w:t>
      </w:r>
      <w:r>
        <w:rPr>
          <w:color w:val="231F20"/>
          <w:spacing w:val="-3"/>
        </w:rPr>
        <w:t xml:space="preserve">learning for all </w:t>
      </w:r>
      <w:r>
        <w:rPr>
          <w:color w:val="231F20"/>
        </w:rPr>
        <w:t xml:space="preserve">school staff. At every staff meeting, new phrases and </w:t>
      </w:r>
      <w:r>
        <w:rPr>
          <w:color w:val="231F20"/>
          <w:spacing w:val="-3"/>
        </w:rPr>
        <w:t xml:space="preserve">words </w:t>
      </w:r>
      <w:r>
        <w:rPr>
          <w:color w:val="231F20"/>
        </w:rPr>
        <w:t xml:space="preserve">were learned and practiced. The primary </w:t>
      </w:r>
      <w:r>
        <w:rPr>
          <w:color w:val="231F20"/>
          <w:spacing w:val="-4"/>
        </w:rPr>
        <w:t xml:space="preserve">language </w:t>
      </w:r>
      <w:r>
        <w:rPr>
          <w:color w:val="231F20"/>
        </w:rPr>
        <w:t xml:space="preserve">used was </w:t>
      </w:r>
      <w:proofErr w:type="spellStart"/>
      <w:r>
        <w:rPr>
          <w:color w:val="231F20"/>
          <w:spacing w:val="-3"/>
        </w:rPr>
        <w:t>Wiradjuri</w:t>
      </w:r>
      <w:proofErr w:type="spellEnd"/>
      <w:r>
        <w:rPr>
          <w:color w:val="231F20"/>
          <w:spacing w:val="-3"/>
        </w:rPr>
        <w:t xml:space="preserve">, which informed </w:t>
      </w:r>
      <w:r>
        <w:rPr>
          <w:color w:val="231F20"/>
        </w:rPr>
        <w:t xml:space="preserve">about 50 </w:t>
      </w:r>
      <w:r>
        <w:rPr>
          <w:color w:val="231F20"/>
          <w:spacing w:val="-3"/>
        </w:rPr>
        <w:t xml:space="preserve">percent </w:t>
      </w:r>
      <w:r>
        <w:rPr>
          <w:color w:val="231F20"/>
        </w:rPr>
        <w:t xml:space="preserve">of </w:t>
      </w:r>
      <w:proofErr w:type="spellStart"/>
      <w:r>
        <w:rPr>
          <w:color w:val="231F20"/>
          <w:spacing w:val="-3"/>
        </w:rPr>
        <w:t>Gundungurra</w:t>
      </w:r>
      <w:proofErr w:type="spellEnd"/>
      <w:r>
        <w:rPr>
          <w:color w:val="231F20"/>
          <w:spacing w:val="-3"/>
        </w:rPr>
        <w:t xml:space="preserve">, </w:t>
      </w:r>
      <w:r>
        <w:rPr>
          <w:color w:val="231F20"/>
        </w:rPr>
        <w:t xml:space="preserve">the </w:t>
      </w:r>
      <w:r>
        <w:rPr>
          <w:color w:val="231F20"/>
          <w:spacing w:val="-3"/>
        </w:rPr>
        <w:t xml:space="preserve">parent </w:t>
      </w:r>
      <w:r>
        <w:rPr>
          <w:color w:val="231F20"/>
          <w:spacing w:val="-4"/>
        </w:rPr>
        <w:t xml:space="preserve">language </w:t>
      </w:r>
      <w:r>
        <w:rPr>
          <w:color w:val="231F20"/>
          <w:spacing w:val="-3"/>
        </w:rPr>
        <w:t xml:space="preserve">for </w:t>
      </w:r>
      <w:r>
        <w:rPr>
          <w:color w:val="231F20"/>
        </w:rPr>
        <w:t xml:space="preserve">the </w:t>
      </w:r>
      <w:proofErr w:type="spellStart"/>
      <w:r>
        <w:rPr>
          <w:color w:val="231F20"/>
        </w:rPr>
        <w:t>Ngambri</w:t>
      </w:r>
      <w:proofErr w:type="spellEnd"/>
      <w:r>
        <w:rPr>
          <w:color w:val="231F20"/>
        </w:rPr>
        <w:t xml:space="preserve"> and </w:t>
      </w:r>
      <w:proofErr w:type="spellStart"/>
      <w:r>
        <w:rPr>
          <w:color w:val="231F20"/>
          <w:spacing w:val="-3"/>
        </w:rPr>
        <w:t>Ngunnawal</w:t>
      </w:r>
      <w:proofErr w:type="spellEnd"/>
      <w:r>
        <w:rPr>
          <w:color w:val="231F20"/>
          <w:spacing w:val="-3"/>
        </w:rPr>
        <w:t xml:space="preserve"> languages.</w:t>
      </w:r>
    </w:p>
    <w:p w:rsidR="00B06ED7" w:rsidRDefault="00D8783E">
      <w:pPr>
        <w:pStyle w:val="BodyText"/>
        <w:spacing w:before="148" w:line="235" w:lineRule="auto"/>
        <w:ind w:left="344" w:right="1935"/>
      </w:pPr>
      <w:r>
        <w:rPr>
          <w:color w:val="231F20"/>
        </w:rPr>
        <w:t xml:space="preserve">Another positive step was </w:t>
      </w:r>
      <w:r>
        <w:rPr>
          <w:color w:val="231F20"/>
          <w:spacing w:val="-3"/>
        </w:rPr>
        <w:t xml:space="preserve">ensuring that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and their </w:t>
      </w:r>
      <w:r>
        <w:rPr>
          <w:color w:val="231F20"/>
          <w:spacing w:val="-3"/>
        </w:rPr>
        <w:t xml:space="preserve">families </w:t>
      </w:r>
      <w:r>
        <w:rPr>
          <w:color w:val="231F20"/>
        </w:rPr>
        <w:t xml:space="preserve">were represented </w:t>
      </w:r>
      <w:r>
        <w:rPr>
          <w:color w:val="231F20"/>
          <w:spacing w:val="-3"/>
        </w:rPr>
        <w:t xml:space="preserve">in leadership </w:t>
      </w:r>
      <w:r>
        <w:rPr>
          <w:color w:val="231F20"/>
        </w:rPr>
        <w:t xml:space="preserve">and </w:t>
      </w:r>
      <w:r>
        <w:rPr>
          <w:color w:val="231F20"/>
          <w:spacing w:val="-3"/>
        </w:rPr>
        <w:t xml:space="preserve">decision-making </w:t>
      </w:r>
      <w:r>
        <w:rPr>
          <w:color w:val="231F20"/>
        </w:rPr>
        <w:t xml:space="preserve">roles. The </w:t>
      </w:r>
      <w:r>
        <w:rPr>
          <w:color w:val="231F20"/>
          <w:spacing w:val="-3"/>
        </w:rPr>
        <w:t xml:space="preserve">President </w:t>
      </w:r>
      <w:r>
        <w:rPr>
          <w:color w:val="231F20"/>
        </w:rPr>
        <w:t xml:space="preserve">of the </w:t>
      </w:r>
      <w:r>
        <w:rPr>
          <w:color w:val="231F20"/>
          <w:spacing w:val="-3"/>
        </w:rPr>
        <w:t xml:space="preserve">Student </w:t>
      </w:r>
      <w:r>
        <w:rPr>
          <w:color w:val="231F20"/>
        </w:rPr>
        <w:t xml:space="preserve">Representative </w:t>
      </w:r>
      <w:r>
        <w:rPr>
          <w:color w:val="231F20"/>
          <w:spacing w:val="-3"/>
        </w:rPr>
        <w:t xml:space="preserve">Council </w:t>
      </w:r>
      <w:r>
        <w:rPr>
          <w:color w:val="231F20"/>
        </w:rPr>
        <w:t xml:space="preserve">was a </w:t>
      </w:r>
      <w:r>
        <w:rPr>
          <w:color w:val="231F20"/>
          <w:spacing w:val="-3"/>
        </w:rPr>
        <w:t xml:space="preserve">year </w:t>
      </w:r>
      <w:r>
        <w:rPr>
          <w:color w:val="231F20"/>
          <w:spacing w:val="-4"/>
        </w:rPr>
        <w:t xml:space="preserve">10 Torres </w:t>
      </w:r>
      <w:r>
        <w:rPr>
          <w:color w:val="231F20"/>
          <w:spacing w:val="-3"/>
        </w:rPr>
        <w:t xml:space="preserve">Strait Islander woman. Melrose High </w:t>
      </w:r>
      <w:r>
        <w:rPr>
          <w:color w:val="231F20"/>
        </w:rPr>
        <w:t xml:space="preserve">School </w:t>
      </w:r>
      <w:r>
        <w:rPr>
          <w:color w:val="231F20"/>
          <w:spacing w:val="-3"/>
        </w:rPr>
        <w:t xml:space="preserve">recently created </w:t>
      </w:r>
      <w:r>
        <w:rPr>
          <w:color w:val="231F20"/>
        </w:rPr>
        <w:t xml:space="preserve">an </w:t>
      </w:r>
      <w:r>
        <w:rPr>
          <w:color w:val="231F20"/>
          <w:spacing w:val="-3"/>
        </w:rPr>
        <w:t xml:space="preserve">identified Aboriginal </w:t>
      </w:r>
      <w:r>
        <w:rPr>
          <w:color w:val="231F20"/>
        </w:rPr>
        <w:t xml:space="preserve">and </w:t>
      </w:r>
      <w:r>
        <w:rPr>
          <w:color w:val="231F20"/>
          <w:spacing w:val="-4"/>
        </w:rPr>
        <w:t xml:space="preserve">Torres </w:t>
      </w:r>
      <w:r>
        <w:rPr>
          <w:color w:val="231F20"/>
          <w:spacing w:val="-3"/>
        </w:rPr>
        <w:t xml:space="preserve">Strait Islander position </w:t>
      </w:r>
      <w:r>
        <w:rPr>
          <w:color w:val="231F20"/>
        </w:rPr>
        <w:t xml:space="preserve">on the school </w:t>
      </w:r>
      <w:r>
        <w:rPr>
          <w:color w:val="231F20"/>
          <w:spacing w:val="-3"/>
        </w:rPr>
        <w:t>board.</w:t>
      </w:r>
    </w:p>
    <w:p w:rsidR="00B06ED7" w:rsidRDefault="00D8783E">
      <w:pPr>
        <w:pStyle w:val="BodyText"/>
        <w:spacing w:before="148" w:line="235" w:lineRule="auto"/>
        <w:ind w:left="344" w:right="2069"/>
      </w:pP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community engagement initiatives such </w:t>
      </w:r>
      <w:r>
        <w:rPr>
          <w:color w:val="231F20"/>
        </w:rPr>
        <w:t xml:space="preserve">as </w:t>
      </w:r>
      <w:r>
        <w:rPr>
          <w:color w:val="231F20"/>
          <w:spacing w:val="-3"/>
        </w:rPr>
        <w:t xml:space="preserve">embedding </w:t>
      </w:r>
      <w:r>
        <w:rPr>
          <w:color w:val="231F20"/>
        </w:rPr>
        <w:t xml:space="preserve">local </w:t>
      </w:r>
      <w:r>
        <w:rPr>
          <w:color w:val="231F20"/>
          <w:spacing w:val="-3"/>
        </w:rPr>
        <w:t xml:space="preserve">Aboriginal </w:t>
      </w:r>
      <w:r>
        <w:rPr>
          <w:color w:val="231F20"/>
          <w:spacing w:val="-4"/>
        </w:rPr>
        <w:t xml:space="preserve">language </w:t>
      </w:r>
      <w:r>
        <w:rPr>
          <w:color w:val="231F20"/>
        </w:rPr>
        <w:t xml:space="preserve">and </w:t>
      </w:r>
      <w:r>
        <w:rPr>
          <w:color w:val="231F20"/>
          <w:spacing w:val="-3"/>
        </w:rPr>
        <w:t xml:space="preserve">culture in </w:t>
      </w:r>
      <w:r>
        <w:rPr>
          <w:color w:val="231F20"/>
        </w:rPr>
        <w:t xml:space="preserve">the school </w:t>
      </w:r>
      <w:r>
        <w:rPr>
          <w:color w:val="231F20"/>
          <w:spacing w:val="-3"/>
        </w:rPr>
        <w:t xml:space="preserve">curriculum </w:t>
      </w:r>
      <w:r>
        <w:rPr>
          <w:color w:val="231F20"/>
        </w:rPr>
        <w:t xml:space="preserve">and </w:t>
      </w:r>
      <w:r>
        <w:rPr>
          <w:color w:val="231F20"/>
          <w:spacing w:val="-3"/>
        </w:rPr>
        <w:t xml:space="preserve">involving </w:t>
      </w:r>
      <w:r>
        <w:rPr>
          <w:color w:val="231F20"/>
        </w:rPr>
        <w:t xml:space="preserve">students </w:t>
      </w:r>
      <w:r>
        <w:rPr>
          <w:color w:val="231F20"/>
          <w:spacing w:val="-3"/>
        </w:rPr>
        <w:t xml:space="preserve">in decision making improved </w:t>
      </w:r>
      <w:r>
        <w:rPr>
          <w:color w:val="231F20"/>
        </w:rPr>
        <w:t xml:space="preserve">sense of </w:t>
      </w:r>
      <w:r>
        <w:rPr>
          <w:color w:val="231F20"/>
          <w:spacing w:val="-3"/>
        </w:rPr>
        <w:t xml:space="preserve">belonging resulting in attendance </w:t>
      </w:r>
      <w:r>
        <w:rPr>
          <w:color w:val="231F20"/>
        </w:rPr>
        <w:t xml:space="preserve">and </w:t>
      </w:r>
      <w:r>
        <w:rPr>
          <w:color w:val="231F20"/>
          <w:spacing w:val="-3"/>
        </w:rPr>
        <w:t xml:space="preserve">academic </w:t>
      </w:r>
      <w:r>
        <w:rPr>
          <w:color w:val="231F20"/>
        </w:rPr>
        <w:t>achievements.</w:t>
      </w:r>
    </w:p>
    <w:p w:rsidR="00B06ED7" w:rsidRDefault="00B06ED7">
      <w:pPr>
        <w:spacing w:line="235" w:lineRule="auto"/>
        <w:sectPr w:rsidR="00B06ED7">
          <w:type w:val="continuous"/>
          <w:pgSz w:w="11910" w:h="16840"/>
          <w:pgMar w:top="1580" w:right="0" w:bottom="280" w:left="1300" w:header="720" w:footer="720" w:gutter="0"/>
          <w:cols w:space="720"/>
        </w:sectPr>
      </w:pPr>
    </w:p>
    <w:p w:rsidR="00B06ED7" w:rsidRDefault="00B06ED7">
      <w:pPr>
        <w:pStyle w:val="BodyText"/>
        <w:ind w:left="1303"/>
        <w:rPr>
          <w:sz w:val="20"/>
        </w:rPr>
      </w:pPr>
      <w:r w:rsidRPr="00B06ED7">
        <w:rPr>
          <w:sz w:val="20"/>
        </w:rPr>
      </w:r>
      <w:r>
        <w:rPr>
          <w:sz w:val="20"/>
        </w:rPr>
        <w:pict>
          <v:group id="_x0000_s1388" alt="Photograph of Kingsford Smith Koori Preschool students " style="width:464.9pt;height:341.95pt;mso-position-horizontal-relative:char;mso-position-vertical-relative:line" coordsize="9298,6839">
            <v:shape id="_x0000_s1390" type="#_x0000_t75" style="position:absolute;left:4960;width:4337;height:6839">
              <v:imagedata r:id="rId13" o:title=""/>
            </v:shape>
            <v:shapetype id="_x0000_t202" coordsize="21600,21600" o:spt="202" path="m,l,21600r21600,l21600,xe">
              <v:stroke joinstyle="miter"/>
              <v:path gradientshapeok="t" o:connecttype="rect"/>
            </v:shapetype>
            <v:shape id="_x0000_s1389" type="#_x0000_t202" style="position:absolute;width:4961;height:6839" fillcolor="#efeff0" stroked="f">
              <v:textbox inset="0,0,0,0">
                <w:txbxContent>
                  <w:p w:rsidR="00D8783E" w:rsidRDefault="00D8783E">
                    <w:pPr>
                      <w:spacing w:before="7"/>
                      <w:rPr>
                        <w:sz w:val="18"/>
                      </w:rPr>
                    </w:pPr>
                  </w:p>
                  <w:p w:rsidR="00D8783E" w:rsidRDefault="00D8783E">
                    <w:pPr>
                      <w:spacing w:line="225" w:lineRule="auto"/>
                      <w:ind w:left="283" w:right="1333"/>
                      <w:rPr>
                        <w:rFonts w:ascii="Montserrat Light"/>
                        <w:sz w:val="21"/>
                      </w:rPr>
                    </w:pPr>
                    <w:r>
                      <w:rPr>
                        <w:rFonts w:ascii="Montserrat Light"/>
                        <w:color w:val="F36B24"/>
                        <w:w w:val="95"/>
                        <w:sz w:val="21"/>
                      </w:rPr>
                      <w:t xml:space="preserve">Kingsford Smith Koori Preschool </w:t>
                    </w:r>
                    <w:r>
                      <w:rPr>
                        <w:rFonts w:ascii="Montserrat Light"/>
                        <w:color w:val="F36B24"/>
                        <w:sz w:val="21"/>
                      </w:rPr>
                      <w:t xml:space="preserve">Acknowledgement of Country </w:t>
                    </w:r>
                    <w:r>
                      <w:rPr>
                        <w:rFonts w:ascii="Montserrat Light"/>
                        <w:color w:val="F36B24"/>
                        <w:w w:val="95"/>
                        <w:sz w:val="21"/>
                      </w:rPr>
                      <w:t xml:space="preserve">on </w:t>
                    </w:r>
                    <w:proofErr w:type="spellStart"/>
                    <w:r>
                      <w:rPr>
                        <w:rFonts w:ascii="Montserrat Light"/>
                        <w:color w:val="F36B24"/>
                        <w:w w:val="95"/>
                        <w:sz w:val="21"/>
                      </w:rPr>
                      <w:t>Ngunnawal</w:t>
                    </w:r>
                    <w:proofErr w:type="spellEnd"/>
                    <w:r>
                      <w:rPr>
                        <w:rFonts w:ascii="Montserrat Light"/>
                        <w:color w:val="F36B24"/>
                        <w:w w:val="95"/>
                        <w:sz w:val="21"/>
                      </w:rPr>
                      <w:t xml:space="preserve"> Land</w:t>
                    </w:r>
                  </w:p>
                  <w:p w:rsidR="00D8783E" w:rsidRDefault="00D8783E">
                    <w:pPr>
                      <w:spacing w:before="85" w:line="235" w:lineRule="auto"/>
                      <w:ind w:left="283" w:right="480"/>
                      <w:rPr>
                        <w:sz w:val="21"/>
                      </w:rPr>
                    </w:pPr>
                    <w:r>
                      <w:rPr>
                        <w:color w:val="231F20"/>
                        <w:sz w:val="21"/>
                      </w:rPr>
                      <w:t xml:space="preserve">As part of an </w:t>
                    </w:r>
                    <w:r>
                      <w:rPr>
                        <w:color w:val="231F20"/>
                        <w:spacing w:val="-4"/>
                        <w:sz w:val="21"/>
                      </w:rPr>
                      <w:t xml:space="preserve">ongoing </w:t>
                    </w:r>
                    <w:r>
                      <w:rPr>
                        <w:color w:val="231F20"/>
                        <w:spacing w:val="-3"/>
                        <w:sz w:val="21"/>
                      </w:rPr>
                      <w:t xml:space="preserve">conversation </w:t>
                    </w:r>
                    <w:r>
                      <w:rPr>
                        <w:color w:val="231F20"/>
                        <w:sz w:val="21"/>
                      </w:rPr>
                      <w:t xml:space="preserve">about the importance of </w:t>
                    </w:r>
                    <w:r>
                      <w:rPr>
                        <w:color w:val="231F20"/>
                        <w:spacing w:val="-3"/>
                        <w:sz w:val="21"/>
                      </w:rPr>
                      <w:t xml:space="preserve">acknowledging </w:t>
                    </w:r>
                    <w:r>
                      <w:rPr>
                        <w:color w:val="231F20"/>
                        <w:sz w:val="21"/>
                      </w:rPr>
                      <w:t xml:space="preserve">the </w:t>
                    </w:r>
                    <w:r>
                      <w:rPr>
                        <w:color w:val="231F20"/>
                        <w:spacing w:val="-3"/>
                        <w:sz w:val="21"/>
                      </w:rPr>
                      <w:t xml:space="preserve">traditional custodians </w:t>
                    </w:r>
                    <w:r>
                      <w:rPr>
                        <w:color w:val="231F20"/>
                        <w:sz w:val="21"/>
                      </w:rPr>
                      <w:t xml:space="preserve">of the </w:t>
                    </w:r>
                    <w:r>
                      <w:rPr>
                        <w:color w:val="231F20"/>
                        <w:spacing w:val="-3"/>
                        <w:sz w:val="21"/>
                      </w:rPr>
                      <w:t xml:space="preserve">land </w:t>
                    </w:r>
                    <w:r>
                      <w:rPr>
                        <w:color w:val="231F20"/>
                        <w:sz w:val="21"/>
                      </w:rPr>
                      <w:t xml:space="preserve">on </w:t>
                    </w:r>
                    <w:r>
                      <w:rPr>
                        <w:color w:val="231F20"/>
                        <w:spacing w:val="-3"/>
                        <w:sz w:val="21"/>
                      </w:rPr>
                      <w:t xml:space="preserve">which </w:t>
                    </w:r>
                    <w:r>
                      <w:rPr>
                        <w:color w:val="231F20"/>
                        <w:sz w:val="21"/>
                      </w:rPr>
                      <w:t xml:space="preserve">we </w:t>
                    </w:r>
                    <w:r>
                      <w:rPr>
                        <w:color w:val="231F20"/>
                        <w:spacing w:val="-3"/>
                        <w:sz w:val="21"/>
                      </w:rPr>
                      <w:t>live, Kingsford Smith</w:t>
                    </w:r>
                    <w:r>
                      <w:rPr>
                        <w:color w:val="231F20"/>
                        <w:spacing w:val="-20"/>
                        <w:sz w:val="21"/>
                      </w:rPr>
                      <w:t xml:space="preserve"> </w:t>
                    </w:r>
                    <w:r>
                      <w:rPr>
                        <w:color w:val="231F20"/>
                        <w:sz w:val="21"/>
                      </w:rPr>
                      <w:t>students</w:t>
                    </w:r>
                    <w:r>
                      <w:rPr>
                        <w:color w:val="231F20"/>
                        <w:spacing w:val="-20"/>
                        <w:sz w:val="21"/>
                      </w:rPr>
                      <w:t xml:space="preserve"> </w:t>
                    </w:r>
                    <w:r>
                      <w:rPr>
                        <w:color w:val="231F20"/>
                        <w:sz w:val="21"/>
                      </w:rPr>
                      <w:t>with</w:t>
                    </w:r>
                    <w:r>
                      <w:rPr>
                        <w:color w:val="231F20"/>
                        <w:spacing w:val="-20"/>
                        <w:sz w:val="21"/>
                      </w:rPr>
                      <w:t xml:space="preserve"> </w:t>
                    </w:r>
                    <w:r>
                      <w:rPr>
                        <w:color w:val="231F20"/>
                        <w:sz w:val="21"/>
                      </w:rPr>
                      <w:t>their</w:t>
                    </w:r>
                    <w:r>
                      <w:rPr>
                        <w:color w:val="231F20"/>
                        <w:spacing w:val="-20"/>
                        <w:sz w:val="21"/>
                      </w:rPr>
                      <w:t xml:space="preserve"> </w:t>
                    </w:r>
                    <w:r>
                      <w:rPr>
                        <w:color w:val="231F20"/>
                        <w:sz w:val="21"/>
                      </w:rPr>
                      <w:t>Koori</w:t>
                    </w:r>
                    <w:r>
                      <w:rPr>
                        <w:color w:val="231F20"/>
                        <w:spacing w:val="-20"/>
                        <w:sz w:val="21"/>
                      </w:rPr>
                      <w:t xml:space="preserve"> </w:t>
                    </w:r>
                    <w:r>
                      <w:rPr>
                        <w:color w:val="231F20"/>
                        <w:sz w:val="21"/>
                      </w:rPr>
                      <w:t>preschool</w:t>
                    </w:r>
                    <w:r>
                      <w:rPr>
                        <w:color w:val="231F20"/>
                        <w:spacing w:val="-20"/>
                        <w:sz w:val="21"/>
                      </w:rPr>
                      <w:t xml:space="preserve"> </w:t>
                    </w:r>
                    <w:r>
                      <w:rPr>
                        <w:color w:val="231F20"/>
                        <w:sz w:val="21"/>
                      </w:rPr>
                      <w:t xml:space="preserve">assistant </w:t>
                    </w:r>
                    <w:r>
                      <w:rPr>
                        <w:color w:val="231F20"/>
                        <w:spacing w:val="-3"/>
                        <w:sz w:val="21"/>
                      </w:rPr>
                      <w:t xml:space="preserve">adapted </w:t>
                    </w:r>
                    <w:r>
                      <w:rPr>
                        <w:color w:val="231F20"/>
                        <w:sz w:val="21"/>
                      </w:rPr>
                      <w:t xml:space="preserve">an </w:t>
                    </w:r>
                    <w:r>
                      <w:rPr>
                        <w:color w:val="231F20"/>
                        <w:spacing w:val="-3"/>
                        <w:sz w:val="21"/>
                      </w:rPr>
                      <w:t xml:space="preserve">Acknowledgement </w:t>
                    </w:r>
                    <w:r>
                      <w:rPr>
                        <w:color w:val="231F20"/>
                        <w:sz w:val="21"/>
                      </w:rPr>
                      <w:t xml:space="preserve">of Country </w:t>
                    </w:r>
                    <w:r>
                      <w:rPr>
                        <w:color w:val="231F20"/>
                        <w:spacing w:val="-3"/>
                        <w:sz w:val="21"/>
                      </w:rPr>
                      <w:t xml:space="preserve">which </w:t>
                    </w:r>
                    <w:r>
                      <w:rPr>
                        <w:color w:val="231F20"/>
                        <w:sz w:val="21"/>
                      </w:rPr>
                      <w:t xml:space="preserve">is used </w:t>
                    </w:r>
                    <w:r>
                      <w:rPr>
                        <w:color w:val="231F20"/>
                        <w:spacing w:val="-3"/>
                        <w:sz w:val="21"/>
                      </w:rPr>
                      <w:t xml:space="preserve">in </w:t>
                    </w:r>
                    <w:r>
                      <w:rPr>
                        <w:color w:val="231F20"/>
                        <w:sz w:val="21"/>
                      </w:rPr>
                      <w:t xml:space="preserve">preschools </w:t>
                    </w:r>
                    <w:r>
                      <w:rPr>
                        <w:color w:val="231F20"/>
                        <w:spacing w:val="-3"/>
                        <w:sz w:val="21"/>
                      </w:rPr>
                      <w:t xml:space="preserve">around Australia </w:t>
                    </w:r>
                    <w:r>
                      <w:rPr>
                        <w:color w:val="231F20"/>
                        <w:sz w:val="21"/>
                      </w:rPr>
                      <w:t xml:space="preserve">to </w:t>
                    </w:r>
                    <w:r>
                      <w:rPr>
                        <w:color w:val="231F20"/>
                        <w:spacing w:val="-3"/>
                        <w:sz w:val="21"/>
                      </w:rPr>
                      <w:t xml:space="preserve">help young </w:t>
                    </w:r>
                    <w:r>
                      <w:rPr>
                        <w:color w:val="231F20"/>
                        <w:spacing w:val="-4"/>
                        <w:sz w:val="21"/>
                      </w:rPr>
                      <w:t xml:space="preserve">children </w:t>
                    </w:r>
                    <w:r>
                      <w:rPr>
                        <w:color w:val="231F20"/>
                        <w:spacing w:val="-3"/>
                        <w:sz w:val="21"/>
                      </w:rPr>
                      <w:t xml:space="preserve">learn </w:t>
                    </w:r>
                    <w:r>
                      <w:rPr>
                        <w:color w:val="231F20"/>
                        <w:sz w:val="21"/>
                      </w:rPr>
                      <w:t xml:space="preserve">to connect to country and </w:t>
                    </w:r>
                    <w:r>
                      <w:rPr>
                        <w:color w:val="231F20"/>
                        <w:spacing w:val="-3"/>
                        <w:sz w:val="21"/>
                      </w:rPr>
                      <w:t>culture, whilst</w:t>
                    </w:r>
                    <w:r>
                      <w:rPr>
                        <w:color w:val="231F20"/>
                        <w:spacing w:val="-12"/>
                        <w:sz w:val="21"/>
                      </w:rPr>
                      <w:t xml:space="preserve"> </w:t>
                    </w:r>
                    <w:r>
                      <w:rPr>
                        <w:color w:val="231F20"/>
                        <w:spacing w:val="-3"/>
                        <w:sz w:val="21"/>
                      </w:rPr>
                      <w:t>learning</w:t>
                    </w:r>
                    <w:r>
                      <w:rPr>
                        <w:color w:val="231F20"/>
                        <w:spacing w:val="-12"/>
                        <w:sz w:val="21"/>
                      </w:rPr>
                      <w:t xml:space="preserve"> </w:t>
                    </w:r>
                    <w:r>
                      <w:rPr>
                        <w:color w:val="231F20"/>
                        <w:spacing w:val="-3"/>
                        <w:sz w:val="21"/>
                      </w:rPr>
                      <w:t>valuable</w:t>
                    </w:r>
                    <w:r>
                      <w:rPr>
                        <w:color w:val="231F20"/>
                        <w:spacing w:val="-12"/>
                        <w:sz w:val="21"/>
                      </w:rPr>
                      <w:t xml:space="preserve"> </w:t>
                    </w:r>
                    <w:r>
                      <w:rPr>
                        <w:color w:val="231F20"/>
                        <w:spacing w:val="-3"/>
                        <w:sz w:val="21"/>
                      </w:rPr>
                      <w:t>motor</w:t>
                    </w:r>
                    <w:r>
                      <w:rPr>
                        <w:color w:val="231F20"/>
                        <w:spacing w:val="-12"/>
                        <w:sz w:val="21"/>
                      </w:rPr>
                      <w:t xml:space="preserve"> </w:t>
                    </w:r>
                    <w:r>
                      <w:rPr>
                        <w:color w:val="231F20"/>
                        <w:sz w:val="21"/>
                      </w:rPr>
                      <w:t>and</w:t>
                    </w:r>
                    <w:r>
                      <w:rPr>
                        <w:color w:val="231F20"/>
                        <w:spacing w:val="-12"/>
                        <w:sz w:val="21"/>
                      </w:rPr>
                      <w:t xml:space="preserve"> </w:t>
                    </w:r>
                    <w:r>
                      <w:rPr>
                        <w:color w:val="231F20"/>
                        <w:sz w:val="21"/>
                      </w:rPr>
                      <w:t>verbal</w:t>
                    </w:r>
                    <w:r>
                      <w:rPr>
                        <w:color w:val="231F20"/>
                        <w:spacing w:val="-12"/>
                        <w:sz w:val="21"/>
                      </w:rPr>
                      <w:t xml:space="preserve"> </w:t>
                    </w:r>
                    <w:r>
                      <w:rPr>
                        <w:color w:val="231F20"/>
                        <w:spacing w:val="-3"/>
                        <w:sz w:val="21"/>
                      </w:rPr>
                      <w:t>skills.</w:t>
                    </w:r>
                  </w:p>
                  <w:p w:rsidR="00D8783E" w:rsidRDefault="00D8783E">
                    <w:pPr>
                      <w:spacing w:before="103"/>
                      <w:ind w:left="283"/>
                      <w:rPr>
                        <w:i/>
                        <w:sz w:val="21"/>
                      </w:rPr>
                    </w:pPr>
                    <w:r>
                      <w:rPr>
                        <w:i/>
                        <w:color w:val="231F20"/>
                        <w:sz w:val="21"/>
                      </w:rPr>
                      <w:t>We at Koori Pre,</w:t>
                    </w:r>
                  </w:p>
                  <w:p w:rsidR="00D8783E" w:rsidRDefault="00D8783E">
                    <w:pPr>
                      <w:spacing w:before="35" w:line="273" w:lineRule="auto"/>
                      <w:ind w:left="283" w:right="2506"/>
                      <w:jc w:val="both"/>
                      <w:rPr>
                        <w:i/>
                        <w:sz w:val="21"/>
                      </w:rPr>
                    </w:pPr>
                    <w:r>
                      <w:rPr>
                        <w:i/>
                        <w:color w:val="231F20"/>
                        <w:spacing w:val="-4"/>
                        <w:sz w:val="21"/>
                      </w:rPr>
                      <w:t xml:space="preserve">Would like </w:t>
                    </w:r>
                    <w:r>
                      <w:rPr>
                        <w:i/>
                        <w:color w:val="231F20"/>
                        <w:spacing w:val="-3"/>
                        <w:sz w:val="21"/>
                      </w:rPr>
                      <w:t xml:space="preserve">to </w:t>
                    </w:r>
                    <w:r>
                      <w:rPr>
                        <w:i/>
                        <w:color w:val="231F20"/>
                        <w:sz w:val="21"/>
                      </w:rPr>
                      <w:t xml:space="preserve">say </w:t>
                    </w:r>
                    <w:r>
                      <w:rPr>
                        <w:i/>
                        <w:color w:val="231F20"/>
                        <w:spacing w:val="-3"/>
                        <w:sz w:val="21"/>
                      </w:rPr>
                      <w:t xml:space="preserve">thank you </w:t>
                    </w:r>
                    <w:r>
                      <w:rPr>
                        <w:i/>
                        <w:color w:val="231F20"/>
                        <w:spacing w:val="-9"/>
                        <w:sz w:val="21"/>
                      </w:rPr>
                      <w:t xml:space="preserve">To </w:t>
                    </w:r>
                    <w:r>
                      <w:rPr>
                        <w:i/>
                        <w:color w:val="231F20"/>
                        <w:sz w:val="21"/>
                      </w:rPr>
                      <w:t xml:space="preserve">the </w:t>
                    </w:r>
                    <w:proofErr w:type="spellStart"/>
                    <w:r>
                      <w:rPr>
                        <w:i/>
                        <w:color w:val="231F20"/>
                        <w:spacing w:val="-4"/>
                        <w:sz w:val="21"/>
                      </w:rPr>
                      <w:t>Ngunnawal</w:t>
                    </w:r>
                    <w:proofErr w:type="spellEnd"/>
                    <w:r>
                      <w:rPr>
                        <w:i/>
                        <w:color w:val="231F20"/>
                        <w:spacing w:val="-4"/>
                        <w:sz w:val="21"/>
                      </w:rPr>
                      <w:t xml:space="preserve"> </w:t>
                    </w:r>
                    <w:r>
                      <w:rPr>
                        <w:i/>
                        <w:color w:val="231F20"/>
                        <w:spacing w:val="-3"/>
                        <w:sz w:val="21"/>
                      </w:rPr>
                      <w:t xml:space="preserve">people, </w:t>
                    </w:r>
                    <w:r>
                      <w:rPr>
                        <w:i/>
                        <w:color w:val="231F20"/>
                        <w:sz w:val="21"/>
                      </w:rPr>
                      <w:t xml:space="preserve">Of the </w:t>
                    </w:r>
                    <w:r>
                      <w:rPr>
                        <w:i/>
                        <w:color w:val="231F20"/>
                        <w:spacing w:val="-4"/>
                        <w:sz w:val="21"/>
                      </w:rPr>
                      <w:t xml:space="preserve">Canberra </w:t>
                    </w:r>
                    <w:r>
                      <w:rPr>
                        <w:i/>
                        <w:color w:val="231F20"/>
                        <w:spacing w:val="-3"/>
                        <w:sz w:val="21"/>
                      </w:rPr>
                      <w:t>Nation,</w:t>
                    </w:r>
                  </w:p>
                  <w:p w:rsidR="00D8783E" w:rsidRDefault="00D8783E">
                    <w:pPr>
                      <w:spacing w:line="273" w:lineRule="auto"/>
                      <w:ind w:left="283" w:right="2250"/>
                      <w:rPr>
                        <w:i/>
                        <w:sz w:val="21"/>
                      </w:rPr>
                    </w:pPr>
                    <w:r>
                      <w:rPr>
                        <w:i/>
                        <w:color w:val="231F20"/>
                        <w:spacing w:val="-3"/>
                        <w:sz w:val="21"/>
                      </w:rPr>
                      <w:t xml:space="preserve">For letting </w:t>
                    </w:r>
                    <w:proofErr w:type="gramStart"/>
                    <w:r>
                      <w:rPr>
                        <w:i/>
                        <w:color w:val="231F20"/>
                        <w:spacing w:val="-3"/>
                        <w:sz w:val="21"/>
                      </w:rPr>
                      <w:t>us</w:t>
                    </w:r>
                    <w:proofErr w:type="gramEnd"/>
                    <w:r>
                      <w:rPr>
                        <w:i/>
                        <w:color w:val="231F20"/>
                        <w:spacing w:val="-3"/>
                        <w:sz w:val="21"/>
                      </w:rPr>
                      <w:t xml:space="preserve"> </w:t>
                    </w:r>
                    <w:r>
                      <w:rPr>
                        <w:i/>
                        <w:color w:val="231F20"/>
                        <w:spacing w:val="-4"/>
                        <w:sz w:val="21"/>
                      </w:rPr>
                      <w:t xml:space="preserve">share </w:t>
                    </w:r>
                    <w:r>
                      <w:rPr>
                        <w:i/>
                        <w:color w:val="231F20"/>
                        <w:spacing w:val="-3"/>
                        <w:sz w:val="21"/>
                      </w:rPr>
                      <w:t xml:space="preserve">your </w:t>
                    </w:r>
                    <w:r>
                      <w:rPr>
                        <w:i/>
                        <w:color w:val="231F20"/>
                        <w:spacing w:val="-4"/>
                        <w:sz w:val="21"/>
                      </w:rPr>
                      <w:t xml:space="preserve">land. </w:t>
                    </w:r>
                    <w:r>
                      <w:rPr>
                        <w:i/>
                        <w:color w:val="231F20"/>
                        <w:spacing w:val="-3"/>
                        <w:sz w:val="21"/>
                      </w:rPr>
                      <w:t xml:space="preserve">We </w:t>
                    </w:r>
                    <w:r>
                      <w:rPr>
                        <w:i/>
                        <w:color w:val="231F20"/>
                        <w:spacing w:val="-4"/>
                        <w:sz w:val="21"/>
                      </w:rPr>
                      <w:t xml:space="preserve">promise </w:t>
                    </w:r>
                    <w:r>
                      <w:rPr>
                        <w:i/>
                        <w:color w:val="231F20"/>
                        <w:spacing w:val="-3"/>
                        <w:sz w:val="21"/>
                      </w:rPr>
                      <w:t xml:space="preserve">to </w:t>
                    </w:r>
                    <w:r>
                      <w:rPr>
                        <w:i/>
                        <w:color w:val="231F20"/>
                        <w:sz w:val="21"/>
                      </w:rPr>
                      <w:t xml:space="preserve">look after it, </w:t>
                    </w:r>
                    <w:proofErr w:type="gramStart"/>
                    <w:r>
                      <w:rPr>
                        <w:i/>
                        <w:color w:val="231F20"/>
                        <w:spacing w:val="-2"/>
                        <w:sz w:val="21"/>
                      </w:rPr>
                      <w:t>The</w:t>
                    </w:r>
                    <w:proofErr w:type="gramEnd"/>
                    <w:r>
                      <w:rPr>
                        <w:i/>
                        <w:color w:val="231F20"/>
                        <w:spacing w:val="-2"/>
                        <w:sz w:val="21"/>
                      </w:rPr>
                      <w:t xml:space="preserve"> </w:t>
                    </w:r>
                    <w:r>
                      <w:rPr>
                        <w:i/>
                        <w:color w:val="231F20"/>
                        <w:spacing w:val="-4"/>
                        <w:sz w:val="21"/>
                      </w:rPr>
                      <w:t xml:space="preserve">animals </w:t>
                    </w:r>
                    <w:r>
                      <w:rPr>
                        <w:i/>
                        <w:color w:val="231F20"/>
                        <w:spacing w:val="-3"/>
                        <w:sz w:val="21"/>
                      </w:rPr>
                      <w:t xml:space="preserve">and people too. Hello land </w:t>
                    </w:r>
                    <w:r>
                      <w:rPr>
                        <w:i/>
                        <w:color w:val="231F20"/>
                        <w:spacing w:val="-5"/>
                        <w:sz w:val="21"/>
                      </w:rPr>
                      <w:t xml:space="preserve">(all </w:t>
                    </w:r>
                    <w:r>
                      <w:rPr>
                        <w:i/>
                        <w:color w:val="231F20"/>
                        <w:spacing w:val="-4"/>
                        <w:sz w:val="21"/>
                      </w:rPr>
                      <w:t xml:space="preserve">touch </w:t>
                    </w:r>
                    <w:r>
                      <w:rPr>
                        <w:i/>
                        <w:color w:val="231F20"/>
                        <w:sz w:val="21"/>
                      </w:rPr>
                      <w:t xml:space="preserve">the </w:t>
                    </w:r>
                    <w:r>
                      <w:rPr>
                        <w:i/>
                        <w:color w:val="231F20"/>
                        <w:spacing w:val="-4"/>
                        <w:sz w:val="21"/>
                      </w:rPr>
                      <w:t xml:space="preserve">land) </w:t>
                    </w:r>
                    <w:r>
                      <w:rPr>
                        <w:i/>
                        <w:color w:val="231F20"/>
                        <w:spacing w:val="-3"/>
                        <w:sz w:val="21"/>
                      </w:rPr>
                      <w:t xml:space="preserve">Hello </w:t>
                    </w:r>
                    <w:r>
                      <w:rPr>
                        <w:i/>
                        <w:color w:val="231F20"/>
                        <w:sz w:val="21"/>
                      </w:rPr>
                      <w:t xml:space="preserve">sky </w:t>
                    </w:r>
                    <w:r>
                      <w:rPr>
                        <w:i/>
                        <w:color w:val="231F20"/>
                        <w:spacing w:val="-4"/>
                        <w:sz w:val="21"/>
                      </w:rPr>
                      <w:t xml:space="preserve">(arms </w:t>
                    </w:r>
                    <w:r>
                      <w:rPr>
                        <w:i/>
                        <w:color w:val="231F20"/>
                        <w:sz w:val="21"/>
                      </w:rPr>
                      <w:t xml:space="preserve">up </w:t>
                    </w:r>
                    <w:r>
                      <w:rPr>
                        <w:i/>
                        <w:color w:val="231F20"/>
                        <w:spacing w:val="-3"/>
                        <w:sz w:val="21"/>
                      </w:rPr>
                      <w:t xml:space="preserve">to </w:t>
                    </w:r>
                    <w:r>
                      <w:rPr>
                        <w:i/>
                        <w:color w:val="231F20"/>
                        <w:sz w:val="21"/>
                      </w:rPr>
                      <w:t xml:space="preserve">the </w:t>
                    </w:r>
                    <w:r>
                      <w:rPr>
                        <w:i/>
                        <w:color w:val="231F20"/>
                        <w:spacing w:val="-3"/>
                        <w:sz w:val="21"/>
                      </w:rPr>
                      <w:t xml:space="preserve">sky) Hello </w:t>
                    </w:r>
                    <w:r>
                      <w:rPr>
                        <w:i/>
                        <w:color w:val="231F20"/>
                        <w:sz w:val="21"/>
                      </w:rPr>
                      <w:t xml:space="preserve">me </w:t>
                    </w:r>
                    <w:r>
                      <w:rPr>
                        <w:i/>
                        <w:color w:val="231F20"/>
                        <w:spacing w:val="-4"/>
                        <w:sz w:val="21"/>
                      </w:rPr>
                      <w:t xml:space="preserve">(hug </w:t>
                    </w:r>
                    <w:r>
                      <w:rPr>
                        <w:i/>
                        <w:color w:val="231F20"/>
                        <w:sz w:val="21"/>
                      </w:rPr>
                      <w:t>self)</w:t>
                    </w:r>
                  </w:p>
                  <w:p w:rsidR="00D8783E" w:rsidRDefault="00D8783E">
                    <w:pPr>
                      <w:spacing w:before="2" w:line="263" w:lineRule="exact"/>
                      <w:ind w:left="283"/>
                      <w:rPr>
                        <w:i/>
                        <w:sz w:val="21"/>
                      </w:rPr>
                    </w:pPr>
                    <w:r>
                      <w:rPr>
                        <w:i/>
                        <w:color w:val="231F20"/>
                        <w:sz w:val="21"/>
                      </w:rPr>
                      <w:t>Hello friends (open arms)</w:t>
                    </w:r>
                  </w:p>
                </w:txbxContent>
              </v:textbox>
            </v:shape>
            <w10:wrap type="none"/>
            <w10:anchorlock/>
          </v:group>
        </w:pict>
      </w:r>
    </w:p>
    <w:p w:rsidR="00B06ED7" w:rsidRDefault="00B06ED7">
      <w:pPr>
        <w:pStyle w:val="BodyText"/>
        <w:spacing w:before="2"/>
        <w:rPr>
          <w:sz w:val="26"/>
        </w:rPr>
      </w:pPr>
    </w:p>
    <w:p w:rsidR="00B06ED7" w:rsidRDefault="00D8783E">
      <w:pPr>
        <w:pStyle w:val="BodyText"/>
        <w:spacing w:before="93"/>
        <w:ind w:left="6307"/>
        <w:rPr>
          <w:rFonts w:ascii="Montserrat Light"/>
        </w:rPr>
      </w:pPr>
      <w:r>
        <w:rPr>
          <w:noProof/>
          <w:lang w:val="en-AU" w:eastAsia="en-AU"/>
        </w:rPr>
        <w:drawing>
          <wp:anchor distT="0" distB="0" distL="0" distR="0" simplePos="0" relativeHeight="1504" behindDoc="0" locked="0" layoutInCell="1" allowOverlap="1">
            <wp:simplePos x="0" y="0"/>
            <wp:positionH relativeFrom="page">
              <wp:posOffset>900000</wp:posOffset>
            </wp:positionH>
            <wp:positionV relativeFrom="paragraph">
              <wp:posOffset>46123</wp:posOffset>
            </wp:positionV>
            <wp:extent cx="2900017" cy="2015997"/>
            <wp:effectExtent l="19050" t="0" r="0" b="0"/>
            <wp:wrapNone/>
            <wp:docPr id="11" name="image24.jpeg" descr="Ngunnawal-Plant-use-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14" cstate="print"/>
                    <a:stretch>
                      <a:fillRect/>
                    </a:stretch>
                  </pic:blipFill>
                  <pic:spPr>
                    <a:xfrm>
                      <a:off x="0" y="0"/>
                      <a:ext cx="2900017" cy="2015997"/>
                    </a:xfrm>
                    <a:prstGeom prst="rect">
                      <a:avLst/>
                    </a:prstGeom>
                  </pic:spPr>
                </pic:pic>
              </a:graphicData>
            </a:graphic>
          </wp:anchor>
        </w:drawing>
      </w:r>
      <w:proofErr w:type="spellStart"/>
      <w:r>
        <w:rPr>
          <w:rFonts w:ascii="Montserrat Light"/>
          <w:color w:val="F36B24"/>
          <w:w w:val="95"/>
        </w:rPr>
        <w:t>Ngunnawal</w:t>
      </w:r>
      <w:proofErr w:type="spellEnd"/>
      <w:r>
        <w:rPr>
          <w:rFonts w:ascii="Montserrat Light"/>
          <w:color w:val="F36B24"/>
          <w:w w:val="95"/>
        </w:rPr>
        <w:t xml:space="preserve"> Plant Use guide pilot program</w:t>
      </w:r>
    </w:p>
    <w:p w:rsidR="00B06ED7" w:rsidRDefault="00D8783E">
      <w:pPr>
        <w:pStyle w:val="BodyText"/>
        <w:spacing w:before="85" w:line="235" w:lineRule="auto"/>
        <w:ind w:left="6307"/>
      </w:pPr>
      <w:r>
        <w:rPr>
          <w:color w:val="231F20"/>
          <w:spacing w:val="-3"/>
        </w:rPr>
        <w:t xml:space="preserve">Nine </w:t>
      </w:r>
      <w:r>
        <w:rPr>
          <w:color w:val="231F20"/>
        </w:rPr>
        <w:t xml:space="preserve">schools explored ways </w:t>
      </w:r>
      <w:r>
        <w:rPr>
          <w:color w:val="231F20"/>
          <w:spacing w:val="-3"/>
        </w:rPr>
        <w:t xml:space="preserve">to incorporate </w:t>
      </w:r>
      <w:r>
        <w:rPr>
          <w:color w:val="231F20"/>
        </w:rPr>
        <w:t xml:space="preserve">the </w:t>
      </w:r>
      <w:proofErr w:type="spellStart"/>
      <w:r>
        <w:rPr>
          <w:i/>
          <w:color w:val="231F20"/>
          <w:spacing w:val="-4"/>
        </w:rPr>
        <w:t>Ngunnawal</w:t>
      </w:r>
      <w:proofErr w:type="spellEnd"/>
      <w:r>
        <w:rPr>
          <w:i/>
          <w:color w:val="231F20"/>
          <w:spacing w:val="-4"/>
        </w:rPr>
        <w:t xml:space="preserve"> Plant </w:t>
      </w:r>
      <w:r>
        <w:rPr>
          <w:i/>
          <w:color w:val="231F20"/>
          <w:spacing w:val="-3"/>
        </w:rPr>
        <w:t xml:space="preserve">Use </w:t>
      </w:r>
      <w:r>
        <w:rPr>
          <w:color w:val="231F20"/>
          <w:spacing w:val="-3"/>
        </w:rPr>
        <w:t xml:space="preserve">guide </w:t>
      </w:r>
      <w:r>
        <w:rPr>
          <w:color w:val="231F20"/>
          <w:spacing w:val="-4"/>
        </w:rPr>
        <w:t xml:space="preserve">into </w:t>
      </w:r>
      <w:r>
        <w:rPr>
          <w:color w:val="231F20"/>
        </w:rPr>
        <w:t xml:space="preserve">their </w:t>
      </w:r>
      <w:r>
        <w:rPr>
          <w:color w:val="231F20"/>
          <w:spacing w:val="-4"/>
        </w:rPr>
        <w:t xml:space="preserve">teaching </w:t>
      </w:r>
      <w:r>
        <w:rPr>
          <w:color w:val="231F20"/>
        </w:rPr>
        <w:t xml:space="preserve">and </w:t>
      </w:r>
      <w:r>
        <w:rPr>
          <w:color w:val="231F20"/>
          <w:spacing w:val="-3"/>
        </w:rPr>
        <w:t xml:space="preserve">learning </w:t>
      </w:r>
      <w:r>
        <w:rPr>
          <w:color w:val="231F20"/>
        </w:rPr>
        <w:t xml:space="preserve">programs </w:t>
      </w:r>
      <w:r>
        <w:rPr>
          <w:color w:val="231F20"/>
          <w:spacing w:val="-3"/>
        </w:rPr>
        <w:t>in</w:t>
      </w:r>
      <w:r>
        <w:rPr>
          <w:color w:val="231F20"/>
          <w:spacing w:val="-10"/>
        </w:rPr>
        <w:t xml:space="preserve"> 2017. </w:t>
      </w:r>
      <w:r>
        <w:rPr>
          <w:color w:val="231F20"/>
          <w:spacing w:val="-3"/>
        </w:rPr>
        <w:t>Resources and strategies were shared with other schools.</w:t>
      </w:r>
    </w:p>
    <w:p w:rsidR="00B06ED7" w:rsidRDefault="00D8783E">
      <w:pPr>
        <w:pStyle w:val="BodyText"/>
        <w:spacing w:before="148" w:line="235" w:lineRule="auto"/>
        <w:ind w:left="6307" w:right="296"/>
      </w:pPr>
      <w:r>
        <w:rPr>
          <w:color w:val="231F20"/>
        </w:rPr>
        <w:t xml:space="preserve">The book </w:t>
      </w:r>
      <w:r>
        <w:rPr>
          <w:color w:val="231F20"/>
          <w:spacing w:val="-3"/>
        </w:rPr>
        <w:t xml:space="preserve">included </w:t>
      </w:r>
      <w:r>
        <w:rPr>
          <w:color w:val="231F20"/>
        </w:rPr>
        <w:t xml:space="preserve">an </w:t>
      </w:r>
      <w:r>
        <w:rPr>
          <w:color w:val="231F20"/>
          <w:spacing w:val="-3"/>
        </w:rPr>
        <w:t xml:space="preserve">introduction </w:t>
      </w:r>
      <w:r>
        <w:rPr>
          <w:color w:val="231F20"/>
        </w:rPr>
        <w:t xml:space="preserve">to </w:t>
      </w:r>
      <w:proofErr w:type="spellStart"/>
      <w:r>
        <w:rPr>
          <w:color w:val="231F20"/>
          <w:spacing w:val="-3"/>
        </w:rPr>
        <w:t>Ngunnawal</w:t>
      </w:r>
      <w:proofErr w:type="spellEnd"/>
      <w:r>
        <w:rPr>
          <w:color w:val="231F20"/>
          <w:spacing w:val="-3"/>
        </w:rPr>
        <w:t xml:space="preserve"> </w:t>
      </w:r>
      <w:r>
        <w:rPr>
          <w:color w:val="231F20"/>
        </w:rPr>
        <w:t xml:space="preserve">history and </w:t>
      </w:r>
      <w:r>
        <w:rPr>
          <w:color w:val="231F20"/>
          <w:spacing w:val="-3"/>
        </w:rPr>
        <w:t xml:space="preserve">natural </w:t>
      </w:r>
      <w:r>
        <w:rPr>
          <w:color w:val="231F20"/>
        </w:rPr>
        <w:t xml:space="preserve">resource use, </w:t>
      </w:r>
      <w:r>
        <w:rPr>
          <w:color w:val="231F20"/>
          <w:spacing w:val="-3"/>
        </w:rPr>
        <w:t xml:space="preserve">descriptions </w:t>
      </w:r>
      <w:r>
        <w:rPr>
          <w:color w:val="231F20"/>
        </w:rPr>
        <w:t xml:space="preserve">and </w:t>
      </w:r>
      <w:r>
        <w:rPr>
          <w:color w:val="231F20"/>
          <w:spacing w:val="-3"/>
        </w:rPr>
        <w:t xml:space="preserve">photos </w:t>
      </w:r>
      <w:r>
        <w:rPr>
          <w:color w:val="231F20"/>
        </w:rPr>
        <w:t xml:space="preserve">of 69 </w:t>
      </w:r>
      <w:r>
        <w:rPr>
          <w:color w:val="231F20"/>
          <w:spacing w:val="-3"/>
        </w:rPr>
        <w:t xml:space="preserve">plant </w:t>
      </w:r>
      <w:r>
        <w:rPr>
          <w:color w:val="231F20"/>
        </w:rPr>
        <w:t xml:space="preserve">species, </w:t>
      </w:r>
      <w:r>
        <w:rPr>
          <w:color w:val="231F20"/>
          <w:spacing w:val="-4"/>
        </w:rPr>
        <w:t xml:space="preserve">including </w:t>
      </w:r>
      <w:r>
        <w:rPr>
          <w:color w:val="231F20"/>
        </w:rPr>
        <w:t xml:space="preserve">their use, </w:t>
      </w:r>
      <w:r>
        <w:rPr>
          <w:color w:val="231F20"/>
          <w:spacing w:val="-3"/>
        </w:rPr>
        <w:t xml:space="preserve">distribution </w:t>
      </w:r>
      <w:r>
        <w:rPr>
          <w:color w:val="231F20"/>
        </w:rPr>
        <w:t xml:space="preserve">and method of </w:t>
      </w:r>
      <w:r>
        <w:rPr>
          <w:color w:val="231F20"/>
          <w:spacing w:val="-3"/>
        </w:rPr>
        <w:t>propagation.</w:t>
      </w:r>
    </w:p>
    <w:p w:rsidR="00B06ED7" w:rsidRDefault="00D8783E">
      <w:pPr>
        <w:pStyle w:val="BodyText"/>
        <w:spacing w:before="1" w:line="235" w:lineRule="auto"/>
        <w:ind w:left="6307" w:right="742"/>
      </w:pPr>
      <w:r>
        <w:rPr>
          <w:color w:val="231F20"/>
        </w:rPr>
        <w:t>All schools received a copy of the book and associated materials to use in classrooms.</w:t>
      </w:r>
    </w:p>
    <w:p w:rsidR="00B06ED7" w:rsidRDefault="00B06ED7">
      <w:pPr>
        <w:pStyle w:val="BodyText"/>
        <w:rPr>
          <w:sz w:val="20"/>
        </w:rPr>
      </w:pPr>
    </w:p>
    <w:p w:rsidR="00B06ED7" w:rsidRDefault="00B06ED7">
      <w:pPr>
        <w:pStyle w:val="BodyText"/>
        <w:spacing w:before="10"/>
        <w:rPr>
          <w:sz w:val="16"/>
        </w:rPr>
      </w:pPr>
    </w:p>
    <w:p w:rsidR="00B06ED7" w:rsidRDefault="00D8783E">
      <w:pPr>
        <w:spacing w:before="96"/>
        <w:ind w:left="1417"/>
        <w:rPr>
          <w:rFonts w:ascii="Montserrat Light"/>
          <w:sz w:val="21"/>
        </w:rPr>
      </w:pPr>
      <w:r>
        <w:rPr>
          <w:rFonts w:ascii="Montserrat Light"/>
          <w:i/>
          <w:color w:val="F36B24"/>
          <w:w w:val="95"/>
          <w:sz w:val="21"/>
        </w:rPr>
        <w:t xml:space="preserve">Footprints on Our Land </w:t>
      </w:r>
      <w:r>
        <w:rPr>
          <w:rFonts w:ascii="Montserrat Light"/>
          <w:color w:val="F36B24"/>
          <w:w w:val="95"/>
          <w:sz w:val="21"/>
        </w:rPr>
        <w:t xml:space="preserve">DVD: Aunty Agnes, </w:t>
      </w:r>
      <w:proofErr w:type="spellStart"/>
      <w:r>
        <w:rPr>
          <w:rFonts w:ascii="Montserrat Light"/>
          <w:color w:val="F36B24"/>
          <w:w w:val="95"/>
          <w:sz w:val="21"/>
        </w:rPr>
        <w:t>Ngunnawal</w:t>
      </w:r>
      <w:proofErr w:type="spellEnd"/>
      <w:r>
        <w:rPr>
          <w:rFonts w:ascii="Montserrat Light"/>
          <w:color w:val="F36B24"/>
          <w:w w:val="95"/>
          <w:sz w:val="21"/>
        </w:rPr>
        <w:t xml:space="preserve"> Elder pilot program</w:t>
      </w:r>
    </w:p>
    <w:p w:rsidR="00B06ED7" w:rsidRDefault="00D8783E">
      <w:pPr>
        <w:pStyle w:val="BodyText"/>
        <w:spacing w:before="85" w:line="235" w:lineRule="auto"/>
        <w:ind w:left="1417" w:right="440"/>
      </w:pPr>
      <w:r>
        <w:rPr>
          <w:color w:val="231F20"/>
        </w:rPr>
        <w:t xml:space="preserve">Six schools </w:t>
      </w:r>
      <w:r>
        <w:rPr>
          <w:color w:val="231F20"/>
          <w:spacing w:val="-3"/>
        </w:rPr>
        <w:t xml:space="preserve">participated during </w:t>
      </w:r>
      <w:r>
        <w:rPr>
          <w:color w:val="231F20"/>
          <w:spacing w:val="-8"/>
        </w:rPr>
        <w:t xml:space="preserve">2017 </w:t>
      </w:r>
      <w:r>
        <w:rPr>
          <w:color w:val="231F20"/>
          <w:spacing w:val="-3"/>
        </w:rPr>
        <w:t xml:space="preserve">in </w:t>
      </w:r>
      <w:r>
        <w:rPr>
          <w:color w:val="231F20"/>
        </w:rPr>
        <w:t xml:space="preserve">a </w:t>
      </w:r>
      <w:r>
        <w:rPr>
          <w:color w:val="231F20"/>
          <w:spacing w:val="-4"/>
        </w:rPr>
        <w:t xml:space="preserve">pilot </w:t>
      </w:r>
      <w:r>
        <w:rPr>
          <w:color w:val="231F20"/>
        </w:rPr>
        <w:t xml:space="preserve">program to </w:t>
      </w:r>
      <w:r>
        <w:rPr>
          <w:color w:val="231F20"/>
          <w:spacing w:val="-3"/>
        </w:rPr>
        <w:t xml:space="preserve">incorporate </w:t>
      </w:r>
      <w:r>
        <w:rPr>
          <w:i/>
          <w:color w:val="231F20"/>
          <w:spacing w:val="-3"/>
        </w:rPr>
        <w:t xml:space="preserve">Footprints </w:t>
      </w:r>
      <w:r>
        <w:rPr>
          <w:i/>
          <w:color w:val="231F20"/>
        </w:rPr>
        <w:t xml:space="preserve">on </w:t>
      </w:r>
      <w:r>
        <w:rPr>
          <w:i/>
          <w:color w:val="231F20"/>
          <w:spacing w:val="-2"/>
        </w:rPr>
        <w:t xml:space="preserve">Our </w:t>
      </w:r>
      <w:r>
        <w:rPr>
          <w:i/>
          <w:color w:val="231F20"/>
          <w:spacing w:val="-3"/>
        </w:rPr>
        <w:t xml:space="preserve">Land </w:t>
      </w:r>
      <w:r>
        <w:rPr>
          <w:color w:val="231F20"/>
          <w:spacing w:val="-3"/>
        </w:rPr>
        <w:t xml:space="preserve">in professional learning </w:t>
      </w:r>
      <w:r>
        <w:rPr>
          <w:color w:val="231F20"/>
        </w:rPr>
        <w:t xml:space="preserve">and </w:t>
      </w:r>
      <w:r>
        <w:rPr>
          <w:color w:val="231F20"/>
          <w:spacing w:val="-3"/>
        </w:rPr>
        <w:t xml:space="preserve">classroom </w:t>
      </w:r>
      <w:r>
        <w:rPr>
          <w:color w:val="231F20"/>
        </w:rPr>
        <w:t>activities.</w:t>
      </w:r>
    </w:p>
    <w:p w:rsidR="00B06ED7" w:rsidRDefault="00D8783E">
      <w:pPr>
        <w:pStyle w:val="BodyText"/>
        <w:spacing w:before="148" w:line="235" w:lineRule="auto"/>
        <w:ind w:left="1417" w:right="451"/>
      </w:pPr>
      <w:r>
        <w:rPr>
          <w:color w:val="231F20"/>
          <w:spacing w:val="-4"/>
        </w:rPr>
        <w:t xml:space="preserve">From </w:t>
      </w:r>
      <w:r>
        <w:rPr>
          <w:color w:val="231F20"/>
        </w:rPr>
        <w:t xml:space="preserve">her </w:t>
      </w:r>
      <w:r>
        <w:rPr>
          <w:color w:val="231F20"/>
          <w:spacing w:val="-4"/>
        </w:rPr>
        <w:t xml:space="preserve">life </w:t>
      </w:r>
      <w:r>
        <w:rPr>
          <w:color w:val="231F20"/>
        </w:rPr>
        <w:t xml:space="preserve">as a girl on </w:t>
      </w:r>
      <w:r>
        <w:rPr>
          <w:color w:val="231F20"/>
          <w:spacing w:val="-3"/>
        </w:rPr>
        <w:t xml:space="preserve">Oak </w:t>
      </w:r>
      <w:r>
        <w:rPr>
          <w:color w:val="231F20"/>
          <w:spacing w:val="-4"/>
        </w:rPr>
        <w:t xml:space="preserve">Hill </w:t>
      </w:r>
      <w:r>
        <w:rPr>
          <w:color w:val="231F20"/>
        </w:rPr>
        <w:t xml:space="preserve">and Hollywood </w:t>
      </w:r>
      <w:r>
        <w:rPr>
          <w:color w:val="231F20"/>
          <w:spacing w:val="-3"/>
        </w:rPr>
        <w:t xml:space="preserve">missions in </w:t>
      </w:r>
      <w:proofErr w:type="spellStart"/>
      <w:r>
        <w:rPr>
          <w:color w:val="231F20"/>
          <w:spacing w:val="-3"/>
        </w:rPr>
        <w:t>Yass</w:t>
      </w:r>
      <w:proofErr w:type="spellEnd"/>
      <w:r>
        <w:rPr>
          <w:color w:val="231F20"/>
          <w:spacing w:val="-3"/>
        </w:rPr>
        <w:t xml:space="preserve"> </w:t>
      </w:r>
      <w:r>
        <w:rPr>
          <w:color w:val="231F20"/>
        </w:rPr>
        <w:t xml:space="preserve">to the present </w:t>
      </w:r>
      <w:r>
        <w:rPr>
          <w:color w:val="231F20"/>
          <w:spacing w:val="-5"/>
        </w:rPr>
        <w:t xml:space="preserve">day, </w:t>
      </w:r>
      <w:r>
        <w:rPr>
          <w:i/>
          <w:color w:val="231F20"/>
          <w:spacing w:val="-3"/>
        </w:rPr>
        <w:t xml:space="preserve">Footprints </w:t>
      </w:r>
      <w:r>
        <w:rPr>
          <w:i/>
          <w:color w:val="231F20"/>
        </w:rPr>
        <w:t xml:space="preserve">on </w:t>
      </w:r>
      <w:r>
        <w:rPr>
          <w:i/>
          <w:color w:val="231F20"/>
          <w:spacing w:val="-2"/>
        </w:rPr>
        <w:t xml:space="preserve">Our </w:t>
      </w:r>
      <w:r>
        <w:rPr>
          <w:i/>
          <w:color w:val="231F20"/>
          <w:spacing w:val="-3"/>
        </w:rPr>
        <w:t xml:space="preserve">Land </w:t>
      </w:r>
      <w:r>
        <w:rPr>
          <w:color w:val="231F20"/>
          <w:spacing w:val="-3"/>
        </w:rPr>
        <w:t xml:space="preserve">celebrates </w:t>
      </w:r>
      <w:r>
        <w:rPr>
          <w:color w:val="231F20"/>
        </w:rPr>
        <w:t xml:space="preserve">the </w:t>
      </w:r>
      <w:r>
        <w:rPr>
          <w:color w:val="231F20"/>
          <w:spacing w:val="-4"/>
        </w:rPr>
        <w:t xml:space="preserve">life </w:t>
      </w:r>
      <w:r>
        <w:rPr>
          <w:color w:val="231F20"/>
        </w:rPr>
        <w:t xml:space="preserve">of Aunty Agnes as a survivor of racism, a </w:t>
      </w:r>
      <w:r>
        <w:rPr>
          <w:color w:val="231F20"/>
          <w:spacing w:val="-2"/>
        </w:rPr>
        <w:t xml:space="preserve">caring </w:t>
      </w:r>
      <w:r>
        <w:rPr>
          <w:color w:val="231F20"/>
        </w:rPr>
        <w:t xml:space="preserve">mother and grandmother and a strong advocate </w:t>
      </w:r>
      <w:r>
        <w:rPr>
          <w:color w:val="231F20"/>
          <w:spacing w:val="-3"/>
        </w:rPr>
        <w:t xml:space="preserve">for </w:t>
      </w:r>
      <w:r>
        <w:rPr>
          <w:color w:val="231F20"/>
        </w:rPr>
        <w:t xml:space="preserve">her </w:t>
      </w:r>
      <w:r>
        <w:rPr>
          <w:color w:val="231F20"/>
          <w:spacing w:val="-3"/>
        </w:rPr>
        <w:t xml:space="preserve">community. </w:t>
      </w:r>
      <w:r>
        <w:rPr>
          <w:i/>
          <w:color w:val="231F20"/>
          <w:spacing w:val="-3"/>
        </w:rPr>
        <w:t xml:space="preserve">Footprints </w:t>
      </w:r>
      <w:r>
        <w:rPr>
          <w:i/>
          <w:color w:val="231F20"/>
        </w:rPr>
        <w:t xml:space="preserve">on </w:t>
      </w:r>
      <w:r>
        <w:rPr>
          <w:i/>
          <w:color w:val="231F20"/>
          <w:spacing w:val="-2"/>
        </w:rPr>
        <w:t xml:space="preserve">Our </w:t>
      </w:r>
      <w:r>
        <w:rPr>
          <w:i/>
          <w:color w:val="231F20"/>
          <w:spacing w:val="-3"/>
        </w:rPr>
        <w:t xml:space="preserve">Land </w:t>
      </w:r>
      <w:r>
        <w:rPr>
          <w:color w:val="231F20"/>
        </w:rPr>
        <w:t xml:space="preserve">is a testament to a </w:t>
      </w:r>
      <w:r>
        <w:rPr>
          <w:color w:val="231F20"/>
          <w:spacing w:val="-3"/>
        </w:rPr>
        <w:t xml:space="preserve">senior Elder </w:t>
      </w:r>
      <w:r>
        <w:rPr>
          <w:color w:val="231F20"/>
        </w:rPr>
        <w:t xml:space="preserve">whose tireless service </w:t>
      </w:r>
      <w:r>
        <w:rPr>
          <w:color w:val="231F20"/>
          <w:spacing w:val="-2"/>
        </w:rPr>
        <w:t xml:space="preserve">has </w:t>
      </w:r>
      <w:r>
        <w:rPr>
          <w:color w:val="231F20"/>
        </w:rPr>
        <w:t xml:space="preserve">been a </w:t>
      </w:r>
      <w:r>
        <w:rPr>
          <w:color w:val="231F20"/>
          <w:spacing w:val="-3"/>
        </w:rPr>
        <w:t xml:space="preserve">major force </w:t>
      </w:r>
      <w:r>
        <w:rPr>
          <w:color w:val="231F20"/>
        </w:rPr>
        <w:t xml:space="preserve">of </w:t>
      </w:r>
      <w:r>
        <w:rPr>
          <w:color w:val="231F20"/>
          <w:spacing w:val="-4"/>
        </w:rPr>
        <w:t xml:space="preserve">reconciliation </w:t>
      </w:r>
      <w:r>
        <w:rPr>
          <w:color w:val="231F20"/>
          <w:spacing w:val="-3"/>
        </w:rPr>
        <w:t xml:space="preserve">in </w:t>
      </w:r>
      <w:r>
        <w:rPr>
          <w:color w:val="231F20"/>
        </w:rPr>
        <w:t xml:space="preserve">the </w:t>
      </w:r>
      <w:r>
        <w:rPr>
          <w:color w:val="231F20"/>
          <w:spacing w:val="-6"/>
        </w:rPr>
        <w:t>ACT.</w:t>
      </w:r>
    </w:p>
    <w:p w:rsidR="00B06ED7" w:rsidRDefault="00B06ED7">
      <w:pPr>
        <w:spacing w:line="235" w:lineRule="auto"/>
        <w:sectPr w:rsidR="00B06ED7">
          <w:pgSz w:w="11910" w:h="16840"/>
          <w:pgMar w:top="1320" w:right="1200" w:bottom="660" w:left="0" w:header="0" w:footer="466" w:gutter="0"/>
          <w:cols w:space="720"/>
        </w:sectPr>
      </w:pPr>
    </w:p>
    <w:p w:rsidR="00B06ED7" w:rsidRDefault="00D8783E">
      <w:pPr>
        <w:pStyle w:val="BodyText"/>
        <w:spacing w:before="66"/>
        <w:ind w:left="141"/>
        <w:rPr>
          <w:rFonts w:ascii="Montserrat Light" w:hAnsi="Montserrat Light"/>
        </w:rPr>
      </w:pPr>
      <w:r>
        <w:rPr>
          <w:rFonts w:ascii="Montserrat Light" w:hAnsi="Montserrat Light"/>
          <w:color w:val="F36B24"/>
          <w:w w:val="95"/>
        </w:rPr>
        <w:lastRenderedPageBreak/>
        <w:t>“</w:t>
      </w:r>
      <w:proofErr w:type="spellStart"/>
      <w:r>
        <w:rPr>
          <w:rFonts w:ascii="Montserrat Light" w:hAnsi="Montserrat Light"/>
          <w:color w:val="F36B24"/>
          <w:w w:val="95"/>
        </w:rPr>
        <w:t>Mununja</w:t>
      </w:r>
      <w:proofErr w:type="spellEnd"/>
      <w:r>
        <w:rPr>
          <w:rFonts w:ascii="Montserrat Light" w:hAnsi="Montserrat Light"/>
          <w:color w:val="F36B24"/>
          <w:w w:val="95"/>
        </w:rPr>
        <w:t>” the butterfly</w:t>
      </w:r>
    </w:p>
    <w:p w:rsidR="00B06ED7" w:rsidRDefault="00D8783E">
      <w:pPr>
        <w:pStyle w:val="BodyText"/>
        <w:spacing w:before="85" w:line="235" w:lineRule="auto"/>
        <w:ind w:left="141" w:right="1463"/>
      </w:pPr>
      <w:r>
        <w:rPr>
          <w:color w:val="231F20"/>
        </w:rPr>
        <w:t>In</w:t>
      </w:r>
      <w:r>
        <w:rPr>
          <w:color w:val="231F20"/>
          <w:spacing w:val="-11"/>
        </w:rPr>
        <w:t xml:space="preserve"> </w:t>
      </w:r>
      <w:r>
        <w:rPr>
          <w:color w:val="231F20"/>
          <w:spacing w:val="-3"/>
        </w:rPr>
        <w:t>May</w:t>
      </w:r>
      <w:r>
        <w:rPr>
          <w:color w:val="231F20"/>
          <w:spacing w:val="-11"/>
        </w:rPr>
        <w:t xml:space="preserve"> </w:t>
      </w:r>
      <w:r>
        <w:rPr>
          <w:color w:val="231F20"/>
          <w:spacing w:val="-10"/>
        </w:rPr>
        <w:t>2017,</w:t>
      </w:r>
      <w:r>
        <w:rPr>
          <w:color w:val="231F20"/>
          <w:spacing w:val="-11"/>
        </w:rPr>
        <w:t xml:space="preserve"> </w:t>
      </w:r>
      <w:r>
        <w:rPr>
          <w:color w:val="231F20"/>
          <w:spacing w:val="-3"/>
        </w:rPr>
        <w:t>four</w:t>
      </w:r>
      <w:r>
        <w:rPr>
          <w:color w:val="231F20"/>
          <w:spacing w:val="-11"/>
        </w:rPr>
        <w:t xml:space="preserve"> </w:t>
      </w:r>
      <w:r>
        <w:rPr>
          <w:color w:val="231F20"/>
        </w:rPr>
        <w:t>primary</w:t>
      </w:r>
      <w:r>
        <w:rPr>
          <w:color w:val="231F20"/>
          <w:spacing w:val="-11"/>
        </w:rPr>
        <w:t xml:space="preserve"> </w:t>
      </w:r>
      <w:r>
        <w:rPr>
          <w:color w:val="231F20"/>
        </w:rPr>
        <w:t>schools</w:t>
      </w:r>
      <w:r>
        <w:rPr>
          <w:color w:val="231F20"/>
          <w:spacing w:val="-11"/>
        </w:rPr>
        <w:t xml:space="preserve"> </w:t>
      </w:r>
      <w:r>
        <w:rPr>
          <w:color w:val="231F20"/>
          <w:spacing w:val="-3"/>
        </w:rPr>
        <w:t>commenced</w:t>
      </w:r>
      <w:r>
        <w:rPr>
          <w:color w:val="231F20"/>
          <w:spacing w:val="-11"/>
        </w:rPr>
        <w:t xml:space="preserve"> </w:t>
      </w:r>
      <w:r>
        <w:rPr>
          <w:color w:val="231F20"/>
        </w:rPr>
        <w:t>a</w:t>
      </w:r>
      <w:r>
        <w:rPr>
          <w:color w:val="231F20"/>
          <w:spacing w:val="-11"/>
        </w:rPr>
        <w:t xml:space="preserve"> </w:t>
      </w:r>
      <w:r>
        <w:rPr>
          <w:color w:val="231F20"/>
          <w:spacing w:val="-3"/>
        </w:rPr>
        <w:t>curriculum</w:t>
      </w:r>
      <w:r>
        <w:rPr>
          <w:color w:val="231F20"/>
          <w:spacing w:val="-11"/>
        </w:rPr>
        <w:t xml:space="preserve"> </w:t>
      </w:r>
      <w:r>
        <w:rPr>
          <w:color w:val="231F20"/>
        </w:rPr>
        <w:t>project</w:t>
      </w:r>
      <w:r>
        <w:rPr>
          <w:color w:val="231F20"/>
          <w:spacing w:val="-11"/>
        </w:rPr>
        <w:t xml:space="preserve"> </w:t>
      </w:r>
      <w:r>
        <w:rPr>
          <w:color w:val="231F20"/>
          <w:spacing w:val="-3"/>
        </w:rPr>
        <w:t>exploring</w:t>
      </w:r>
      <w:r>
        <w:rPr>
          <w:color w:val="231F20"/>
          <w:spacing w:val="-11"/>
        </w:rPr>
        <w:t xml:space="preserve"> </w:t>
      </w:r>
      <w:r>
        <w:rPr>
          <w:color w:val="231F20"/>
        </w:rPr>
        <w:t>ways</w:t>
      </w:r>
      <w:r>
        <w:rPr>
          <w:color w:val="231F20"/>
          <w:spacing w:val="-11"/>
        </w:rPr>
        <w:t xml:space="preserve"> </w:t>
      </w:r>
      <w:r>
        <w:rPr>
          <w:color w:val="231F20"/>
          <w:spacing w:val="-3"/>
        </w:rPr>
        <w:t>in</w:t>
      </w:r>
      <w:r>
        <w:rPr>
          <w:color w:val="231F20"/>
          <w:spacing w:val="-11"/>
        </w:rPr>
        <w:t xml:space="preserve"> </w:t>
      </w:r>
      <w:r>
        <w:rPr>
          <w:color w:val="231F20"/>
          <w:spacing w:val="-3"/>
        </w:rPr>
        <w:t>which</w:t>
      </w:r>
      <w:r>
        <w:rPr>
          <w:color w:val="231F20"/>
          <w:spacing w:val="-11"/>
        </w:rPr>
        <w:t xml:space="preserve"> </w:t>
      </w:r>
      <w:r>
        <w:rPr>
          <w:color w:val="231F20"/>
        </w:rPr>
        <w:t>to</w:t>
      </w:r>
      <w:r>
        <w:rPr>
          <w:color w:val="231F20"/>
          <w:spacing w:val="-11"/>
        </w:rPr>
        <w:t xml:space="preserve"> </w:t>
      </w:r>
      <w:r>
        <w:rPr>
          <w:color w:val="231F20"/>
          <w:spacing w:val="-3"/>
        </w:rPr>
        <w:t>incorporate</w:t>
      </w:r>
      <w:r>
        <w:rPr>
          <w:color w:val="231F20"/>
          <w:spacing w:val="-11"/>
        </w:rPr>
        <w:t xml:space="preserve"> </w:t>
      </w:r>
      <w:r>
        <w:rPr>
          <w:color w:val="231F20"/>
        </w:rPr>
        <w:t xml:space="preserve">the </w:t>
      </w:r>
      <w:proofErr w:type="spellStart"/>
      <w:r>
        <w:rPr>
          <w:color w:val="231F20"/>
          <w:spacing w:val="-3"/>
        </w:rPr>
        <w:t>Ngunawal</w:t>
      </w:r>
      <w:proofErr w:type="spellEnd"/>
      <w:r>
        <w:rPr>
          <w:color w:val="231F20"/>
          <w:spacing w:val="-9"/>
        </w:rPr>
        <w:t xml:space="preserve"> </w:t>
      </w:r>
      <w:r>
        <w:rPr>
          <w:color w:val="231F20"/>
        </w:rPr>
        <w:t>story</w:t>
      </w:r>
      <w:r>
        <w:rPr>
          <w:color w:val="231F20"/>
          <w:spacing w:val="-9"/>
        </w:rPr>
        <w:t xml:space="preserve"> </w:t>
      </w:r>
      <w:proofErr w:type="spellStart"/>
      <w:r>
        <w:rPr>
          <w:i/>
          <w:color w:val="231F20"/>
          <w:spacing w:val="-4"/>
        </w:rPr>
        <w:t>Mununja</w:t>
      </w:r>
      <w:proofErr w:type="spellEnd"/>
      <w:r>
        <w:rPr>
          <w:i/>
          <w:color w:val="231F20"/>
          <w:spacing w:val="-9"/>
        </w:rPr>
        <w:t xml:space="preserve"> </w:t>
      </w:r>
      <w:r>
        <w:rPr>
          <w:i/>
          <w:color w:val="231F20"/>
        </w:rPr>
        <w:t>the</w:t>
      </w:r>
      <w:r>
        <w:rPr>
          <w:i/>
          <w:color w:val="231F20"/>
          <w:spacing w:val="-9"/>
        </w:rPr>
        <w:t xml:space="preserve"> </w:t>
      </w:r>
      <w:r>
        <w:rPr>
          <w:i/>
          <w:color w:val="231F20"/>
        </w:rPr>
        <w:t>Butterfly</w:t>
      </w:r>
      <w:r>
        <w:rPr>
          <w:i/>
          <w:color w:val="231F20"/>
          <w:spacing w:val="-6"/>
        </w:rPr>
        <w:t xml:space="preserve"> </w:t>
      </w:r>
      <w:r>
        <w:rPr>
          <w:color w:val="231F20"/>
          <w:spacing w:val="-4"/>
        </w:rPr>
        <w:t>into</w:t>
      </w:r>
      <w:r>
        <w:rPr>
          <w:color w:val="231F20"/>
          <w:spacing w:val="-9"/>
        </w:rPr>
        <w:t xml:space="preserve"> </w:t>
      </w:r>
      <w:r>
        <w:rPr>
          <w:color w:val="231F20"/>
          <w:spacing w:val="-3"/>
        </w:rPr>
        <w:t>learning</w:t>
      </w:r>
      <w:r>
        <w:rPr>
          <w:color w:val="231F20"/>
          <w:spacing w:val="-9"/>
        </w:rPr>
        <w:t xml:space="preserve"> </w:t>
      </w:r>
      <w:r>
        <w:rPr>
          <w:color w:val="231F20"/>
        </w:rPr>
        <w:t>activities</w:t>
      </w:r>
      <w:r>
        <w:rPr>
          <w:color w:val="231F20"/>
          <w:spacing w:val="-9"/>
        </w:rPr>
        <w:t xml:space="preserve"> </w:t>
      </w:r>
      <w:r>
        <w:rPr>
          <w:color w:val="231F20"/>
        </w:rPr>
        <w:t>and</w:t>
      </w:r>
      <w:r>
        <w:rPr>
          <w:color w:val="231F20"/>
          <w:spacing w:val="-9"/>
        </w:rPr>
        <w:t xml:space="preserve"> </w:t>
      </w:r>
      <w:r>
        <w:rPr>
          <w:color w:val="231F20"/>
        </w:rPr>
        <w:t>programs</w:t>
      </w:r>
      <w:r>
        <w:rPr>
          <w:color w:val="231F20"/>
          <w:spacing w:val="-9"/>
        </w:rPr>
        <w:t xml:space="preserve"> </w:t>
      </w:r>
      <w:r>
        <w:rPr>
          <w:color w:val="231F20"/>
          <w:spacing w:val="-3"/>
        </w:rPr>
        <w:t>for</w:t>
      </w:r>
      <w:r>
        <w:rPr>
          <w:color w:val="231F20"/>
          <w:spacing w:val="-9"/>
        </w:rPr>
        <w:t xml:space="preserve"> </w:t>
      </w:r>
      <w:r>
        <w:rPr>
          <w:color w:val="231F20"/>
        </w:rPr>
        <w:t>upper</w:t>
      </w:r>
      <w:r>
        <w:rPr>
          <w:color w:val="231F20"/>
          <w:spacing w:val="-9"/>
        </w:rPr>
        <w:t xml:space="preserve"> </w:t>
      </w:r>
      <w:r>
        <w:rPr>
          <w:color w:val="231F20"/>
        </w:rPr>
        <w:t>primary</w:t>
      </w:r>
      <w:r>
        <w:rPr>
          <w:color w:val="231F20"/>
          <w:spacing w:val="-9"/>
        </w:rPr>
        <w:t xml:space="preserve"> </w:t>
      </w:r>
      <w:r>
        <w:rPr>
          <w:color w:val="231F20"/>
        </w:rPr>
        <w:t>students.</w:t>
      </w:r>
      <w:r>
        <w:rPr>
          <w:color w:val="231F20"/>
          <w:spacing w:val="-9"/>
        </w:rPr>
        <w:t xml:space="preserve"> </w:t>
      </w:r>
      <w:r>
        <w:rPr>
          <w:color w:val="231F20"/>
        </w:rPr>
        <w:t>It</w:t>
      </w:r>
      <w:r>
        <w:rPr>
          <w:color w:val="231F20"/>
          <w:spacing w:val="-9"/>
        </w:rPr>
        <w:t xml:space="preserve"> </w:t>
      </w:r>
      <w:r>
        <w:rPr>
          <w:color w:val="231F20"/>
        </w:rPr>
        <w:t xml:space="preserve">was a beautifully illustrated </w:t>
      </w:r>
      <w:r>
        <w:rPr>
          <w:color w:val="231F20"/>
          <w:spacing w:val="-3"/>
        </w:rPr>
        <w:t xml:space="preserve">bilingual </w:t>
      </w:r>
      <w:r>
        <w:rPr>
          <w:color w:val="231F20"/>
        </w:rPr>
        <w:t xml:space="preserve">text </w:t>
      </w:r>
      <w:r>
        <w:rPr>
          <w:color w:val="231F20"/>
          <w:spacing w:val="-3"/>
        </w:rPr>
        <w:t xml:space="preserve">enabling </w:t>
      </w:r>
      <w:r>
        <w:rPr>
          <w:color w:val="231F20"/>
        </w:rPr>
        <w:t xml:space="preserve">students to experience a little of the </w:t>
      </w:r>
      <w:proofErr w:type="spellStart"/>
      <w:r>
        <w:rPr>
          <w:color w:val="231F20"/>
        </w:rPr>
        <w:t>Ngunawal</w:t>
      </w:r>
      <w:proofErr w:type="spellEnd"/>
      <w:r>
        <w:rPr>
          <w:color w:val="231F20"/>
        </w:rPr>
        <w:t xml:space="preserve"> </w:t>
      </w:r>
      <w:r>
        <w:rPr>
          <w:color w:val="231F20"/>
          <w:spacing w:val="-3"/>
        </w:rPr>
        <w:t xml:space="preserve">language </w:t>
      </w:r>
      <w:r>
        <w:rPr>
          <w:color w:val="231F20"/>
        </w:rPr>
        <w:t xml:space="preserve">and </w:t>
      </w:r>
      <w:r>
        <w:rPr>
          <w:color w:val="231F20"/>
          <w:spacing w:val="-3"/>
        </w:rPr>
        <w:t>culture.</w:t>
      </w:r>
      <w:r>
        <w:rPr>
          <w:color w:val="231F20"/>
          <w:spacing w:val="-12"/>
        </w:rPr>
        <w:t xml:space="preserve"> </w:t>
      </w:r>
      <w:r>
        <w:rPr>
          <w:color w:val="231F20"/>
        </w:rPr>
        <w:t>The</w:t>
      </w:r>
      <w:r>
        <w:rPr>
          <w:color w:val="231F20"/>
          <w:spacing w:val="-12"/>
        </w:rPr>
        <w:t xml:space="preserve"> </w:t>
      </w:r>
      <w:r>
        <w:rPr>
          <w:color w:val="231F20"/>
        </w:rPr>
        <w:t>story</w:t>
      </w:r>
      <w:r>
        <w:rPr>
          <w:color w:val="231F20"/>
          <w:spacing w:val="-12"/>
        </w:rPr>
        <w:t xml:space="preserve"> </w:t>
      </w:r>
      <w:proofErr w:type="spellStart"/>
      <w:r>
        <w:rPr>
          <w:color w:val="231F20"/>
        </w:rPr>
        <w:t>centred</w:t>
      </w:r>
      <w:proofErr w:type="spellEnd"/>
      <w:r>
        <w:rPr>
          <w:color w:val="231F20"/>
          <w:spacing w:val="-12"/>
        </w:rPr>
        <w:t xml:space="preserve"> </w:t>
      </w:r>
      <w:proofErr w:type="gramStart"/>
      <w:r>
        <w:rPr>
          <w:color w:val="231F20"/>
          <w:spacing w:val="-3"/>
        </w:rPr>
        <w:t>around</w:t>
      </w:r>
      <w:proofErr w:type="gramEnd"/>
      <w:r>
        <w:rPr>
          <w:color w:val="231F20"/>
          <w:spacing w:val="-12"/>
        </w:rPr>
        <w:t xml:space="preserve"> </w:t>
      </w:r>
      <w:r>
        <w:rPr>
          <w:color w:val="231F20"/>
        </w:rPr>
        <w:t>a</w:t>
      </w:r>
      <w:r>
        <w:rPr>
          <w:color w:val="231F20"/>
          <w:spacing w:val="-12"/>
        </w:rPr>
        <w:t xml:space="preserve"> </w:t>
      </w:r>
      <w:r>
        <w:rPr>
          <w:color w:val="231F20"/>
          <w:spacing w:val="-3"/>
        </w:rPr>
        <w:t>young</w:t>
      </w:r>
      <w:r>
        <w:rPr>
          <w:color w:val="231F20"/>
          <w:spacing w:val="-12"/>
        </w:rPr>
        <w:t xml:space="preserve"> </w:t>
      </w:r>
      <w:r>
        <w:rPr>
          <w:color w:val="231F20"/>
        </w:rPr>
        <w:t>girl</w:t>
      </w:r>
      <w:r>
        <w:rPr>
          <w:color w:val="231F20"/>
          <w:spacing w:val="-12"/>
        </w:rPr>
        <w:t xml:space="preserve"> </w:t>
      </w:r>
      <w:r>
        <w:rPr>
          <w:color w:val="231F20"/>
        </w:rPr>
        <w:t>who</w:t>
      </w:r>
      <w:r>
        <w:rPr>
          <w:color w:val="231F20"/>
          <w:spacing w:val="-12"/>
        </w:rPr>
        <w:t xml:space="preserve"> </w:t>
      </w:r>
      <w:r>
        <w:rPr>
          <w:color w:val="231F20"/>
        </w:rPr>
        <w:t>was</w:t>
      </w:r>
      <w:r>
        <w:rPr>
          <w:color w:val="231F20"/>
          <w:spacing w:val="-12"/>
        </w:rPr>
        <w:t xml:space="preserve"> </w:t>
      </w:r>
      <w:r>
        <w:rPr>
          <w:color w:val="231F20"/>
        </w:rPr>
        <w:t>turned</w:t>
      </w:r>
      <w:r>
        <w:rPr>
          <w:color w:val="231F20"/>
          <w:spacing w:val="-12"/>
        </w:rPr>
        <w:t xml:space="preserve"> </w:t>
      </w:r>
      <w:r>
        <w:rPr>
          <w:color w:val="231F20"/>
          <w:spacing w:val="-4"/>
        </w:rPr>
        <w:t>into</w:t>
      </w:r>
      <w:r>
        <w:rPr>
          <w:color w:val="231F20"/>
          <w:spacing w:val="-12"/>
        </w:rPr>
        <w:t xml:space="preserve"> </w:t>
      </w:r>
      <w:r>
        <w:rPr>
          <w:color w:val="231F20"/>
        </w:rPr>
        <w:t>a</w:t>
      </w:r>
      <w:r>
        <w:rPr>
          <w:color w:val="231F20"/>
          <w:spacing w:val="-12"/>
        </w:rPr>
        <w:t xml:space="preserve"> </w:t>
      </w:r>
      <w:r>
        <w:rPr>
          <w:color w:val="231F20"/>
        </w:rPr>
        <w:t>butterfly</w:t>
      </w:r>
      <w:r>
        <w:rPr>
          <w:color w:val="231F20"/>
          <w:spacing w:val="-12"/>
        </w:rPr>
        <w:t xml:space="preserve"> </w:t>
      </w:r>
      <w:r>
        <w:rPr>
          <w:color w:val="231F20"/>
        </w:rPr>
        <w:t>to</w:t>
      </w:r>
      <w:r>
        <w:rPr>
          <w:color w:val="231F20"/>
          <w:spacing w:val="-12"/>
        </w:rPr>
        <w:t xml:space="preserve"> </w:t>
      </w:r>
      <w:r>
        <w:rPr>
          <w:color w:val="231F20"/>
          <w:spacing w:val="-3"/>
        </w:rPr>
        <w:t>avoid</w:t>
      </w:r>
      <w:r>
        <w:rPr>
          <w:color w:val="231F20"/>
          <w:spacing w:val="-12"/>
        </w:rPr>
        <w:t xml:space="preserve"> </w:t>
      </w:r>
      <w:r>
        <w:rPr>
          <w:color w:val="231F20"/>
        </w:rPr>
        <w:t>marrying</w:t>
      </w:r>
      <w:r>
        <w:rPr>
          <w:color w:val="231F20"/>
          <w:spacing w:val="-12"/>
        </w:rPr>
        <w:t xml:space="preserve"> </w:t>
      </w:r>
      <w:r>
        <w:rPr>
          <w:color w:val="231F20"/>
        </w:rPr>
        <w:t>the</w:t>
      </w:r>
      <w:r>
        <w:rPr>
          <w:color w:val="231F20"/>
          <w:spacing w:val="-12"/>
        </w:rPr>
        <w:t xml:space="preserve"> </w:t>
      </w:r>
      <w:r>
        <w:rPr>
          <w:color w:val="231F20"/>
        </w:rPr>
        <w:t>evil</w:t>
      </w:r>
      <w:r>
        <w:rPr>
          <w:color w:val="231F20"/>
          <w:spacing w:val="-12"/>
        </w:rPr>
        <w:t xml:space="preserve"> </w:t>
      </w:r>
      <w:proofErr w:type="spellStart"/>
      <w:r>
        <w:rPr>
          <w:color w:val="231F20"/>
          <w:spacing w:val="-4"/>
        </w:rPr>
        <w:t>Gunja</w:t>
      </w:r>
      <w:proofErr w:type="spellEnd"/>
      <w:r>
        <w:rPr>
          <w:color w:val="231F20"/>
          <w:spacing w:val="-4"/>
        </w:rPr>
        <w:t xml:space="preserve"> </w:t>
      </w:r>
      <w:r>
        <w:rPr>
          <w:color w:val="231F20"/>
        </w:rPr>
        <w:t>“the</w:t>
      </w:r>
      <w:r>
        <w:rPr>
          <w:color w:val="231F20"/>
          <w:spacing w:val="-13"/>
        </w:rPr>
        <w:t xml:space="preserve"> </w:t>
      </w:r>
      <w:r>
        <w:rPr>
          <w:color w:val="231F20"/>
          <w:spacing w:val="-3"/>
        </w:rPr>
        <w:t>clever</w:t>
      </w:r>
      <w:r>
        <w:rPr>
          <w:color w:val="231F20"/>
          <w:spacing w:val="-13"/>
        </w:rPr>
        <w:t xml:space="preserve"> </w:t>
      </w:r>
      <w:r>
        <w:rPr>
          <w:color w:val="231F20"/>
          <w:spacing w:val="-5"/>
        </w:rPr>
        <w:t>one”.</w:t>
      </w:r>
      <w:r>
        <w:rPr>
          <w:color w:val="231F20"/>
          <w:spacing w:val="-13"/>
        </w:rPr>
        <w:t xml:space="preserve"> </w:t>
      </w:r>
      <w:r>
        <w:rPr>
          <w:color w:val="231F20"/>
        </w:rPr>
        <w:t>The</w:t>
      </w:r>
      <w:r>
        <w:rPr>
          <w:color w:val="231F20"/>
          <w:spacing w:val="-13"/>
        </w:rPr>
        <w:t xml:space="preserve"> </w:t>
      </w:r>
      <w:r>
        <w:rPr>
          <w:color w:val="231F20"/>
        </w:rPr>
        <w:t>storybook</w:t>
      </w:r>
      <w:r>
        <w:rPr>
          <w:color w:val="231F20"/>
          <w:spacing w:val="-13"/>
        </w:rPr>
        <w:t xml:space="preserve"> </w:t>
      </w:r>
      <w:r>
        <w:rPr>
          <w:color w:val="231F20"/>
        </w:rPr>
        <w:t>was</w:t>
      </w:r>
      <w:r>
        <w:rPr>
          <w:color w:val="231F20"/>
          <w:spacing w:val="-13"/>
        </w:rPr>
        <w:t xml:space="preserve"> </w:t>
      </w:r>
      <w:r>
        <w:rPr>
          <w:color w:val="231F20"/>
        </w:rPr>
        <w:t>written</w:t>
      </w:r>
      <w:r>
        <w:rPr>
          <w:color w:val="231F20"/>
          <w:spacing w:val="-13"/>
        </w:rPr>
        <w:t xml:space="preserve"> </w:t>
      </w:r>
      <w:r>
        <w:rPr>
          <w:color w:val="231F20"/>
        </w:rPr>
        <w:t>by</w:t>
      </w:r>
      <w:r>
        <w:rPr>
          <w:color w:val="231F20"/>
          <w:spacing w:val="-13"/>
        </w:rPr>
        <w:t xml:space="preserve"> </w:t>
      </w:r>
      <w:r>
        <w:rPr>
          <w:color w:val="231F20"/>
        </w:rPr>
        <w:t>local</w:t>
      </w:r>
      <w:r>
        <w:rPr>
          <w:color w:val="231F20"/>
          <w:spacing w:val="-13"/>
        </w:rPr>
        <w:t xml:space="preserve"> </w:t>
      </w:r>
      <w:proofErr w:type="spellStart"/>
      <w:r>
        <w:rPr>
          <w:color w:val="231F20"/>
          <w:spacing w:val="-3"/>
        </w:rPr>
        <w:t>Ngunawal</w:t>
      </w:r>
      <w:proofErr w:type="spellEnd"/>
      <w:r>
        <w:rPr>
          <w:color w:val="231F20"/>
          <w:spacing w:val="-13"/>
        </w:rPr>
        <w:t xml:space="preserve"> </w:t>
      </w:r>
      <w:r>
        <w:rPr>
          <w:color w:val="231F20"/>
          <w:spacing w:val="-3"/>
        </w:rPr>
        <w:t>elder</w:t>
      </w:r>
      <w:r>
        <w:rPr>
          <w:color w:val="231F20"/>
          <w:spacing w:val="-13"/>
        </w:rPr>
        <w:t xml:space="preserve"> </w:t>
      </w:r>
      <w:r>
        <w:rPr>
          <w:color w:val="231F20"/>
        </w:rPr>
        <w:t>Don</w:t>
      </w:r>
      <w:r>
        <w:rPr>
          <w:color w:val="231F20"/>
          <w:spacing w:val="-13"/>
        </w:rPr>
        <w:t xml:space="preserve"> </w:t>
      </w:r>
      <w:r>
        <w:rPr>
          <w:color w:val="231F20"/>
        </w:rPr>
        <w:t>Bell,</w:t>
      </w:r>
      <w:r>
        <w:rPr>
          <w:color w:val="231F20"/>
          <w:spacing w:val="-13"/>
        </w:rPr>
        <w:t xml:space="preserve"> </w:t>
      </w:r>
      <w:r>
        <w:rPr>
          <w:color w:val="231F20"/>
        </w:rPr>
        <w:t>who</w:t>
      </w:r>
      <w:r>
        <w:rPr>
          <w:color w:val="231F20"/>
          <w:spacing w:val="-13"/>
        </w:rPr>
        <w:t xml:space="preserve"> </w:t>
      </w:r>
      <w:r>
        <w:rPr>
          <w:color w:val="231F20"/>
        </w:rPr>
        <w:t>sadly</w:t>
      </w:r>
      <w:r>
        <w:rPr>
          <w:color w:val="231F20"/>
          <w:spacing w:val="-13"/>
        </w:rPr>
        <w:t xml:space="preserve"> </w:t>
      </w:r>
      <w:r>
        <w:rPr>
          <w:color w:val="231F20"/>
        </w:rPr>
        <w:t>passed</w:t>
      </w:r>
      <w:r>
        <w:rPr>
          <w:color w:val="231F20"/>
          <w:spacing w:val="-13"/>
        </w:rPr>
        <w:t xml:space="preserve"> </w:t>
      </w:r>
      <w:r>
        <w:rPr>
          <w:color w:val="231F20"/>
          <w:spacing w:val="-3"/>
        </w:rPr>
        <w:t>away</w:t>
      </w:r>
      <w:r>
        <w:rPr>
          <w:color w:val="231F20"/>
          <w:spacing w:val="-13"/>
        </w:rPr>
        <w:t xml:space="preserve"> </w:t>
      </w:r>
      <w:r>
        <w:rPr>
          <w:color w:val="231F20"/>
          <w:spacing w:val="-3"/>
        </w:rPr>
        <w:t>in</w:t>
      </w:r>
      <w:r>
        <w:rPr>
          <w:color w:val="231F20"/>
          <w:spacing w:val="-13"/>
        </w:rPr>
        <w:t xml:space="preserve"> </w:t>
      </w:r>
      <w:r>
        <w:rPr>
          <w:color w:val="231F20"/>
        </w:rPr>
        <w:t>2008.</w:t>
      </w:r>
    </w:p>
    <w:p w:rsidR="00B06ED7" w:rsidRDefault="00B06ED7">
      <w:pPr>
        <w:pStyle w:val="BodyText"/>
        <w:rPr>
          <w:sz w:val="20"/>
        </w:rPr>
      </w:pPr>
    </w:p>
    <w:p w:rsidR="00B06ED7" w:rsidRDefault="00B06ED7">
      <w:pPr>
        <w:pStyle w:val="BodyText"/>
        <w:spacing w:before="1"/>
        <w:rPr>
          <w:sz w:val="26"/>
        </w:rPr>
      </w:pPr>
    </w:p>
    <w:p w:rsidR="00B06ED7" w:rsidRDefault="00B06ED7">
      <w:pPr>
        <w:pStyle w:val="Heading3"/>
        <w:spacing w:before="102"/>
        <w:ind w:left="402"/>
        <w:rPr>
          <w:b/>
        </w:rPr>
      </w:pPr>
      <w:r w:rsidRPr="00B06ED7">
        <w:pict>
          <v:group id="_x0000_s1384" alt="Photograph of students playing Buroinjin" style="position:absolute;left:0;text-align:left;margin-left:69.95pt;margin-top:-6pt;width:458.05pt;height:516.85pt;z-index:-49312;mso-position-horizontal-relative:page" coordorigin="1399,-120" coordsize="9161,10337">
            <v:rect id="_x0000_s1387" style="position:absolute;left:1398;top:-120;width:9161;height:10337" fillcolor="#efeff0" stroked="f"/>
            <v:shape id="_x0000_s1386" type="#_x0000_t75" style="position:absolute;left:5154;top:75;width:5174;height:3775">
              <v:imagedata r:id="rId15" o:title=""/>
            </v:shape>
            <v:shape id="_x0000_s1385" type="#_x0000_t75" style="position:absolute;left:5154;top:4007;width:5171;height:3598">
              <v:imagedata r:id="rId16" o:title=""/>
            </v:shape>
            <w10:wrap anchorx="page"/>
          </v:group>
        </w:pict>
      </w:r>
      <w:proofErr w:type="spellStart"/>
      <w:r w:rsidR="00D8783E">
        <w:rPr>
          <w:b/>
          <w:color w:val="F36B24"/>
          <w:w w:val="95"/>
        </w:rPr>
        <w:t>Buroinjin</w:t>
      </w:r>
      <w:proofErr w:type="spellEnd"/>
      <w:r w:rsidR="00D8783E">
        <w:rPr>
          <w:b/>
          <w:color w:val="F36B24"/>
          <w:w w:val="95"/>
        </w:rPr>
        <w:t xml:space="preserve"> carnivals</w:t>
      </w:r>
    </w:p>
    <w:p w:rsidR="00B06ED7" w:rsidRDefault="00D8783E">
      <w:pPr>
        <w:pStyle w:val="BodyText"/>
        <w:spacing w:before="61" w:line="235" w:lineRule="auto"/>
        <w:ind w:left="402" w:right="6951"/>
      </w:pPr>
      <w:proofErr w:type="spellStart"/>
      <w:r>
        <w:rPr>
          <w:color w:val="231F20"/>
          <w:spacing w:val="-4"/>
        </w:rPr>
        <w:t>Buroinjin</w:t>
      </w:r>
      <w:proofErr w:type="spellEnd"/>
      <w:r>
        <w:rPr>
          <w:color w:val="231F20"/>
          <w:spacing w:val="-4"/>
        </w:rPr>
        <w:t xml:space="preserve"> </w:t>
      </w:r>
      <w:r>
        <w:rPr>
          <w:color w:val="231F20"/>
        </w:rPr>
        <w:t xml:space="preserve">is a </w:t>
      </w:r>
      <w:r>
        <w:rPr>
          <w:color w:val="231F20"/>
          <w:spacing w:val="-3"/>
        </w:rPr>
        <w:t xml:space="preserve">ball </w:t>
      </w:r>
      <w:r>
        <w:rPr>
          <w:color w:val="231F20"/>
        </w:rPr>
        <w:t xml:space="preserve">game, with </w:t>
      </w:r>
      <w:r>
        <w:rPr>
          <w:color w:val="231F20"/>
          <w:spacing w:val="-3"/>
        </w:rPr>
        <w:t xml:space="preserve">variations being played </w:t>
      </w:r>
      <w:r>
        <w:rPr>
          <w:color w:val="231F20"/>
        </w:rPr>
        <w:t xml:space="preserve">by </w:t>
      </w:r>
      <w:r>
        <w:rPr>
          <w:color w:val="231F20"/>
          <w:spacing w:val="-3"/>
        </w:rPr>
        <w:t xml:space="preserve">Aboriginal </w:t>
      </w:r>
      <w:r>
        <w:rPr>
          <w:color w:val="231F20"/>
        </w:rPr>
        <w:t>and</w:t>
      </w:r>
    </w:p>
    <w:p w:rsidR="00B06ED7" w:rsidRDefault="00D8783E">
      <w:pPr>
        <w:pStyle w:val="BodyText"/>
        <w:spacing w:line="235" w:lineRule="auto"/>
        <w:ind w:left="402" w:right="7002"/>
      </w:pPr>
      <w:proofErr w:type="gramStart"/>
      <w:r>
        <w:rPr>
          <w:color w:val="231F20"/>
          <w:spacing w:val="-4"/>
        </w:rPr>
        <w:t xml:space="preserve">Torres </w:t>
      </w:r>
      <w:r>
        <w:rPr>
          <w:color w:val="231F20"/>
          <w:spacing w:val="-3"/>
        </w:rPr>
        <w:t xml:space="preserve">Strait Islander </w:t>
      </w:r>
      <w:r>
        <w:rPr>
          <w:color w:val="231F20"/>
        </w:rPr>
        <w:t xml:space="preserve">people </w:t>
      </w:r>
      <w:r>
        <w:rPr>
          <w:color w:val="231F20"/>
          <w:spacing w:val="-3"/>
        </w:rPr>
        <w:t xml:space="preserve">for many </w:t>
      </w:r>
      <w:r>
        <w:rPr>
          <w:color w:val="231F20"/>
        </w:rPr>
        <w:t xml:space="preserve">years across New South </w:t>
      </w:r>
      <w:r>
        <w:rPr>
          <w:color w:val="231F20"/>
          <w:spacing w:val="-3"/>
        </w:rPr>
        <w:t xml:space="preserve">Wales </w:t>
      </w:r>
      <w:r>
        <w:rPr>
          <w:color w:val="231F20"/>
        </w:rPr>
        <w:t xml:space="preserve">and southern </w:t>
      </w:r>
      <w:r>
        <w:rPr>
          <w:color w:val="231F20"/>
          <w:spacing w:val="-3"/>
        </w:rPr>
        <w:t>Queensland.</w:t>
      </w:r>
      <w:proofErr w:type="gramEnd"/>
      <w:r>
        <w:rPr>
          <w:color w:val="231F20"/>
          <w:spacing w:val="-3"/>
        </w:rPr>
        <w:t xml:space="preserve"> </w:t>
      </w:r>
      <w:r>
        <w:rPr>
          <w:color w:val="231F20"/>
        </w:rPr>
        <w:t xml:space="preserve">The game </w:t>
      </w:r>
      <w:r>
        <w:rPr>
          <w:color w:val="231F20"/>
          <w:spacing w:val="-3"/>
        </w:rPr>
        <w:t xml:space="preserve">played in </w:t>
      </w:r>
      <w:r>
        <w:rPr>
          <w:color w:val="231F20"/>
        </w:rPr>
        <w:t xml:space="preserve">the ACT was </w:t>
      </w:r>
      <w:r>
        <w:rPr>
          <w:color w:val="231F20"/>
          <w:spacing w:val="-3"/>
        </w:rPr>
        <w:t xml:space="preserve">adapted from </w:t>
      </w:r>
      <w:r>
        <w:rPr>
          <w:color w:val="231F20"/>
        </w:rPr>
        <w:t xml:space="preserve">the </w:t>
      </w:r>
      <w:proofErr w:type="spellStart"/>
      <w:r>
        <w:rPr>
          <w:color w:val="231F20"/>
        </w:rPr>
        <w:t>Kabi</w:t>
      </w:r>
      <w:proofErr w:type="spellEnd"/>
      <w:r>
        <w:rPr>
          <w:color w:val="231F20"/>
        </w:rPr>
        <w:t xml:space="preserve"> </w:t>
      </w:r>
      <w:proofErr w:type="spellStart"/>
      <w:r>
        <w:rPr>
          <w:color w:val="231F20"/>
        </w:rPr>
        <w:t>Kabi</w:t>
      </w:r>
      <w:proofErr w:type="spellEnd"/>
      <w:r>
        <w:rPr>
          <w:color w:val="231F20"/>
        </w:rPr>
        <w:t xml:space="preserve"> people of southern </w:t>
      </w:r>
      <w:r>
        <w:rPr>
          <w:color w:val="231F20"/>
          <w:spacing w:val="-3"/>
        </w:rPr>
        <w:t xml:space="preserve">Queensland. </w:t>
      </w:r>
      <w:r>
        <w:rPr>
          <w:color w:val="231F20"/>
        </w:rPr>
        <w:t xml:space="preserve">The game </w:t>
      </w:r>
      <w:r>
        <w:rPr>
          <w:color w:val="231F20"/>
          <w:spacing w:val="-2"/>
        </w:rPr>
        <w:t xml:space="preserve">has </w:t>
      </w:r>
      <w:r>
        <w:rPr>
          <w:color w:val="231F20"/>
        </w:rPr>
        <w:t xml:space="preserve">elements of </w:t>
      </w:r>
      <w:r>
        <w:rPr>
          <w:color w:val="231F20"/>
          <w:spacing w:val="-3"/>
        </w:rPr>
        <w:t xml:space="preserve">basketball, handball </w:t>
      </w:r>
      <w:r>
        <w:rPr>
          <w:color w:val="231F20"/>
        </w:rPr>
        <w:t xml:space="preserve">and </w:t>
      </w:r>
      <w:r>
        <w:rPr>
          <w:color w:val="231F20"/>
          <w:spacing w:val="-3"/>
        </w:rPr>
        <w:t xml:space="preserve">touch football. Originally </w:t>
      </w:r>
      <w:r>
        <w:rPr>
          <w:color w:val="231F20"/>
        </w:rPr>
        <w:t xml:space="preserve">the </w:t>
      </w:r>
      <w:r>
        <w:rPr>
          <w:color w:val="231F20"/>
          <w:spacing w:val="-3"/>
        </w:rPr>
        <w:t xml:space="preserve">ball, </w:t>
      </w:r>
      <w:r>
        <w:rPr>
          <w:color w:val="231F20"/>
        </w:rPr>
        <w:t xml:space="preserve">about the </w:t>
      </w:r>
      <w:r>
        <w:rPr>
          <w:color w:val="231F20"/>
          <w:spacing w:val="-3"/>
        </w:rPr>
        <w:t xml:space="preserve">size </w:t>
      </w:r>
      <w:r>
        <w:rPr>
          <w:color w:val="231F20"/>
        </w:rPr>
        <w:t xml:space="preserve">of a </w:t>
      </w:r>
      <w:r>
        <w:rPr>
          <w:color w:val="231F20"/>
          <w:spacing w:val="-3"/>
        </w:rPr>
        <w:t xml:space="preserve">European handball, </w:t>
      </w:r>
      <w:r>
        <w:rPr>
          <w:color w:val="231F20"/>
        </w:rPr>
        <w:t xml:space="preserve">was </w:t>
      </w:r>
      <w:r>
        <w:rPr>
          <w:color w:val="231F20"/>
          <w:spacing w:val="-3"/>
        </w:rPr>
        <w:t xml:space="preserve">made </w:t>
      </w:r>
      <w:r>
        <w:rPr>
          <w:color w:val="231F20"/>
        </w:rPr>
        <w:t xml:space="preserve">of </w:t>
      </w:r>
      <w:r>
        <w:rPr>
          <w:color w:val="231F20"/>
          <w:spacing w:val="-4"/>
        </w:rPr>
        <w:t xml:space="preserve">animal </w:t>
      </w:r>
      <w:r>
        <w:rPr>
          <w:color w:val="231F20"/>
          <w:spacing w:val="-3"/>
        </w:rPr>
        <w:t xml:space="preserve">skin. </w:t>
      </w:r>
      <w:proofErr w:type="spellStart"/>
      <w:r>
        <w:rPr>
          <w:color w:val="231F20"/>
          <w:spacing w:val="-4"/>
        </w:rPr>
        <w:t>Buroinjin</w:t>
      </w:r>
      <w:proofErr w:type="spellEnd"/>
      <w:r>
        <w:rPr>
          <w:color w:val="231F20"/>
          <w:spacing w:val="-4"/>
        </w:rPr>
        <w:t xml:space="preserve"> </w:t>
      </w:r>
      <w:r>
        <w:rPr>
          <w:color w:val="231F20"/>
        </w:rPr>
        <w:t xml:space="preserve">carnivals </w:t>
      </w:r>
      <w:r>
        <w:rPr>
          <w:color w:val="231F20"/>
          <w:spacing w:val="-4"/>
        </w:rPr>
        <w:t xml:space="preserve">have </w:t>
      </w:r>
      <w:r>
        <w:rPr>
          <w:color w:val="231F20"/>
          <w:spacing w:val="-3"/>
        </w:rPr>
        <w:t xml:space="preserve">proven </w:t>
      </w:r>
      <w:r>
        <w:rPr>
          <w:color w:val="231F20"/>
        </w:rPr>
        <w:t xml:space="preserve">to be an effective, practical </w:t>
      </w:r>
      <w:r>
        <w:rPr>
          <w:color w:val="231F20"/>
          <w:spacing w:val="-2"/>
        </w:rPr>
        <w:t xml:space="preserve">way </w:t>
      </w:r>
      <w:r>
        <w:rPr>
          <w:color w:val="231F20"/>
        </w:rPr>
        <w:t xml:space="preserve">to </w:t>
      </w:r>
      <w:r>
        <w:rPr>
          <w:color w:val="231F20"/>
          <w:spacing w:val="-3"/>
        </w:rPr>
        <w:t xml:space="preserve">celebrate Aboriginal cultures </w:t>
      </w:r>
      <w:r>
        <w:rPr>
          <w:color w:val="231F20"/>
        </w:rPr>
        <w:t xml:space="preserve">and </w:t>
      </w:r>
      <w:r>
        <w:rPr>
          <w:color w:val="231F20"/>
          <w:spacing w:val="-3"/>
        </w:rPr>
        <w:t xml:space="preserve">histories </w:t>
      </w:r>
      <w:r>
        <w:rPr>
          <w:color w:val="231F20"/>
        </w:rPr>
        <w:t xml:space="preserve">and to </w:t>
      </w:r>
      <w:r>
        <w:rPr>
          <w:color w:val="231F20"/>
          <w:spacing w:val="-3"/>
        </w:rPr>
        <w:t xml:space="preserve">incorporate </w:t>
      </w:r>
      <w:r>
        <w:rPr>
          <w:color w:val="231F20"/>
        </w:rPr>
        <w:t xml:space="preserve">them </w:t>
      </w:r>
      <w:r>
        <w:rPr>
          <w:color w:val="231F20"/>
          <w:spacing w:val="-4"/>
        </w:rPr>
        <w:t xml:space="preserve">into </w:t>
      </w:r>
      <w:r>
        <w:rPr>
          <w:color w:val="231F20"/>
        </w:rPr>
        <w:t xml:space="preserve">the </w:t>
      </w:r>
      <w:r>
        <w:rPr>
          <w:color w:val="231F20"/>
          <w:spacing w:val="-3"/>
        </w:rPr>
        <w:t>curriculum.</w:t>
      </w:r>
    </w:p>
    <w:p w:rsidR="00B06ED7" w:rsidRDefault="00D8783E">
      <w:pPr>
        <w:pStyle w:val="BodyText"/>
        <w:spacing w:before="148" w:line="235" w:lineRule="auto"/>
        <w:ind w:left="402" w:right="7048"/>
      </w:pPr>
      <w:r>
        <w:rPr>
          <w:color w:val="231F20"/>
          <w:spacing w:val="-3"/>
        </w:rPr>
        <w:t xml:space="preserve">Inter-school </w:t>
      </w:r>
      <w:proofErr w:type="spellStart"/>
      <w:r>
        <w:rPr>
          <w:color w:val="231F20"/>
          <w:spacing w:val="-4"/>
        </w:rPr>
        <w:t>Buroinjin</w:t>
      </w:r>
      <w:proofErr w:type="spellEnd"/>
      <w:r>
        <w:rPr>
          <w:color w:val="231F20"/>
          <w:spacing w:val="-4"/>
        </w:rPr>
        <w:t xml:space="preserve"> </w:t>
      </w:r>
      <w:r>
        <w:rPr>
          <w:color w:val="231F20"/>
        </w:rPr>
        <w:t xml:space="preserve">carnivals </w:t>
      </w:r>
      <w:r>
        <w:rPr>
          <w:color w:val="231F20"/>
          <w:spacing w:val="-4"/>
        </w:rPr>
        <w:t xml:space="preserve">for </w:t>
      </w:r>
      <w:r>
        <w:rPr>
          <w:color w:val="231F20"/>
        </w:rPr>
        <w:t xml:space="preserve">students </w:t>
      </w:r>
      <w:r>
        <w:rPr>
          <w:color w:val="231F20"/>
          <w:spacing w:val="-3"/>
        </w:rPr>
        <w:t xml:space="preserve">in </w:t>
      </w:r>
      <w:r>
        <w:rPr>
          <w:color w:val="231F20"/>
        </w:rPr>
        <w:t xml:space="preserve">years 5 to </w:t>
      </w:r>
      <w:r>
        <w:rPr>
          <w:color w:val="231F20"/>
          <w:spacing w:val="-5"/>
        </w:rPr>
        <w:t xml:space="preserve">10 </w:t>
      </w:r>
      <w:r>
        <w:rPr>
          <w:color w:val="231F20"/>
          <w:spacing w:val="-4"/>
        </w:rPr>
        <w:t xml:space="preserve">have </w:t>
      </w:r>
      <w:r>
        <w:rPr>
          <w:color w:val="231F20"/>
          <w:spacing w:val="-3"/>
        </w:rPr>
        <w:t xml:space="preserve">become </w:t>
      </w:r>
      <w:r>
        <w:rPr>
          <w:color w:val="231F20"/>
          <w:spacing w:val="-4"/>
        </w:rPr>
        <w:t xml:space="preserve">well </w:t>
      </w:r>
      <w:r>
        <w:rPr>
          <w:color w:val="231F20"/>
          <w:spacing w:val="-3"/>
        </w:rPr>
        <w:t xml:space="preserve">known </w:t>
      </w:r>
      <w:r>
        <w:rPr>
          <w:color w:val="231F20"/>
          <w:spacing w:val="-2"/>
        </w:rPr>
        <w:t xml:space="preserve">events </w:t>
      </w:r>
      <w:r>
        <w:rPr>
          <w:color w:val="231F20"/>
          <w:spacing w:val="-3"/>
        </w:rPr>
        <w:t xml:space="preserve">across ACT </w:t>
      </w:r>
      <w:r>
        <w:rPr>
          <w:color w:val="231F20"/>
          <w:spacing w:val="-4"/>
        </w:rPr>
        <w:t xml:space="preserve">public </w:t>
      </w:r>
      <w:r>
        <w:rPr>
          <w:color w:val="231F20"/>
          <w:spacing w:val="-3"/>
        </w:rPr>
        <w:t xml:space="preserve">schools. </w:t>
      </w:r>
      <w:r>
        <w:rPr>
          <w:color w:val="231F20"/>
        </w:rPr>
        <w:t xml:space="preserve">In </w:t>
      </w:r>
      <w:r>
        <w:rPr>
          <w:color w:val="231F20"/>
          <w:spacing w:val="-3"/>
        </w:rPr>
        <w:t xml:space="preserve">many </w:t>
      </w:r>
      <w:r>
        <w:rPr>
          <w:color w:val="231F20"/>
        </w:rPr>
        <w:t xml:space="preserve">schools, </w:t>
      </w:r>
      <w:proofErr w:type="spellStart"/>
      <w:r>
        <w:rPr>
          <w:color w:val="231F20"/>
          <w:spacing w:val="-4"/>
        </w:rPr>
        <w:t>Buroinjin</w:t>
      </w:r>
      <w:proofErr w:type="spellEnd"/>
      <w:r>
        <w:rPr>
          <w:color w:val="231F20"/>
          <w:spacing w:val="-4"/>
        </w:rPr>
        <w:t xml:space="preserve"> </w:t>
      </w:r>
      <w:r>
        <w:rPr>
          <w:color w:val="231F20"/>
          <w:spacing w:val="-2"/>
        </w:rPr>
        <w:t xml:space="preserve">has </w:t>
      </w:r>
      <w:r>
        <w:rPr>
          <w:color w:val="231F20"/>
        </w:rPr>
        <w:t xml:space="preserve">been </w:t>
      </w:r>
      <w:r>
        <w:rPr>
          <w:color w:val="231F20"/>
          <w:spacing w:val="-3"/>
        </w:rPr>
        <w:t xml:space="preserve">incorporated </w:t>
      </w:r>
      <w:r>
        <w:rPr>
          <w:color w:val="231F20"/>
          <w:spacing w:val="-4"/>
        </w:rPr>
        <w:t xml:space="preserve">into </w:t>
      </w:r>
      <w:r>
        <w:rPr>
          <w:color w:val="231F20"/>
          <w:spacing w:val="-2"/>
        </w:rPr>
        <w:t xml:space="preserve">physical </w:t>
      </w:r>
      <w:r>
        <w:rPr>
          <w:color w:val="231F20"/>
        </w:rPr>
        <w:t>activity programs and school</w:t>
      </w:r>
    </w:p>
    <w:p w:rsidR="00B06ED7" w:rsidRDefault="00D8783E">
      <w:pPr>
        <w:pStyle w:val="BodyText"/>
        <w:ind w:left="402" w:right="6951"/>
      </w:pPr>
      <w:proofErr w:type="gramStart"/>
      <w:r>
        <w:rPr>
          <w:color w:val="231F20"/>
          <w:spacing w:val="-3"/>
        </w:rPr>
        <w:t>culture</w:t>
      </w:r>
      <w:proofErr w:type="gramEnd"/>
      <w:r>
        <w:rPr>
          <w:color w:val="231F20"/>
          <w:spacing w:val="-3"/>
        </w:rPr>
        <w:t xml:space="preserve"> </w:t>
      </w:r>
      <w:r>
        <w:rPr>
          <w:color w:val="231F20"/>
        </w:rPr>
        <w:t xml:space="preserve">with </w:t>
      </w:r>
      <w:r>
        <w:rPr>
          <w:color w:val="231F20"/>
          <w:spacing w:val="-3"/>
        </w:rPr>
        <w:t xml:space="preserve">lunchtime </w:t>
      </w:r>
      <w:r>
        <w:rPr>
          <w:color w:val="231F20"/>
        </w:rPr>
        <w:t xml:space="preserve">games </w:t>
      </w:r>
      <w:r>
        <w:rPr>
          <w:color w:val="231F20"/>
          <w:spacing w:val="-3"/>
        </w:rPr>
        <w:t xml:space="preserve">becoming </w:t>
      </w:r>
      <w:r>
        <w:rPr>
          <w:color w:val="231F20"/>
        </w:rPr>
        <w:t xml:space="preserve">a </w:t>
      </w:r>
      <w:r>
        <w:rPr>
          <w:color w:val="231F20"/>
          <w:spacing w:val="-3"/>
        </w:rPr>
        <w:t>common occurrence.</w:t>
      </w:r>
    </w:p>
    <w:p w:rsidR="00B06ED7" w:rsidRDefault="00D8783E">
      <w:pPr>
        <w:pStyle w:val="BodyText"/>
        <w:spacing w:before="152" w:line="235" w:lineRule="auto"/>
        <w:ind w:left="402" w:right="7048"/>
      </w:pPr>
      <w:r>
        <w:rPr>
          <w:color w:val="231F20"/>
        </w:rPr>
        <w:t xml:space="preserve">The south </w:t>
      </w:r>
      <w:r>
        <w:rPr>
          <w:color w:val="231F20"/>
          <w:spacing w:val="-3"/>
        </w:rPr>
        <w:t xml:space="preserve">side </w:t>
      </w:r>
      <w:r>
        <w:rPr>
          <w:color w:val="231F20"/>
        </w:rPr>
        <w:t xml:space="preserve">primary school </w:t>
      </w:r>
      <w:proofErr w:type="spellStart"/>
      <w:r>
        <w:rPr>
          <w:color w:val="231F20"/>
          <w:spacing w:val="-4"/>
        </w:rPr>
        <w:t>Buroinjun</w:t>
      </w:r>
      <w:proofErr w:type="spellEnd"/>
      <w:r>
        <w:rPr>
          <w:color w:val="231F20"/>
          <w:spacing w:val="-4"/>
        </w:rPr>
        <w:t xml:space="preserve"> </w:t>
      </w:r>
      <w:r>
        <w:rPr>
          <w:color w:val="231F20"/>
        </w:rPr>
        <w:t xml:space="preserve">carnival on 21 </w:t>
      </w:r>
      <w:r>
        <w:rPr>
          <w:color w:val="231F20"/>
          <w:spacing w:val="-3"/>
        </w:rPr>
        <w:t xml:space="preserve">June </w:t>
      </w:r>
      <w:r>
        <w:rPr>
          <w:color w:val="231F20"/>
          <w:spacing w:val="-8"/>
        </w:rPr>
        <w:t xml:space="preserve">2017 </w:t>
      </w:r>
      <w:r>
        <w:rPr>
          <w:color w:val="231F20"/>
        </w:rPr>
        <w:t xml:space="preserve">saw five schools </w:t>
      </w:r>
      <w:r>
        <w:rPr>
          <w:color w:val="231F20"/>
          <w:spacing w:val="-3"/>
        </w:rPr>
        <w:t xml:space="preserve">participate, </w:t>
      </w:r>
      <w:r>
        <w:rPr>
          <w:color w:val="231F20"/>
        </w:rPr>
        <w:t>with</w:t>
      </w:r>
    </w:p>
    <w:p w:rsidR="00B06ED7" w:rsidRDefault="00D8783E">
      <w:pPr>
        <w:pStyle w:val="BodyText"/>
        <w:spacing w:line="235" w:lineRule="auto"/>
        <w:ind w:left="402" w:right="1463"/>
      </w:pPr>
      <w:proofErr w:type="gramStart"/>
      <w:r>
        <w:rPr>
          <w:color w:val="231F20"/>
        </w:rPr>
        <w:t xml:space="preserve">Garran Primary School </w:t>
      </w:r>
      <w:r>
        <w:rPr>
          <w:color w:val="231F20"/>
          <w:spacing w:val="-3"/>
        </w:rPr>
        <w:t xml:space="preserve">taking </w:t>
      </w:r>
      <w:r>
        <w:rPr>
          <w:color w:val="231F20"/>
        </w:rPr>
        <w:t xml:space="preserve">out the </w:t>
      </w:r>
      <w:r>
        <w:rPr>
          <w:color w:val="231F20"/>
          <w:spacing w:val="-3"/>
        </w:rPr>
        <w:t xml:space="preserve">competition in </w:t>
      </w:r>
      <w:r>
        <w:rPr>
          <w:color w:val="231F20"/>
        </w:rPr>
        <w:t xml:space="preserve">a </w:t>
      </w:r>
      <w:r>
        <w:rPr>
          <w:color w:val="231F20"/>
          <w:spacing w:val="-4"/>
        </w:rPr>
        <w:t xml:space="preserve">nail </w:t>
      </w:r>
      <w:r>
        <w:rPr>
          <w:color w:val="231F20"/>
          <w:spacing w:val="-3"/>
        </w:rPr>
        <w:t xml:space="preserve">biting </w:t>
      </w:r>
      <w:r>
        <w:rPr>
          <w:color w:val="231F20"/>
        </w:rPr>
        <w:t xml:space="preserve">grand </w:t>
      </w:r>
      <w:r>
        <w:rPr>
          <w:color w:val="231F20"/>
          <w:spacing w:val="-3"/>
        </w:rPr>
        <w:t>final.</w:t>
      </w:r>
      <w:proofErr w:type="gramEnd"/>
      <w:r>
        <w:rPr>
          <w:color w:val="231F20"/>
          <w:spacing w:val="-3"/>
        </w:rPr>
        <w:t xml:space="preserve"> </w:t>
      </w:r>
      <w:r>
        <w:rPr>
          <w:color w:val="231F20"/>
        </w:rPr>
        <w:t xml:space="preserve">Garran </w:t>
      </w:r>
      <w:r>
        <w:rPr>
          <w:color w:val="231F20"/>
          <w:spacing w:val="-3"/>
        </w:rPr>
        <w:t xml:space="preserve">will </w:t>
      </w:r>
      <w:r>
        <w:rPr>
          <w:color w:val="231F20"/>
        </w:rPr>
        <w:t xml:space="preserve">take on the </w:t>
      </w:r>
      <w:r>
        <w:rPr>
          <w:color w:val="231F20"/>
          <w:spacing w:val="-3"/>
        </w:rPr>
        <w:t xml:space="preserve">winners </w:t>
      </w:r>
      <w:r>
        <w:rPr>
          <w:color w:val="231F20"/>
        </w:rPr>
        <w:t xml:space="preserve">of the north </w:t>
      </w:r>
      <w:r>
        <w:rPr>
          <w:color w:val="231F20"/>
          <w:spacing w:val="-3"/>
        </w:rPr>
        <w:t xml:space="preserve">side competition, Ainslie </w:t>
      </w:r>
      <w:r>
        <w:rPr>
          <w:color w:val="231F20"/>
        </w:rPr>
        <w:t xml:space="preserve">School, </w:t>
      </w:r>
      <w:r>
        <w:rPr>
          <w:color w:val="231F20"/>
          <w:spacing w:val="-3"/>
        </w:rPr>
        <w:t xml:space="preserve">for </w:t>
      </w:r>
      <w:r>
        <w:rPr>
          <w:color w:val="231F20"/>
        </w:rPr>
        <w:t xml:space="preserve">the title of the ACT </w:t>
      </w:r>
      <w:proofErr w:type="spellStart"/>
      <w:r>
        <w:rPr>
          <w:color w:val="231F20"/>
          <w:spacing w:val="-4"/>
        </w:rPr>
        <w:t>Buroinjin</w:t>
      </w:r>
      <w:proofErr w:type="spellEnd"/>
      <w:r>
        <w:rPr>
          <w:color w:val="231F20"/>
          <w:spacing w:val="-4"/>
        </w:rPr>
        <w:t xml:space="preserve"> </w:t>
      </w:r>
      <w:r>
        <w:rPr>
          <w:color w:val="231F20"/>
          <w:spacing w:val="-3"/>
        </w:rPr>
        <w:t>Champions.</w:t>
      </w:r>
    </w:p>
    <w:p w:rsidR="00B06ED7" w:rsidRDefault="00D8783E">
      <w:pPr>
        <w:pStyle w:val="BodyText"/>
        <w:spacing w:before="148" w:line="235" w:lineRule="auto"/>
        <w:ind w:left="402" w:right="1463"/>
      </w:pPr>
      <w:r>
        <w:rPr>
          <w:color w:val="231F20"/>
        </w:rPr>
        <w:t>The</w:t>
      </w:r>
      <w:r>
        <w:rPr>
          <w:color w:val="231F20"/>
          <w:spacing w:val="-13"/>
        </w:rPr>
        <w:t xml:space="preserve"> </w:t>
      </w:r>
      <w:r>
        <w:rPr>
          <w:color w:val="231F20"/>
          <w:spacing w:val="-3"/>
        </w:rPr>
        <w:t>cold</w:t>
      </w:r>
      <w:r>
        <w:rPr>
          <w:color w:val="231F20"/>
          <w:spacing w:val="-13"/>
        </w:rPr>
        <w:t xml:space="preserve"> </w:t>
      </w:r>
      <w:r>
        <w:rPr>
          <w:color w:val="231F20"/>
          <w:spacing w:val="-3"/>
        </w:rPr>
        <w:t>winter</w:t>
      </w:r>
      <w:r>
        <w:rPr>
          <w:color w:val="231F20"/>
          <w:spacing w:val="-13"/>
        </w:rPr>
        <w:t xml:space="preserve"> </w:t>
      </w:r>
      <w:r>
        <w:rPr>
          <w:color w:val="231F20"/>
          <w:spacing w:val="-3"/>
        </w:rPr>
        <w:t>weather</w:t>
      </w:r>
      <w:r>
        <w:rPr>
          <w:color w:val="231F20"/>
          <w:spacing w:val="-13"/>
        </w:rPr>
        <w:t xml:space="preserve"> </w:t>
      </w:r>
      <w:r>
        <w:rPr>
          <w:color w:val="231F20"/>
          <w:spacing w:val="-3"/>
        </w:rPr>
        <w:t>could</w:t>
      </w:r>
      <w:r>
        <w:rPr>
          <w:color w:val="231F20"/>
          <w:spacing w:val="-13"/>
        </w:rPr>
        <w:t xml:space="preserve"> </w:t>
      </w:r>
      <w:r>
        <w:rPr>
          <w:color w:val="231F20"/>
          <w:spacing w:val="-2"/>
        </w:rPr>
        <w:t>not</w:t>
      </w:r>
      <w:r>
        <w:rPr>
          <w:color w:val="231F20"/>
          <w:spacing w:val="-13"/>
        </w:rPr>
        <w:t xml:space="preserve"> </w:t>
      </w:r>
      <w:r>
        <w:rPr>
          <w:color w:val="231F20"/>
        </w:rPr>
        <w:t>keep</w:t>
      </w:r>
      <w:r>
        <w:rPr>
          <w:color w:val="231F20"/>
          <w:spacing w:val="-13"/>
        </w:rPr>
        <w:t xml:space="preserve"> </w:t>
      </w:r>
      <w:r>
        <w:rPr>
          <w:color w:val="231F20"/>
        </w:rPr>
        <w:t>over</w:t>
      </w:r>
      <w:r>
        <w:rPr>
          <w:color w:val="231F20"/>
          <w:spacing w:val="-13"/>
        </w:rPr>
        <w:t xml:space="preserve"> </w:t>
      </w:r>
      <w:r>
        <w:rPr>
          <w:color w:val="231F20"/>
        </w:rPr>
        <w:t>200</w:t>
      </w:r>
      <w:r>
        <w:rPr>
          <w:color w:val="231F20"/>
          <w:spacing w:val="-13"/>
        </w:rPr>
        <w:t xml:space="preserve"> </w:t>
      </w:r>
      <w:r>
        <w:rPr>
          <w:color w:val="231F20"/>
        </w:rPr>
        <w:t>students</w:t>
      </w:r>
      <w:r>
        <w:rPr>
          <w:color w:val="231F20"/>
          <w:spacing w:val="-13"/>
        </w:rPr>
        <w:t xml:space="preserve"> </w:t>
      </w:r>
      <w:r>
        <w:rPr>
          <w:color w:val="231F20"/>
        </w:rPr>
        <w:t>from</w:t>
      </w:r>
      <w:r>
        <w:rPr>
          <w:color w:val="231F20"/>
          <w:spacing w:val="-13"/>
        </w:rPr>
        <w:t xml:space="preserve"> </w:t>
      </w:r>
      <w:r>
        <w:rPr>
          <w:color w:val="231F20"/>
        </w:rPr>
        <w:t>seven</w:t>
      </w:r>
      <w:r>
        <w:rPr>
          <w:color w:val="231F20"/>
          <w:spacing w:val="-13"/>
        </w:rPr>
        <w:t xml:space="preserve"> </w:t>
      </w:r>
      <w:r>
        <w:rPr>
          <w:color w:val="231F20"/>
        </w:rPr>
        <w:t>schools</w:t>
      </w:r>
      <w:r>
        <w:rPr>
          <w:color w:val="231F20"/>
          <w:spacing w:val="-13"/>
        </w:rPr>
        <w:t xml:space="preserve"> </w:t>
      </w:r>
      <w:r>
        <w:rPr>
          <w:color w:val="231F20"/>
        </w:rPr>
        <w:t>from</w:t>
      </w:r>
      <w:r>
        <w:rPr>
          <w:color w:val="231F20"/>
          <w:spacing w:val="-13"/>
        </w:rPr>
        <w:t xml:space="preserve"> </w:t>
      </w:r>
      <w:r>
        <w:rPr>
          <w:color w:val="231F20"/>
          <w:spacing w:val="-3"/>
        </w:rPr>
        <w:t>attending</w:t>
      </w:r>
      <w:r>
        <w:rPr>
          <w:color w:val="231F20"/>
          <w:spacing w:val="-13"/>
        </w:rPr>
        <w:t xml:space="preserve"> </w:t>
      </w:r>
      <w:r>
        <w:rPr>
          <w:color w:val="231F20"/>
        </w:rPr>
        <w:t>the</w:t>
      </w:r>
      <w:r>
        <w:rPr>
          <w:color w:val="231F20"/>
          <w:spacing w:val="-13"/>
        </w:rPr>
        <w:t xml:space="preserve"> </w:t>
      </w:r>
      <w:r>
        <w:rPr>
          <w:color w:val="231F20"/>
        </w:rPr>
        <w:t xml:space="preserve">ACT </w:t>
      </w:r>
      <w:r>
        <w:rPr>
          <w:color w:val="231F20"/>
          <w:spacing w:val="-3"/>
        </w:rPr>
        <w:t>senior</w:t>
      </w:r>
      <w:r>
        <w:rPr>
          <w:color w:val="231F20"/>
          <w:spacing w:val="-12"/>
        </w:rPr>
        <w:t xml:space="preserve"> </w:t>
      </w:r>
      <w:r>
        <w:rPr>
          <w:color w:val="231F20"/>
        </w:rPr>
        <w:t>school</w:t>
      </w:r>
      <w:r>
        <w:rPr>
          <w:color w:val="231F20"/>
          <w:spacing w:val="-12"/>
        </w:rPr>
        <w:t xml:space="preserve"> </w:t>
      </w:r>
      <w:proofErr w:type="spellStart"/>
      <w:r>
        <w:rPr>
          <w:color w:val="231F20"/>
          <w:spacing w:val="-4"/>
        </w:rPr>
        <w:t>Buroinjin</w:t>
      </w:r>
      <w:proofErr w:type="spellEnd"/>
      <w:r>
        <w:rPr>
          <w:color w:val="231F20"/>
          <w:spacing w:val="-12"/>
        </w:rPr>
        <w:t xml:space="preserve"> </w:t>
      </w:r>
      <w:r>
        <w:rPr>
          <w:color w:val="231F20"/>
        </w:rPr>
        <w:t>carnival</w:t>
      </w:r>
      <w:r>
        <w:rPr>
          <w:color w:val="231F20"/>
          <w:spacing w:val="-12"/>
        </w:rPr>
        <w:t xml:space="preserve"> </w:t>
      </w:r>
      <w:r>
        <w:rPr>
          <w:color w:val="231F20"/>
        </w:rPr>
        <w:t>on</w:t>
      </w:r>
      <w:r>
        <w:rPr>
          <w:color w:val="231F20"/>
          <w:spacing w:val="-12"/>
        </w:rPr>
        <w:t xml:space="preserve"> </w:t>
      </w:r>
      <w:r>
        <w:rPr>
          <w:color w:val="231F20"/>
        </w:rPr>
        <w:t>22</w:t>
      </w:r>
      <w:r>
        <w:rPr>
          <w:color w:val="231F20"/>
          <w:spacing w:val="-12"/>
        </w:rPr>
        <w:t xml:space="preserve"> </w:t>
      </w:r>
      <w:r>
        <w:rPr>
          <w:color w:val="231F20"/>
          <w:spacing w:val="-3"/>
        </w:rPr>
        <w:t>June</w:t>
      </w:r>
      <w:r>
        <w:rPr>
          <w:color w:val="231F20"/>
          <w:spacing w:val="-12"/>
        </w:rPr>
        <w:t xml:space="preserve"> </w:t>
      </w:r>
      <w:r>
        <w:rPr>
          <w:color w:val="231F20"/>
          <w:spacing w:val="-10"/>
        </w:rPr>
        <w:t>2017.</w:t>
      </w:r>
    </w:p>
    <w:p w:rsidR="00B06ED7" w:rsidRDefault="00D8783E">
      <w:pPr>
        <w:pStyle w:val="BodyText"/>
        <w:spacing w:before="148" w:line="235" w:lineRule="auto"/>
        <w:ind w:left="402" w:right="1606"/>
      </w:pPr>
      <w:r>
        <w:rPr>
          <w:color w:val="231F20"/>
        </w:rPr>
        <w:t>The</w:t>
      </w:r>
      <w:r>
        <w:rPr>
          <w:color w:val="231F20"/>
          <w:spacing w:val="-13"/>
        </w:rPr>
        <w:t xml:space="preserve"> </w:t>
      </w:r>
      <w:r>
        <w:rPr>
          <w:color w:val="231F20"/>
        </w:rPr>
        <w:t>carnivals</w:t>
      </w:r>
      <w:r>
        <w:rPr>
          <w:color w:val="231F20"/>
          <w:spacing w:val="-13"/>
        </w:rPr>
        <w:t xml:space="preserve"> </w:t>
      </w:r>
      <w:r>
        <w:rPr>
          <w:color w:val="231F20"/>
        </w:rPr>
        <w:t>were</w:t>
      </w:r>
      <w:r>
        <w:rPr>
          <w:color w:val="231F20"/>
          <w:spacing w:val="-13"/>
        </w:rPr>
        <w:t xml:space="preserve"> </w:t>
      </w:r>
      <w:r>
        <w:rPr>
          <w:color w:val="231F20"/>
        </w:rPr>
        <w:t>a</w:t>
      </w:r>
      <w:r>
        <w:rPr>
          <w:color w:val="231F20"/>
          <w:spacing w:val="-13"/>
        </w:rPr>
        <w:t xml:space="preserve"> </w:t>
      </w:r>
      <w:r>
        <w:rPr>
          <w:color w:val="231F20"/>
          <w:spacing w:val="-3"/>
        </w:rPr>
        <w:t>huge</w:t>
      </w:r>
      <w:r>
        <w:rPr>
          <w:color w:val="231F20"/>
          <w:spacing w:val="-13"/>
        </w:rPr>
        <w:t xml:space="preserve"> </w:t>
      </w:r>
      <w:r>
        <w:rPr>
          <w:color w:val="231F20"/>
        </w:rPr>
        <w:t>success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ACT</w:t>
      </w:r>
      <w:r>
        <w:rPr>
          <w:color w:val="231F20"/>
          <w:spacing w:val="-13"/>
        </w:rPr>
        <w:t xml:space="preserve"> </w:t>
      </w:r>
      <w:r>
        <w:rPr>
          <w:color w:val="231F20"/>
          <w:spacing w:val="-3"/>
        </w:rPr>
        <w:t>Education</w:t>
      </w:r>
      <w:r>
        <w:rPr>
          <w:color w:val="231F20"/>
          <w:spacing w:val="-13"/>
        </w:rPr>
        <w:t xml:space="preserve"> </w:t>
      </w:r>
      <w:r>
        <w:rPr>
          <w:color w:val="231F20"/>
          <w:spacing w:val="-3"/>
        </w:rPr>
        <w:t>Directorate</w:t>
      </w:r>
      <w:r>
        <w:rPr>
          <w:color w:val="231F20"/>
          <w:spacing w:val="-13"/>
        </w:rPr>
        <w:t xml:space="preserve"> </w:t>
      </w:r>
      <w:r>
        <w:rPr>
          <w:color w:val="231F20"/>
          <w:spacing w:val="-3"/>
        </w:rPr>
        <w:t>acknowledges</w:t>
      </w:r>
      <w:r>
        <w:rPr>
          <w:color w:val="231F20"/>
          <w:spacing w:val="-13"/>
        </w:rPr>
        <w:t xml:space="preserve"> </w:t>
      </w:r>
      <w:r>
        <w:rPr>
          <w:color w:val="231F20"/>
        </w:rPr>
        <w:t>the</w:t>
      </w:r>
      <w:r>
        <w:rPr>
          <w:color w:val="231F20"/>
          <w:spacing w:val="-13"/>
        </w:rPr>
        <w:t xml:space="preserve"> </w:t>
      </w:r>
      <w:r>
        <w:rPr>
          <w:color w:val="231F20"/>
          <w:spacing w:val="-3"/>
        </w:rPr>
        <w:t xml:space="preserve">generous </w:t>
      </w:r>
      <w:r>
        <w:rPr>
          <w:color w:val="231F20"/>
        </w:rPr>
        <w:t xml:space="preserve">support of </w:t>
      </w:r>
      <w:proofErr w:type="spellStart"/>
      <w:r>
        <w:rPr>
          <w:color w:val="231F20"/>
          <w:spacing w:val="-3"/>
        </w:rPr>
        <w:t>Winnunga</w:t>
      </w:r>
      <w:proofErr w:type="spellEnd"/>
      <w:r>
        <w:rPr>
          <w:color w:val="231F20"/>
          <w:spacing w:val="-3"/>
        </w:rPr>
        <w:t xml:space="preserve"> </w:t>
      </w:r>
      <w:proofErr w:type="spellStart"/>
      <w:r>
        <w:rPr>
          <w:color w:val="231F20"/>
          <w:spacing w:val="-3"/>
        </w:rPr>
        <w:t>Nimmityjah</w:t>
      </w:r>
      <w:proofErr w:type="spellEnd"/>
      <w:r>
        <w:rPr>
          <w:color w:val="231F20"/>
          <w:spacing w:val="-3"/>
        </w:rPr>
        <w:t xml:space="preserve"> Aboriginal Health </w:t>
      </w:r>
      <w:r>
        <w:rPr>
          <w:color w:val="231F20"/>
        </w:rPr>
        <w:t xml:space="preserve">Service </w:t>
      </w:r>
      <w:r>
        <w:rPr>
          <w:color w:val="231F20"/>
          <w:spacing w:val="-3"/>
        </w:rPr>
        <w:t xml:space="preserve">in providing </w:t>
      </w:r>
      <w:r>
        <w:rPr>
          <w:color w:val="231F20"/>
        </w:rPr>
        <w:t xml:space="preserve">fruit and </w:t>
      </w:r>
      <w:r>
        <w:rPr>
          <w:color w:val="231F20"/>
          <w:spacing w:val="-3"/>
        </w:rPr>
        <w:t xml:space="preserve">water for all </w:t>
      </w:r>
      <w:r>
        <w:rPr>
          <w:color w:val="231F20"/>
        </w:rPr>
        <w:t>participants</w:t>
      </w:r>
      <w:r>
        <w:rPr>
          <w:color w:val="231F20"/>
          <w:spacing w:val="-14"/>
        </w:rPr>
        <w:t xml:space="preserve"> </w:t>
      </w:r>
      <w:r>
        <w:rPr>
          <w:color w:val="231F20"/>
        </w:rPr>
        <w:t>at</w:t>
      </w:r>
      <w:r>
        <w:rPr>
          <w:color w:val="231F20"/>
          <w:spacing w:val="-14"/>
        </w:rPr>
        <w:t xml:space="preserve"> </w:t>
      </w:r>
      <w:r>
        <w:rPr>
          <w:color w:val="231F20"/>
        </w:rPr>
        <w:t>both</w:t>
      </w:r>
      <w:r>
        <w:rPr>
          <w:color w:val="231F20"/>
          <w:spacing w:val="-14"/>
        </w:rPr>
        <w:t xml:space="preserve"> </w:t>
      </w:r>
      <w:r>
        <w:rPr>
          <w:color w:val="231F20"/>
        </w:rPr>
        <w:t>carnivals,</w:t>
      </w:r>
      <w:r>
        <w:rPr>
          <w:color w:val="231F20"/>
          <w:spacing w:val="-14"/>
        </w:rPr>
        <w:t xml:space="preserve"> </w:t>
      </w:r>
      <w:r>
        <w:rPr>
          <w:color w:val="231F20"/>
        </w:rPr>
        <w:t>as</w:t>
      </w:r>
      <w:r>
        <w:rPr>
          <w:color w:val="231F20"/>
          <w:spacing w:val="-14"/>
        </w:rPr>
        <w:t xml:space="preserve"> </w:t>
      </w:r>
      <w:r>
        <w:rPr>
          <w:color w:val="231F20"/>
          <w:spacing w:val="-3"/>
        </w:rPr>
        <w:t>well</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kind</w:t>
      </w:r>
      <w:r>
        <w:rPr>
          <w:color w:val="231F20"/>
          <w:spacing w:val="-14"/>
        </w:rPr>
        <w:t xml:space="preserve"> </w:t>
      </w:r>
      <w:r>
        <w:rPr>
          <w:color w:val="231F20"/>
          <w:spacing w:val="-3"/>
        </w:rPr>
        <w:t>donation</w:t>
      </w:r>
      <w:r>
        <w:rPr>
          <w:color w:val="231F20"/>
          <w:spacing w:val="-14"/>
        </w:rPr>
        <w:t xml:space="preserve"> </w:t>
      </w:r>
      <w:r>
        <w:rPr>
          <w:color w:val="231F20"/>
        </w:rPr>
        <w:t>of</w:t>
      </w:r>
      <w:r>
        <w:rPr>
          <w:color w:val="231F20"/>
          <w:spacing w:val="-14"/>
        </w:rPr>
        <w:t xml:space="preserve"> </w:t>
      </w:r>
      <w:r>
        <w:rPr>
          <w:color w:val="231F20"/>
        </w:rPr>
        <w:t>medals</w:t>
      </w:r>
      <w:r>
        <w:rPr>
          <w:color w:val="231F20"/>
          <w:spacing w:val="-14"/>
        </w:rPr>
        <w:t xml:space="preserve"> </w:t>
      </w:r>
      <w:r>
        <w:rPr>
          <w:color w:val="231F20"/>
          <w:spacing w:val="-3"/>
        </w:rPr>
        <w:t>for</w:t>
      </w:r>
      <w:r>
        <w:rPr>
          <w:color w:val="231F20"/>
          <w:spacing w:val="-14"/>
        </w:rPr>
        <w:t xml:space="preserve"> </w:t>
      </w:r>
      <w:r>
        <w:rPr>
          <w:color w:val="231F20"/>
          <w:spacing w:val="-4"/>
        </w:rPr>
        <w:t>winning</w:t>
      </w:r>
      <w:r>
        <w:rPr>
          <w:color w:val="231F20"/>
          <w:spacing w:val="-14"/>
        </w:rPr>
        <w:t xml:space="preserve"> </w:t>
      </w:r>
      <w:r>
        <w:rPr>
          <w:color w:val="231F20"/>
          <w:spacing w:val="-3"/>
        </w:rPr>
        <w:t>teams.</w:t>
      </w:r>
    </w:p>
    <w:p w:rsidR="00B06ED7" w:rsidRDefault="00B06ED7">
      <w:pPr>
        <w:spacing w:line="235" w:lineRule="auto"/>
        <w:sectPr w:rsidR="00B06ED7">
          <w:pgSz w:w="11910" w:h="16840"/>
          <w:pgMar w:top="1240" w:right="0" w:bottom="660" w:left="1280" w:header="0" w:footer="466" w:gutter="0"/>
          <w:cols w:space="720"/>
        </w:sectPr>
      </w:pPr>
    </w:p>
    <w:p w:rsidR="00B06ED7" w:rsidRDefault="00B06ED7" w:rsidP="00F41A48">
      <w:pPr>
        <w:pStyle w:val="Heading3"/>
        <w:ind w:left="720"/>
      </w:pPr>
      <w:r w:rsidRPr="00B06ED7">
        <w:lastRenderedPageBreak/>
        <w:pict>
          <v:group id="_x0000_s1380" alt="Photograph of students at the Sorry Day walk event in Canberra" style="position:absolute;left:0;text-align:left;margin-left:343.7pt;margin-top:66.6pt;width:181.45pt;height:685.65pt;z-index:1624;mso-position-horizontal-relative:page;mso-position-vertical-relative:page" coordorigin="6874,1332" coordsize="3629,13713">
            <v:rect id="_x0000_s1383" style="position:absolute;left:6874;top:1332;width:3629;height:11928" fillcolor="#efeff0" stroked="f"/>
            <v:shape id="_x0000_s1382" type="#_x0000_t75" style="position:absolute;left:6874;top:12530;width:3629;height:2514">
              <v:imagedata r:id="rId17" o:title=""/>
            </v:shape>
            <v:shape id="_x0000_s1381" type="#_x0000_t202" style="position:absolute;left:6874;top:1332;width:3629;height:11928" filled="f" stroked="f">
              <v:textbox inset="0,0,0,0">
                <w:txbxContent>
                  <w:p w:rsidR="00D8783E" w:rsidRDefault="00D8783E">
                    <w:pPr>
                      <w:spacing w:before="260" w:line="211" w:lineRule="auto"/>
                      <w:ind w:left="283" w:right="367"/>
                      <w:rPr>
                        <w:rFonts w:ascii="Montserrat Semi Bold" w:hAnsi="Montserrat Semi Bold"/>
                        <w:b/>
                        <w:sz w:val="26"/>
                      </w:rPr>
                    </w:pPr>
                    <w:r>
                      <w:rPr>
                        <w:rFonts w:ascii="Montserrat Semi Bold" w:hAnsi="Montserrat Semi Bold"/>
                        <w:b/>
                        <w:color w:val="F36B24"/>
                        <w:sz w:val="26"/>
                      </w:rPr>
                      <w:t>Sorry</w:t>
                    </w:r>
                    <w:r>
                      <w:rPr>
                        <w:rFonts w:ascii="Montserrat Semi Bold" w:hAnsi="Montserrat Semi Bold"/>
                        <w:b/>
                        <w:color w:val="F36B24"/>
                        <w:spacing w:val="-32"/>
                        <w:sz w:val="26"/>
                      </w:rPr>
                      <w:t xml:space="preserve"> </w:t>
                    </w:r>
                    <w:r>
                      <w:rPr>
                        <w:rFonts w:ascii="Montserrat Semi Bold" w:hAnsi="Montserrat Semi Bold"/>
                        <w:b/>
                        <w:color w:val="F36B24"/>
                        <w:sz w:val="26"/>
                      </w:rPr>
                      <w:t>Day</w:t>
                    </w:r>
                    <w:r>
                      <w:rPr>
                        <w:rFonts w:ascii="Montserrat Semi Bold" w:hAnsi="Montserrat Semi Bold"/>
                        <w:b/>
                        <w:color w:val="F36B24"/>
                        <w:spacing w:val="-32"/>
                        <w:sz w:val="26"/>
                      </w:rPr>
                      <w:t xml:space="preserve"> </w:t>
                    </w:r>
                    <w:r>
                      <w:rPr>
                        <w:rFonts w:ascii="Montserrat Semi Bold" w:hAnsi="Montserrat Semi Bold"/>
                        <w:b/>
                        <w:color w:val="F36B24"/>
                        <w:sz w:val="26"/>
                      </w:rPr>
                      <w:t>Bridge</w:t>
                    </w:r>
                    <w:r>
                      <w:rPr>
                        <w:rFonts w:ascii="Montserrat Semi Bold" w:hAnsi="Montserrat Semi Bold"/>
                        <w:b/>
                        <w:color w:val="F36B24"/>
                        <w:spacing w:val="-32"/>
                        <w:sz w:val="26"/>
                      </w:rPr>
                      <w:t xml:space="preserve"> </w:t>
                    </w:r>
                    <w:r>
                      <w:rPr>
                        <w:rFonts w:ascii="Montserrat Semi Bold" w:hAnsi="Montserrat Semi Bold"/>
                        <w:b/>
                        <w:color w:val="F36B24"/>
                        <w:spacing w:val="-3"/>
                        <w:sz w:val="26"/>
                      </w:rPr>
                      <w:t>Walk</w:t>
                    </w:r>
                    <w:r>
                      <w:rPr>
                        <w:rFonts w:ascii="Montserrat Semi Bold" w:hAnsi="Montserrat Semi Bold"/>
                        <w:b/>
                        <w:color w:val="F36B24"/>
                        <w:spacing w:val="-32"/>
                        <w:sz w:val="26"/>
                      </w:rPr>
                      <w:t xml:space="preserve"> </w:t>
                    </w:r>
                    <w:r>
                      <w:rPr>
                        <w:rFonts w:ascii="Montserrat Semi Bold" w:hAnsi="Montserrat Semi Bold"/>
                        <w:b/>
                        <w:color w:val="F36B24"/>
                        <w:sz w:val="26"/>
                      </w:rPr>
                      <w:t>– 27</w:t>
                    </w:r>
                    <w:r>
                      <w:rPr>
                        <w:rFonts w:ascii="Montserrat Semi Bold" w:hAnsi="Montserrat Semi Bold"/>
                        <w:b/>
                        <w:color w:val="F36B24"/>
                        <w:spacing w:val="-37"/>
                        <w:sz w:val="26"/>
                      </w:rPr>
                      <w:t xml:space="preserve"> </w:t>
                    </w:r>
                    <w:r>
                      <w:rPr>
                        <w:rFonts w:ascii="Montserrat Semi Bold" w:hAnsi="Montserrat Semi Bold"/>
                        <w:b/>
                        <w:color w:val="F36B24"/>
                        <w:sz w:val="26"/>
                      </w:rPr>
                      <w:t>May</w:t>
                    </w:r>
                    <w:r>
                      <w:rPr>
                        <w:rFonts w:ascii="Montserrat Semi Bold" w:hAnsi="Montserrat Semi Bold"/>
                        <w:b/>
                        <w:color w:val="F36B24"/>
                        <w:spacing w:val="-37"/>
                        <w:sz w:val="26"/>
                      </w:rPr>
                      <w:t xml:space="preserve"> </w:t>
                    </w:r>
                    <w:r>
                      <w:rPr>
                        <w:rFonts w:ascii="Montserrat Semi Bold" w:hAnsi="Montserrat Semi Bold"/>
                        <w:b/>
                        <w:color w:val="F36B24"/>
                        <w:spacing w:val="-3"/>
                        <w:sz w:val="26"/>
                      </w:rPr>
                      <w:t>2017</w:t>
                    </w:r>
                  </w:p>
                  <w:p w:rsidR="00D8783E" w:rsidRDefault="00D8783E">
                    <w:pPr>
                      <w:spacing w:before="61" w:line="235" w:lineRule="auto"/>
                      <w:ind w:left="283" w:right="442"/>
                      <w:rPr>
                        <w:sz w:val="21"/>
                      </w:rPr>
                    </w:pPr>
                    <w:r>
                      <w:rPr>
                        <w:color w:val="231F20"/>
                        <w:spacing w:val="-4"/>
                        <w:sz w:val="21"/>
                      </w:rPr>
                      <w:t xml:space="preserve">Reconciliation </w:t>
                    </w:r>
                    <w:r>
                      <w:rPr>
                        <w:color w:val="231F20"/>
                        <w:sz w:val="21"/>
                      </w:rPr>
                      <w:t xml:space="preserve">is a </w:t>
                    </w:r>
                    <w:r>
                      <w:rPr>
                        <w:color w:val="231F20"/>
                        <w:spacing w:val="-3"/>
                        <w:sz w:val="21"/>
                      </w:rPr>
                      <w:t>journey,</w:t>
                    </w:r>
                    <w:r>
                      <w:rPr>
                        <w:color w:val="231F20"/>
                        <w:spacing w:val="-17"/>
                        <w:sz w:val="21"/>
                      </w:rPr>
                      <w:t xml:space="preserve"> </w:t>
                    </w:r>
                    <w:r>
                      <w:rPr>
                        <w:color w:val="231F20"/>
                        <w:sz w:val="21"/>
                      </w:rPr>
                      <w:t>and</w:t>
                    </w:r>
                    <w:r>
                      <w:rPr>
                        <w:color w:val="231F20"/>
                        <w:spacing w:val="-1"/>
                        <w:sz w:val="21"/>
                      </w:rPr>
                      <w:t xml:space="preserve"> </w:t>
                    </w:r>
                    <w:r>
                      <w:rPr>
                        <w:color w:val="231F20"/>
                        <w:sz w:val="21"/>
                      </w:rPr>
                      <w:t>one</w:t>
                    </w:r>
                    <w:r>
                      <w:rPr>
                        <w:color w:val="231F20"/>
                        <w:spacing w:val="-5"/>
                        <w:sz w:val="21"/>
                      </w:rPr>
                      <w:t xml:space="preserve"> </w:t>
                    </w:r>
                    <w:r>
                      <w:rPr>
                        <w:color w:val="231F20"/>
                        <w:spacing w:val="-3"/>
                        <w:sz w:val="21"/>
                      </w:rPr>
                      <w:t xml:space="preserve">that </w:t>
                    </w:r>
                    <w:r>
                      <w:rPr>
                        <w:color w:val="231F20"/>
                        <w:sz w:val="21"/>
                      </w:rPr>
                      <w:t xml:space="preserve">we can </w:t>
                    </w:r>
                    <w:r>
                      <w:rPr>
                        <w:color w:val="231F20"/>
                        <w:spacing w:val="-3"/>
                        <w:sz w:val="21"/>
                      </w:rPr>
                      <w:t xml:space="preserve">walk </w:t>
                    </w:r>
                    <w:r>
                      <w:rPr>
                        <w:color w:val="231F20"/>
                        <w:spacing w:val="-4"/>
                        <w:sz w:val="21"/>
                      </w:rPr>
                      <w:t xml:space="preserve">together. </w:t>
                    </w:r>
                    <w:r>
                      <w:rPr>
                        <w:color w:val="231F20"/>
                        <w:sz w:val="21"/>
                      </w:rPr>
                      <w:t xml:space="preserve">In the </w:t>
                    </w:r>
                    <w:r>
                      <w:rPr>
                        <w:color w:val="231F20"/>
                        <w:spacing w:val="-6"/>
                        <w:sz w:val="21"/>
                      </w:rPr>
                      <w:t xml:space="preserve">ACT, </w:t>
                    </w:r>
                    <w:r>
                      <w:rPr>
                        <w:color w:val="231F20"/>
                        <w:spacing w:val="-3"/>
                        <w:sz w:val="21"/>
                      </w:rPr>
                      <w:t xml:space="preserve">National </w:t>
                    </w:r>
                    <w:r>
                      <w:rPr>
                        <w:color w:val="231F20"/>
                        <w:sz w:val="21"/>
                      </w:rPr>
                      <w:t xml:space="preserve">Sorry </w:t>
                    </w:r>
                    <w:r>
                      <w:rPr>
                        <w:color w:val="231F20"/>
                        <w:spacing w:val="-3"/>
                        <w:sz w:val="21"/>
                      </w:rPr>
                      <w:t xml:space="preserve">Day </w:t>
                    </w:r>
                    <w:r>
                      <w:rPr>
                        <w:color w:val="231F20"/>
                        <w:sz w:val="21"/>
                      </w:rPr>
                      <w:t xml:space="preserve">was </w:t>
                    </w:r>
                    <w:r>
                      <w:rPr>
                        <w:color w:val="231F20"/>
                        <w:spacing w:val="-3"/>
                        <w:sz w:val="21"/>
                      </w:rPr>
                      <w:t xml:space="preserve">commemorated through </w:t>
                    </w:r>
                    <w:r>
                      <w:rPr>
                        <w:color w:val="231F20"/>
                        <w:sz w:val="21"/>
                      </w:rPr>
                      <w:t xml:space="preserve">the Sorry </w:t>
                    </w:r>
                    <w:r>
                      <w:rPr>
                        <w:color w:val="231F20"/>
                        <w:spacing w:val="-3"/>
                        <w:sz w:val="21"/>
                      </w:rPr>
                      <w:t xml:space="preserve">Day Bridge Walk, </w:t>
                    </w:r>
                    <w:proofErr w:type="spellStart"/>
                    <w:r>
                      <w:rPr>
                        <w:color w:val="231F20"/>
                        <w:sz w:val="21"/>
                      </w:rPr>
                      <w:t>organised</w:t>
                    </w:r>
                    <w:proofErr w:type="spellEnd"/>
                    <w:r>
                      <w:rPr>
                        <w:color w:val="231F20"/>
                        <w:sz w:val="21"/>
                      </w:rPr>
                      <w:t xml:space="preserve"> by the Canberra </w:t>
                    </w:r>
                    <w:r>
                      <w:rPr>
                        <w:color w:val="231F20"/>
                        <w:spacing w:val="-3"/>
                        <w:sz w:val="21"/>
                      </w:rPr>
                      <w:t xml:space="preserve">Aboriginal community health </w:t>
                    </w:r>
                    <w:r>
                      <w:rPr>
                        <w:color w:val="231F20"/>
                        <w:sz w:val="21"/>
                      </w:rPr>
                      <w:t xml:space="preserve">service, </w:t>
                    </w:r>
                    <w:proofErr w:type="spellStart"/>
                    <w:r>
                      <w:rPr>
                        <w:color w:val="231F20"/>
                        <w:spacing w:val="-3"/>
                        <w:sz w:val="21"/>
                      </w:rPr>
                      <w:t>Winnunga</w:t>
                    </w:r>
                    <w:proofErr w:type="spellEnd"/>
                    <w:r>
                      <w:rPr>
                        <w:color w:val="231F20"/>
                        <w:spacing w:val="-3"/>
                        <w:sz w:val="21"/>
                      </w:rPr>
                      <w:t xml:space="preserve"> </w:t>
                    </w:r>
                    <w:proofErr w:type="spellStart"/>
                    <w:r>
                      <w:rPr>
                        <w:color w:val="231F20"/>
                        <w:spacing w:val="-3"/>
                        <w:sz w:val="21"/>
                      </w:rPr>
                      <w:t>Nimmityjah</w:t>
                    </w:r>
                    <w:proofErr w:type="spellEnd"/>
                    <w:r>
                      <w:rPr>
                        <w:color w:val="231F20"/>
                        <w:spacing w:val="-3"/>
                        <w:sz w:val="21"/>
                      </w:rPr>
                      <w:t xml:space="preserve">. Director-General, Natalie </w:t>
                    </w:r>
                    <w:proofErr w:type="spellStart"/>
                    <w:r>
                      <w:rPr>
                        <w:color w:val="231F20"/>
                        <w:sz w:val="21"/>
                      </w:rPr>
                      <w:t>Howson</w:t>
                    </w:r>
                    <w:proofErr w:type="spellEnd"/>
                    <w:r>
                      <w:rPr>
                        <w:color w:val="231F20"/>
                        <w:sz w:val="21"/>
                      </w:rPr>
                      <w:t xml:space="preserve">, </w:t>
                    </w:r>
                    <w:r>
                      <w:rPr>
                        <w:color w:val="231F20"/>
                        <w:spacing w:val="-3"/>
                        <w:sz w:val="21"/>
                      </w:rPr>
                      <w:t xml:space="preserve">participated in </w:t>
                    </w:r>
                    <w:r>
                      <w:rPr>
                        <w:color w:val="231F20"/>
                        <w:sz w:val="21"/>
                      </w:rPr>
                      <w:t xml:space="preserve">the </w:t>
                    </w:r>
                    <w:r>
                      <w:rPr>
                        <w:color w:val="231F20"/>
                        <w:spacing w:val="-3"/>
                        <w:sz w:val="21"/>
                      </w:rPr>
                      <w:t xml:space="preserve">Bridge </w:t>
                    </w:r>
                    <w:r>
                      <w:rPr>
                        <w:color w:val="231F20"/>
                        <w:spacing w:val="-4"/>
                        <w:sz w:val="21"/>
                      </w:rPr>
                      <w:t xml:space="preserve">Walk </w:t>
                    </w:r>
                    <w:r>
                      <w:rPr>
                        <w:color w:val="231F20"/>
                        <w:sz w:val="21"/>
                      </w:rPr>
                      <w:t>with students</w:t>
                    </w:r>
                    <w:r>
                      <w:rPr>
                        <w:color w:val="231F20"/>
                        <w:spacing w:val="-27"/>
                        <w:sz w:val="21"/>
                      </w:rPr>
                      <w:t xml:space="preserve"> </w:t>
                    </w:r>
                    <w:r>
                      <w:rPr>
                        <w:color w:val="231F20"/>
                        <w:spacing w:val="-3"/>
                        <w:sz w:val="21"/>
                      </w:rPr>
                      <w:t xml:space="preserve">from </w:t>
                    </w:r>
                    <w:r>
                      <w:rPr>
                        <w:color w:val="231F20"/>
                        <w:sz w:val="21"/>
                      </w:rPr>
                      <w:t>across</w:t>
                    </w:r>
                    <w:r>
                      <w:rPr>
                        <w:color w:val="231F20"/>
                        <w:spacing w:val="-13"/>
                        <w:sz w:val="21"/>
                      </w:rPr>
                      <w:t xml:space="preserve"> </w:t>
                    </w:r>
                    <w:r>
                      <w:rPr>
                        <w:color w:val="231F20"/>
                        <w:sz w:val="21"/>
                      </w:rPr>
                      <w:t>ACT</w:t>
                    </w:r>
                    <w:r>
                      <w:rPr>
                        <w:color w:val="231F20"/>
                        <w:spacing w:val="-13"/>
                        <w:sz w:val="21"/>
                      </w:rPr>
                      <w:t xml:space="preserve"> </w:t>
                    </w:r>
                    <w:r>
                      <w:rPr>
                        <w:color w:val="231F20"/>
                        <w:spacing w:val="-3"/>
                        <w:sz w:val="21"/>
                      </w:rPr>
                      <w:t>public</w:t>
                    </w:r>
                    <w:r>
                      <w:rPr>
                        <w:color w:val="231F20"/>
                        <w:spacing w:val="-13"/>
                        <w:sz w:val="21"/>
                      </w:rPr>
                      <w:t xml:space="preserve"> </w:t>
                    </w:r>
                    <w:r>
                      <w:rPr>
                        <w:color w:val="231F20"/>
                        <w:sz w:val="21"/>
                      </w:rPr>
                      <w:t>schools.</w:t>
                    </w:r>
                  </w:p>
                  <w:p w:rsidR="00D8783E" w:rsidRDefault="00D8783E">
                    <w:pPr>
                      <w:spacing w:before="148" w:line="235" w:lineRule="auto"/>
                      <w:ind w:left="283" w:right="403"/>
                      <w:rPr>
                        <w:sz w:val="21"/>
                      </w:rPr>
                    </w:pPr>
                    <w:r>
                      <w:rPr>
                        <w:color w:val="231F20"/>
                        <w:sz w:val="21"/>
                      </w:rPr>
                      <w:t>In 2017, all students from kindergarten to year 5 at Kingsford Smith School participated in</w:t>
                    </w:r>
                  </w:p>
                  <w:p w:rsidR="00D8783E" w:rsidRDefault="00D8783E">
                    <w:pPr>
                      <w:spacing w:before="1" w:line="235" w:lineRule="auto"/>
                      <w:ind w:left="283" w:right="297"/>
                      <w:rPr>
                        <w:sz w:val="21"/>
                      </w:rPr>
                    </w:pPr>
                    <w:proofErr w:type="gramStart"/>
                    <w:r>
                      <w:rPr>
                        <w:color w:val="231F20"/>
                        <w:sz w:val="21"/>
                      </w:rPr>
                      <w:t>the</w:t>
                    </w:r>
                    <w:proofErr w:type="gramEnd"/>
                    <w:r>
                      <w:rPr>
                        <w:color w:val="231F20"/>
                        <w:sz w:val="21"/>
                      </w:rPr>
                      <w:t xml:space="preserve"> Sorry </w:t>
                    </w:r>
                    <w:r>
                      <w:rPr>
                        <w:color w:val="231F20"/>
                        <w:spacing w:val="-3"/>
                        <w:sz w:val="21"/>
                      </w:rPr>
                      <w:t xml:space="preserve">Day Bridge Walk, demonstrating </w:t>
                    </w:r>
                    <w:r>
                      <w:rPr>
                        <w:color w:val="231F20"/>
                        <w:sz w:val="21"/>
                      </w:rPr>
                      <w:t xml:space="preserve">their </w:t>
                    </w:r>
                    <w:r>
                      <w:rPr>
                        <w:color w:val="231F20"/>
                        <w:spacing w:val="-3"/>
                        <w:sz w:val="21"/>
                      </w:rPr>
                      <w:t xml:space="preserve">school’s HERO </w:t>
                    </w:r>
                    <w:r>
                      <w:rPr>
                        <w:color w:val="231F20"/>
                        <w:sz w:val="21"/>
                      </w:rPr>
                      <w:t xml:space="preserve">values of </w:t>
                    </w:r>
                    <w:r>
                      <w:rPr>
                        <w:color w:val="231F20"/>
                        <w:spacing w:val="-4"/>
                        <w:sz w:val="21"/>
                      </w:rPr>
                      <w:t xml:space="preserve">Harmony, </w:t>
                    </w:r>
                    <w:r>
                      <w:rPr>
                        <w:color w:val="231F20"/>
                        <w:spacing w:val="-3"/>
                        <w:sz w:val="21"/>
                      </w:rPr>
                      <w:t xml:space="preserve">Excellence, </w:t>
                    </w:r>
                    <w:r>
                      <w:rPr>
                        <w:color w:val="231F20"/>
                        <w:sz w:val="21"/>
                      </w:rPr>
                      <w:t xml:space="preserve">Respect and </w:t>
                    </w:r>
                    <w:r>
                      <w:rPr>
                        <w:color w:val="231F20"/>
                        <w:spacing w:val="-3"/>
                        <w:sz w:val="21"/>
                      </w:rPr>
                      <w:t xml:space="preserve">Optimism. </w:t>
                    </w:r>
                    <w:r>
                      <w:rPr>
                        <w:color w:val="231F20"/>
                        <w:sz w:val="21"/>
                      </w:rPr>
                      <w:t xml:space="preserve">The students also designed a </w:t>
                    </w:r>
                    <w:r>
                      <w:rPr>
                        <w:color w:val="231F20"/>
                        <w:spacing w:val="-3"/>
                        <w:sz w:val="21"/>
                      </w:rPr>
                      <w:t xml:space="preserve">banner on </w:t>
                    </w:r>
                    <w:r>
                      <w:rPr>
                        <w:color w:val="231F20"/>
                        <w:sz w:val="21"/>
                      </w:rPr>
                      <w:t xml:space="preserve">the Sorry </w:t>
                    </w:r>
                    <w:r>
                      <w:rPr>
                        <w:color w:val="231F20"/>
                        <w:spacing w:val="-3"/>
                        <w:sz w:val="21"/>
                      </w:rPr>
                      <w:t xml:space="preserve">Day </w:t>
                    </w:r>
                    <w:r>
                      <w:rPr>
                        <w:color w:val="231F20"/>
                        <w:sz w:val="21"/>
                      </w:rPr>
                      <w:t xml:space="preserve">theme to </w:t>
                    </w:r>
                    <w:r>
                      <w:rPr>
                        <w:color w:val="231F20"/>
                        <w:spacing w:val="-3"/>
                        <w:sz w:val="21"/>
                      </w:rPr>
                      <w:t xml:space="preserve">demonstrate what </w:t>
                    </w:r>
                    <w:r>
                      <w:rPr>
                        <w:color w:val="231F20"/>
                        <w:sz w:val="21"/>
                      </w:rPr>
                      <w:t xml:space="preserve">the Sorry </w:t>
                    </w:r>
                    <w:r>
                      <w:rPr>
                        <w:color w:val="231F20"/>
                        <w:spacing w:val="-3"/>
                        <w:sz w:val="21"/>
                      </w:rPr>
                      <w:t xml:space="preserve">Day meant </w:t>
                    </w:r>
                    <w:r>
                      <w:rPr>
                        <w:color w:val="231F20"/>
                        <w:sz w:val="21"/>
                      </w:rPr>
                      <w:t xml:space="preserve">to them and their school </w:t>
                    </w:r>
                    <w:r>
                      <w:rPr>
                        <w:color w:val="231F20"/>
                        <w:spacing w:val="-3"/>
                        <w:sz w:val="21"/>
                      </w:rPr>
                      <w:t>community.</w:t>
                    </w:r>
                  </w:p>
                  <w:p w:rsidR="00D8783E" w:rsidRDefault="00D8783E">
                    <w:pPr>
                      <w:spacing w:before="148" w:line="235" w:lineRule="auto"/>
                      <w:ind w:left="283" w:right="367"/>
                      <w:rPr>
                        <w:sz w:val="21"/>
                      </w:rPr>
                    </w:pPr>
                    <w:r>
                      <w:rPr>
                        <w:color w:val="231F20"/>
                        <w:sz w:val="21"/>
                      </w:rPr>
                      <w:t>Below are some quotes from students on their experiences:</w:t>
                    </w:r>
                  </w:p>
                  <w:p w:rsidR="00D8783E" w:rsidRDefault="00D8783E">
                    <w:pPr>
                      <w:spacing w:before="148" w:line="235" w:lineRule="auto"/>
                      <w:ind w:left="354" w:right="586" w:hanging="72"/>
                      <w:jc w:val="both"/>
                      <w:rPr>
                        <w:i/>
                        <w:sz w:val="21"/>
                      </w:rPr>
                    </w:pPr>
                    <w:r>
                      <w:rPr>
                        <w:i/>
                        <w:color w:val="231F20"/>
                        <w:sz w:val="21"/>
                      </w:rPr>
                      <w:t xml:space="preserve">“I </w:t>
                    </w:r>
                    <w:r>
                      <w:rPr>
                        <w:i/>
                        <w:color w:val="231F20"/>
                        <w:spacing w:val="-3"/>
                        <w:sz w:val="21"/>
                      </w:rPr>
                      <w:t xml:space="preserve">liked </w:t>
                    </w:r>
                    <w:r>
                      <w:rPr>
                        <w:i/>
                        <w:color w:val="231F20"/>
                        <w:sz w:val="21"/>
                      </w:rPr>
                      <w:t xml:space="preserve">the </w:t>
                    </w:r>
                    <w:r>
                      <w:rPr>
                        <w:i/>
                        <w:color w:val="231F20"/>
                        <w:spacing w:val="-3"/>
                        <w:sz w:val="21"/>
                      </w:rPr>
                      <w:t xml:space="preserve">speech and </w:t>
                    </w:r>
                    <w:r>
                      <w:rPr>
                        <w:i/>
                        <w:color w:val="231F20"/>
                        <w:sz w:val="21"/>
                      </w:rPr>
                      <w:t xml:space="preserve">it </w:t>
                    </w:r>
                    <w:r>
                      <w:rPr>
                        <w:i/>
                        <w:color w:val="231F20"/>
                        <w:spacing w:val="-3"/>
                        <w:sz w:val="21"/>
                      </w:rPr>
                      <w:t>made</w:t>
                    </w:r>
                    <w:r>
                      <w:rPr>
                        <w:i/>
                        <w:color w:val="231F20"/>
                        <w:spacing w:val="-29"/>
                        <w:sz w:val="21"/>
                      </w:rPr>
                      <w:t xml:space="preserve"> </w:t>
                    </w:r>
                    <w:r>
                      <w:rPr>
                        <w:i/>
                        <w:color w:val="231F20"/>
                        <w:sz w:val="21"/>
                      </w:rPr>
                      <w:t xml:space="preserve">me feel </w:t>
                    </w:r>
                    <w:r>
                      <w:rPr>
                        <w:i/>
                        <w:color w:val="231F20"/>
                        <w:spacing w:val="-4"/>
                        <w:sz w:val="21"/>
                      </w:rPr>
                      <w:t xml:space="preserve">really </w:t>
                    </w:r>
                    <w:r>
                      <w:rPr>
                        <w:i/>
                        <w:color w:val="231F20"/>
                        <w:sz w:val="21"/>
                      </w:rPr>
                      <w:t xml:space="preserve">sorry </w:t>
                    </w:r>
                    <w:r>
                      <w:rPr>
                        <w:i/>
                        <w:color w:val="231F20"/>
                        <w:spacing w:val="-3"/>
                        <w:sz w:val="21"/>
                      </w:rPr>
                      <w:t xml:space="preserve">for </w:t>
                    </w:r>
                    <w:r>
                      <w:rPr>
                        <w:i/>
                        <w:color w:val="231F20"/>
                        <w:sz w:val="21"/>
                      </w:rPr>
                      <w:t xml:space="preserve">the </w:t>
                    </w:r>
                    <w:r>
                      <w:rPr>
                        <w:i/>
                        <w:color w:val="231F20"/>
                        <w:spacing w:val="-3"/>
                        <w:sz w:val="21"/>
                      </w:rPr>
                      <w:t xml:space="preserve">Aboriginal </w:t>
                    </w:r>
                    <w:r>
                      <w:rPr>
                        <w:i/>
                        <w:color w:val="231F20"/>
                        <w:spacing w:val="-5"/>
                        <w:sz w:val="21"/>
                      </w:rPr>
                      <w:t>people”</w:t>
                    </w:r>
                  </w:p>
                  <w:p w:rsidR="00D8783E" w:rsidRDefault="00D8783E">
                    <w:pPr>
                      <w:numPr>
                        <w:ilvl w:val="0"/>
                        <w:numId w:val="2"/>
                      </w:numPr>
                      <w:tabs>
                        <w:tab w:val="left" w:pos="456"/>
                      </w:tabs>
                      <w:spacing w:line="260" w:lineRule="exact"/>
                      <w:rPr>
                        <w:sz w:val="21"/>
                      </w:rPr>
                    </w:pPr>
                    <w:r>
                      <w:rPr>
                        <w:color w:val="231F20"/>
                        <w:spacing w:val="-3"/>
                        <w:sz w:val="21"/>
                      </w:rPr>
                      <w:t>Sofia, year</w:t>
                    </w:r>
                    <w:r>
                      <w:rPr>
                        <w:color w:val="231F20"/>
                        <w:sz w:val="21"/>
                      </w:rPr>
                      <w:t xml:space="preserve"> 4</w:t>
                    </w:r>
                  </w:p>
                  <w:p w:rsidR="00D8783E" w:rsidRDefault="00D8783E">
                    <w:pPr>
                      <w:spacing w:before="148" w:line="235" w:lineRule="auto"/>
                      <w:ind w:left="354" w:right="367" w:hanging="72"/>
                      <w:rPr>
                        <w:i/>
                        <w:sz w:val="21"/>
                      </w:rPr>
                    </w:pPr>
                    <w:r>
                      <w:rPr>
                        <w:i/>
                        <w:color w:val="231F20"/>
                        <w:sz w:val="21"/>
                      </w:rPr>
                      <w:t xml:space="preserve">“I </w:t>
                    </w:r>
                    <w:r>
                      <w:rPr>
                        <w:i/>
                        <w:color w:val="231F20"/>
                        <w:spacing w:val="-3"/>
                        <w:sz w:val="21"/>
                      </w:rPr>
                      <w:t xml:space="preserve">liked </w:t>
                    </w:r>
                    <w:r>
                      <w:rPr>
                        <w:i/>
                        <w:color w:val="231F20"/>
                        <w:sz w:val="21"/>
                      </w:rPr>
                      <w:t xml:space="preserve">the Sorry Day </w:t>
                    </w:r>
                    <w:r>
                      <w:rPr>
                        <w:i/>
                        <w:color w:val="231F20"/>
                        <w:spacing w:val="-4"/>
                        <w:sz w:val="21"/>
                      </w:rPr>
                      <w:t xml:space="preserve">Walk because </w:t>
                    </w:r>
                    <w:r>
                      <w:rPr>
                        <w:i/>
                        <w:color w:val="231F20"/>
                        <w:spacing w:val="-3"/>
                        <w:sz w:val="21"/>
                      </w:rPr>
                      <w:t xml:space="preserve">there </w:t>
                    </w:r>
                    <w:r>
                      <w:rPr>
                        <w:i/>
                        <w:color w:val="231F20"/>
                        <w:spacing w:val="-4"/>
                        <w:sz w:val="21"/>
                      </w:rPr>
                      <w:t xml:space="preserve">was </w:t>
                    </w:r>
                    <w:r>
                      <w:rPr>
                        <w:i/>
                        <w:color w:val="231F20"/>
                        <w:sz w:val="21"/>
                      </w:rPr>
                      <w:t xml:space="preserve">a </w:t>
                    </w:r>
                    <w:r>
                      <w:rPr>
                        <w:i/>
                        <w:color w:val="231F20"/>
                        <w:spacing w:val="-3"/>
                        <w:sz w:val="21"/>
                      </w:rPr>
                      <w:t xml:space="preserve">smoking </w:t>
                    </w:r>
                    <w:r>
                      <w:rPr>
                        <w:i/>
                        <w:color w:val="231F20"/>
                        <w:spacing w:val="-5"/>
                        <w:sz w:val="21"/>
                      </w:rPr>
                      <w:t xml:space="preserve">ceremony, </w:t>
                    </w:r>
                    <w:r>
                      <w:rPr>
                        <w:i/>
                        <w:color w:val="231F20"/>
                        <w:spacing w:val="-3"/>
                        <w:sz w:val="21"/>
                      </w:rPr>
                      <w:t xml:space="preserve">we got to </w:t>
                    </w:r>
                    <w:r>
                      <w:rPr>
                        <w:i/>
                        <w:color w:val="231F20"/>
                        <w:spacing w:val="-4"/>
                        <w:sz w:val="21"/>
                      </w:rPr>
                      <w:t xml:space="preserve">walk </w:t>
                    </w:r>
                    <w:r>
                      <w:rPr>
                        <w:i/>
                        <w:color w:val="231F20"/>
                        <w:spacing w:val="-3"/>
                        <w:sz w:val="21"/>
                      </w:rPr>
                      <w:t xml:space="preserve">across </w:t>
                    </w:r>
                    <w:r>
                      <w:rPr>
                        <w:i/>
                        <w:color w:val="231F20"/>
                        <w:sz w:val="21"/>
                      </w:rPr>
                      <w:t xml:space="preserve">the </w:t>
                    </w:r>
                    <w:r>
                      <w:rPr>
                        <w:i/>
                        <w:color w:val="231F20"/>
                        <w:spacing w:val="-3"/>
                        <w:sz w:val="21"/>
                      </w:rPr>
                      <w:t xml:space="preserve">bridge and </w:t>
                    </w:r>
                    <w:r>
                      <w:rPr>
                        <w:i/>
                        <w:color w:val="231F20"/>
                        <w:sz w:val="21"/>
                      </w:rPr>
                      <w:t xml:space="preserve">meet a </w:t>
                    </w:r>
                    <w:r>
                      <w:rPr>
                        <w:i/>
                        <w:color w:val="231F20"/>
                        <w:spacing w:val="-3"/>
                        <w:sz w:val="21"/>
                      </w:rPr>
                      <w:t xml:space="preserve">lot </w:t>
                    </w:r>
                    <w:r>
                      <w:rPr>
                        <w:i/>
                        <w:color w:val="231F20"/>
                        <w:sz w:val="21"/>
                      </w:rPr>
                      <w:t xml:space="preserve">of </w:t>
                    </w:r>
                    <w:r>
                      <w:rPr>
                        <w:i/>
                        <w:color w:val="231F20"/>
                        <w:spacing w:val="-4"/>
                        <w:sz w:val="21"/>
                      </w:rPr>
                      <w:t>people”</w:t>
                    </w:r>
                  </w:p>
                  <w:p w:rsidR="00D8783E" w:rsidRDefault="00D8783E">
                    <w:pPr>
                      <w:numPr>
                        <w:ilvl w:val="0"/>
                        <w:numId w:val="2"/>
                      </w:numPr>
                      <w:tabs>
                        <w:tab w:val="left" w:pos="456"/>
                      </w:tabs>
                      <w:spacing w:line="260" w:lineRule="exact"/>
                      <w:rPr>
                        <w:sz w:val="21"/>
                      </w:rPr>
                    </w:pPr>
                    <w:r>
                      <w:rPr>
                        <w:color w:val="231F20"/>
                        <w:spacing w:val="-3"/>
                        <w:sz w:val="21"/>
                      </w:rPr>
                      <w:t>Declan, year</w:t>
                    </w:r>
                    <w:r>
                      <w:rPr>
                        <w:color w:val="231F20"/>
                        <w:sz w:val="21"/>
                      </w:rPr>
                      <w:t xml:space="preserve"> 4</w:t>
                    </w:r>
                  </w:p>
                  <w:p w:rsidR="00D8783E" w:rsidRDefault="00D8783E">
                    <w:pPr>
                      <w:spacing w:before="149" w:line="235" w:lineRule="auto"/>
                      <w:ind w:left="354" w:right="770" w:hanging="72"/>
                      <w:rPr>
                        <w:i/>
                        <w:sz w:val="21"/>
                      </w:rPr>
                    </w:pPr>
                    <w:r>
                      <w:rPr>
                        <w:i/>
                        <w:color w:val="231F20"/>
                        <w:sz w:val="21"/>
                      </w:rPr>
                      <w:t>“It made me think about things that happened”</w:t>
                    </w:r>
                  </w:p>
                  <w:p w:rsidR="00D8783E" w:rsidRDefault="00D8783E">
                    <w:pPr>
                      <w:numPr>
                        <w:ilvl w:val="0"/>
                        <w:numId w:val="2"/>
                      </w:numPr>
                      <w:tabs>
                        <w:tab w:val="left" w:pos="456"/>
                      </w:tabs>
                      <w:spacing w:line="260" w:lineRule="exact"/>
                      <w:rPr>
                        <w:sz w:val="21"/>
                      </w:rPr>
                    </w:pPr>
                    <w:r>
                      <w:rPr>
                        <w:color w:val="231F20"/>
                        <w:spacing w:val="-3"/>
                        <w:sz w:val="21"/>
                      </w:rPr>
                      <w:t>Chloe,</w:t>
                    </w:r>
                    <w:r>
                      <w:rPr>
                        <w:color w:val="231F20"/>
                        <w:spacing w:val="-23"/>
                        <w:sz w:val="21"/>
                      </w:rPr>
                      <w:t xml:space="preserve"> </w:t>
                    </w:r>
                    <w:r>
                      <w:rPr>
                        <w:color w:val="231F20"/>
                        <w:sz w:val="21"/>
                      </w:rPr>
                      <w:t>kindergarten</w:t>
                    </w:r>
                  </w:p>
                </w:txbxContent>
              </v:textbox>
            </v:shape>
            <w10:wrap anchorx="page" anchory="page"/>
          </v:group>
        </w:pict>
      </w:r>
      <w:bookmarkStart w:id="7" w:name="_TOC_250021"/>
      <w:r w:rsidR="00D8783E">
        <w:rPr>
          <w:w w:val="90"/>
        </w:rPr>
        <w:t xml:space="preserve">INSPIRATIONAL </w:t>
      </w:r>
      <w:r w:rsidR="00D8783E">
        <w:rPr>
          <w:spacing w:val="-3"/>
          <w:w w:val="90"/>
        </w:rPr>
        <w:t xml:space="preserve">TEACHING </w:t>
      </w:r>
      <w:r w:rsidR="00D8783E">
        <w:rPr>
          <w:w w:val="90"/>
        </w:rPr>
        <w:t>AND</w:t>
      </w:r>
      <w:r w:rsidR="00D8783E">
        <w:rPr>
          <w:spacing w:val="78"/>
          <w:w w:val="90"/>
        </w:rPr>
        <w:t xml:space="preserve"> </w:t>
      </w:r>
      <w:bookmarkEnd w:id="7"/>
      <w:r w:rsidR="00D8783E">
        <w:rPr>
          <w:spacing w:val="-3"/>
          <w:w w:val="90"/>
        </w:rPr>
        <w:t>LEADERSHIP</w:t>
      </w:r>
    </w:p>
    <w:p w:rsidR="00B06ED7" w:rsidRDefault="00D8783E">
      <w:pPr>
        <w:pStyle w:val="Heading4"/>
        <w:spacing w:line="245" w:lineRule="exact"/>
        <w:ind w:left="1431"/>
      </w:pPr>
      <w:r>
        <w:rPr>
          <w:color w:val="EB3640"/>
        </w:rPr>
        <w:t>We build the capacities of our teachers and</w:t>
      </w:r>
    </w:p>
    <w:p w:rsidR="00B06ED7" w:rsidRDefault="00D8783E">
      <w:pPr>
        <w:spacing w:before="16"/>
        <w:ind w:left="1431"/>
        <w:rPr>
          <w:rFonts w:ascii="Montserrat Light"/>
        </w:rPr>
      </w:pPr>
      <w:proofErr w:type="gramStart"/>
      <w:r>
        <w:rPr>
          <w:rFonts w:ascii="Montserrat Light"/>
          <w:color w:val="EB3640"/>
        </w:rPr>
        <w:t>leaders</w:t>
      </w:r>
      <w:proofErr w:type="gramEnd"/>
      <w:r>
        <w:rPr>
          <w:rFonts w:ascii="Montserrat Light"/>
          <w:color w:val="EB3640"/>
        </w:rPr>
        <w:t xml:space="preserve"> by design, not by chance.</w:t>
      </w:r>
    </w:p>
    <w:p w:rsidR="00B06ED7" w:rsidRDefault="00B06ED7">
      <w:pPr>
        <w:pStyle w:val="BodyText"/>
        <w:spacing w:before="9"/>
        <w:rPr>
          <w:rFonts w:ascii="Montserrat Light"/>
          <w:sz w:val="24"/>
        </w:rPr>
      </w:pPr>
    </w:p>
    <w:p w:rsidR="00B06ED7" w:rsidRDefault="00D8783E">
      <w:pPr>
        <w:pStyle w:val="Heading3"/>
        <w:spacing w:line="294" w:lineRule="exact"/>
        <w:ind w:left="1431"/>
        <w:rPr>
          <w:b/>
        </w:rPr>
      </w:pPr>
      <w:bookmarkStart w:id="8" w:name="_TOC_250020"/>
      <w:bookmarkEnd w:id="8"/>
      <w:r>
        <w:rPr>
          <w:b/>
          <w:color w:val="F36B24"/>
          <w:w w:val="95"/>
        </w:rPr>
        <w:t>Reconciliation Action Plan</w:t>
      </w:r>
    </w:p>
    <w:p w:rsidR="00B06ED7" w:rsidRDefault="00D8783E">
      <w:pPr>
        <w:spacing w:line="303" w:lineRule="exact"/>
        <w:ind w:left="1431"/>
        <w:rPr>
          <w:rFonts w:ascii="Montserrat Light" w:hAnsi="Montserrat Light"/>
          <w:i/>
          <w:sz w:val="26"/>
        </w:rPr>
      </w:pPr>
      <w:r>
        <w:rPr>
          <w:noProof/>
          <w:lang w:val="en-AU" w:eastAsia="en-AU"/>
        </w:rPr>
        <w:drawing>
          <wp:anchor distT="0" distB="0" distL="0" distR="0" simplePos="0" relativeHeight="1552" behindDoc="0" locked="0" layoutInCell="1" allowOverlap="1">
            <wp:simplePos x="0" y="0"/>
            <wp:positionH relativeFrom="page">
              <wp:posOffset>909002</wp:posOffset>
            </wp:positionH>
            <wp:positionV relativeFrom="paragraph">
              <wp:posOffset>266857</wp:posOffset>
            </wp:positionV>
            <wp:extent cx="3076219" cy="2263140"/>
            <wp:effectExtent l="19050" t="0" r="0" b="0"/>
            <wp:wrapTopAndBottom/>
            <wp:docPr id="13" name="image28.jpeg" descr="Photograph of artwork used as part of the Reconciliation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18" cstate="print"/>
                    <a:stretch>
                      <a:fillRect/>
                    </a:stretch>
                  </pic:blipFill>
                  <pic:spPr>
                    <a:xfrm>
                      <a:off x="0" y="0"/>
                      <a:ext cx="3076219" cy="2263140"/>
                    </a:xfrm>
                    <a:prstGeom prst="rect">
                      <a:avLst/>
                    </a:prstGeom>
                  </pic:spPr>
                </pic:pic>
              </a:graphicData>
            </a:graphic>
          </wp:anchor>
        </w:drawing>
      </w:r>
      <w:r>
        <w:rPr>
          <w:rFonts w:ascii="Montserrat Semi Bold" w:hAnsi="Montserrat Semi Bold"/>
          <w:b/>
          <w:color w:val="F36B24"/>
          <w:sz w:val="26"/>
        </w:rPr>
        <w:t xml:space="preserve">– </w:t>
      </w:r>
      <w:r>
        <w:rPr>
          <w:rFonts w:ascii="Montserrat Light" w:hAnsi="Montserrat Light"/>
          <w:i/>
          <w:color w:val="F36B24"/>
          <w:sz w:val="26"/>
        </w:rPr>
        <w:t>Keeping It Alive 2016 – 2018</w:t>
      </w:r>
    </w:p>
    <w:p w:rsidR="00B06ED7" w:rsidRDefault="00D8783E">
      <w:pPr>
        <w:spacing w:before="251" w:line="235" w:lineRule="auto"/>
        <w:ind w:left="1431" w:right="4403"/>
        <w:rPr>
          <w:sz w:val="21"/>
        </w:rPr>
      </w:pPr>
      <w:r>
        <w:rPr>
          <w:color w:val="231F20"/>
          <w:sz w:val="21"/>
        </w:rPr>
        <w:t xml:space="preserve">The theme of the </w:t>
      </w:r>
      <w:r>
        <w:rPr>
          <w:color w:val="231F20"/>
          <w:spacing w:val="-3"/>
          <w:sz w:val="21"/>
        </w:rPr>
        <w:t xml:space="preserve">Directorate’s third </w:t>
      </w:r>
      <w:r>
        <w:rPr>
          <w:color w:val="231F20"/>
          <w:spacing w:val="-4"/>
          <w:sz w:val="21"/>
        </w:rPr>
        <w:t xml:space="preserve">Reconciliation </w:t>
      </w:r>
      <w:r>
        <w:rPr>
          <w:color w:val="231F20"/>
          <w:sz w:val="21"/>
        </w:rPr>
        <w:t xml:space="preserve">Action </w:t>
      </w:r>
      <w:r>
        <w:rPr>
          <w:color w:val="231F20"/>
          <w:spacing w:val="-4"/>
          <w:sz w:val="21"/>
        </w:rPr>
        <w:t xml:space="preserve">Plan </w:t>
      </w:r>
      <w:r>
        <w:rPr>
          <w:color w:val="231F20"/>
          <w:sz w:val="21"/>
        </w:rPr>
        <w:t xml:space="preserve">(RAP) was </w:t>
      </w:r>
      <w:r>
        <w:rPr>
          <w:i/>
          <w:color w:val="231F20"/>
          <w:spacing w:val="-4"/>
          <w:sz w:val="21"/>
        </w:rPr>
        <w:t xml:space="preserve">Reconciliation </w:t>
      </w:r>
      <w:r>
        <w:rPr>
          <w:i/>
          <w:color w:val="231F20"/>
          <w:sz w:val="21"/>
        </w:rPr>
        <w:t xml:space="preserve">– </w:t>
      </w:r>
      <w:r>
        <w:rPr>
          <w:i/>
          <w:color w:val="231F20"/>
          <w:spacing w:val="-3"/>
          <w:sz w:val="21"/>
        </w:rPr>
        <w:t xml:space="preserve">Keeping </w:t>
      </w:r>
      <w:r>
        <w:rPr>
          <w:i/>
          <w:color w:val="231F20"/>
          <w:sz w:val="21"/>
        </w:rPr>
        <w:t xml:space="preserve">it </w:t>
      </w:r>
      <w:r>
        <w:rPr>
          <w:i/>
          <w:color w:val="231F20"/>
          <w:spacing w:val="-3"/>
          <w:sz w:val="21"/>
        </w:rPr>
        <w:t xml:space="preserve">Alive </w:t>
      </w:r>
      <w:r>
        <w:rPr>
          <w:i/>
          <w:color w:val="231F20"/>
          <w:spacing w:val="-7"/>
          <w:sz w:val="21"/>
        </w:rPr>
        <w:t xml:space="preserve">2016 </w:t>
      </w:r>
      <w:r>
        <w:rPr>
          <w:i/>
          <w:color w:val="231F20"/>
          <w:sz w:val="21"/>
        </w:rPr>
        <w:t xml:space="preserve">– </w:t>
      </w:r>
      <w:r>
        <w:rPr>
          <w:i/>
          <w:color w:val="231F20"/>
          <w:spacing w:val="-6"/>
          <w:sz w:val="21"/>
        </w:rPr>
        <w:t>2018</w:t>
      </w:r>
      <w:r>
        <w:rPr>
          <w:color w:val="231F20"/>
          <w:spacing w:val="-6"/>
          <w:sz w:val="21"/>
        </w:rPr>
        <w:t>.</w:t>
      </w:r>
    </w:p>
    <w:p w:rsidR="00B06ED7" w:rsidRDefault="00B06ED7">
      <w:pPr>
        <w:pStyle w:val="BodyText"/>
        <w:spacing w:before="148" w:line="235" w:lineRule="auto"/>
        <w:ind w:left="1431" w:right="4125"/>
      </w:pPr>
      <w:r w:rsidRPr="00B06ED7">
        <w:pict>
          <v:shape id="_x0000_s1379" type="#_x0000_t202" style="position:absolute;left:0;text-align:left;margin-left:70.85pt;margin-top:77.3pt;width:242.4pt;height:114.1pt;z-index:1576;mso-wrap-distance-left:0;mso-wrap-distance-right:0;mso-position-horizontal-relative:page" fillcolor="#efeff0" stroked="f">
            <v:textbox inset="0,0,0,0">
              <w:txbxContent>
                <w:p w:rsidR="00D8783E" w:rsidRDefault="00D8783E">
                  <w:pPr>
                    <w:pStyle w:val="BodyText"/>
                    <w:spacing w:before="1"/>
                    <w:rPr>
                      <w:sz w:val="18"/>
                    </w:rPr>
                  </w:pPr>
                </w:p>
                <w:p w:rsidR="00D8783E" w:rsidRDefault="00D8783E">
                  <w:pPr>
                    <w:pStyle w:val="BodyText"/>
                    <w:spacing w:line="225" w:lineRule="auto"/>
                    <w:ind w:left="291" w:right="394" w:hanging="66"/>
                    <w:rPr>
                      <w:rFonts w:ascii="Montserrat Light" w:hAnsi="Montserrat Light"/>
                    </w:rPr>
                  </w:pPr>
                  <w:r>
                    <w:rPr>
                      <w:rFonts w:ascii="Montserrat Light" w:hAnsi="Montserrat Light"/>
                    </w:rPr>
                    <w:t>“This</w:t>
                  </w:r>
                  <w:r>
                    <w:rPr>
                      <w:rFonts w:ascii="Montserrat Light" w:hAnsi="Montserrat Light"/>
                      <w:spacing w:val="-28"/>
                    </w:rPr>
                    <w:t xml:space="preserve"> </w:t>
                  </w:r>
                  <w:r>
                    <w:rPr>
                      <w:rFonts w:ascii="Montserrat Light" w:hAnsi="Montserrat Light"/>
                    </w:rPr>
                    <w:t>RAP</w:t>
                  </w:r>
                  <w:r>
                    <w:rPr>
                      <w:rFonts w:ascii="Montserrat Light" w:hAnsi="Montserrat Light"/>
                      <w:spacing w:val="-28"/>
                    </w:rPr>
                    <w:t xml:space="preserve"> </w:t>
                  </w:r>
                  <w:r>
                    <w:rPr>
                      <w:rFonts w:ascii="Montserrat Light" w:hAnsi="Montserrat Light"/>
                    </w:rPr>
                    <w:t>is</w:t>
                  </w:r>
                  <w:r>
                    <w:rPr>
                      <w:rFonts w:ascii="Montserrat Light" w:hAnsi="Montserrat Light"/>
                      <w:spacing w:val="-28"/>
                    </w:rPr>
                    <w:t xml:space="preserve"> </w:t>
                  </w:r>
                  <w:r>
                    <w:rPr>
                      <w:rFonts w:ascii="Montserrat Light" w:hAnsi="Montserrat Light"/>
                    </w:rPr>
                    <w:t>different.</w:t>
                  </w:r>
                  <w:r>
                    <w:rPr>
                      <w:rFonts w:ascii="Montserrat Light" w:hAnsi="Montserrat Light"/>
                      <w:spacing w:val="-28"/>
                    </w:rPr>
                    <w:t xml:space="preserve"> </w:t>
                  </w:r>
                  <w:r>
                    <w:rPr>
                      <w:rFonts w:ascii="Montserrat Light" w:hAnsi="Montserrat Light"/>
                    </w:rPr>
                    <w:t>Rather</w:t>
                  </w:r>
                  <w:r>
                    <w:rPr>
                      <w:rFonts w:ascii="Montserrat Light" w:hAnsi="Montserrat Light"/>
                      <w:spacing w:val="-28"/>
                    </w:rPr>
                    <w:t xml:space="preserve"> </w:t>
                  </w:r>
                  <w:r>
                    <w:rPr>
                      <w:rFonts w:ascii="Montserrat Light" w:hAnsi="Montserrat Light"/>
                    </w:rPr>
                    <w:t>than</w:t>
                  </w:r>
                  <w:r>
                    <w:rPr>
                      <w:rFonts w:ascii="Montserrat Light" w:hAnsi="Montserrat Light"/>
                      <w:spacing w:val="-28"/>
                    </w:rPr>
                    <w:t xml:space="preserve"> </w:t>
                  </w:r>
                  <w:r>
                    <w:rPr>
                      <w:rFonts w:ascii="Montserrat Light" w:hAnsi="Montserrat Light"/>
                    </w:rPr>
                    <w:t>focusing on deficit discourse, it challenges us to consider</w:t>
                  </w:r>
                  <w:r>
                    <w:rPr>
                      <w:rFonts w:ascii="Montserrat Light" w:hAnsi="Montserrat Light"/>
                      <w:spacing w:val="-28"/>
                    </w:rPr>
                    <w:t xml:space="preserve"> </w:t>
                  </w:r>
                  <w:r>
                    <w:rPr>
                      <w:rFonts w:ascii="Montserrat Light" w:hAnsi="Montserrat Light"/>
                    </w:rPr>
                    <w:t>how</w:t>
                  </w:r>
                  <w:r>
                    <w:rPr>
                      <w:rFonts w:ascii="Montserrat Light" w:hAnsi="Montserrat Light"/>
                      <w:spacing w:val="-28"/>
                    </w:rPr>
                    <w:t xml:space="preserve"> </w:t>
                  </w:r>
                  <w:r>
                    <w:rPr>
                      <w:rFonts w:ascii="Montserrat Light" w:hAnsi="Montserrat Light"/>
                    </w:rPr>
                    <w:t>we</w:t>
                  </w:r>
                  <w:r>
                    <w:rPr>
                      <w:rFonts w:ascii="Montserrat Light" w:hAnsi="Montserrat Light"/>
                      <w:spacing w:val="-28"/>
                    </w:rPr>
                    <w:t xml:space="preserve"> </w:t>
                  </w:r>
                  <w:r>
                    <w:rPr>
                      <w:rFonts w:ascii="Montserrat Light" w:hAnsi="Montserrat Light"/>
                    </w:rPr>
                    <w:t>want</w:t>
                  </w:r>
                  <w:r>
                    <w:rPr>
                      <w:rFonts w:ascii="Montserrat Light" w:hAnsi="Montserrat Light"/>
                      <w:spacing w:val="-28"/>
                    </w:rPr>
                    <w:t xml:space="preserve"> </w:t>
                  </w:r>
                  <w:r>
                    <w:rPr>
                      <w:rFonts w:ascii="Montserrat Light" w:hAnsi="Montserrat Light"/>
                    </w:rPr>
                    <w:t>to</w:t>
                  </w:r>
                  <w:r>
                    <w:rPr>
                      <w:rFonts w:ascii="Montserrat Light" w:hAnsi="Montserrat Light"/>
                      <w:spacing w:val="-28"/>
                    </w:rPr>
                    <w:t xml:space="preserve"> </w:t>
                  </w:r>
                  <w:r>
                    <w:rPr>
                      <w:rFonts w:ascii="Montserrat Light" w:hAnsi="Montserrat Light"/>
                    </w:rPr>
                    <w:t>be</w:t>
                  </w:r>
                  <w:r>
                    <w:rPr>
                      <w:rFonts w:ascii="Montserrat Light" w:hAnsi="Montserrat Light"/>
                      <w:spacing w:val="-28"/>
                    </w:rPr>
                    <w:t xml:space="preserve"> </w:t>
                  </w:r>
                  <w:r>
                    <w:rPr>
                      <w:rFonts w:ascii="Montserrat Light" w:hAnsi="Montserrat Light"/>
                    </w:rPr>
                    <w:t>together</w:t>
                  </w:r>
                </w:p>
                <w:p w:rsidR="00D8783E" w:rsidRDefault="00D8783E">
                  <w:pPr>
                    <w:pStyle w:val="BodyText"/>
                    <w:spacing w:line="225" w:lineRule="auto"/>
                    <w:ind w:left="291" w:right="857"/>
                    <w:rPr>
                      <w:rFonts w:ascii="Montserrat Light" w:hAnsi="Montserrat Light"/>
                    </w:rPr>
                  </w:pPr>
                  <w:proofErr w:type="gramStart"/>
                  <w:r>
                    <w:rPr>
                      <w:rFonts w:ascii="Montserrat Light" w:hAnsi="Montserrat Light"/>
                    </w:rPr>
                    <w:t>as</w:t>
                  </w:r>
                  <w:proofErr w:type="gramEnd"/>
                  <w:r>
                    <w:rPr>
                      <w:rFonts w:ascii="Montserrat Light" w:hAnsi="Montserrat Light"/>
                      <w:spacing w:val="-27"/>
                    </w:rPr>
                    <w:t xml:space="preserve"> </w:t>
                  </w:r>
                  <w:r>
                    <w:rPr>
                      <w:rFonts w:ascii="Montserrat Light" w:hAnsi="Montserrat Light"/>
                    </w:rPr>
                    <w:t>an</w:t>
                  </w:r>
                  <w:r>
                    <w:rPr>
                      <w:rFonts w:ascii="Montserrat Light" w:hAnsi="Montserrat Light"/>
                      <w:spacing w:val="-27"/>
                    </w:rPr>
                    <w:t xml:space="preserve"> </w:t>
                  </w:r>
                  <w:proofErr w:type="spellStart"/>
                  <w:r>
                    <w:rPr>
                      <w:rFonts w:ascii="Montserrat Light" w:hAnsi="Montserrat Light"/>
                    </w:rPr>
                    <w:t>organisation</w:t>
                  </w:r>
                  <w:proofErr w:type="spellEnd"/>
                  <w:r>
                    <w:rPr>
                      <w:rFonts w:ascii="Montserrat Light" w:hAnsi="Montserrat Light"/>
                      <w:spacing w:val="-27"/>
                    </w:rPr>
                    <w:t xml:space="preserve"> </w:t>
                  </w:r>
                  <w:r>
                    <w:rPr>
                      <w:rFonts w:ascii="Montserrat Light" w:hAnsi="Montserrat Light"/>
                    </w:rPr>
                    <w:t>in</w:t>
                  </w:r>
                  <w:r>
                    <w:rPr>
                      <w:rFonts w:ascii="Montserrat Light" w:hAnsi="Montserrat Light"/>
                      <w:spacing w:val="-27"/>
                    </w:rPr>
                    <w:t xml:space="preserve"> </w:t>
                  </w:r>
                  <w:r>
                    <w:rPr>
                      <w:rFonts w:ascii="Montserrat Light" w:hAnsi="Montserrat Light"/>
                    </w:rPr>
                    <w:t>order</w:t>
                  </w:r>
                  <w:r>
                    <w:rPr>
                      <w:rFonts w:ascii="Montserrat Light" w:hAnsi="Montserrat Light"/>
                      <w:spacing w:val="-27"/>
                    </w:rPr>
                    <w:t xml:space="preserve"> </w:t>
                  </w:r>
                  <w:r>
                    <w:rPr>
                      <w:rFonts w:ascii="Montserrat Light" w:hAnsi="Montserrat Light"/>
                    </w:rPr>
                    <w:t>to</w:t>
                  </w:r>
                  <w:r>
                    <w:rPr>
                      <w:rFonts w:ascii="Montserrat Light" w:hAnsi="Montserrat Light"/>
                      <w:spacing w:val="-27"/>
                    </w:rPr>
                    <w:t xml:space="preserve"> </w:t>
                  </w:r>
                  <w:r>
                    <w:rPr>
                      <w:rFonts w:ascii="Montserrat Light" w:hAnsi="Montserrat Light"/>
                    </w:rPr>
                    <w:t>achieve reconciliation.”</w:t>
                  </w:r>
                </w:p>
                <w:p w:rsidR="00D8783E" w:rsidRDefault="00D8783E">
                  <w:pPr>
                    <w:pStyle w:val="BodyText"/>
                    <w:spacing w:before="182" w:line="225" w:lineRule="auto"/>
                    <w:ind w:left="226" w:right="377"/>
                    <w:rPr>
                      <w:rFonts w:ascii="Montserrat Light"/>
                    </w:rPr>
                  </w:pPr>
                  <w:r>
                    <w:rPr>
                      <w:rFonts w:ascii="Montserrat Light"/>
                    </w:rPr>
                    <w:t>Co-Chair</w:t>
                  </w:r>
                  <w:r>
                    <w:rPr>
                      <w:rFonts w:ascii="Montserrat Light"/>
                      <w:spacing w:val="-32"/>
                    </w:rPr>
                    <w:t xml:space="preserve"> </w:t>
                  </w:r>
                  <w:r>
                    <w:rPr>
                      <w:rFonts w:ascii="Montserrat Light"/>
                    </w:rPr>
                    <w:t>of</w:t>
                  </w:r>
                  <w:r>
                    <w:rPr>
                      <w:rFonts w:ascii="Montserrat Light"/>
                      <w:spacing w:val="-32"/>
                    </w:rPr>
                    <w:t xml:space="preserve"> </w:t>
                  </w:r>
                  <w:r>
                    <w:rPr>
                      <w:rFonts w:ascii="Montserrat Light"/>
                    </w:rPr>
                    <w:t>the</w:t>
                  </w:r>
                  <w:r>
                    <w:rPr>
                      <w:rFonts w:ascii="Montserrat Light"/>
                      <w:spacing w:val="-32"/>
                    </w:rPr>
                    <w:t xml:space="preserve"> </w:t>
                  </w:r>
                  <w:r>
                    <w:rPr>
                      <w:rFonts w:ascii="Montserrat Light"/>
                    </w:rPr>
                    <w:t>Aboriginal</w:t>
                  </w:r>
                  <w:r>
                    <w:rPr>
                      <w:rFonts w:ascii="Montserrat Light"/>
                      <w:spacing w:val="-32"/>
                    </w:rPr>
                    <w:t xml:space="preserve"> </w:t>
                  </w:r>
                  <w:r>
                    <w:rPr>
                      <w:rFonts w:ascii="Montserrat Light"/>
                    </w:rPr>
                    <w:t>and</w:t>
                  </w:r>
                  <w:r>
                    <w:rPr>
                      <w:rFonts w:ascii="Montserrat Light"/>
                      <w:spacing w:val="-32"/>
                    </w:rPr>
                    <w:t xml:space="preserve"> </w:t>
                  </w:r>
                  <w:r>
                    <w:rPr>
                      <w:rFonts w:ascii="Montserrat Light"/>
                    </w:rPr>
                    <w:t>Torres</w:t>
                  </w:r>
                  <w:r>
                    <w:rPr>
                      <w:rFonts w:ascii="Montserrat Light"/>
                      <w:spacing w:val="-32"/>
                    </w:rPr>
                    <w:t xml:space="preserve"> </w:t>
                  </w:r>
                  <w:r>
                    <w:rPr>
                      <w:rFonts w:ascii="Montserrat Light"/>
                    </w:rPr>
                    <w:t xml:space="preserve">Strait </w:t>
                  </w:r>
                  <w:r>
                    <w:rPr>
                      <w:rFonts w:ascii="Montserrat Light"/>
                      <w:w w:val="95"/>
                    </w:rPr>
                    <w:t>Islander Staff</w:t>
                  </w:r>
                  <w:r>
                    <w:rPr>
                      <w:rFonts w:ascii="Montserrat Light"/>
                      <w:spacing w:val="23"/>
                      <w:w w:val="95"/>
                    </w:rPr>
                    <w:t xml:space="preserve"> </w:t>
                  </w:r>
                  <w:r>
                    <w:rPr>
                      <w:rFonts w:ascii="Montserrat Light"/>
                      <w:w w:val="95"/>
                    </w:rPr>
                    <w:t>Network</w:t>
                  </w:r>
                </w:p>
              </w:txbxContent>
            </v:textbox>
            <w10:wrap type="topAndBottom" anchorx="page"/>
          </v:shape>
        </w:pict>
      </w:r>
      <w:r w:rsidR="00D8783E">
        <w:rPr>
          <w:color w:val="231F20"/>
          <w:spacing w:val="-3"/>
        </w:rPr>
        <w:t xml:space="preserve">The </w:t>
      </w:r>
      <w:r w:rsidR="00D8783E">
        <w:rPr>
          <w:color w:val="231F20"/>
        </w:rPr>
        <w:t xml:space="preserve">RAP was </w:t>
      </w:r>
      <w:r w:rsidR="00D8783E">
        <w:rPr>
          <w:color w:val="231F20"/>
          <w:spacing w:val="-4"/>
        </w:rPr>
        <w:t xml:space="preserve">launched </w:t>
      </w:r>
      <w:r w:rsidR="00D8783E">
        <w:rPr>
          <w:color w:val="231F20"/>
        </w:rPr>
        <w:t xml:space="preserve">on </w:t>
      </w:r>
      <w:r w:rsidR="00D8783E">
        <w:rPr>
          <w:color w:val="231F20"/>
          <w:spacing w:val="-4"/>
        </w:rPr>
        <w:t xml:space="preserve">National </w:t>
      </w:r>
      <w:r w:rsidR="00D8783E">
        <w:rPr>
          <w:color w:val="231F20"/>
        </w:rPr>
        <w:t xml:space="preserve">Sorry </w:t>
      </w:r>
      <w:r w:rsidR="00D8783E">
        <w:rPr>
          <w:color w:val="231F20"/>
          <w:spacing w:val="-6"/>
        </w:rPr>
        <w:t xml:space="preserve">Day, </w:t>
      </w:r>
      <w:r w:rsidR="00D8783E">
        <w:rPr>
          <w:color w:val="231F20"/>
          <w:spacing w:val="-3"/>
        </w:rPr>
        <w:t xml:space="preserve">26 </w:t>
      </w:r>
      <w:r w:rsidR="00D8783E">
        <w:rPr>
          <w:color w:val="231F20"/>
          <w:spacing w:val="-4"/>
        </w:rPr>
        <w:t xml:space="preserve">May </w:t>
      </w:r>
      <w:r w:rsidR="00D8783E">
        <w:rPr>
          <w:color w:val="231F20"/>
          <w:spacing w:val="-6"/>
        </w:rPr>
        <w:t xml:space="preserve">2016. </w:t>
      </w:r>
      <w:r w:rsidR="00D8783E">
        <w:rPr>
          <w:color w:val="231F20"/>
          <w:spacing w:val="-3"/>
        </w:rPr>
        <w:t xml:space="preserve">The purpose </w:t>
      </w:r>
      <w:r w:rsidR="00D8783E">
        <w:rPr>
          <w:color w:val="231F20"/>
        </w:rPr>
        <w:t xml:space="preserve">of the RAP is </w:t>
      </w:r>
      <w:r w:rsidR="00D8783E">
        <w:rPr>
          <w:color w:val="231F20"/>
          <w:spacing w:val="-3"/>
        </w:rPr>
        <w:t xml:space="preserve">to </w:t>
      </w:r>
      <w:r w:rsidR="00D8783E">
        <w:rPr>
          <w:color w:val="231F20"/>
          <w:spacing w:val="-4"/>
        </w:rPr>
        <w:t xml:space="preserve">engage all </w:t>
      </w:r>
      <w:r w:rsidR="00D8783E">
        <w:rPr>
          <w:color w:val="231F20"/>
          <w:spacing w:val="-3"/>
        </w:rPr>
        <w:t xml:space="preserve">employees in </w:t>
      </w:r>
      <w:r w:rsidR="00D8783E">
        <w:rPr>
          <w:color w:val="231F20"/>
        </w:rPr>
        <w:t xml:space="preserve">the </w:t>
      </w:r>
      <w:r w:rsidR="00D8783E">
        <w:rPr>
          <w:color w:val="231F20"/>
          <w:spacing w:val="-4"/>
        </w:rPr>
        <w:t xml:space="preserve">creation </w:t>
      </w:r>
      <w:r w:rsidR="00D8783E">
        <w:rPr>
          <w:color w:val="231F20"/>
        </w:rPr>
        <w:t xml:space="preserve">of an </w:t>
      </w:r>
      <w:proofErr w:type="spellStart"/>
      <w:r w:rsidR="00D8783E">
        <w:rPr>
          <w:color w:val="231F20"/>
          <w:spacing w:val="-4"/>
        </w:rPr>
        <w:t>organisational</w:t>
      </w:r>
      <w:proofErr w:type="spellEnd"/>
      <w:r w:rsidR="00D8783E">
        <w:rPr>
          <w:color w:val="231F20"/>
          <w:spacing w:val="-4"/>
        </w:rPr>
        <w:t xml:space="preserve"> culture </w:t>
      </w:r>
      <w:r w:rsidR="00D8783E">
        <w:rPr>
          <w:color w:val="231F20"/>
          <w:spacing w:val="-3"/>
        </w:rPr>
        <w:t xml:space="preserve">enriched </w:t>
      </w:r>
      <w:r w:rsidR="00D8783E">
        <w:rPr>
          <w:color w:val="231F20"/>
        </w:rPr>
        <w:t xml:space="preserve">by the diversity </w:t>
      </w:r>
      <w:r w:rsidR="00D8783E">
        <w:rPr>
          <w:color w:val="231F20"/>
          <w:spacing w:val="-3"/>
        </w:rPr>
        <w:t xml:space="preserve">and </w:t>
      </w:r>
      <w:r w:rsidR="00D8783E">
        <w:rPr>
          <w:color w:val="231F20"/>
          <w:spacing w:val="-4"/>
        </w:rPr>
        <w:t xml:space="preserve">knowledge </w:t>
      </w:r>
      <w:r w:rsidR="00D8783E">
        <w:rPr>
          <w:color w:val="231F20"/>
        </w:rPr>
        <w:t xml:space="preserve">of </w:t>
      </w:r>
      <w:r w:rsidR="00D8783E">
        <w:rPr>
          <w:color w:val="231F20"/>
          <w:spacing w:val="-3"/>
        </w:rPr>
        <w:t xml:space="preserve">Aboriginal and </w:t>
      </w:r>
      <w:r w:rsidR="00D8783E">
        <w:rPr>
          <w:color w:val="231F20"/>
          <w:spacing w:val="-5"/>
        </w:rPr>
        <w:t xml:space="preserve">Torres </w:t>
      </w:r>
      <w:r w:rsidR="00D8783E">
        <w:rPr>
          <w:color w:val="231F20"/>
          <w:spacing w:val="-3"/>
        </w:rPr>
        <w:t xml:space="preserve">Strait </w:t>
      </w:r>
      <w:r w:rsidR="00D8783E">
        <w:rPr>
          <w:color w:val="231F20"/>
          <w:spacing w:val="-4"/>
        </w:rPr>
        <w:t xml:space="preserve">Islander </w:t>
      </w:r>
      <w:r w:rsidR="00D8783E">
        <w:rPr>
          <w:color w:val="231F20"/>
        </w:rPr>
        <w:t xml:space="preserve">peoples, strengths </w:t>
      </w:r>
      <w:r w:rsidR="00D8783E">
        <w:rPr>
          <w:color w:val="231F20"/>
          <w:spacing w:val="-3"/>
        </w:rPr>
        <w:t xml:space="preserve">and </w:t>
      </w:r>
      <w:r w:rsidR="00D8783E">
        <w:rPr>
          <w:color w:val="231F20"/>
          <w:spacing w:val="-4"/>
        </w:rPr>
        <w:t xml:space="preserve">cultures </w:t>
      </w:r>
      <w:r w:rsidR="00D8783E">
        <w:rPr>
          <w:color w:val="231F20"/>
          <w:spacing w:val="-3"/>
        </w:rPr>
        <w:t>through our common values.</w:t>
      </w:r>
    </w:p>
    <w:p w:rsidR="00B06ED7" w:rsidRDefault="00D8783E">
      <w:pPr>
        <w:pStyle w:val="BodyText"/>
        <w:spacing w:before="92" w:line="235" w:lineRule="auto"/>
        <w:ind w:left="1431" w:right="4605"/>
      </w:pPr>
      <w:r>
        <w:rPr>
          <w:color w:val="231F20"/>
        </w:rPr>
        <w:t xml:space="preserve">The </w:t>
      </w:r>
      <w:r>
        <w:rPr>
          <w:color w:val="231F20"/>
          <w:spacing w:val="-3"/>
        </w:rPr>
        <w:t xml:space="preserve">innovative </w:t>
      </w:r>
      <w:r>
        <w:rPr>
          <w:color w:val="231F20"/>
        </w:rPr>
        <w:t xml:space="preserve">RAP was </w:t>
      </w:r>
      <w:r>
        <w:rPr>
          <w:color w:val="231F20"/>
          <w:spacing w:val="-3"/>
        </w:rPr>
        <w:t xml:space="preserve">communicated through </w:t>
      </w:r>
      <w:r>
        <w:rPr>
          <w:color w:val="231F20"/>
        </w:rPr>
        <w:t xml:space="preserve">a </w:t>
      </w:r>
      <w:r>
        <w:rPr>
          <w:color w:val="231F20"/>
          <w:spacing w:val="-3"/>
        </w:rPr>
        <w:t xml:space="preserve">suite </w:t>
      </w:r>
      <w:r>
        <w:rPr>
          <w:color w:val="231F20"/>
        </w:rPr>
        <w:t xml:space="preserve">of </w:t>
      </w:r>
      <w:r>
        <w:rPr>
          <w:color w:val="231F20"/>
          <w:spacing w:val="-3"/>
        </w:rPr>
        <w:t>tools:</w:t>
      </w:r>
    </w:p>
    <w:p w:rsidR="00B06ED7" w:rsidRDefault="00D8783E">
      <w:pPr>
        <w:pStyle w:val="BodyText"/>
        <w:spacing w:before="103" w:line="235" w:lineRule="auto"/>
        <w:ind w:left="1641" w:right="4643" w:hanging="210"/>
      </w:pPr>
      <w:r>
        <w:rPr>
          <w:color w:val="EB3640"/>
          <w:sz w:val="16"/>
        </w:rPr>
        <w:t xml:space="preserve">&gt; </w:t>
      </w:r>
      <w:r>
        <w:rPr>
          <w:i/>
          <w:color w:val="231F20"/>
          <w:spacing w:val="-4"/>
        </w:rPr>
        <w:t xml:space="preserve">Reconciliation Postcard </w:t>
      </w:r>
      <w:r>
        <w:rPr>
          <w:color w:val="231F20"/>
        </w:rPr>
        <w:t xml:space="preserve">– a tool to </w:t>
      </w:r>
      <w:r>
        <w:rPr>
          <w:color w:val="231F20"/>
          <w:spacing w:val="-3"/>
        </w:rPr>
        <w:t xml:space="preserve">engage all Directorate </w:t>
      </w:r>
      <w:r>
        <w:rPr>
          <w:color w:val="231F20"/>
        </w:rPr>
        <w:t xml:space="preserve">staff </w:t>
      </w:r>
      <w:r>
        <w:rPr>
          <w:color w:val="231F20"/>
          <w:spacing w:val="-3"/>
        </w:rPr>
        <w:t xml:space="preserve">in </w:t>
      </w:r>
      <w:r>
        <w:rPr>
          <w:color w:val="231F20"/>
          <w:spacing w:val="-4"/>
        </w:rPr>
        <w:t xml:space="preserve">ongoing </w:t>
      </w:r>
      <w:r>
        <w:rPr>
          <w:color w:val="231F20"/>
          <w:spacing w:val="-3"/>
        </w:rPr>
        <w:t xml:space="preserve">conversations, cultural </w:t>
      </w:r>
      <w:r>
        <w:rPr>
          <w:color w:val="231F20"/>
        </w:rPr>
        <w:t xml:space="preserve">integrity practices </w:t>
      </w:r>
      <w:r>
        <w:rPr>
          <w:color w:val="231F20"/>
          <w:spacing w:val="-3"/>
        </w:rPr>
        <w:t xml:space="preserve">in </w:t>
      </w:r>
      <w:r>
        <w:rPr>
          <w:color w:val="231F20"/>
        </w:rPr>
        <w:t xml:space="preserve">the </w:t>
      </w:r>
      <w:r>
        <w:rPr>
          <w:color w:val="231F20"/>
          <w:spacing w:val="-3"/>
        </w:rPr>
        <w:t xml:space="preserve">workplace </w:t>
      </w:r>
      <w:r>
        <w:rPr>
          <w:color w:val="231F20"/>
        </w:rPr>
        <w:t xml:space="preserve">– </w:t>
      </w:r>
      <w:r>
        <w:rPr>
          <w:color w:val="231F20"/>
          <w:spacing w:val="-3"/>
        </w:rPr>
        <w:t xml:space="preserve">asking </w:t>
      </w:r>
      <w:r>
        <w:rPr>
          <w:color w:val="231F20"/>
        </w:rPr>
        <w:t xml:space="preserve">us </w:t>
      </w:r>
      <w:r>
        <w:rPr>
          <w:color w:val="231F20"/>
          <w:spacing w:val="-3"/>
        </w:rPr>
        <w:t xml:space="preserve">‘What </w:t>
      </w:r>
      <w:r>
        <w:rPr>
          <w:color w:val="231F20"/>
        </w:rPr>
        <w:t xml:space="preserve">is </w:t>
      </w:r>
      <w:r>
        <w:rPr>
          <w:color w:val="231F20"/>
          <w:spacing w:val="-3"/>
        </w:rPr>
        <w:t xml:space="preserve">your </w:t>
      </w:r>
      <w:r>
        <w:rPr>
          <w:color w:val="231F20"/>
        </w:rPr>
        <w:t xml:space="preserve">next most powerful </w:t>
      </w:r>
      <w:r>
        <w:rPr>
          <w:color w:val="231F20"/>
          <w:spacing w:val="-5"/>
        </w:rPr>
        <w:t>step?’;</w:t>
      </w:r>
    </w:p>
    <w:p w:rsidR="00B06ED7" w:rsidRDefault="00D8783E">
      <w:pPr>
        <w:spacing w:before="126" w:line="235" w:lineRule="auto"/>
        <w:ind w:left="1641" w:right="4423" w:hanging="210"/>
        <w:jc w:val="both"/>
        <w:rPr>
          <w:sz w:val="21"/>
        </w:rPr>
      </w:pPr>
      <w:r>
        <w:rPr>
          <w:color w:val="EB3640"/>
          <w:sz w:val="16"/>
        </w:rPr>
        <w:t xml:space="preserve">&gt; </w:t>
      </w:r>
      <w:r>
        <w:rPr>
          <w:i/>
          <w:color w:val="231F20"/>
          <w:spacing w:val="-4"/>
          <w:sz w:val="21"/>
        </w:rPr>
        <w:t xml:space="preserve">Reconciliation </w:t>
      </w:r>
      <w:r>
        <w:rPr>
          <w:i/>
          <w:color w:val="231F20"/>
          <w:sz w:val="21"/>
        </w:rPr>
        <w:t xml:space="preserve">– </w:t>
      </w:r>
      <w:r>
        <w:rPr>
          <w:i/>
          <w:color w:val="231F20"/>
          <w:spacing w:val="-3"/>
          <w:sz w:val="21"/>
        </w:rPr>
        <w:t xml:space="preserve">Keeping </w:t>
      </w:r>
      <w:r>
        <w:rPr>
          <w:i/>
          <w:color w:val="231F20"/>
          <w:sz w:val="21"/>
        </w:rPr>
        <w:t xml:space="preserve">it </w:t>
      </w:r>
      <w:r>
        <w:rPr>
          <w:i/>
          <w:color w:val="231F20"/>
          <w:spacing w:val="-3"/>
          <w:sz w:val="21"/>
        </w:rPr>
        <w:t xml:space="preserve">Alive: </w:t>
      </w:r>
      <w:r>
        <w:rPr>
          <w:color w:val="231F20"/>
          <w:spacing w:val="-3"/>
          <w:sz w:val="21"/>
        </w:rPr>
        <w:t xml:space="preserve">double </w:t>
      </w:r>
      <w:r>
        <w:rPr>
          <w:color w:val="231F20"/>
          <w:sz w:val="21"/>
        </w:rPr>
        <w:t xml:space="preserve">sided poster </w:t>
      </w:r>
      <w:r>
        <w:rPr>
          <w:color w:val="231F20"/>
          <w:spacing w:val="-4"/>
          <w:sz w:val="21"/>
        </w:rPr>
        <w:t xml:space="preserve">for </w:t>
      </w:r>
      <w:r>
        <w:rPr>
          <w:color w:val="231F20"/>
          <w:spacing w:val="-3"/>
          <w:sz w:val="21"/>
        </w:rPr>
        <w:t xml:space="preserve">internal distribution </w:t>
      </w:r>
      <w:r>
        <w:rPr>
          <w:color w:val="231F20"/>
          <w:sz w:val="21"/>
        </w:rPr>
        <w:t xml:space="preserve">and </w:t>
      </w:r>
      <w:r>
        <w:rPr>
          <w:color w:val="231F20"/>
          <w:spacing w:val="-3"/>
          <w:sz w:val="21"/>
        </w:rPr>
        <w:t xml:space="preserve">prominent </w:t>
      </w:r>
      <w:r>
        <w:rPr>
          <w:color w:val="231F20"/>
          <w:spacing w:val="-4"/>
          <w:sz w:val="21"/>
        </w:rPr>
        <w:t xml:space="preserve">display </w:t>
      </w:r>
      <w:r>
        <w:rPr>
          <w:color w:val="231F20"/>
          <w:spacing w:val="-3"/>
          <w:sz w:val="21"/>
        </w:rPr>
        <w:t xml:space="preserve">throughout </w:t>
      </w:r>
      <w:r>
        <w:rPr>
          <w:color w:val="231F20"/>
          <w:sz w:val="21"/>
        </w:rPr>
        <w:t xml:space="preserve">the </w:t>
      </w:r>
      <w:r>
        <w:rPr>
          <w:color w:val="231F20"/>
          <w:spacing w:val="-3"/>
          <w:sz w:val="21"/>
        </w:rPr>
        <w:t xml:space="preserve">Directorate; </w:t>
      </w:r>
      <w:r>
        <w:rPr>
          <w:color w:val="231F20"/>
          <w:sz w:val="21"/>
        </w:rPr>
        <w:t>and</w:t>
      </w:r>
    </w:p>
    <w:p w:rsidR="00B06ED7" w:rsidRDefault="00D8783E">
      <w:pPr>
        <w:pStyle w:val="BodyText"/>
        <w:spacing w:before="126" w:line="235" w:lineRule="auto"/>
        <w:ind w:left="1641" w:right="4643" w:hanging="210"/>
      </w:pPr>
      <w:r>
        <w:rPr>
          <w:color w:val="EB3640"/>
          <w:sz w:val="16"/>
        </w:rPr>
        <w:t xml:space="preserve">&gt; </w:t>
      </w:r>
      <w:proofErr w:type="gramStart"/>
      <w:r>
        <w:rPr>
          <w:color w:val="231F20"/>
        </w:rPr>
        <w:t>a</w:t>
      </w:r>
      <w:proofErr w:type="gramEnd"/>
      <w:r>
        <w:rPr>
          <w:color w:val="231F20"/>
        </w:rPr>
        <w:t xml:space="preserve"> </w:t>
      </w:r>
      <w:r>
        <w:rPr>
          <w:color w:val="231F20"/>
          <w:spacing w:val="-5"/>
        </w:rPr>
        <w:t xml:space="preserve">Reconciliation Australia </w:t>
      </w:r>
      <w:r>
        <w:rPr>
          <w:color w:val="231F20"/>
          <w:spacing w:val="-3"/>
        </w:rPr>
        <w:t xml:space="preserve">endorsed </w:t>
      </w:r>
      <w:r>
        <w:rPr>
          <w:color w:val="231F20"/>
          <w:spacing w:val="-4"/>
        </w:rPr>
        <w:t xml:space="preserve">corporate booklet </w:t>
      </w:r>
      <w:r>
        <w:rPr>
          <w:color w:val="231F20"/>
          <w:spacing w:val="-5"/>
        </w:rPr>
        <w:t xml:space="preserve">which </w:t>
      </w:r>
      <w:r>
        <w:rPr>
          <w:color w:val="231F20"/>
          <w:spacing w:val="-3"/>
        </w:rPr>
        <w:t xml:space="preserve">was </w:t>
      </w:r>
      <w:r>
        <w:rPr>
          <w:color w:val="231F20"/>
          <w:spacing w:val="-5"/>
        </w:rPr>
        <w:t xml:space="preserve">launched </w:t>
      </w:r>
      <w:r>
        <w:rPr>
          <w:color w:val="231F20"/>
          <w:spacing w:val="-4"/>
        </w:rPr>
        <w:t xml:space="preserve">in NAIDOC </w:t>
      </w:r>
      <w:r>
        <w:rPr>
          <w:color w:val="231F20"/>
          <w:spacing w:val="-3"/>
        </w:rPr>
        <w:t xml:space="preserve">week </w:t>
      </w:r>
      <w:r>
        <w:rPr>
          <w:color w:val="231F20"/>
          <w:spacing w:val="-4"/>
        </w:rPr>
        <w:t xml:space="preserve">from </w:t>
      </w:r>
      <w:r>
        <w:rPr>
          <w:color w:val="231F20"/>
        </w:rPr>
        <w:t xml:space="preserve">3 </w:t>
      </w:r>
      <w:r>
        <w:rPr>
          <w:color w:val="231F20"/>
          <w:spacing w:val="-4"/>
        </w:rPr>
        <w:t xml:space="preserve">to </w:t>
      </w:r>
      <w:r>
        <w:rPr>
          <w:color w:val="231F20"/>
          <w:spacing w:val="-5"/>
        </w:rPr>
        <w:t xml:space="preserve">10 </w:t>
      </w:r>
      <w:r>
        <w:rPr>
          <w:color w:val="231F20"/>
          <w:spacing w:val="-7"/>
        </w:rPr>
        <w:t>July,</w:t>
      </w:r>
      <w:r>
        <w:rPr>
          <w:color w:val="231F20"/>
          <w:spacing w:val="-2"/>
        </w:rPr>
        <w:t xml:space="preserve"> </w:t>
      </w:r>
      <w:r>
        <w:rPr>
          <w:color w:val="231F20"/>
          <w:spacing w:val="-7"/>
        </w:rPr>
        <w:t>2016.</w:t>
      </w:r>
    </w:p>
    <w:p w:rsidR="00B06ED7" w:rsidRDefault="00B06ED7">
      <w:pPr>
        <w:spacing w:line="235" w:lineRule="auto"/>
        <w:sectPr w:rsidR="00B06ED7">
          <w:pgSz w:w="11910" w:h="16840"/>
          <w:pgMar w:top="1220" w:right="1300" w:bottom="660" w:left="0" w:header="0" w:footer="466" w:gutter="0"/>
          <w:cols w:space="720"/>
        </w:sectPr>
      </w:pPr>
    </w:p>
    <w:p w:rsidR="00B06ED7" w:rsidRDefault="00B06ED7">
      <w:pPr>
        <w:pStyle w:val="Heading3"/>
        <w:spacing w:before="112" w:line="211" w:lineRule="auto"/>
        <w:ind w:right="6408"/>
        <w:rPr>
          <w:b/>
        </w:rPr>
      </w:pPr>
      <w:r w:rsidRPr="00B06ED7">
        <w:lastRenderedPageBreak/>
        <w:pict>
          <v:shape id="_x0000_s1378" type="#_x0000_t202" style="position:absolute;left:0;text-align:left;margin-left:333.65pt;margin-top:3.7pt;width:186.55pt;height:676.1pt;z-index:1696;mso-position-horizontal-relative:page" fillcolor="#efeff0" stroked="f">
            <v:textbox inset="0,0,0,0">
              <w:txbxContent>
                <w:p w:rsidR="00D8783E" w:rsidRDefault="00D8783E">
                  <w:pPr>
                    <w:spacing w:before="260" w:line="211" w:lineRule="auto"/>
                    <w:ind w:left="226" w:right="717"/>
                    <w:rPr>
                      <w:rFonts w:ascii="Montserrat Semi Bold" w:hAnsi="Montserrat Semi Bold"/>
                      <w:b/>
                      <w:sz w:val="26"/>
                    </w:rPr>
                  </w:pPr>
                  <w:r>
                    <w:rPr>
                      <w:rFonts w:ascii="Montserrat Semi Bold" w:hAnsi="Montserrat Semi Bold"/>
                      <w:b/>
                      <w:color w:val="F36B24"/>
                      <w:w w:val="95"/>
                      <w:sz w:val="26"/>
                    </w:rPr>
                    <w:t xml:space="preserve">Pathways to teaching: </w:t>
                  </w:r>
                  <w:proofErr w:type="spellStart"/>
                  <w:r>
                    <w:rPr>
                      <w:rFonts w:ascii="Montserrat Semi Bold" w:hAnsi="Montserrat Semi Bold"/>
                      <w:b/>
                      <w:color w:val="F36B24"/>
                      <w:w w:val="95"/>
                      <w:sz w:val="26"/>
                    </w:rPr>
                    <w:t>Jasmin</w:t>
                  </w:r>
                  <w:proofErr w:type="spellEnd"/>
                  <w:r>
                    <w:rPr>
                      <w:rFonts w:ascii="Montserrat Semi Bold" w:hAnsi="Montserrat Semi Bold"/>
                      <w:b/>
                      <w:color w:val="F36B24"/>
                      <w:w w:val="95"/>
                      <w:sz w:val="26"/>
                    </w:rPr>
                    <w:t xml:space="preserve"> Hunter’s story</w:t>
                  </w:r>
                </w:p>
                <w:p w:rsidR="00D8783E" w:rsidRDefault="00D8783E">
                  <w:pPr>
                    <w:pStyle w:val="BodyText"/>
                    <w:spacing w:before="61" w:line="235" w:lineRule="auto"/>
                    <w:ind w:left="226" w:right="445"/>
                  </w:pPr>
                  <w:r>
                    <w:rPr>
                      <w:color w:val="231F20"/>
                    </w:rPr>
                    <w:t>In 2015, I started working for the Education Directorate as a casual learning support assistant one day per week at Canberra High School, whilst studying my teaching degree through the University of Sydney via block mode.</w:t>
                  </w:r>
                </w:p>
                <w:p w:rsidR="00D8783E" w:rsidRDefault="00D8783E">
                  <w:pPr>
                    <w:pStyle w:val="BodyText"/>
                    <w:spacing w:before="148" w:line="235" w:lineRule="auto"/>
                    <w:ind w:left="226" w:right="439"/>
                  </w:pPr>
                  <w:r>
                    <w:rPr>
                      <w:color w:val="231F20"/>
                    </w:rPr>
                    <w:t>Later that year, I attended a community yarn to discuss my pathways and employment opportunities. At this meeting I also made connections to the Education Aboriginal and Torres Strait Islander Staff Network.</w:t>
                  </w:r>
                </w:p>
                <w:p w:rsidR="00D8783E" w:rsidRDefault="00D8783E">
                  <w:pPr>
                    <w:pStyle w:val="BodyText"/>
                    <w:spacing w:before="148" w:line="235" w:lineRule="auto"/>
                    <w:ind w:left="226" w:right="590"/>
                  </w:pPr>
                  <w:r>
                    <w:rPr>
                      <w:color w:val="231F20"/>
                    </w:rPr>
                    <w:t xml:space="preserve">In the second semester of </w:t>
                  </w:r>
                  <w:r>
                    <w:rPr>
                      <w:color w:val="231F20"/>
                      <w:spacing w:val="-5"/>
                    </w:rPr>
                    <w:t xml:space="preserve">2016, </w:t>
                  </w:r>
                  <w:r>
                    <w:rPr>
                      <w:color w:val="231F20"/>
                    </w:rPr>
                    <w:t xml:space="preserve">the </w:t>
                  </w:r>
                  <w:r>
                    <w:rPr>
                      <w:color w:val="231F20"/>
                      <w:spacing w:val="-3"/>
                    </w:rPr>
                    <w:t xml:space="preserve">Directorate employed </w:t>
                  </w:r>
                  <w:r>
                    <w:rPr>
                      <w:color w:val="231F20"/>
                    </w:rPr>
                    <w:t>me as an</w:t>
                  </w:r>
                </w:p>
                <w:p w:rsidR="00D8783E" w:rsidRDefault="00D8783E">
                  <w:pPr>
                    <w:pStyle w:val="BodyText"/>
                    <w:spacing w:before="1" w:line="235" w:lineRule="auto"/>
                    <w:ind w:left="226" w:right="385"/>
                  </w:pPr>
                  <w:proofErr w:type="gramStart"/>
                  <w:r>
                    <w:rPr>
                      <w:color w:val="231F20"/>
                      <w:spacing w:val="-3"/>
                    </w:rPr>
                    <w:t xml:space="preserve">Indigenous Education </w:t>
                  </w:r>
                  <w:r>
                    <w:rPr>
                      <w:color w:val="231F20"/>
                    </w:rPr>
                    <w:t xml:space="preserve">Officer at Gold Creek School, </w:t>
                  </w:r>
                  <w:r>
                    <w:rPr>
                      <w:color w:val="231F20"/>
                      <w:spacing w:val="-3"/>
                    </w:rPr>
                    <w:t xml:space="preserve">whilst </w:t>
                  </w:r>
                  <w:r>
                    <w:rPr>
                      <w:color w:val="231F20"/>
                    </w:rPr>
                    <w:t xml:space="preserve">I </w:t>
                  </w:r>
                  <w:r>
                    <w:rPr>
                      <w:color w:val="231F20"/>
                      <w:spacing w:val="-3"/>
                    </w:rPr>
                    <w:t xml:space="preserve">continued </w:t>
                  </w:r>
                  <w:r>
                    <w:rPr>
                      <w:color w:val="231F20"/>
                    </w:rPr>
                    <w:t>my studies.</w:t>
                  </w:r>
                  <w:proofErr w:type="gramEnd"/>
                  <w:r>
                    <w:rPr>
                      <w:color w:val="231F20"/>
                    </w:rPr>
                    <w:t xml:space="preserve"> I </w:t>
                  </w:r>
                  <w:r>
                    <w:rPr>
                      <w:color w:val="231F20"/>
                      <w:spacing w:val="-3"/>
                    </w:rPr>
                    <w:t>have recently completed</w:t>
                  </w:r>
                  <w:r>
                    <w:rPr>
                      <w:color w:val="231F20"/>
                      <w:spacing w:val="-23"/>
                    </w:rPr>
                    <w:t xml:space="preserve"> </w:t>
                  </w:r>
                  <w:r>
                    <w:rPr>
                      <w:color w:val="231F20"/>
                    </w:rPr>
                    <w:t xml:space="preserve">my </w:t>
                  </w:r>
                  <w:r>
                    <w:rPr>
                      <w:color w:val="231F20"/>
                      <w:spacing w:val="-3"/>
                    </w:rPr>
                    <w:t xml:space="preserve">final professional </w:t>
                  </w:r>
                  <w:r>
                    <w:rPr>
                      <w:color w:val="231F20"/>
                    </w:rPr>
                    <w:t xml:space="preserve">work experience at </w:t>
                  </w:r>
                  <w:proofErr w:type="spellStart"/>
                  <w:r>
                    <w:rPr>
                      <w:color w:val="231F20"/>
                      <w:spacing w:val="-4"/>
                    </w:rPr>
                    <w:t>Gungahlin</w:t>
                  </w:r>
                  <w:proofErr w:type="spellEnd"/>
                  <w:r>
                    <w:rPr>
                      <w:color w:val="231F20"/>
                      <w:spacing w:val="-4"/>
                    </w:rPr>
                    <w:t xml:space="preserve"> </w:t>
                  </w:r>
                  <w:r>
                    <w:rPr>
                      <w:color w:val="231F20"/>
                      <w:spacing w:val="-3"/>
                    </w:rPr>
                    <w:t xml:space="preserve">College </w:t>
                  </w:r>
                  <w:r>
                    <w:rPr>
                      <w:color w:val="231F20"/>
                    </w:rPr>
                    <w:t xml:space="preserve">and </w:t>
                  </w:r>
                  <w:r>
                    <w:rPr>
                      <w:color w:val="231F20"/>
                      <w:spacing w:val="-3"/>
                    </w:rPr>
                    <w:t xml:space="preserve">aim </w:t>
                  </w:r>
                  <w:r>
                    <w:rPr>
                      <w:color w:val="231F20"/>
                    </w:rPr>
                    <w:t xml:space="preserve">to begin </w:t>
                  </w:r>
                  <w:r>
                    <w:rPr>
                      <w:color w:val="231F20"/>
                      <w:spacing w:val="-3"/>
                    </w:rPr>
                    <w:t xml:space="preserve">working </w:t>
                  </w:r>
                  <w:r>
                    <w:rPr>
                      <w:color w:val="231F20"/>
                    </w:rPr>
                    <w:t xml:space="preserve">as a </w:t>
                  </w:r>
                  <w:r>
                    <w:rPr>
                      <w:color w:val="231F20"/>
                      <w:spacing w:val="-3"/>
                    </w:rPr>
                    <w:t xml:space="preserve">classroom teacher in </w:t>
                  </w:r>
                  <w:r>
                    <w:rPr>
                      <w:color w:val="231F20"/>
                      <w:spacing w:val="-4"/>
                    </w:rPr>
                    <w:t>late</w:t>
                  </w:r>
                  <w:r>
                    <w:rPr>
                      <w:color w:val="231F20"/>
                      <w:spacing w:val="-2"/>
                    </w:rPr>
                    <w:t xml:space="preserve"> </w:t>
                  </w:r>
                  <w:r>
                    <w:rPr>
                      <w:color w:val="231F20"/>
                      <w:spacing w:val="-13"/>
                    </w:rPr>
                    <w:t>2017.</w:t>
                  </w:r>
                </w:p>
                <w:p w:rsidR="00D8783E" w:rsidRDefault="00D8783E">
                  <w:pPr>
                    <w:pStyle w:val="BodyText"/>
                    <w:spacing w:before="149" w:line="235" w:lineRule="auto"/>
                    <w:ind w:left="226" w:right="343"/>
                  </w:pPr>
                  <w:r>
                    <w:rPr>
                      <w:color w:val="231F20"/>
                      <w:spacing w:val="-3"/>
                    </w:rPr>
                    <w:t xml:space="preserve">During </w:t>
                  </w:r>
                  <w:r>
                    <w:rPr>
                      <w:color w:val="231F20"/>
                    </w:rPr>
                    <w:t xml:space="preserve">my time </w:t>
                  </w:r>
                  <w:r>
                    <w:rPr>
                      <w:color w:val="231F20"/>
                      <w:spacing w:val="-3"/>
                    </w:rPr>
                    <w:t xml:space="preserve">in </w:t>
                  </w:r>
                  <w:r>
                    <w:rPr>
                      <w:color w:val="231F20"/>
                    </w:rPr>
                    <w:t xml:space="preserve">ACT </w:t>
                  </w:r>
                  <w:r>
                    <w:rPr>
                      <w:color w:val="231F20"/>
                      <w:spacing w:val="-3"/>
                    </w:rPr>
                    <w:t xml:space="preserve">public </w:t>
                  </w:r>
                  <w:r>
                    <w:rPr>
                      <w:color w:val="231F20"/>
                    </w:rPr>
                    <w:t xml:space="preserve">schools, I ran </w:t>
                  </w:r>
                  <w:r>
                    <w:rPr>
                      <w:color w:val="231F20"/>
                      <w:spacing w:val="-3"/>
                    </w:rPr>
                    <w:t xml:space="preserve">cultural competency training </w:t>
                  </w:r>
                  <w:r>
                    <w:rPr>
                      <w:color w:val="231F20"/>
                      <w:spacing w:val="-4"/>
                    </w:rPr>
                    <w:t xml:space="preserve">for </w:t>
                  </w:r>
                  <w:r>
                    <w:rPr>
                      <w:color w:val="231F20"/>
                    </w:rPr>
                    <w:t xml:space="preserve">school staff and developed lessons on </w:t>
                  </w:r>
                  <w:r>
                    <w:rPr>
                      <w:color w:val="231F20"/>
                      <w:spacing w:val="-4"/>
                    </w:rPr>
                    <w:t xml:space="preserve">Reconciliation </w:t>
                  </w:r>
                  <w:r>
                    <w:rPr>
                      <w:color w:val="231F20"/>
                    </w:rPr>
                    <w:t xml:space="preserve">Week and NAIDOC Week, </w:t>
                  </w:r>
                  <w:r>
                    <w:rPr>
                      <w:color w:val="231F20"/>
                      <w:spacing w:val="-3"/>
                    </w:rPr>
                    <w:t xml:space="preserve">which </w:t>
                  </w:r>
                  <w:r>
                    <w:rPr>
                      <w:color w:val="231F20"/>
                    </w:rPr>
                    <w:t xml:space="preserve">were </w:t>
                  </w:r>
                  <w:r>
                    <w:rPr>
                      <w:color w:val="231F20"/>
                      <w:spacing w:val="-3"/>
                    </w:rPr>
                    <w:t xml:space="preserve">delivered </w:t>
                  </w:r>
                  <w:r>
                    <w:rPr>
                      <w:color w:val="231F20"/>
                    </w:rPr>
                    <w:t>across a selection of schools.</w:t>
                  </w:r>
                </w:p>
                <w:p w:rsidR="00D8783E" w:rsidRDefault="00D8783E">
                  <w:pPr>
                    <w:pStyle w:val="BodyText"/>
                    <w:spacing w:before="149" w:line="235" w:lineRule="auto"/>
                    <w:ind w:left="226" w:right="561"/>
                  </w:pPr>
                  <w:r>
                    <w:rPr>
                      <w:color w:val="231F20"/>
                    </w:rPr>
                    <w:t>Some of the things that helped me along my pathway were:</w:t>
                  </w:r>
                </w:p>
                <w:p w:rsidR="00D8783E" w:rsidRDefault="00D8783E">
                  <w:pPr>
                    <w:pStyle w:val="BodyText"/>
                    <w:spacing w:before="103" w:line="235" w:lineRule="auto"/>
                    <w:ind w:left="430" w:right="729" w:hanging="210"/>
                  </w:pPr>
                  <w:r>
                    <w:rPr>
                      <w:color w:val="EB3640"/>
                      <w:sz w:val="16"/>
                    </w:rPr>
                    <w:t xml:space="preserve">&gt;   </w:t>
                  </w:r>
                  <w:proofErr w:type="gramStart"/>
                  <w:r>
                    <w:rPr>
                      <w:color w:val="231F20"/>
                    </w:rPr>
                    <w:t>the</w:t>
                  </w:r>
                  <w:proofErr w:type="gramEnd"/>
                  <w:r>
                    <w:rPr>
                      <w:color w:val="231F20"/>
                    </w:rPr>
                    <w:t xml:space="preserve"> strength and support of the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Staff</w:t>
                  </w:r>
                  <w:r>
                    <w:rPr>
                      <w:color w:val="231F20"/>
                      <w:spacing w:val="-18"/>
                    </w:rPr>
                    <w:t xml:space="preserve"> </w:t>
                  </w:r>
                  <w:r>
                    <w:rPr>
                      <w:color w:val="231F20"/>
                    </w:rPr>
                    <w:t>Network;</w:t>
                  </w:r>
                </w:p>
                <w:p w:rsidR="00D8783E" w:rsidRDefault="00D8783E">
                  <w:pPr>
                    <w:pStyle w:val="BodyText"/>
                    <w:spacing w:before="125" w:line="235" w:lineRule="auto"/>
                    <w:ind w:left="430" w:right="620" w:hanging="210"/>
                  </w:pPr>
                  <w:r>
                    <w:rPr>
                      <w:color w:val="EB3640"/>
                      <w:sz w:val="16"/>
                    </w:rPr>
                    <w:t xml:space="preserve">&gt; </w:t>
                  </w:r>
                  <w:proofErr w:type="gramStart"/>
                  <w:r>
                    <w:rPr>
                      <w:color w:val="231F20"/>
                    </w:rPr>
                    <w:t>the</w:t>
                  </w:r>
                  <w:proofErr w:type="gramEnd"/>
                  <w:r>
                    <w:rPr>
                      <w:color w:val="231F20"/>
                    </w:rPr>
                    <w:t xml:space="preserve"> professional support and mentoring I gained from staff in the Directorate; and</w:t>
                  </w:r>
                </w:p>
                <w:p w:rsidR="00D8783E" w:rsidRDefault="00D8783E">
                  <w:pPr>
                    <w:pStyle w:val="BodyText"/>
                    <w:spacing w:before="125" w:line="235" w:lineRule="auto"/>
                    <w:ind w:left="430" w:right="421" w:hanging="210"/>
                  </w:pPr>
                  <w:proofErr w:type="gramStart"/>
                  <w:r>
                    <w:rPr>
                      <w:color w:val="EB3640"/>
                      <w:sz w:val="16"/>
                    </w:rPr>
                    <w:t xml:space="preserve">&gt; </w:t>
                  </w:r>
                  <w:r>
                    <w:rPr>
                      <w:color w:val="231F20"/>
                    </w:rPr>
                    <w:t>having a voice and being able to share and learn through engaging with a variety of practitioners.</w:t>
                  </w:r>
                  <w:proofErr w:type="gramEnd"/>
                </w:p>
                <w:p w:rsidR="00D8783E" w:rsidRDefault="00D8783E">
                  <w:pPr>
                    <w:pStyle w:val="BodyText"/>
                    <w:spacing w:before="171" w:line="235" w:lineRule="auto"/>
                    <w:ind w:left="226" w:right="183"/>
                  </w:pPr>
                  <w:r>
                    <w:rPr>
                      <w:color w:val="231F20"/>
                    </w:rPr>
                    <w:t>I really enjoyed working for the Education Directorate and appreciated the support I received.</w:t>
                  </w:r>
                </w:p>
              </w:txbxContent>
            </v:textbox>
            <w10:wrap anchorx="page"/>
          </v:shape>
        </w:pict>
      </w:r>
      <w:bookmarkStart w:id="9" w:name="_TOC_250019"/>
      <w:bookmarkEnd w:id="9"/>
      <w:r w:rsidR="00D8783E">
        <w:rPr>
          <w:b/>
          <w:color w:val="F36B24"/>
          <w:w w:val="95"/>
        </w:rPr>
        <w:t>Cultural Competency Foundation Program</w:t>
      </w:r>
    </w:p>
    <w:p w:rsidR="00B06ED7" w:rsidRDefault="00D8783E">
      <w:pPr>
        <w:pStyle w:val="BodyText"/>
        <w:spacing w:before="61" w:line="235" w:lineRule="auto"/>
        <w:ind w:left="117" w:right="4534"/>
      </w:pPr>
      <w:r>
        <w:rPr>
          <w:color w:val="231F20"/>
          <w:spacing w:val="-3"/>
        </w:rPr>
        <w:t xml:space="preserve">During </w:t>
      </w:r>
      <w:r>
        <w:rPr>
          <w:color w:val="231F20"/>
          <w:spacing w:val="-5"/>
        </w:rPr>
        <w:t xml:space="preserve">2016, </w:t>
      </w:r>
      <w:r>
        <w:rPr>
          <w:color w:val="231F20"/>
          <w:spacing w:val="-3"/>
        </w:rPr>
        <w:t xml:space="preserve">78 </w:t>
      </w:r>
      <w:r>
        <w:rPr>
          <w:color w:val="231F20"/>
          <w:spacing w:val="-4"/>
        </w:rPr>
        <w:t xml:space="preserve">teaching </w:t>
      </w:r>
      <w:r>
        <w:rPr>
          <w:color w:val="231F20"/>
        </w:rPr>
        <w:t xml:space="preserve">staff </w:t>
      </w:r>
      <w:r>
        <w:rPr>
          <w:color w:val="231F20"/>
          <w:spacing w:val="-3"/>
        </w:rPr>
        <w:t xml:space="preserve">completed </w:t>
      </w:r>
      <w:r>
        <w:rPr>
          <w:color w:val="231F20"/>
        </w:rPr>
        <w:t xml:space="preserve">the </w:t>
      </w:r>
      <w:r>
        <w:rPr>
          <w:color w:val="231F20"/>
          <w:spacing w:val="-3"/>
        </w:rPr>
        <w:t xml:space="preserve">Cultural </w:t>
      </w:r>
      <w:r>
        <w:rPr>
          <w:color w:val="231F20"/>
        </w:rPr>
        <w:t xml:space="preserve">Competency </w:t>
      </w:r>
      <w:r>
        <w:rPr>
          <w:color w:val="231F20"/>
          <w:spacing w:val="-3"/>
        </w:rPr>
        <w:t xml:space="preserve">Foundation Program. This </w:t>
      </w:r>
      <w:r>
        <w:rPr>
          <w:color w:val="231F20"/>
        </w:rPr>
        <w:t xml:space="preserve">was an </w:t>
      </w:r>
      <w:r>
        <w:rPr>
          <w:color w:val="231F20"/>
          <w:spacing w:val="-3"/>
        </w:rPr>
        <w:t xml:space="preserve">increase </w:t>
      </w:r>
      <w:r>
        <w:rPr>
          <w:color w:val="231F20"/>
        </w:rPr>
        <w:t xml:space="preserve">from 69 </w:t>
      </w:r>
      <w:r>
        <w:rPr>
          <w:color w:val="231F20"/>
          <w:spacing w:val="-3"/>
        </w:rPr>
        <w:t xml:space="preserve">in </w:t>
      </w:r>
      <w:r>
        <w:rPr>
          <w:color w:val="231F20"/>
          <w:spacing w:val="-4"/>
        </w:rPr>
        <w:t xml:space="preserve">2015. </w:t>
      </w:r>
      <w:r>
        <w:rPr>
          <w:color w:val="231F20"/>
        </w:rPr>
        <w:t xml:space="preserve">In semester one </w:t>
      </w:r>
      <w:r>
        <w:rPr>
          <w:color w:val="231F20"/>
          <w:spacing w:val="-10"/>
        </w:rPr>
        <w:t xml:space="preserve">2017, </w:t>
      </w:r>
      <w:r>
        <w:rPr>
          <w:color w:val="231F20"/>
          <w:spacing w:val="-3"/>
        </w:rPr>
        <w:t xml:space="preserve">43 teachers </w:t>
      </w:r>
      <w:r>
        <w:rPr>
          <w:color w:val="231F20"/>
        </w:rPr>
        <w:t xml:space="preserve">from 12 schools </w:t>
      </w:r>
      <w:r>
        <w:rPr>
          <w:color w:val="231F20"/>
          <w:spacing w:val="-3"/>
        </w:rPr>
        <w:t xml:space="preserve">participated in </w:t>
      </w:r>
      <w:r>
        <w:rPr>
          <w:color w:val="231F20"/>
        </w:rPr>
        <w:t>the program.</w:t>
      </w:r>
    </w:p>
    <w:p w:rsidR="00B06ED7" w:rsidRDefault="00D8783E">
      <w:pPr>
        <w:pStyle w:val="BodyText"/>
        <w:spacing w:before="149" w:line="235" w:lineRule="auto"/>
        <w:ind w:left="117" w:right="4598"/>
      </w:pPr>
      <w:r>
        <w:rPr>
          <w:color w:val="231F20"/>
        </w:rPr>
        <w:t xml:space="preserve">Participants </w:t>
      </w:r>
      <w:r>
        <w:rPr>
          <w:color w:val="231F20"/>
          <w:spacing w:val="-3"/>
        </w:rPr>
        <w:t xml:space="preserve">completed </w:t>
      </w:r>
      <w:r>
        <w:rPr>
          <w:color w:val="231F20"/>
          <w:spacing w:val="-4"/>
        </w:rPr>
        <w:t xml:space="preserve">online </w:t>
      </w:r>
      <w:r>
        <w:rPr>
          <w:color w:val="231F20"/>
          <w:spacing w:val="-3"/>
        </w:rPr>
        <w:t xml:space="preserve">modules </w:t>
      </w:r>
      <w:r>
        <w:rPr>
          <w:color w:val="231F20"/>
        </w:rPr>
        <w:t xml:space="preserve">and attended a </w:t>
      </w:r>
      <w:r>
        <w:rPr>
          <w:color w:val="231F20"/>
          <w:spacing w:val="-3"/>
        </w:rPr>
        <w:t xml:space="preserve">Directorate </w:t>
      </w:r>
      <w:r>
        <w:rPr>
          <w:color w:val="231F20"/>
        </w:rPr>
        <w:t xml:space="preserve">led workshop </w:t>
      </w:r>
      <w:r>
        <w:rPr>
          <w:color w:val="231F20"/>
          <w:spacing w:val="-3"/>
        </w:rPr>
        <w:t xml:space="preserve">which </w:t>
      </w:r>
      <w:proofErr w:type="spellStart"/>
      <w:r>
        <w:rPr>
          <w:color w:val="231F20"/>
        </w:rPr>
        <w:t>focussed</w:t>
      </w:r>
      <w:proofErr w:type="spellEnd"/>
      <w:r>
        <w:rPr>
          <w:color w:val="231F20"/>
        </w:rPr>
        <w:t xml:space="preserve"> </w:t>
      </w:r>
      <w:r>
        <w:rPr>
          <w:color w:val="231F20"/>
          <w:spacing w:val="-3"/>
        </w:rPr>
        <w:t xml:space="preserve">on defining cultural competence </w:t>
      </w:r>
      <w:r>
        <w:rPr>
          <w:color w:val="231F20"/>
        </w:rPr>
        <w:t xml:space="preserve">and </w:t>
      </w:r>
      <w:r>
        <w:rPr>
          <w:color w:val="231F20"/>
          <w:spacing w:val="-3"/>
        </w:rPr>
        <w:t xml:space="preserve">conversations around understanding </w:t>
      </w:r>
      <w:r>
        <w:rPr>
          <w:color w:val="231F20"/>
        </w:rPr>
        <w:t xml:space="preserve">ourselves as </w:t>
      </w:r>
      <w:r>
        <w:rPr>
          <w:color w:val="231F20"/>
          <w:spacing w:val="-3"/>
        </w:rPr>
        <w:t xml:space="preserve">cultural </w:t>
      </w:r>
      <w:r>
        <w:rPr>
          <w:color w:val="231F20"/>
        </w:rPr>
        <w:t>beings.</w:t>
      </w:r>
    </w:p>
    <w:p w:rsidR="00B06ED7" w:rsidRDefault="00D8783E">
      <w:pPr>
        <w:pStyle w:val="BodyText"/>
        <w:spacing w:before="149" w:line="235" w:lineRule="auto"/>
        <w:ind w:left="117" w:right="4071"/>
      </w:pPr>
      <w:r>
        <w:rPr>
          <w:color w:val="231F20"/>
        </w:rPr>
        <w:t xml:space="preserve">A second </w:t>
      </w:r>
      <w:r>
        <w:rPr>
          <w:color w:val="231F20"/>
          <w:spacing w:val="-3"/>
        </w:rPr>
        <w:t xml:space="preserve">half day </w:t>
      </w:r>
      <w:r>
        <w:rPr>
          <w:color w:val="231F20"/>
        </w:rPr>
        <w:t xml:space="preserve">workshop at the </w:t>
      </w:r>
      <w:r>
        <w:rPr>
          <w:color w:val="231F20"/>
          <w:spacing w:val="-3"/>
        </w:rPr>
        <w:t xml:space="preserve">National </w:t>
      </w:r>
      <w:r>
        <w:rPr>
          <w:color w:val="231F20"/>
          <w:spacing w:val="-2"/>
        </w:rPr>
        <w:t xml:space="preserve">Museum </w:t>
      </w:r>
      <w:r>
        <w:rPr>
          <w:color w:val="231F20"/>
        </w:rPr>
        <w:t xml:space="preserve">of </w:t>
      </w:r>
      <w:r>
        <w:rPr>
          <w:color w:val="231F20"/>
          <w:spacing w:val="-3"/>
        </w:rPr>
        <w:t xml:space="preserve">Australia </w:t>
      </w:r>
      <w:proofErr w:type="spellStart"/>
      <w:r>
        <w:rPr>
          <w:color w:val="231F20"/>
        </w:rPr>
        <w:t>focussed</w:t>
      </w:r>
      <w:proofErr w:type="spellEnd"/>
      <w:r>
        <w:rPr>
          <w:color w:val="231F20"/>
        </w:rPr>
        <w:t xml:space="preserve"> on the Canberra </w:t>
      </w:r>
      <w:r>
        <w:rPr>
          <w:color w:val="231F20"/>
          <w:spacing w:val="-3"/>
        </w:rPr>
        <w:t xml:space="preserve">region </w:t>
      </w:r>
      <w:r>
        <w:rPr>
          <w:color w:val="231F20"/>
        </w:rPr>
        <w:t xml:space="preserve">context and </w:t>
      </w:r>
      <w:r>
        <w:rPr>
          <w:color w:val="231F20"/>
          <w:spacing w:val="-3"/>
        </w:rPr>
        <w:t xml:space="preserve">introduced </w:t>
      </w:r>
      <w:r>
        <w:rPr>
          <w:color w:val="231F20"/>
        </w:rPr>
        <w:t xml:space="preserve">participants to objects </w:t>
      </w:r>
      <w:r>
        <w:rPr>
          <w:color w:val="231F20"/>
          <w:spacing w:val="-3"/>
        </w:rPr>
        <w:t xml:space="preserve">in </w:t>
      </w:r>
      <w:r>
        <w:rPr>
          <w:color w:val="231F20"/>
        </w:rPr>
        <w:t xml:space="preserve">the </w:t>
      </w:r>
      <w:r>
        <w:rPr>
          <w:color w:val="231F20"/>
          <w:spacing w:val="-4"/>
        </w:rPr>
        <w:t xml:space="preserve">Museum’s </w:t>
      </w:r>
      <w:r>
        <w:rPr>
          <w:color w:val="231F20"/>
          <w:spacing w:val="-3"/>
        </w:rPr>
        <w:t xml:space="preserve">collection to </w:t>
      </w:r>
      <w:r>
        <w:rPr>
          <w:color w:val="231F20"/>
        </w:rPr>
        <w:t>raise questions about the experience</w:t>
      </w:r>
    </w:p>
    <w:p w:rsidR="00B06ED7" w:rsidRDefault="00D8783E">
      <w:pPr>
        <w:pStyle w:val="BodyText"/>
        <w:spacing w:before="1" w:line="235" w:lineRule="auto"/>
        <w:ind w:left="117" w:right="4534"/>
      </w:pPr>
      <w:proofErr w:type="gramStart"/>
      <w:r>
        <w:rPr>
          <w:color w:val="231F20"/>
        </w:rPr>
        <w:t>of</w:t>
      </w:r>
      <w:proofErr w:type="gramEnd"/>
      <w:r>
        <w:rPr>
          <w:color w:val="231F20"/>
        </w:rPr>
        <w:t xml:space="preserv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peoples after British </w:t>
      </w:r>
      <w:proofErr w:type="spellStart"/>
      <w:r>
        <w:rPr>
          <w:color w:val="231F20"/>
          <w:spacing w:val="-3"/>
        </w:rPr>
        <w:t>colonisation</w:t>
      </w:r>
      <w:proofErr w:type="spellEnd"/>
      <w:r>
        <w:rPr>
          <w:color w:val="231F20"/>
          <w:spacing w:val="-3"/>
        </w:rPr>
        <w:t xml:space="preserve"> in </w:t>
      </w:r>
      <w:r>
        <w:rPr>
          <w:color w:val="231F20"/>
          <w:spacing w:val="-5"/>
        </w:rPr>
        <w:t xml:space="preserve">1770. </w:t>
      </w:r>
      <w:r>
        <w:rPr>
          <w:color w:val="231F20"/>
        </w:rPr>
        <w:t xml:space="preserve">A </w:t>
      </w:r>
      <w:r>
        <w:rPr>
          <w:color w:val="231F20"/>
          <w:spacing w:val="-3"/>
        </w:rPr>
        <w:t xml:space="preserve">third </w:t>
      </w:r>
      <w:r>
        <w:rPr>
          <w:color w:val="231F20"/>
        </w:rPr>
        <w:t xml:space="preserve">workshop session provided an opportunity </w:t>
      </w:r>
      <w:r>
        <w:rPr>
          <w:color w:val="231F20"/>
          <w:spacing w:val="-3"/>
        </w:rPr>
        <w:t xml:space="preserve">for </w:t>
      </w:r>
      <w:r>
        <w:rPr>
          <w:color w:val="231F20"/>
        </w:rPr>
        <w:t xml:space="preserve">reflection on the course and time to </w:t>
      </w:r>
      <w:r>
        <w:rPr>
          <w:color w:val="231F20"/>
          <w:spacing w:val="-3"/>
        </w:rPr>
        <w:t xml:space="preserve">prepare </w:t>
      </w:r>
      <w:r>
        <w:rPr>
          <w:color w:val="231F20"/>
        </w:rPr>
        <w:t xml:space="preserve">a </w:t>
      </w:r>
      <w:r>
        <w:rPr>
          <w:color w:val="231F20"/>
          <w:spacing w:val="-3"/>
        </w:rPr>
        <w:t xml:space="preserve">formal </w:t>
      </w:r>
      <w:r>
        <w:rPr>
          <w:color w:val="231F20"/>
        </w:rPr>
        <w:t xml:space="preserve">Action </w:t>
      </w:r>
      <w:r>
        <w:rPr>
          <w:color w:val="231F20"/>
          <w:spacing w:val="-3"/>
        </w:rPr>
        <w:t>Plan.</w:t>
      </w:r>
    </w:p>
    <w:p w:rsidR="00B06ED7" w:rsidRDefault="00B06ED7">
      <w:pPr>
        <w:pStyle w:val="BodyText"/>
        <w:spacing w:before="5"/>
        <w:rPr>
          <w:sz w:val="14"/>
        </w:rPr>
      </w:pPr>
      <w:r w:rsidRPr="00B06ED7">
        <w:pict>
          <v:shape id="_x0000_s1377" type="#_x0000_t202" style="position:absolute;margin-left:70.85pt;margin-top:10.25pt;width:226.8pt;height:108.75pt;z-index:1648;mso-wrap-distance-left:0;mso-wrap-distance-right:0;mso-position-horizontal-relative:page" fillcolor="#efeff0" stroked="f">
            <v:textbox inset="0,0,0,0">
              <w:txbxContent>
                <w:p w:rsidR="00D8783E" w:rsidRDefault="00D8783E">
                  <w:pPr>
                    <w:pStyle w:val="BodyText"/>
                    <w:spacing w:before="164" w:line="225" w:lineRule="auto"/>
                    <w:ind w:left="226" w:right="574"/>
                    <w:rPr>
                      <w:rFonts w:ascii="Montserrat Light"/>
                    </w:rPr>
                  </w:pPr>
                  <w:r>
                    <w:rPr>
                      <w:rFonts w:ascii="Montserrat Light"/>
                    </w:rPr>
                    <w:t>Feedback from teachers about the online</w:t>
                  </w:r>
                  <w:r>
                    <w:rPr>
                      <w:rFonts w:ascii="Montserrat Light"/>
                      <w:spacing w:val="-30"/>
                    </w:rPr>
                    <w:t xml:space="preserve"> </w:t>
                  </w:r>
                  <w:r>
                    <w:rPr>
                      <w:rFonts w:ascii="Montserrat Light"/>
                    </w:rPr>
                    <w:t>course</w:t>
                  </w:r>
                  <w:r>
                    <w:rPr>
                      <w:rFonts w:ascii="Montserrat Light"/>
                      <w:spacing w:val="-30"/>
                    </w:rPr>
                    <w:t xml:space="preserve"> </w:t>
                  </w:r>
                  <w:r>
                    <w:rPr>
                      <w:rFonts w:ascii="Montserrat Light"/>
                    </w:rPr>
                    <w:t>and</w:t>
                  </w:r>
                  <w:r>
                    <w:rPr>
                      <w:rFonts w:ascii="Montserrat Light"/>
                      <w:spacing w:val="-30"/>
                    </w:rPr>
                    <w:t xml:space="preserve"> </w:t>
                  </w:r>
                  <w:r>
                    <w:rPr>
                      <w:rFonts w:ascii="Montserrat Light"/>
                    </w:rPr>
                    <w:t>the</w:t>
                  </w:r>
                  <w:r>
                    <w:rPr>
                      <w:rFonts w:ascii="Montserrat Light"/>
                      <w:spacing w:val="-30"/>
                    </w:rPr>
                    <w:t xml:space="preserve"> </w:t>
                  </w:r>
                  <w:r>
                    <w:rPr>
                      <w:rFonts w:ascii="Montserrat Light"/>
                    </w:rPr>
                    <w:t>workshops</w:t>
                  </w:r>
                  <w:r>
                    <w:rPr>
                      <w:rFonts w:ascii="Montserrat Light"/>
                      <w:spacing w:val="-30"/>
                    </w:rPr>
                    <w:t xml:space="preserve"> </w:t>
                  </w:r>
                  <w:r>
                    <w:rPr>
                      <w:rFonts w:ascii="Montserrat Light"/>
                    </w:rPr>
                    <w:t xml:space="preserve">was </w:t>
                  </w:r>
                  <w:r>
                    <w:rPr>
                      <w:rFonts w:ascii="Montserrat Light"/>
                      <w:w w:val="95"/>
                    </w:rPr>
                    <w:t>extremely</w:t>
                  </w:r>
                  <w:r>
                    <w:rPr>
                      <w:rFonts w:ascii="Montserrat Light"/>
                      <w:spacing w:val="11"/>
                      <w:w w:val="95"/>
                    </w:rPr>
                    <w:t xml:space="preserve"> </w:t>
                  </w:r>
                  <w:r>
                    <w:rPr>
                      <w:rFonts w:ascii="Montserrat Light"/>
                      <w:w w:val="95"/>
                    </w:rPr>
                    <w:t>positive:</w:t>
                  </w:r>
                </w:p>
                <w:p w:rsidR="00D8783E" w:rsidRDefault="00D8783E">
                  <w:pPr>
                    <w:pStyle w:val="BodyText"/>
                    <w:spacing w:before="180" w:line="225" w:lineRule="auto"/>
                    <w:ind w:left="291" w:right="462" w:hanging="65"/>
                    <w:rPr>
                      <w:rFonts w:ascii="Montserrat Light" w:hAnsi="Montserrat Light"/>
                    </w:rPr>
                  </w:pPr>
                  <w:r>
                    <w:rPr>
                      <w:rFonts w:ascii="Montserrat Light" w:hAnsi="Montserrat Light"/>
                    </w:rPr>
                    <w:t>“The information in this course is pivotal</w:t>
                  </w:r>
                  <w:r>
                    <w:rPr>
                      <w:rFonts w:ascii="Montserrat Light" w:hAnsi="Montserrat Light"/>
                      <w:spacing w:val="-24"/>
                    </w:rPr>
                    <w:t xml:space="preserve"> </w:t>
                  </w:r>
                  <w:r>
                    <w:rPr>
                      <w:rFonts w:ascii="Montserrat Light" w:hAnsi="Montserrat Light"/>
                    </w:rPr>
                    <w:t>to</w:t>
                  </w:r>
                  <w:r>
                    <w:rPr>
                      <w:rFonts w:ascii="Montserrat Light" w:hAnsi="Montserrat Light"/>
                      <w:spacing w:val="-24"/>
                    </w:rPr>
                    <w:t xml:space="preserve"> </w:t>
                  </w:r>
                  <w:r>
                    <w:rPr>
                      <w:rFonts w:ascii="Montserrat Light" w:hAnsi="Montserrat Light"/>
                    </w:rPr>
                    <w:t>understanding</w:t>
                  </w:r>
                  <w:r>
                    <w:rPr>
                      <w:rFonts w:ascii="Montserrat Light" w:hAnsi="Montserrat Light"/>
                      <w:spacing w:val="-24"/>
                    </w:rPr>
                    <w:t xml:space="preserve"> </w:t>
                  </w:r>
                  <w:r>
                    <w:rPr>
                      <w:rFonts w:ascii="Montserrat Light" w:hAnsi="Montserrat Light"/>
                    </w:rPr>
                    <w:t>the</w:t>
                  </w:r>
                  <w:r>
                    <w:rPr>
                      <w:rFonts w:ascii="Montserrat Light" w:hAnsi="Montserrat Light"/>
                      <w:spacing w:val="-24"/>
                    </w:rPr>
                    <w:t xml:space="preserve"> </w:t>
                  </w:r>
                  <w:r>
                    <w:rPr>
                      <w:rFonts w:ascii="Montserrat Light" w:hAnsi="Montserrat Light"/>
                    </w:rPr>
                    <w:t>journey of</w:t>
                  </w:r>
                  <w:r>
                    <w:rPr>
                      <w:rFonts w:ascii="Montserrat Light" w:hAnsi="Montserrat Light"/>
                      <w:spacing w:val="-35"/>
                    </w:rPr>
                    <w:t xml:space="preserve"> </w:t>
                  </w:r>
                  <w:r>
                    <w:rPr>
                      <w:rFonts w:ascii="Montserrat Light" w:hAnsi="Montserrat Light"/>
                    </w:rPr>
                    <w:t>Aboriginal</w:t>
                  </w:r>
                  <w:r>
                    <w:rPr>
                      <w:rFonts w:ascii="Montserrat Light" w:hAnsi="Montserrat Light"/>
                      <w:spacing w:val="-35"/>
                    </w:rPr>
                    <w:t xml:space="preserve"> </w:t>
                  </w:r>
                  <w:r>
                    <w:rPr>
                      <w:rFonts w:ascii="Montserrat Light" w:hAnsi="Montserrat Light"/>
                    </w:rPr>
                    <w:t>and</w:t>
                  </w:r>
                  <w:r>
                    <w:rPr>
                      <w:rFonts w:ascii="Montserrat Light" w:hAnsi="Montserrat Light"/>
                      <w:spacing w:val="-35"/>
                    </w:rPr>
                    <w:t xml:space="preserve"> </w:t>
                  </w:r>
                  <w:r>
                    <w:rPr>
                      <w:rFonts w:ascii="Montserrat Light" w:hAnsi="Montserrat Light"/>
                    </w:rPr>
                    <w:t>Torres</w:t>
                  </w:r>
                  <w:r>
                    <w:rPr>
                      <w:rFonts w:ascii="Montserrat Light" w:hAnsi="Montserrat Light"/>
                      <w:spacing w:val="-35"/>
                    </w:rPr>
                    <w:t xml:space="preserve"> </w:t>
                  </w:r>
                  <w:r>
                    <w:rPr>
                      <w:rFonts w:ascii="Montserrat Light" w:hAnsi="Montserrat Light"/>
                    </w:rPr>
                    <w:t>Strait</w:t>
                  </w:r>
                  <w:r>
                    <w:rPr>
                      <w:rFonts w:ascii="Montserrat Light" w:hAnsi="Montserrat Light"/>
                      <w:spacing w:val="-35"/>
                    </w:rPr>
                    <w:t xml:space="preserve"> </w:t>
                  </w:r>
                  <w:r>
                    <w:rPr>
                      <w:rFonts w:ascii="Montserrat Light" w:hAnsi="Montserrat Light"/>
                    </w:rPr>
                    <w:t>Islander peoples.”</w:t>
                  </w:r>
                </w:p>
              </w:txbxContent>
            </v:textbox>
            <w10:wrap type="topAndBottom" anchorx="page"/>
          </v:shape>
        </w:pict>
      </w:r>
    </w:p>
    <w:p w:rsidR="00B06ED7" w:rsidRDefault="00D8783E">
      <w:pPr>
        <w:pStyle w:val="Heading3"/>
        <w:spacing w:before="225" w:line="211" w:lineRule="auto"/>
        <w:ind w:right="5032"/>
        <w:rPr>
          <w:b/>
        </w:rPr>
      </w:pPr>
      <w:r>
        <w:rPr>
          <w:b/>
          <w:color w:val="F36B24"/>
          <w:w w:val="95"/>
        </w:rPr>
        <w:t>Education Aboriginal and Torres Strait Islander Staff Network</w:t>
      </w:r>
    </w:p>
    <w:p w:rsidR="00B06ED7" w:rsidRDefault="00D8783E">
      <w:pPr>
        <w:pStyle w:val="BodyText"/>
        <w:spacing w:before="61" w:line="235" w:lineRule="auto"/>
        <w:ind w:left="117" w:right="4662"/>
      </w:pPr>
      <w:r>
        <w:rPr>
          <w:color w:val="231F20"/>
        </w:rPr>
        <w:t xml:space="preserve">The </w:t>
      </w:r>
      <w:r>
        <w:rPr>
          <w:color w:val="231F20"/>
          <w:spacing w:val="-3"/>
        </w:rPr>
        <w:t xml:space="preserve">Directorate continued </w:t>
      </w:r>
      <w:r>
        <w:rPr>
          <w:color w:val="231F20"/>
        </w:rPr>
        <w:t xml:space="preserve">to </w:t>
      </w:r>
      <w:r>
        <w:rPr>
          <w:color w:val="231F20"/>
          <w:spacing w:val="-3"/>
        </w:rPr>
        <w:t xml:space="preserve">build </w:t>
      </w:r>
      <w:r>
        <w:rPr>
          <w:color w:val="231F20"/>
        </w:rPr>
        <w:t xml:space="preserve">the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Staff Network </w:t>
      </w:r>
      <w:r>
        <w:rPr>
          <w:color w:val="231F20"/>
          <w:spacing w:val="-3"/>
        </w:rPr>
        <w:t>(the Network).</w:t>
      </w:r>
    </w:p>
    <w:p w:rsidR="00B06ED7" w:rsidRDefault="00D8783E">
      <w:pPr>
        <w:pStyle w:val="BodyText"/>
        <w:spacing w:before="1" w:after="4" w:line="235" w:lineRule="auto"/>
        <w:ind w:left="117" w:right="4939"/>
      </w:pPr>
      <w:r>
        <w:rPr>
          <w:color w:val="231F20"/>
          <w:spacing w:val="-3"/>
        </w:rPr>
        <w:t xml:space="preserve">Membership </w:t>
      </w:r>
      <w:r>
        <w:rPr>
          <w:color w:val="231F20"/>
        </w:rPr>
        <w:t xml:space="preserve">was open </w:t>
      </w:r>
      <w:r>
        <w:rPr>
          <w:color w:val="231F20"/>
          <w:spacing w:val="-3"/>
        </w:rPr>
        <w:t xml:space="preserve">to all Aboriginal </w:t>
      </w:r>
      <w:r>
        <w:rPr>
          <w:color w:val="231F20"/>
        </w:rPr>
        <w:t xml:space="preserve">and </w:t>
      </w:r>
      <w:r>
        <w:rPr>
          <w:color w:val="231F20"/>
          <w:spacing w:val="-4"/>
        </w:rPr>
        <w:t xml:space="preserve">Torres </w:t>
      </w:r>
      <w:r>
        <w:rPr>
          <w:color w:val="231F20"/>
          <w:spacing w:val="-3"/>
        </w:rPr>
        <w:t xml:space="preserve">Strait Islander employees; </w:t>
      </w:r>
      <w:r>
        <w:rPr>
          <w:color w:val="231F20"/>
          <w:spacing w:val="-4"/>
        </w:rPr>
        <w:t xml:space="preserve">including </w:t>
      </w:r>
      <w:r>
        <w:rPr>
          <w:color w:val="231F20"/>
        </w:rPr>
        <w:t>permanent,</w:t>
      </w:r>
    </w:p>
    <w:p w:rsidR="00B06ED7" w:rsidRDefault="00B06ED7">
      <w:pPr>
        <w:pStyle w:val="BodyText"/>
        <w:ind w:left="117"/>
        <w:rPr>
          <w:sz w:val="20"/>
        </w:rPr>
      </w:pPr>
      <w:r w:rsidRPr="00B06ED7">
        <w:rPr>
          <w:sz w:val="20"/>
        </w:rPr>
      </w:r>
      <w:r>
        <w:rPr>
          <w:sz w:val="20"/>
        </w:rPr>
        <w:pict>
          <v:shape id="_x0000_s1376" type="#_x0000_t202" style="width:104.05pt;height:12.95pt;mso-left-percent:-10001;mso-top-percent:-10001;mso-position-horizontal:absolute;mso-position-horizontal-relative:char;mso-position-vertical:absolute;mso-position-vertical-relative:line;mso-left-percent:-10001;mso-top-percent:-10001" filled="f" stroked="f">
            <v:textbox inset="0,0,0,0">
              <w:txbxContent>
                <w:p w:rsidR="00D8783E" w:rsidRDefault="00D8783E">
                  <w:pPr>
                    <w:pStyle w:val="BodyText"/>
                    <w:spacing w:line="256" w:lineRule="exact"/>
                  </w:pPr>
                  <w:proofErr w:type="gramStart"/>
                  <w:r>
                    <w:rPr>
                      <w:color w:val="231F20"/>
                    </w:rPr>
                    <w:t>contract</w:t>
                  </w:r>
                  <w:proofErr w:type="gramEnd"/>
                  <w:r>
                    <w:rPr>
                      <w:color w:val="231F20"/>
                      <w:spacing w:val="-13"/>
                    </w:rPr>
                    <w:t xml:space="preserve"> </w:t>
                  </w:r>
                  <w:r>
                    <w:rPr>
                      <w:color w:val="231F20"/>
                    </w:rPr>
                    <w:t>and</w:t>
                  </w:r>
                  <w:r>
                    <w:rPr>
                      <w:color w:val="231F20"/>
                      <w:spacing w:val="-13"/>
                    </w:rPr>
                    <w:t xml:space="preserve"> </w:t>
                  </w:r>
                  <w:r>
                    <w:rPr>
                      <w:color w:val="231F20"/>
                      <w:spacing w:val="-3"/>
                    </w:rPr>
                    <w:t>casual</w:t>
                  </w:r>
                  <w:r>
                    <w:rPr>
                      <w:color w:val="231F20"/>
                      <w:spacing w:val="-13"/>
                    </w:rPr>
                    <w:t xml:space="preserve"> </w:t>
                  </w:r>
                  <w:r>
                    <w:rPr>
                      <w:color w:val="231F20"/>
                    </w:rPr>
                    <w:t>staff.</w:t>
                  </w:r>
                </w:p>
              </w:txbxContent>
            </v:textbox>
            <w10:wrap type="none"/>
            <w10:anchorlock/>
          </v:shape>
        </w:pict>
      </w:r>
    </w:p>
    <w:p w:rsidR="00B06ED7" w:rsidRDefault="00D8783E">
      <w:pPr>
        <w:pStyle w:val="BodyText"/>
        <w:spacing w:before="145" w:line="235" w:lineRule="auto"/>
        <w:ind w:left="117" w:right="4596"/>
      </w:pPr>
      <w:r>
        <w:rPr>
          <w:color w:val="231F20"/>
        </w:rPr>
        <w:t xml:space="preserve">The Network structure </w:t>
      </w:r>
      <w:r>
        <w:rPr>
          <w:color w:val="231F20"/>
          <w:spacing w:val="-3"/>
        </w:rPr>
        <w:t xml:space="preserve">included </w:t>
      </w:r>
      <w:r>
        <w:rPr>
          <w:color w:val="231F20"/>
        </w:rPr>
        <w:t xml:space="preserve">two co-chairs, elected </w:t>
      </w:r>
      <w:r>
        <w:rPr>
          <w:color w:val="231F20"/>
          <w:spacing w:val="-4"/>
        </w:rPr>
        <w:t xml:space="preserve">bi-annually </w:t>
      </w:r>
      <w:r>
        <w:rPr>
          <w:color w:val="231F20"/>
        </w:rPr>
        <w:t xml:space="preserve">from the </w:t>
      </w:r>
      <w:r>
        <w:rPr>
          <w:color w:val="231F20"/>
          <w:spacing w:val="-4"/>
        </w:rPr>
        <w:t xml:space="preserve">teaching </w:t>
      </w:r>
      <w:r>
        <w:rPr>
          <w:color w:val="231F20"/>
        </w:rPr>
        <w:t xml:space="preserve">and </w:t>
      </w:r>
      <w:r>
        <w:rPr>
          <w:color w:val="231F20"/>
          <w:spacing w:val="-3"/>
        </w:rPr>
        <w:t xml:space="preserve">administrative </w:t>
      </w:r>
      <w:r>
        <w:rPr>
          <w:color w:val="231F20"/>
        </w:rPr>
        <w:t xml:space="preserve">staffing streams. As part of capacity and capability </w:t>
      </w:r>
      <w:r>
        <w:rPr>
          <w:color w:val="231F20"/>
          <w:spacing w:val="-3"/>
        </w:rPr>
        <w:t xml:space="preserve">development, </w:t>
      </w:r>
      <w:r>
        <w:rPr>
          <w:color w:val="231F20"/>
        </w:rPr>
        <w:t xml:space="preserve">past co-chairs </w:t>
      </w:r>
      <w:r>
        <w:rPr>
          <w:color w:val="231F20"/>
          <w:spacing w:val="-3"/>
        </w:rPr>
        <w:t xml:space="preserve">mentored </w:t>
      </w:r>
      <w:r>
        <w:rPr>
          <w:color w:val="231F20"/>
        </w:rPr>
        <w:t xml:space="preserve">newly elected co-chairs and </w:t>
      </w:r>
      <w:proofErr w:type="gramStart"/>
      <w:r>
        <w:rPr>
          <w:color w:val="231F20"/>
        </w:rPr>
        <w:t xml:space="preserve">staff </w:t>
      </w:r>
      <w:r>
        <w:rPr>
          <w:color w:val="231F20"/>
          <w:spacing w:val="-3"/>
        </w:rPr>
        <w:t xml:space="preserve">interested in </w:t>
      </w:r>
      <w:r>
        <w:rPr>
          <w:color w:val="231F20"/>
        </w:rPr>
        <w:t xml:space="preserve">these roles </w:t>
      </w:r>
      <w:r>
        <w:rPr>
          <w:color w:val="231F20"/>
          <w:spacing w:val="-3"/>
        </w:rPr>
        <w:t xml:space="preserve">in </w:t>
      </w:r>
      <w:r>
        <w:rPr>
          <w:color w:val="231F20"/>
        </w:rPr>
        <w:t>the future were</w:t>
      </w:r>
      <w:proofErr w:type="gramEnd"/>
      <w:r>
        <w:rPr>
          <w:color w:val="231F20"/>
        </w:rPr>
        <w:t xml:space="preserve"> also offered </w:t>
      </w:r>
      <w:r>
        <w:rPr>
          <w:color w:val="231F20"/>
          <w:spacing w:val="-3"/>
        </w:rPr>
        <w:t xml:space="preserve">mentoring </w:t>
      </w:r>
      <w:r>
        <w:rPr>
          <w:color w:val="231F20"/>
        </w:rPr>
        <w:t xml:space="preserve">support. </w:t>
      </w:r>
      <w:r>
        <w:rPr>
          <w:color w:val="231F20"/>
          <w:spacing w:val="-3"/>
        </w:rPr>
        <w:t xml:space="preserve">Since </w:t>
      </w:r>
      <w:r>
        <w:rPr>
          <w:color w:val="231F20"/>
          <w:spacing w:val="-5"/>
        </w:rPr>
        <w:t xml:space="preserve">2016, </w:t>
      </w:r>
      <w:r>
        <w:rPr>
          <w:color w:val="231F20"/>
        </w:rPr>
        <w:t xml:space="preserve">the Network met quarterly with the </w:t>
      </w:r>
      <w:r>
        <w:rPr>
          <w:color w:val="231F20"/>
          <w:spacing w:val="-3"/>
        </w:rPr>
        <w:t xml:space="preserve">Senior </w:t>
      </w:r>
      <w:r>
        <w:rPr>
          <w:color w:val="231F20"/>
        </w:rPr>
        <w:t xml:space="preserve">Executive </w:t>
      </w:r>
      <w:r>
        <w:rPr>
          <w:color w:val="231F20"/>
          <w:spacing w:val="-7"/>
        </w:rPr>
        <w:t xml:space="preserve">Team </w:t>
      </w:r>
      <w:r>
        <w:rPr>
          <w:color w:val="231F20"/>
          <w:spacing w:val="-3"/>
        </w:rPr>
        <w:t xml:space="preserve">to </w:t>
      </w:r>
      <w:r>
        <w:rPr>
          <w:color w:val="231F20"/>
        </w:rPr>
        <w:t xml:space="preserve">progress issues raised </w:t>
      </w:r>
      <w:r>
        <w:rPr>
          <w:color w:val="231F20"/>
          <w:spacing w:val="-3"/>
        </w:rPr>
        <w:t xml:space="preserve">through </w:t>
      </w:r>
      <w:r>
        <w:rPr>
          <w:color w:val="231F20"/>
        </w:rPr>
        <w:t xml:space="preserve">members, </w:t>
      </w:r>
      <w:r>
        <w:rPr>
          <w:color w:val="231F20"/>
          <w:spacing w:val="-4"/>
        </w:rPr>
        <w:t xml:space="preserve">including </w:t>
      </w:r>
      <w:r>
        <w:rPr>
          <w:color w:val="231F20"/>
          <w:spacing w:val="-3"/>
        </w:rPr>
        <w:t xml:space="preserve">culturally responsive </w:t>
      </w:r>
      <w:r>
        <w:rPr>
          <w:color w:val="231F20"/>
        </w:rPr>
        <w:t xml:space="preserve">recruitment practices, career </w:t>
      </w:r>
      <w:r>
        <w:rPr>
          <w:color w:val="231F20"/>
          <w:spacing w:val="-3"/>
        </w:rPr>
        <w:t xml:space="preserve">development </w:t>
      </w:r>
      <w:r>
        <w:rPr>
          <w:color w:val="231F20"/>
        </w:rPr>
        <w:t xml:space="preserve">and </w:t>
      </w:r>
      <w:r>
        <w:rPr>
          <w:color w:val="231F20"/>
          <w:spacing w:val="-3"/>
        </w:rPr>
        <w:t xml:space="preserve">leadership. </w:t>
      </w:r>
      <w:r>
        <w:rPr>
          <w:color w:val="231F20"/>
        </w:rPr>
        <w:t>The meetings provided opportunities</w:t>
      </w:r>
    </w:p>
    <w:p w:rsidR="00B06ED7" w:rsidRDefault="00D8783E">
      <w:pPr>
        <w:pStyle w:val="BodyText"/>
        <w:spacing w:before="1" w:line="235" w:lineRule="auto"/>
        <w:ind w:left="117" w:right="5008"/>
      </w:pPr>
      <w:proofErr w:type="gramStart"/>
      <w:r>
        <w:rPr>
          <w:color w:val="231F20"/>
        </w:rPr>
        <w:t>for</w:t>
      </w:r>
      <w:proofErr w:type="gramEnd"/>
      <w:r>
        <w:rPr>
          <w:color w:val="231F20"/>
        </w:rPr>
        <w:t xml:space="preserve"> the Senior Executive Team to update the Network on key initiatives and seek feedback on Directorate activities.</w:t>
      </w:r>
    </w:p>
    <w:p w:rsidR="00B06ED7" w:rsidRDefault="00B06ED7">
      <w:pPr>
        <w:spacing w:line="235" w:lineRule="auto"/>
        <w:sectPr w:rsidR="00B06ED7">
          <w:footerReference w:type="default" r:id="rId19"/>
          <w:pgSz w:w="11910" w:h="16840"/>
          <w:pgMar w:top="1240" w:right="1400" w:bottom="280" w:left="1300" w:header="0" w:footer="0" w:gutter="0"/>
          <w:cols w:space="720"/>
        </w:sectPr>
      </w:pPr>
    </w:p>
    <w:p w:rsidR="00B06ED7" w:rsidRDefault="00D8783E" w:rsidP="00F41A48">
      <w:pPr>
        <w:pStyle w:val="Heading3"/>
        <w:ind w:left="1346"/>
      </w:pPr>
      <w:bookmarkStart w:id="10" w:name="_TOC_250018"/>
      <w:r>
        <w:rPr>
          <w:w w:val="90"/>
        </w:rPr>
        <w:lastRenderedPageBreak/>
        <w:t>HIGH EXPECTATIONS, HIGH</w:t>
      </w:r>
      <w:r>
        <w:rPr>
          <w:spacing w:val="91"/>
          <w:w w:val="90"/>
        </w:rPr>
        <w:t xml:space="preserve"> </w:t>
      </w:r>
      <w:bookmarkEnd w:id="10"/>
      <w:r>
        <w:rPr>
          <w:spacing w:val="-3"/>
          <w:w w:val="90"/>
        </w:rPr>
        <w:t>PERFORMANCE</w:t>
      </w:r>
    </w:p>
    <w:p w:rsidR="00B06ED7" w:rsidRDefault="00D8783E">
      <w:pPr>
        <w:pStyle w:val="Heading4"/>
        <w:spacing w:line="245" w:lineRule="exact"/>
      </w:pPr>
      <w:r>
        <w:rPr>
          <w:color w:val="EB3640"/>
        </w:rPr>
        <w:t>We have high expectations for</w:t>
      </w:r>
    </w:p>
    <w:p w:rsidR="00B06ED7" w:rsidRDefault="00D8783E">
      <w:pPr>
        <w:spacing w:before="16" w:line="254" w:lineRule="auto"/>
        <w:ind w:left="1346" w:right="389"/>
        <w:jc w:val="both"/>
        <w:rPr>
          <w:rFonts w:ascii="Montserrat Light"/>
        </w:rPr>
      </w:pPr>
      <w:r>
        <w:rPr>
          <w:rFonts w:ascii="Montserrat Light"/>
          <w:color w:val="EB3640"/>
          <w:spacing w:val="-3"/>
        </w:rPr>
        <w:t xml:space="preserve">Aboriginal </w:t>
      </w:r>
      <w:r>
        <w:rPr>
          <w:rFonts w:ascii="Montserrat Light"/>
          <w:color w:val="EB3640"/>
        </w:rPr>
        <w:t xml:space="preserve">and </w:t>
      </w:r>
      <w:r>
        <w:rPr>
          <w:rFonts w:ascii="Montserrat Light"/>
          <w:color w:val="EB3640"/>
          <w:spacing w:val="-4"/>
        </w:rPr>
        <w:t xml:space="preserve">Torres </w:t>
      </w:r>
      <w:r>
        <w:rPr>
          <w:rFonts w:ascii="Montserrat Light"/>
          <w:color w:val="EB3640"/>
          <w:spacing w:val="-3"/>
        </w:rPr>
        <w:t xml:space="preserve">Strait </w:t>
      </w:r>
      <w:r>
        <w:rPr>
          <w:rFonts w:ascii="Montserrat Light"/>
          <w:color w:val="EB3640"/>
        </w:rPr>
        <w:t xml:space="preserve">Islander students and </w:t>
      </w:r>
      <w:r>
        <w:rPr>
          <w:rFonts w:ascii="Montserrat Light"/>
          <w:color w:val="EB3640"/>
          <w:spacing w:val="-3"/>
        </w:rPr>
        <w:t xml:space="preserve">will </w:t>
      </w:r>
      <w:r>
        <w:rPr>
          <w:rFonts w:ascii="Montserrat Light"/>
          <w:color w:val="EB3640"/>
        </w:rPr>
        <w:t xml:space="preserve">meet the </w:t>
      </w:r>
      <w:r>
        <w:rPr>
          <w:rFonts w:ascii="Montserrat Light"/>
          <w:color w:val="EB3640"/>
          <w:spacing w:val="-3"/>
        </w:rPr>
        <w:t xml:space="preserve">learning </w:t>
      </w:r>
      <w:r>
        <w:rPr>
          <w:rFonts w:ascii="Montserrat Light"/>
          <w:color w:val="EB3640"/>
        </w:rPr>
        <w:t>needs of every student.</w:t>
      </w:r>
    </w:p>
    <w:p w:rsidR="00B06ED7" w:rsidRDefault="00B06ED7">
      <w:pPr>
        <w:pStyle w:val="BodyText"/>
        <w:spacing w:before="11"/>
        <w:rPr>
          <w:rFonts w:ascii="Montserrat Light"/>
          <w:sz w:val="24"/>
        </w:rPr>
      </w:pPr>
    </w:p>
    <w:p w:rsidR="00B06ED7" w:rsidRDefault="00D8783E">
      <w:pPr>
        <w:pStyle w:val="BodyText"/>
        <w:spacing w:before="1" w:line="235" w:lineRule="auto"/>
        <w:ind w:left="1346" w:right="-7"/>
      </w:pPr>
      <w:r>
        <w:rPr>
          <w:color w:val="231F20"/>
        </w:rPr>
        <w:t xml:space="preserve">The </w:t>
      </w:r>
      <w:r>
        <w:rPr>
          <w:color w:val="231F20"/>
          <w:spacing w:val="-3"/>
        </w:rPr>
        <w:t xml:space="preserve">Directorate delivered </w:t>
      </w:r>
      <w:r>
        <w:rPr>
          <w:color w:val="231F20"/>
        </w:rPr>
        <w:t xml:space="preserve">a broad </w:t>
      </w:r>
      <w:r>
        <w:rPr>
          <w:color w:val="231F20"/>
          <w:spacing w:val="-3"/>
        </w:rPr>
        <w:t xml:space="preserve">range </w:t>
      </w:r>
      <w:r>
        <w:rPr>
          <w:color w:val="231F20"/>
        </w:rPr>
        <w:t xml:space="preserve">of programs to meet the </w:t>
      </w:r>
      <w:r>
        <w:rPr>
          <w:color w:val="231F20"/>
          <w:spacing w:val="-3"/>
        </w:rPr>
        <w:t xml:space="preserve">learning </w:t>
      </w:r>
      <w:r>
        <w:rPr>
          <w:color w:val="231F20"/>
        </w:rPr>
        <w:t xml:space="preserve">needs, interests and </w:t>
      </w:r>
      <w:r>
        <w:rPr>
          <w:color w:val="231F20"/>
          <w:spacing w:val="-3"/>
        </w:rPr>
        <w:t xml:space="preserve">aspirations </w:t>
      </w:r>
      <w:r>
        <w:rPr>
          <w:color w:val="231F20"/>
        </w:rPr>
        <w:t xml:space="preserve">of </w:t>
      </w:r>
      <w:r>
        <w:rPr>
          <w:color w:val="231F20"/>
          <w:spacing w:val="-3"/>
        </w:rPr>
        <w:t xml:space="preserve">all </w:t>
      </w:r>
      <w:r>
        <w:rPr>
          <w:color w:val="231F20"/>
        </w:rPr>
        <w:t xml:space="preserve">students. </w:t>
      </w:r>
      <w:r>
        <w:rPr>
          <w:color w:val="231F20"/>
          <w:spacing w:val="-3"/>
        </w:rPr>
        <w:t xml:space="preserve">Increasing </w:t>
      </w:r>
      <w:r>
        <w:rPr>
          <w:color w:val="231F20"/>
        </w:rPr>
        <w:t xml:space="preserve">student </w:t>
      </w:r>
      <w:r>
        <w:rPr>
          <w:color w:val="231F20"/>
          <w:spacing w:val="-3"/>
        </w:rPr>
        <w:t xml:space="preserve">attendance, </w:t>
      </w:r>
      <w:r>
        <w:rPr>
          <w:color w:val="231F20"/>
        </w:rPr>
        <w:t xml:space="preserve">the </w:t>
      </w:r>
      <w:r>
        <w:rPr>
          <w:color w:val="231F20"/>
          <w:spacing w:val="-3"/>
        </w:rPr>
        <w:t xml:space="preserve">year </w:t>
      </w:r>
      <w:r>
        <w:rPr>
          <w:color w:val="231F20"/>
        </w:rPr>
        <w:t xml:space="preserve">12 </w:t>
      </w:r>
      <w:r>
        <w:rPr>
          <w:color w:val="231F20"/>
          <w:spacing w:val="-3"/>
        </w:rPr>
        <w:t xml:space="preserve">attainment </w:t>
      </w:r>
      <w:r>
        <w:rPr>
          <w:color w:val="231F20"/>
        </w:rPr>
        <w:t xml:space="preserve">rates and performance </w:t>
      </w:r>
      <w:r>
        <w:rPr>
          <w:color w:val="231F20"/>
          <w:spacing w:val="-3"/>
        </w:rPr>
        <w:t xml:space="preserve">in </w:t>
      </w:r>
      <w:r>
        <w:rPr>
          <w:color w:val="231F20"/>
        </w:rPr>
        <w:t xml:space="preserve">NAPLAN and other assessments are key performance </w:t>
      </w:r>
      <w:r>
        <w:rPr>
          <w:color w:val="231F20"/>
          <w:spacing w:val="-3"/>
        </w:rPr>
        <w:t xml:space="preserve">indicators for </w:t>
      </w:r>
      <w:r>
        <w:rPr>
          <w:color w:val="231F20"/>
        </w:rPr>
        <w:t xml:space="preserve">the </w:t>
      </w:r>
      <w:r>
        <w:rPr>
          <w:color w:val="231F20"/>
          <w:spacing w:val="-3"/>
        </w:rPr>
        <w:t xml:space="preserve">Directorate. </w:t>
      </w:r>
      <w:proofErr w:type="spellStart"/>
      <w:r>
        <w:rPr>
          <w:color w:val="231F20"/>
          <w:spacing w:val="-3"/>
        </w:rPr>
        <w:t>Personalised</w:t>
      </w:r>
      <w:proofErr w:type="spellEnd"/>
      <w:r>
        <w:rPr>
          <w:color w:val="231F20"/>
          <w:spacing w:val="-3"/>
        </w:rPr>
        <w:t xml:space="preserve"> learning </w:t>
      </w:r>
      <w:r>
        <w:rPr>
          <w:color w:val="231F20"/>
        </w:rPr>
        <w:t xml:space="preserve">and </w:t>
      </w:r>
      <w:r>
        <w:rPr>
          <w:color w:val="231F20"/>
          <w:spacing w:val="-3"/>
        </w:rPr>
        <w:t xml:space="preserve">increased transitions </w:t>
      </w:r>
      <w:r>
        <w:rPr>
          <w:color w:val="231F20"/>
        </w:rPr>
        <w:t xml:space="preserve">and careers support was </w:t>
      </w:r>
      <w:r>
        <w:rPr>
          <w:color w:val="231F20"/>
          <w:spacing w:val="-4"/>
        </w:rPr>
        <w:t xml:space="preserve">available </w:t>
      </w:r>
      <w:r>
        <w:rPr>
          <w:color w:val="231F20"/>
        </w:rPr>
        <w:t xml:space="preserve">to </w:t>
      </w:r>
      <w:r>
        <w:rPr>
          <w:color w:val="231F20"/>
          <w:spacing w:val="-3"/>
        </w:rPr>
        <w:t xml:space="preserve">all </w:t>
      </w:r>
      <w:r>
        <w:rPr>
          <w:color w:val="231F20"/>
        </w:rPr>
        <w:t xml:space="preserve">students. These provided </w:t>
      </w:r>
      <w:r>
        <w:rPr>
          <w:color w:val="231F20"/>
          <w:spacing w:val="-3"/>
        </w:rPr>
        <w:t xml:space="preserve">formal </w:t>
      </w:r>
      <w:r>
        <w:rPr>
          <w:color w:val="231F20"/>
        </w:rPr>
        <w:t xml:space="preserve">and </w:t>
      </w:r>
      <w:r>
        <w:rPr>
          <w:color w:val="231F20"/>
          <w:spacing w:val="-3"/>
        </w:rPr>
        <w:t xml:space="preserve">informal pathways </w:t>
      </w:r>
      <w:r>
        <w:rPr>
          <w:color w:val="231F20"/>
          <w:spacing w:val="-4"/>
        </w:rPr>
        <w:t xml:space="preserve">into </w:t>
      </w:r>
      <w:r>
        <w:rPr>
          <w:color w:val="231F20"/>
          <w:spacing w:val="-3"/>
        </w:rPr>
        <w:t xml:space="preserve">education, employment </w:t>
      </w:r>
      <w:r>
        <w:rPr>
          <w:color w:val="231F20"/>
        </w:rPr>
        <w:t xml:space="preserve">and self </w:t>
      </w:r>
      <w:r>
        <w:rPr>
          <w:color w:val="231F20"/>
          <w:spacing w:val="-3"/>
        </w:rPr>
        <w:t>development</w:t>
      </w:r>
    </w:p>
    <w:p w:rsidR="00B06ED7" w:rsidRDefault="00D8783E">
      <w:pPr>
        <w:pStyle w:val="BodyText"/>
        <w:spacing w:line="260" w:lineRule="exact"/>
        <w:ind w:left="1346"/>
      </w:pPr>
      <w:proofErr w:type="gramStart"/>
      <w:r>
        <w:rPr>
          <w:color w:val="231F20"/>
        </w:rPr>
        <w:t>for</w:t>
      </w:r>
      <w:proofErr w:type="gramEnd"/>
      <w:r>
        <w:rPr>
          <w:color w:val="231F20"/>
        </w:rPr>
        <w:t xml:space="preserve"> Aboriginal and Torres Strait Islander students.</w:t>
      </w:r>
    </w:p>
    <w:p w:rsidR="00B06ED7" w:rsidRDefault="00B06ED7">
      <w:pPr>
        <w:pStyle w:val="BodyText"/>
        <w:spacing w:before="1"/>
        <w:rPr>
          <w:sz w:val="20"/>
        </w:rPr>
      </w:pPr>
    </w:p>
    <w:p w:rsidR="00B06ED7" w:rsidRDefault="00D8783E">
      <w:pPr>
        <w:spacing w:line="211" w:lineRule="auto"/>
        <w:ind w:left="1346" w:right="645"/>
        <w:jc w:val="both"/>
        <w:rPr>
          <w:rFonts w:ascii="Montserrat Semi Bold"/>
          <w:b/>
          <w:sz w:val="26"/>
        </w:rPr>
      </w:pPr>
      <w:r>
        <w:rPr>
          <w:rFonts w:ascii="Montserrat Semi Bold"/>
          <w:b/>
          <w:color w:val="F36B24"/>
          <w:sz w:val="26"/>
        </w:rPr>
        <w:t>Providing</w:t>
      </w:r>
      <w:r>
        <w:rPr>
          <w:rFonts w:ascii="Montserrat Semi Bold"/>
          <w:b/>
          <w:color w:val="F36B24"/>
          <w:spacing w:val="-34"/>
          <w:sz w:val="26"/>
        </w:rPr>
        <w:t xml:space="preserve"> </w:t>
      </w:r>
      <w:r>
        <w:rPr>
          <w:rFonts w:ascii="Montserrat Semi Bold"/>
          <w:b/>
          <w:color w:val="F36B24"/>
          <w:sz w:val="26"/>
        </w:rPr>
        <w:t>a</w:t>
      </w:r>
      <w:r>
        <w:rPr>
          <w:rFonts w:ascii="Montserrat Semi Bold"/>
          <w:b/>
          <w:color w:val="F36B24"/>
          <w:spacing w:val="-34"/>
          <w:sz w:val="26"/>
        </w:rPr>
        <w:t xml:space="preserve"> </w:t>
      </w:r>
      <w:r>
        <w:rPr>
          <w:rFonts w:ascii="Montserrat Semi Bold"/>
          <w:b/>
          <w:color w:val="F36B24"/>
          <w:sz w:val="26"/>
        </w:rPr>
        <w:t>variety</w:t>
      </w:r>
      <w:r>
        <w:rPr>
          <w:rFonts w:ascii="Montserrat Semi Bold"/>
          <w:b/>
          <w:color w:val="F36B24"/>
          <w:spacing w:val="-34"/>
          <w:sz w:val="26"/>
        </w:rPr>
        <w:t xml:space="preserve"> </w:t>
      </w:r>
      <w:r>
        <w:rPr>
          <w:rFonts w:ascii="Montserrat Semi Bold"/>
          <w:b/>
          <w:color w:val="F36B24"/>
          <w:sz w:val="26"/>
        </w:rPr>
        <w:t>of</w:t>
      </w:r>
      <w:r>
        <w:rPr>
          <w:rFonts w:ascii="Montserrat Semi Bold"/>
          <w:b/>
          <w:color w:val="F36B24"/>
          <w:spacing w:val="-34"/>
          <w:sz w:val="26"/>
        </w:rPr>
        <w:t xml:space="preserve"> </w:t>
      </w:r>
      <w:r>
        <w:rPr>
          <w:rFonts w:ascii="Montserrat Semi Bold"/>
          <w:b/>
          <w:color w:val="F36B24"/>
          <w:sz w:val="26"/>
        </w:rPr>
        <w:t xml:space="preserve">career </w:t>
      </w:r>
      <w:r>
        <w:rPr>
          <w:rFonts w:ascii="Montserrat Semi Bold"/>
          <w:b/>
          <w:color w:val="F36B24"/>
          <w:w w:val="95"/>
          <w:sz w:val="26"/>
        </w:rPr>
        <w:t xml:space="preserve">opportunities and pathways </w:t>
      </w:r>
      <w:r>
        <w:rPr>
          <w:rFonts w:ascii="Montserrat Semi Bold"/>
          <w:b/>
          <w:color w:val="F36B24"/>
          <w:sz w:val="26"/>
        </w:rPr>
        <w:t>planning</w:t>
      </w:r>
    </w:p>
    <w:p w:rsidR="00B06ED7" w:rsidRDefault="00D8783E">
      <w:pPr>
        <w:pStyle w:val="BodyText"/>
        <w:spacing w:before="61" w:line="235" w:lineRule="auto"/>
        <w:ind w:left="1346" w:right="574"/>
      </w:pPr>
      <w:r>
        <w:rPr>
          <w:color w:val="231F20"/>
        </w:rPr>
        <w:t xml:space="preserve">All ACT public colleges supported students in their post-school pathways through </w:t>
      </w:r>
      <w:proofErr w:type="spellStart"/>
      <w:r>
        <w:rPr>
          <w:color w:val="231F20"/>
        </w:rPr>
        <w:t>personalised</w:t>
      </w:r>
      <w:proofErr w:type="spellEnd"/>
      <w:r>
        <w:rPr>
          <w:color w:val="231F20"/>
        </w:rPr>
        <w:t xml:space="preserve"> learning plans and pathways planning for employment, further study or</w:t>
      </w:r>
    </w:p>
    <w:p w:rsidR="00B06ED7" w:rsidRDefault="00D8783E">
      <w:pPr>
        <w:pStyle w:val="BodyText"/>
        <w:spacing w:before="1" w:line="235" w:lineRule="auto"/>
        <w:ind w:left="1346" w:right="214"/>
      </w:pPr>
      <w:proofErr w:type="gramStart"/>
      <w:r>
        <w:rPr>
          <w:color w:val="231F20"/>
          <w:spacing w:val="-3"/>
        </w:rPr>
        <w:t>vocational</w:t>
      </w:r>
      <w:proofErr w:type="gramEnd"/>
      <w:r>
        <w:rPr>
          <w:color w:val="231F20"/>
          <w:spacing w:val="-3"/>
        </w:rPr>
        <w:t xml:space="preserve"> education </w:t>
      </w:r>
      <w:r>
        <w:rPr>
          <w:color w:val="231F20"/>
        </w:rPr>
        <w:t xml:space="preserve">and </w:t>
      </w:r>
      <w:r>
        <w:rPr>
          <w:color w:val="231F20"/>
          <w:spacing w:val="-3"/>
        </w:rPr>
        <w:t xml:space="preserve">training. </w:t>
      </w:r>
      <w:r>
        <w:rPr>
          <w:color w:val="231F20"/>
        </w:rPr>
        <w:t xml:space="preserve">Every </w:t>
      </w:r>
      <w:r>
        <w:rPr>
          <w:color w:val="231F20"/>
          <w:spacing w:val="-4"/>
        </w:rPr>
        <w:t xml:space="preserve">college </w:t>
      </w:r>
      <w:r>
        <w:rPr>
          <w:color w:val="231F20"/>
          <w:spacing w:val="-2"/>
        </w:rPr>
        <w:t xml:space="preserve">had </w:t>
      </w:r>
      <w:r>
        <w:rPr>
          <w:color w:val="231F20"/>
        </w:rPr>
        <w:t xml:space="preserve">a pastoral care program, a </w:t>
      </w:r>
      <w:r>
        <w:rPr>
          <w:color w:val="231F20"/>
          <w:spacing w:val="-3"/>
        </w:rPr>
        <w:t xml:space="preserve">dedicated </w:t>
      </w:r>
      <w:r>
        <w:rPr>
          <w:color w:val="231F20"/>
        </w:rPr>
        <w:t xml:space="preserve">student support </w:t>
      </w:r>
      <w:r>
        <w:rPr>
          <w:color w:val="231F20"/>
          <w:spacing w:val="-3"/>
        </w:rPr>
        <w:t xml:space="preserve">team </w:t>
      </w:r>
      <w:r>
        <w:rPr>
          <w:color w:val="231F20"/>
        </w:rPr>
        <w:t xml:space="preserve">and provided work experience </w:t>
      </w:r>
      <w:r>
        <w:rPr>
          <w:color w:val="231F20"/>
          <w:spacing w:val="-3"/>
        </w:rPr>
        <w:t>options.</w:t>
      </w:r>
    </w:p>
    <w:p w:rsidR="00B06ED7" w:rsidRDefault="00D8783E">
      <w:pPr>
        <w:pStyle w:val="BodyText"/>
        <w:spacing w:before="148" w:line="235" w:lineRule="auto"/>
        <w:ind w:left="1346" w:right="381"/>
      </w:pP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in</w:t>
      </w:r>
      <w:r>
        <w:rPr>
          <w:color w:val="231F20"/>
          <w:spacing w:val="-8"/>
        </w:rPr>
        <w:t xml:space="preserve"> </w:t>
      </w:r>
      <w:r>
        <w:rPr>
          <w:color w:val="231F20"/>
        </w:rPr>
        <w:t>years</w:t>
      </w:r>
      <w:r>
        <w:rPr>
          <w:color w:val="231F20"/>
          <w:spacing w:val="-8"/>
        </w:rPr>
        <w:t xml:space="preserve"> </w:t>
      </w:r>
      <w:r>
        <w:rPr>
          <w:color w:val="231F20"/>
        </w:rPr>
        <w:t>5</w:t>
      </w:r>
      <w:r>
        <w:rPr>
          <w:color w:val="231F20"/>
          <w:spacing w:val="-8"/>
        </w:rPr>
        <w:t xml:space="preserve"> </w:t>
      </w:r>
      <w:r>
        <w:rPr>
          <w:color w:val="231F20"/>
          <w:spacing w:val="-3"/>
        </w:rPr>
        <w:t>to</w:t>
      </w:r>
      <w:r>
        <w:rPr>
          <w:color w:val="231F20"/>
          <w:spacing w:val="-8"/>
        </w:rPr>
        <w:t xml:space="preserve"> </w:t>
      </w:r>
      <w:r>
        <w:rPr>
          <w:color w:val="231F20"/>
        </w:rPr>
        <w:t>12</w:t>
      </w:r>
      <w:r>
        <w:rPr>
          <w:color w:val="231F20"/>
          <w:spacing w:val="-8"/>
        </w:rPr>
        <w:t xml:space="preserve"> </w:t>
      </w:r>
      <w:r>
        <w:rPr>
          <w:color w:val="231F20"/>
          <w:spacing w:val="-2"/>
        </w:rPr>
        <w:t>had</w:t>
      </w:r>
      <w:r>
        <w:rPr>
          <w:color w:val="231F20"/>
          <w:spacing w:val="-8"/>
        </w:rPr>
        <w:t xml:space="preserve"> </w:t>
      </w:r>
      <w:r>
        <w:rPr>
          <w:color w:val="231F20"/>
        </w:rPr>
        <w:t>an</w:t>
      </w:r>
      <w:r>
        <w:rPr>
          <w:color w:val="231F20"/>
          <w:spacing w:val="-8"/>
        </w:rPr>
        <w:t xml:space="preserve"> </w:t>
      </w:r>
      <w:r>
        <w:rPr>
          <w:color w:val="231F20"/>
        </w:rPr>
        <w:t>opportunity</w:t>
      </w:r>
      <w:r>
        <w:rPr>
          <w:color w:val="231F20"/>
          <w:spacing w:val="-8"/>
        </w:rPr>
        <w:t xml:space="preserve"> </w:t>
      </w:r>
      <w:r>
        <w:rPr>
          <w:color w:val="231F20"/>
        </w:rPr>
        <w:t>to</w:t>
      </w:r>
      <w:r>
        <w:rPr>
          <w:color w:val="231F20"/>
          <w:spacing w:val="-8"/>
        </w:rPr>
        <w:t xml:space="preserve"> </w:t>
      </w:r>
      <w:r>
        <w:rPr>
          <w:color w:val="231F20"/>
          <w:spacing w:val="-3"/>
        </w:rPr>
        <w:t xml:space="preserve">develop </w:t>
      </w:r>
      <w:r>
        <w:rPr>
          <w:color w:val="231F20"/>
        </w:rPr>
        <w:t xml:space="preserve">a </w:t>
      </w:r>
      <w:r>
        <w:rPr>
          <w:color w:val="231F20"/>
          <w:spacing w:val="-3"/>
        </w:rPr>
        <w:t xml:space="preserve">pathways plan. </w:t>
      </w:r>
      <w:r>
        <w:rPr>
          <w:color w:val="231F20"/>
        </w:rPr>
        <w:t xml:space="preserve">The </w:t>
      </w:r>
      <w:r>
        <w:rPr>
          <w:color w:val="231F20"/>
          <w:spacing w:val="-3"/>
        </w:rPr>
        <w:t>Pathways website (</w:t>
      </w:r>
      <w:r>
        <w:rPr>
          <w:color w:val="205E9E"/>
          <w:spacing w:val="-3"/>
          <w:u w:val="single" w:color="205E9E"/>
        </w:rPr>
        <w:t>https://pathways.act.edu.au/</w:t>
      </w:r>
      <w:r>
        <w:rPr>
          <w:color w:val="231F20"/>
          <w:spacing w:val="-3"/>
        </w:rPr>
        <w:t xml:space="preserve">) encouraged </w:t>
      </w:r>
      <w:r>
        <w:rPr>
          <w:color w:val="231F20"/>
        </w:rPr>
        <w:t>students to reflect on who they were and identify</w:t>
      </w:r>
      <w:r>
        <w:rPr>
          <w:color w:val="231F20"/>
          <w:spacing w:val="-14"/>
        </w:rPr>
        <w:t xml:space="preserve"> </w:t>
      </w:r>
      <w:r>
        <w:rPr>
          <w:color w:val="231F20"/>
        </w:rPr>
        <w:t>their</w:t>
      </w:r>
      <w:r>
        <w:rPr>
          <w:color w:val="231F20"/>
          <w:spacing w:val="-14"/>
        </w:rPr>
        <w:t xml:space="preserve"> </w:t>
      </w:r>
      <w:r>
        <w:rPr>
          <w:color w:val="231F20"/>
        </w:rPr>
        <w:t>strengths</w:t>
      </w:r>
      <w:r>
        <w:rPr>
          <w:color w:val="231F20"/>
          <w:spacing w:val="-14"/>
        </w:rPr>
        <w:t xml:space="preserve"> </w:t>
      </w:r>
      <w:r>
        <w:rPr>
          <w:color w:val="231F20"/>
        </w:rPr>
        <w:t>and</w:t>
      </w:r>
      <w:r>
        <w:rPr>
          <w:color w:val="231F20"/>
          <w:spacing w:val="-14"/>
        </w:rPr>
        <w:t xml:space="preserve"> </w:t>
      </w:r>
      <w:r>
        <w:rPr>
          <w:color w:val="231F20"/>
        </w:rPr>
        <w:t>interests.</w:t>
      </w:r>
      <w:r>
        <w:rPr>
          <w:color w:val="231F20"/>
          <w:spacing w:val="-14"/>
        </w:rPr>
        <w:t xml:space="preserve"> </w:t>
      </w:r>
      <w:r>
        <w:rPr>
          <w:color w:val="231F20"/>
        </w:rPr>
        <w:t>It</w:t>
      </w:r>
      <w:r>
        <w:rPr>
          <w:color w:val="231F20"/>
          <w:spacing w:val="-14"/>
        </w:rPr>
        <w:t xml:space="preserve"> </w:t>
      </w:r>
      <w:r>
        <w:rPr>
          <w:color w:val="231F20"/>
        </w:rPr>
        <w:t>helped students</w:t>
      </w:r>
      <w:r>
        <w:rPr>
          <w:color w:val="231F20"/>
          <w:spacing w:val="-10"/>
        </w:rPr>
        <w:t xml:space="preserve"> </w:t>
      </w:r>
      <w:r>
        <w:rPr>
          <w:color w:val="231F20"/>
        </w:rPr>
        <w:t>practice</w:t>
      </w:r>
      <w:r>
        <w:rPr>
          <w:color w:val="231F20"/>
          <w:spacing w:val="-10"/>
        </w:rPr>
        <w:t xml:space="preserve"> </w:t>
      </w:r>
      <w:r>
        <w:rPr>
          <w:color w:val="231F20"/>
        </w:rPr>
        <w:t>essential</w:t>
      </w:r>
      <w:r>
        <w:rPr>
          <w:color w:val="231F20"/>
          <w:spacing w:val="-10"/>
        </w:rPr>
        <w:t xml:space="preserve"> </w:t>
      </w:r>
      <w:r>
        <w:rPr>
          <w:color w:val="231F20"/>
          <w:spacing w:val="-4"/>
        </w:rPr>
        <w:t>life</w:t>
      </w:r>
      <w:r>
        <w:rPr>
          <w:color w:val="231F20"/>
          <w:spacing w:val="-10"/>
        </w:rPr>
        <w:t xml:space="preserve"> </w:t>
      </w:r>
      <w:r>
        <w:rPr>
          <w:color w:val="231F20"/>
          <w:spacing w:val="-3"/>
        </w:rPr>
        <w:t>skills</w:t>
      </w:r>
      <w:r>
        <w:rPr>
          <w:color w:val="231F20"/>
          <w:spacing w:val="-10"/>
        </w:rPr>
        <w:t xml:space="preserve"> </w:t>
      </w:r>
      <w:r>
        <w:rPr>
          <w:color w:val="231F20"/>
          <w:spacing w:val="-3"/>
        </w:rPr>
        <w:t>such</w:t>
      </w:r>
    </w:p>
    <w:p w:rsidR="00B06ED7" w:rsidRDefault="00D8783E">
      <w:pPr>
        <w:pStyle w:val="BodyText"/>
        <w:spacing w:line="260" w:lineRule="exact"/>
        <w:ind w:left="1346"/>
      </w:pPr>
      <w:proofErr w:type="gramStart"/>
      <w:r>
        <w:rPr>
          <w:color w:val="231F20"/>
        </w:rPr>
        <w:t>as</w:t>
      </w:r>
      <w:proofErr w:type="gramEnd"/>
      <w:r>
        <w:rPr>
          <w:color w:val="231F20"/>
        </w:rPr>
        <w:t xml:space="preserve"> decision-making and goal setting.</w:t>
      </w:r>
    </w:p>
    <w:p w:rsidR="00B06ED7" w:rsidRDefault="00D8783E">
      <w:pPr>
        <w:pStyle w:val="BodyText"/>
        <w:spacing w:before="149" w:line="235" w:lineRule="auto"/>
        <w:ind w:left="1346" w:right="-1"/>
      </w:pPr>
      <w:r>
        <w:rPr>
          <w:color w:val="231F20"/>
        </w:rPr>
        <w:t>Students</w:t>
      </w:r>
      <w:r>
        <w:rPr>
          <w:color w:val="231F20"/>
          <w:spacing w:val="-8"/>
        </w:rPr>
        <w:t xml:space="preserve"> </w:t>
      </w:r>
      <w:r>
        <w:rPr>
          <w:color w:val="231F20"/>
        </w:rPr>
        <w:t>were</w:t>
      </w:r>
      <w:r>
        <w:rPr>
          <w:color w:val="231F20"/>
          <w:spacing w:val="-8"/>
        </w:rPr>
        <w:t xml:space="preserve"> </w:t>
      </w:r>
      <w:r>
        <w:rPr>
          <w:color w:val="231F20"/>
          <w:spacing w:val="-3"/>
        </w:rPr>
        <w:t>encouraged</w:t>
      </w:r>
      <w:r>
        <w:rPr>
          <w:color w:val="231F20"/>
          <w:spacing w:val="-8"/>
        </w:rPr>
        <w:t xml:space="preserve"> </w:t>
      </w:r>
      <w:r>
        <w:rPr>
          <w:color w:val="231F20"/>
        </w:rPr>
        <w:t>to</w:t>
      </w:r>
      <w:r>
        <w:rPr>
          <w:color w:val="231F20"/>
          <w:spacing w:val="-8"/>
        </w:rPr>
        <w:t xml:space="preserve"> </w:t>
      </w:r>
      <w:r>
        <w:rPr>
          <w:color w:val="231F20"/>
          <w:spacing w:val="-3"/>
        </w:rPr>
        <w:t>share</w:t>
      </w:r>
      <w:r>
        <w:rPr>
          <w:color w:val="231F20"/>
          <w:spacing w:val="-8"/>
        </w:rPr>
        <w:t xml:space="preserve"> </w:t>
      </w:r>
      <w:r>
        <w:rPr>
          <w:color w:val="231F20"/>
        </w:rPr>
        <w:t>their</w:t>
      </w:r>
      <w:r>
        <w:rPr>
          <w:color w:val="231F20"/>
          <w:spacing w:val="-8"/>
        </w:rPr>
        <w:t xml:space="preserve"> </w:t>
      </w:r>
      <w:r>
        <w:rPr>
          <w:color w:val="231F20"/>
          <w:spacing w:val="-3"/>
        </w:rPr>
        <w:t>pathways plan</w:t>
      </w:r>
      <w:r>
        <w:rPr>
          <w:color w:val="231F20"/>
          <w:spacing w:val="-11"/>
        </w:rPr>
        <w:t xml:space="preserve"> </w:t>
      </w:r>
      <w:r>
        <w:rPr>
          <w:color w:val="231F20"/>
        </w:rPr>
        <w:t>with</w:t>
      </w:r>
      <w:r>
        <w:rPr>
          <w:color w:val="231F20"/>
          <w:spacing w:val="-11"/>
        </w:rPr>
        <w:t xml:space="preserve"> </w:t>
      </w:r>
      <w:r>
        <w:rPr>
          <w:color w:val="231F20"/>
        </w:rPr>
        <w:t>people</w:t>
      </w:r>
      <w:r>
        <w:rPr>
          <w:color w:val="231F20"/>
          <w:spacing w:val="-11"/>
        </w:rPr>
        <w:t xml:space="preserve"> </w:t>
      </w:r>
      <w:r>
        <w:rPr>
          <w:color w:val="231F20"/>
          <w:spacing w:val="-3"/>
        </w:rPr>
        <w:t>in</w:t>
      </w:r>
      <w:r>
        <w:rPr>
          <w:color w:val="231F20"/>
          <w:spacing w:val="-11"/>
        </w:rPr>
        <w:t xml:space="preserve"> </w:t>
      </w:r>
      <w:r>
        <w:rPr>
          <w:color w:val="231F20"/>
        </w:rPr>
        <w:t>their</w:t>
      </w:r>
      <w:r>
        <w:rPr>
          <w:color w:val="231F20"/>
          <w:spacing w:val="-11"/>
        </w:rPr>
        <w:t xml:space="preserve"> </w:t>
      </w:r>
      <w:r>
        <w:rPr>
          <w:color w:val="231F20"/>
        </w:rPr>
        <w:t>support</w:t>
      </w:r>
      <w:r>
        <w:rPr>
          <w:color w:val="231F20"/>
          <w:spacing w:val="-11"/>
        </w:rPr>
        <w:t xml:space="preserve"> </w:t>
      </w:r>
      <w:r>
        <w:rPr>
          <w:color w:val="231F20"/>
        </w:rPr>
        <w:t>network.</w:t>
      </w:r>
    </w:p>
    <w:p w:rsidR="00B06ED7" w:rsidRDefault="00D8783E">
      <w:pPr>
        <w:pStyle w:val="BodyText"/>
        <w:spacing w:before="1" w:line="235" w:lineRule="auto"/>
        <w:ind w:left="1346" w:right="489"/>
        <w:jc w:val="both"/>
      </w:pPr>
      <w:r>
        <w:rPr>
          <w:color w:val="231F20"/>
        </w:rPr>
        <w:t>Students</w:t>
      </w:r>
      <w:r>
        <w:rPr>
          <w:color w:val="231F20"/>
          <w:spacing w:val="-9"/>
        </w:rPr>
        <w:t xml:space="preserve"> </w:t>
      </w:r>
      <w:r>
        <w:rPr>
          <w:color w:val="231F20"/>
          <w:spacing w:val="-2"/>
        </w:rPr>
        <w:t>had</w:t>
      </w:r>
      <w:r>
        <w:rPr>
          <w:color w:val="231F20"/>
          <w:spacing w:val="-9"/>
        </w:rPr>
        <w:t xml:space="preserve"> </w:t>
      </w:r>
      <w:r>
        <w:rPr>
          <w:color w:val="231F20"/>
        </w:rPr>
        <w:t>a</w:t>
      </w:r>
      <w:r>
        <w:rPr>
          <w:color w:val="231F20"/>
          <w:spacing w:val="-9"/>
        </w:rPr>
        <w:t xml:space="preserve"> </w:t>
      </w:r>
      <w:r>
        <w:rPr>
          <w:color w:val="231F20"/>
          <w:spacing w:val="-3"/>
        </w:rPr>
        <w:t>plan</w:t>
      </w:r>
      <w:r>
        <w:rPr>
          <w:color w:val="231F20"/>
          <w:spacing w:val="-9"/>
        </w:rPr>
        <w:t xml:space="preserve"> </w:t>
      </w:r>
      <w:r>
        <w:rPr>
          <w:color w:val="231F20"/>
          <w:spacing w:val="-3"/>
        </w:rPr>
        <w:t>throughout</w:t>
      </w:r>
      <w:r>
        <w:rPr>
          <w:color w:val="231F20"/>
          <w:spacing w:val="-9"/>
        </w:rPr>
        <w:t xml:space="preserve"> </w:t>
      </w:r>
      <w:r>
        <w:rPr>
          <w:color w:val="231F20"/>
        </w:rPr>
        <w:t>their</w:t>
      </w:r>
      <w:r>
        <w:rPr>
          <w:color w:val="231F20"/>
          <w:spacing w:val="-9"/>
        </w:rPr>
        <w:t xml:space="preserve"> </w:t>
      </w:r>
      <w:r>
        <w:rPr>
          <w:color w:val="231F20"/>
        </w:rPr>
        <w:t>time</w:t>
      </w:r>
      <w:r>
        <w:rPr>
          <w:color w:val="231F20"/>
          <w:spacing w:val="-9"/>
        </w:rPr>
        <w:t xml:space="preserve"> </w:t>
      </w:r>
      <w:r>
        <w:rPr>
          <w:color w:val="231F20"/>
        </w:rPr>
        <w:t xml:space="preserve">at school </w:t>
      </w:r>
      <w:r>
        <w:rPr>
          <w:color w:val="231F20"/>
          <w:spacing w:val="-3"/>
        </w:rPr>
        <w:t xml:space="preserve">which </w:t>
      </w:r>
      <w:r>
        <w:rPr>
          <w:color w:val="231F20"/>
        </w:rPr>
        <w:t xml:space="preserve">was </w:t>
      </w:r>
      <w:r>
        <w:rPr>
          <w:color w:val="231F20"/>
          <w:spacing w:val="-3"/>
        </w:rPr>
        <w:t xml:space="preserve">updated </w:t>
      </w:r>
      <w:r>
        <w:rPr>
          <w:color w:val="231F20"/>
        </w:rPr>
        <w:t xml:space="preserve">on a </w:t>
      </w:r>
      <w:r>
        <w:rPr>
          <w:color w:val="231F20"/>
          <w:spacing w:val="-3"/>
        </w:rPr>
        <w:t xml:space="preserve">regular basis </w:t>
      </w:r>
      <w:r>
        <w:rPr>
          <w:color w:val="231F20"/>
        </w:rPr>
        <w:t>and</w:t>
      </w:r>
      <w:r>
        <w:rPr>
          <w:color w:val="231F20"/>
          <w:spacing w:val="-9"/>
        </w:rPr>
        <w:t xml:space="preserve"> </w:t>
      </w:r>
      <w:r>
        <w:rPr>
          <w:color w:val="231F20"/>
          <w:spacing w:val="-3"/>
        </w:rPr>
        <w:t>allowed</w:t>
      </w:r>
      <w:r>
        <w:rPr>
          <w:color w:val="231F20"/>
          <w:spacing w:val="-9"/>
        </w:rPr>
        <w:t xml:space="preserve"> </w:t>
      </w:r>
      <w:r>
        <w:rPr>
          <w:color w:val="231F20"/>
        </w:rPr>
        <w:t>them</w:t>
      </w:r>
      <w:r>
        <w:rPr>
          <w:color w:val="231F20"/>
          <w:spacing w:val="-9"/>
        </w:rPr>
        <w:t xml:space="preserve"> </w:t>
      </w:r>
      <w:r>
        <w:rPr>
          <w:color w:val="231F20"/>
        </w:rPr>
        <w:t>to</w:t>
      </w:r>
      <w:r>
        <w:rPr>
          <w:color w:val="231F20"/>
          <w:spacing w:val="-9"/>
        </w:rPr>
        <w:t xml:space="preserve"> </w:t>
      </w:r>
      <w:r>
        <w:rPr>
          <w:color w:val="231F20"/>
        </w:rPr>
        <w:t>reflect</w:t>
      </w:r>
      <w:r>
        <w:rPr>
          <w:color w:val="231F20"/>
          <w:spacing w:val="-9"/>
        </w:rPr>
        <w:t xml:space="preserve"> </w:t>
      </w:r>
      <w:r>
        <w:rPr>
          <w:color w:val="231F20"/>
        </w:rPr>
        <w:t>on</w:t>
      </w:r>
      <w:r>
        <w:rPr>
          <w:color w:val="231F20"/>
          <w:spacing w:val="-9"/>
        </w:rPr>
        <w:t xml:space="preserve"> </w:t>
      </w:r>
      <w:r>
        <w:rPr>
          <w:color w:val="231F20"/>
        </w:rPr>
        <w:t>how</w:t>
      </w:r>
      <w:r>
        <w:rPr>
          <w:color w:val="231F20"/>
          <w:spacing w:val="-9"/>
        </w:rPr>
        <w:t xml:space="preserve"> </w:t>
      </w:r>
      <w:r>
        <w:rPr>
          <w:color w:val="231F20"/>
        </w:rPr>
        <w:t>they</w:t>
      </w:r>
      <w:r>
        <w:rPr>
          <w:color w:val="231F20"/>
          <w:spacing w:val="-9"/>
        </w:rPr>
        <w:t xml:space="preserve"> </w:t>
      </w:r>
      <w:r>
        <w:rPr>
          <w:color w:val="231F20"/>
          <w:spacing w:val="-2"/>
        </w:rPr>
        <w:t xml:space="preserve">had </w:t>
      </w:r>
      <w:r>
        <w:rPr>
          <w:color w:val="231F20"/>
        </w:rPr>
        <w:t>developed</w:t>
      </w:r>
      <w:r>
        <w:rPr>
          <w:color w:val="231F20"/>
          <w:spacing w:val="-13"/>
        </w:rPr>
        <w:t xml:space="preserve"> </w:t>
      </w:r>
      <w:r>
        <w:rPr>
          <w:color w:val="231F20"/>
        </w:rPr>
        <w:t>over</w:t>
      </w:r>
      <w:r>
        <w:rPr>
          <w:color w:val="231F20"/>
          <w:spacing w:val="-13"/>
        </w:rPr>
        <w:t xml:space="preserve"> </w:t>
      </w:r>
      <w:r>
        <w:rPr>
          <w:color w:val="231F20"/>
        </w:rPr>
        <w:t>time</w:t>
      </w:r>
      <w:r>
        <w:rPr>
          <w:color w:val="231F20"/>
          <w:spacing w:val="-13"/>
        </w:rPr>
        <w:t xml:space="preserve"> </w:t>
      </w:r>
      <w:r>
        <w:rPr>
          <w:color w:val="231F20"/>
        </w:rPr>
        <w:t>as</w:t>
      </w:r>
      <w:r>
        <w:rPr>
          <w:color w:val="231F20"/>
          <w:spacing w:val="-13"/>
        </w:rPr>
        <w:t xml:space="preserve"> </w:t>
      </w:r>
      <w:r>
        <w:rPr>
          <w:color w:val="231F20"/>
        </w:rPr>
        <w:t>an</w:t>
      </w:r>
      <w:r>
        <w:rPr>
          <w:color w:val="231F20"/>
          <w:spacing w:val="-13"/>
        </w:rPr>
        <w:t xml:space="preserve"> </w:t>
      </w:r>
      <w:r>
        <w:rPr>
          <w:color w:val="231F20"/>
          <w:spacing w:val="-3"/>
        </w:rPr>
        <w:t>individual.</w:t>
      </w:r>
    </w:p>
    <w:p w:rsidR="00B06ED7" w:rsidRDefault="00B06ED7">
      <w:pPr>
        <w:pStyle w:val="BodyText"/>
        <w:spacing w:before="1"/>
        <w:rPr>
          <w:sz w:val="20"/>
        </w:rPr>
      </w:pPr>
    </w:p>
    <w:p w:rsidR="00B06ED7" w:rsidRDefault="00D8783E">
      <w:pPr>
        <w:pStyle w:val="Heading3"/>
        <w:spacing w:line="211" w:lineRule="auto"/>
        <w:ind w:left="1346" w:right="214"/>
        <w:rPr>
          <w:b/>
        </w:rPr>
      </w:pPr>
      <w:r>
        <w:rPr>
          <w:b/>
          <w:color w:val="F36B24"/>
          <w:w w:val="95"/>
        </w:rPr>
        <w:t>Supporting students at key transition points</w:t>
      </w:r>
    </w:p>
    <w:p w:rsidR="00B06ED7" w:rsidRDefault="00D8783E">
      <w:pPr>
        <w:pStyle w:val="BodyText"/>
        <w:spacing w:before="61" w:line="235" w:lineRule="auto"/>
        <w:ind w:left="1346"/>
      </w:pPr>
      <w:r>
        <w:rPr>
          <w:color w:val="231F20"/>
          <w:spacing w:val="-3"/>
        </w:rPr>
        <w:t xml:space="preserve">Four </w:t>
      </w:r>
      <w:r>
        <w:rPr>
          <w:color w:val="231F20"/>
          <w:spacing w:val="-4"/>
        </w:rPr>
        <w:t xml:space="preserve">Transitions </w:t>
      </w:r>
      <w:r>
        <w:rPr>
          <w:color w:val="231F20"/>
        </w:rPr>
        <w:t xml:space="preserve">Network </w:t>
      </w:r>
      <w:r>
        <w:rPr>
          <w:color w:val="231F20"/>
          <w:spacing w:val="-3"/>
        </w:rPr>
        <w:t xml:space="preserve">Groups </w:t>
      </w:r>
      <w:r>
        <w:rPr>
          <w:color w:val="231F20"/>
        </w:rPr>
        <w:t xml:space="preserve">provided a </w:t>
      </w:r>
      <w:r>
        <w:rPr>
          <w:color w:val="231F20"/>
          <w:spacing w:val="-3"/>
        </w:rPr>
        <w:t xml:space="preserve">regular forum for </w:t>
      </w:r>
      <w:r>
        <w:rPr>
          <w:color w:val="231F20"/>
        </w:rPr>
        <w:t>cross-school sector</w:t>
      </w:r>
      <w:r>
        <w:rPr>
          <w:color w:val="231F20"/>
          <w:spacing w:val="-29"/>
        </w:rPr>
        <w:t xml:space="preserve"> </w:t>
      </w:r>
      <w:r>
        <w:rPr>
          <w:color w:val="231F20"/>
          <w:spacing w:val="-3"/>
        </w:rPr>
        <w:t xml:space="preserve">collaboration </w:t>
      </w:r>
      <w:r>
        <w:rPr>
          <w:color w:val="231F20"/>
        </w:rPr>
        <w:t>and</w:t>
      </w:r>
      <w:r>
        <w:rPr>
          <w:color w:val="231F20"/>
          <w:spacing w:val="-8"/>
        </w:rPr>
        <w:t xml:space="preserve"> </w:t>
      </w:r>
      <w:r>
        <w:rPr>
          <w:color w:val="231F20"/>
          <w:spacing w:val="-3"/>
        </w:rPr>
        <w:t>consultation</w:t>
      </w:r>
      <w:r>
        <w:rPr>
          <w:color w:val="231F20"/>
          <w:spacing w:val="-8"/>
        </w:rPr>
        <w:t xml:space="preserve"> </w:t>
      </w:r>
      <w:r>
        <w:rPr>
          <w:color w:val="231F20"/>
        </w:rPr>
        <w:t>on</w:t>
      </w:r>
      <w:r>
        <w:rPr>
          <w:color w:val="231F20"/>
          <w:spacing w:val="-8"/>
        </w:rPr>
        <w:t xml:space="preserve"> </w:t>
      </w:r>
      <w:r>
        <w:rPr>
          <w:color w:val="231F20"/>
          <w:spacing w:val="-3"/>
        </w:rPr>
        <w:t>all</w:t>
      </w:r>
      <w:r>
        <w:rPr>
          <w:color w:val="231F20"/>
          <w:spacing w:val="-8"/>
        </w:rPr>
        <w:t xml:space="preserve"> </w:t>
      </w:r>
      <w:r>
        <w:rPr>
          <w:color w:val="231F20"/>
        </w:rPr>
        <w:t>matters</w:t>
      </w:r>
      <w:r>
        <w:rPr>
          <w:color w:val="231F20"/>
          <w:spacing w:val="-8"/>
        </w:rPr>
        <w:t xml:space="preserve"> </w:t>
      </w:r>
      <w:r>
        <w:rPr>
          <w:color w:val="231F20"/>
          <w:spacing w:val="-3"/>
        </w:rPr>
        <w:t>relating</w:t>
      </w:r>
      <w:r>
        <w:rPr>
          <w:color w:val="231F20"/>
          <w:spacing w:val="-8"/>
        </w:rPr>
        <w:t xml:space="preserve"> </w:t>
      </w:r>
      <w:r>
        <w:rPr>
          <w:color w:val="231F20"/>
        </w:rPr>
        <w:t>to</w:t>
      </w:r>
    </w:p>
    <w:p w:rsidR="00B06ED7" w:rsidRDefault="00D8783E">
      <w:pPr>
        <w:pStyle w:val="BodyText"/>
        <w:spacing w:line="260" w:lineRule="exact"/>
        <w:ind w:left="1346"/>
      </w:pPr>
      <w:proofErr w:type="gramStart"/>
      <w:r>
        <w:rPr>
          <w:color w:val="231F20"/>
        </w:rPr>
        <w:t>student</w:t>
      </w:r>
      <w:proofErr w:type="gramEnd"/>
      <w:r>
        <w:rPr>
          <w:color w:val="231F20"/>
        </w:rPr>
        <w:t xml:space="preserve"> transitions.</w:t>
      </w:r>
    </w:p>
    <w:p w:rsidR="00B06ED7" w:rsidRDefault="00D8783E">
      <w:pPr>
        <w:pStyle w:val="BodyText"/>
        <w:spacing w:before="131"/>
        <w:ind w:left="688"/>
      </w:pPr>
      <w:r>
        <w:br w:type="column"/>
      </w:r>
      <w:r>
        <w:rPr>
          <w:color w:val="231F20"/>
        </w:rPr>
        <w:lastRenderedPageBreak/>
        <w:t>These Network Groups consisted of:</w:t>
      </w:r>
    </w:p>
    <w:p w:rsidR="00B06ED7" w:rsidRDefault="00D8783E">
      <w:pPr>
        <w:pStyle w:val="BodyText"/>
        <w:spacing w:before="103" w:line="235" w:lineRule="auto"/>
        <w:ind w:left="898" w:right="620" w:hanging="210"/>
      </w:pPr>
      <w:r>
        <w:rPr>
          <w:color w:val="EB3640"/>
          <w:sz w:val="16"/>
        </w:rPr>
        <w:t xml:space="preserve">&gt; </w:t>
      </w:r>
      <w:proofErr w:type="gramStart"/>
      <w:r>
        <w:rPr>
          <w:color w:val="231F20"/>
        </w:rPr>
        <w:t>high</w:t>
      </w:r>
      <w:proofErr w:type="gramEnd"/>
      <w:r>
        <w:rPr>
          <w:color w:val="231F20"/>
        </w:rPr>
        <w:t xml:space="preserve"> school and college transitions/ careers advisors;</w:t>
      </w:r>
    </w:p>
    <w:p w:rsidR="00B06ED7" w:rsidRDefault="00D8783E">
      <w:pPr>
        <w:pStyle w:val="BodyText"/>
        <w:spacing w:before="120"/>
        <w:ind w:left="688"/>
      </w:pPr>
      <w:proofErr w:type="gramStart"/>
      <w:r>
        <w:rPr>
          <w:color w:val="EB3640"/>
          <w:sz w:val="16"/>
        </w:rPr>
        <w:t xml:space="preserve">&gt;  </w:t>
      </w:r>
      <w:r>
        <w:rPr>
          <w:color w:val="231F20"/>
        </w:rPr>
        <w:t>pastoral</w:t>
      </w:r>
      <w:proofErr w:type="gramEnd"/>
      <w:r>
        <w:rPr>
          <w:color w:val="231F20"/>
        </w:rPr>
        <w:t xml:space="preserve"> care and high school year coordinators;</w:t>
      </w:r>
    </w:p>
    <w:p w:rsidR="00B06ED7" w:rsidRDefault="00D8783E">
      <w:pPr>
        <w:pStyle w:val="BodyText"/>
        <w:spacing w:before="120"/>
        <w:ind w:left="688"/>
      </w:pPr>
      <w:r>
        <w:rPr>
          <w:color w:val="EB3640"/>
          <w:sz w:val="16"/>
        </w:rPr>
        <w:t xml:space="preserve">&gt;    </w:t>
      </w:r>
      <w:r>
        <w:rPr>
          <w:color w:val="231F20"/>
        </w:rPr>
        <w:t>transitions officers;</w:t>
      </w:r>
    </w:p>
    <w:p w:rsidR="00B06ED7" w:rsidRDefault="00D8783E">
      <w:pPr>
        <w:pStyle w:val="BodyText"/>
        <w:spacing w:before="120"/>
        <w:ind w:left="688"/>
      </w:pPr>
      <w:r>
        <w:rPr>
          <w:color w:val="EB3640"/>
          <w:sz w:val="16"/>
        </w:rPr>
        <w:t xml:space="preserve">&gt;   </w:t>
      </w:r>
      <w:proofErr w:type="gramStart"/>
      <w:r>
        <w:rPr>
          <w:color w:val="231F20"/>
        </w:rPr>
        <w:t>workplace</w:t>
      </w:r>
      <w:proofErr w:type="gramEnd"/>
      <w:r>
        <w:rPr>
          <w:color w:val="231F20"/>
        </w:rPr>
        <w:t xml:space="preserve"> learning coordinators;</w:t>
      </w:r>
    </w:p>
    <w:p w:rsidR="00B06ED7" w:rsidRDefault="00D8783E">
      <w:pPr>
        <w:pStyle w:val="BodyText"/>
        <w:spacing w:before="120"/>
        <w:ind w:left="688"/>
      </w:pPr>
      <w:proofErr w:type="gramStart"/>
      <w:r>
        <w:rPr>
          <w:color w:val="EB3640"/>
          <w:sz w:val="16"/>
        </w:rPr>
        <w:t xml:space="preserve">&gt;  </w:t>
      </w:r>
      <w:r>
        <w:rPr>
          <w:color w:val="231F20"/>
        </w:rPr>
        <w:t>years</w:t>
      </w:r>
      <w:proofErr w:type="gramEnd"/>
      <w:r>
        <w:rPr>
          <w:color w:val="231F20"/>
        </w:rPr>
        <w:t xml:space="preserve"> 5 and 6 primary school teachers;</w:t>
      </w:r>
    </w:p>
    <w:p w:rsidR="00B06ED7" w:rsidRDefault="00D8783E">
      <w:pPr>
        <w:pStyle w:val="BodyText"/>
        <w:spacing w:before="120"/>
        <w:ind w:left="688"/>
      </w:pPr>
      <w:r>
        <w:rPr>
          <w:color w:val="EB3640"/>
          <w:sz w:val="16"/>
        </w:rPr>
        <w:t xml:space="preserve">&gt;   </w:t>
      </w:r>
      <w:proofErr w:type="gramStart"/>
      <w:r>
        <w:rPr>
          <w:color w:val="231F20"/>
        </w:rPr>
        <w:t>school</w:t>
      </w:r>
      <w:proofErr w:type="gramEnd"/>
      <w:r>
        <w:rPr>
          <w:color w:val="231F20"/>
        </w:rPr>
        <w:t xml:space="preserve"> leaders; and</w:t>
      </w:r>
    </w:p>
    <w:p w:rsidR="00B06ED7" w:rsidRDefault="00D8783E">
      <w:pPr>
        <w:pStyle w:val="BodyText"/>
        <w:spacing w:before="120"/>
        <w:ind w:left="688"/>
      </w:pPr>
      <w:proofErr w:type="gramStart"/>
      <w:r>
        <w:rPr>
          <w:color w:val="EB3640"/>
          <w:sz w:val="16"/>
        </w:rPr>
        <w:t xml:space="preserve">&gt;  </w:t>
      </w:r>
      <w:r>
        <w:rPr>
          <w:color w:val="231F20"/>
        </w:rPr>
        <w:t>Directors</w:t>
      </w:r>
      <w:proofErr w:type="gramEnd"/>
      <w:r>
        <w:rPr>
          <w:color w:val="231F20"/>
        </w:rPr>
        <w:t>, School Improvement.</w:t>
      </w:r>
    </w:p>
    <w:p w:rsidR="00B06ED7" w:rsidRDefault="00D8783E">
      <w:pPr>
        <w:pStyle w:val="BodyText"/>
        <w:spacing w:before="171" w:line="235" w:lineRule="auto"/>
        <w:ind w:left="688" w:right="157"/>
      </w:pPr>
      <w:r>
        <w:rPr>
          <w:color w:val="231F20"/>
        </w:rPr>
        <w:t>Schools regularly co-planned transition activities, shared ideas and developed strong working relationships to ensure the delivery of best practice programs to support students at key transition points.</w:t>
      </w:r>
    </w:p>
    <w:p w:rsidR="00B06ED7" w:rsidRDefault="00B06ED7">
      <w:pPr>
        <w:pStyle w:val="BodyText"/>
        <w:spacing w:before="1"/>
        <w:rPr>
          <w:sz w:val="20"/>
        </w:rPr>
      </w:pPr>
    </w:p>
    <w:p w:rsidR="00B06ED7" w:rsidRDefault="00D8783E">
      <w:pPr>
        <w:pStyle w:val="Heading3"/>
        <w:spacing w:line="211" w:lineRule="auto"/>
        <w:ind w:left="3268" w:right="321"/>
        <w:rPr>
          <w:b/>
        </w:rPr>
      </w:pPr>
      <w:r>
        <w:rPr>
          <w:noProof/>
          <w:lang w:val="en-AU" w:eastAsia="en-AU"/>
        </w:rPr>
        <w:drawing>
          <wp:anchor distT="0" distB="0" distL="0" distR="0" simplePos="0" relativeHeight="1720" behindDoc="0" locked="0" layoutInCell="1" allowOverlap="1">
            <wp:simplePos x="0" y="0"/>
            <wp:positionH relativeFrom="page">
              <wp:posOffset>3764140</wp:posOffset>
            </wp:positionH>
            <wp:positionV relativeFrom="paragraph">
              <wp:posOffset>4750</wp:posOffset>
            </wp:positionV>
            <wp:extent cx="1716862" cy="2493010"/>
            <wp:effectExtent l="0" t="0" r="0" b="0"/>
            <wp:wrapNone/>
            <wp:docPr id="19" name="image29.jpeg" descr="Birri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20" cstate="print"/>
                    <a:stretch>
                      <a:fillRect/>
                    </a:stretch>
                  </pic:blipFill>
                  <pic:spPr>
                    <a:xfrm>
                      <a:off x="0" y="0"/>
                      <a:ext cx="1716862" cy="2493010"/>
                    </a:xfrm>
                    <a:prstGeom prst="rect">
                      <a:avLst/>
                    </a:prstGeom>
                  </pic:spPr>
                </pic:pic>
              </a:graphicData>
            </a:graphic>
          </wp:anchor>
        </w:drawing>
      </w:r>
      <w:bookmarkStart w:id="11" w:name="_TOC_250017"/>
      <w:r>
        <w:rPr>
          <w:b/>
          <w:color w:val="F36B24"/>
        </w:rPr>
        <w:t xml:space="preserve">Student </w:t>
      </w:r>
      <w:r>
        <w:rPr>
          <w:b/>
          <w:color w:val="F36B24"/>
          <w:w w:val="95"/>
        </w:rPr>
        <w:t xml:space="preserve">Aspirations </w:t>
      </w:r>
      <w:bookmarkEnd w:id="11"/>
      <w:r>
        <w:rPr>
          <w:b/>
          <w:color w:val="F36B24"/>
        </w:rPr>
        <w:t>Program</w:t>
      </w:r>
    </w:p>
    <w:p w:rsidR="00B06ED7" w:rsidRDefault="00D8783E">
      <w:pPr>
        <w:pStyle w:val="BodyText"/>
        <w:spacing w:before="61" w:line="235" w:lineRule="auto"/>
        <w:ind w:left="3268" w:right="211"/>
      </w:pPr>
      <w:r>
        <w:rPr>
          <w:color w:val="231F20"/>
          <w:spacing w:val="-3"/>
        </w:rPr>
        <w:t xml:space="preserve">Aspirations Coordinators </w:t>
      </w:r>
      <w:r>
        <w:rPr>
          <w:color w:val="231F20"/>
        </w:rPr>
        <w:t xml:space="preserve">work with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from years 5 to 12 who are </w:t>
      </w:r>
      <w:r>
        <w:rPr>
          <w:color w:val="231F20"/>
          <w:spacing w:val="-3"/>
        </w:rPr>
        <w:t xml:space="preserve">engaged in </w:t>
      </w:r>
      <w:r>
        <w:rPr>
          <w:color w:val="231F20"/>
        </w:rPr>
        <w:t xml:space="preserve">their </w:t>
      </w:r>
      <w:r>
        <w:rPr>
          <w:color w:val="231F20"/>
          <w:spacing w:val="-4"/>
        </w:rPr>
        <w:t xml:space="preserve">learning </w:t>
      </w:r>
      <w:r>
        <w:rPr>
          <w:color w:val="231F20"/>
        </w:rPr>
        <w:t xml:space="preserve">and </w:t>
      </w:r>
      <w:r>
        <w:rPr>
          <w:color w:val="231F20"/>
          <w:spacing w:val="-4"/>
        </w:rPr>
        <w:t xml:space="preserve">display </w:t>
      </w:r>
      <w:r>
        <w:rPr>
          <w:color w:val="231F20"/>
        </w:rPr>
        <w:t>strong</w:t>
      </w:r>
    </w:p>
    <w:p w:rsidR="00B06ED7" w:rsidRDefault="00D8783E">
      <w:pPr>
        <w:pStyle w:val="BodyText"/>
        <w:spacing w:before="1" w:line="235" w:lineRule="auto"/>
        <w:ind w:left="3268"/>
      </w:pPr>
      <w:proofErr w:type="gramStart"/>
      <w:r>
        <w:rPr>
          <w:color w:val="231F20"/>
        </w:rPr>
        <w:t>leadership</w:t>
      </w:r>
      <w:proofErr w:type="gramEnd"/>
      <w:r>
        <w:rPr>
          <w:color w:val="231F20"/>
        </w:rPr>
        <w:t xml:space="preserve"> potential through successful completion of</w:t>
      </w:r>
    </w:p>
    <w:p w:rsidR="00B06ED7" w:rsidRDefault="00D8783E">
      <w:pPr>
        <w:pStyle w:val="BodyText"/>
        <w:spacing w:before="1" w:line="235" w:lineRule="auto"/>
        <w:ind w:left="688"/>
      </w:pPr>
      <w:proofErr w:type="gramStart"/>
      <w:r>
        <w:rPr>
          <w:color w:val="231F20"/>
        </w:rPr>
        <w:t>secondary</w:t>
      </w:r>
      <w:proofErr w:type="gramEnd"/>
      <w:r>
        <w:rPr>
          <w:color w:val="231F20"/>
        </w:rPr>
        <w:t xml:space="preserve"> school and </w:t>
      </w:r>
      <w:r>
        <w:rPr>
          <w:color w:val="231F20"/>
          <w:spacing w:val="-3"/>
        </w:rPr>
        <w:t xml:space="preserve">progression </w:t>
      </w:r>
      <w:r>
        <w:rPr>
          <w:color w:val="231F20"/>
        </w:rPr>
        <w:t xml:space="preserve">to further </w:t>
      </w:r>
      <w:r>
        <w:rPr>
          <w:color w:val="231F20"/>
          <w:spacing w:val="-3"/>
        </w:rPr>
        <w:t xml:space="preserve">education, training </w:t>
      </w:r>
      <w:r>
        <w:rPr>
          <w:color w:val="231F20"/>
        </w:rPr>
        <w:t xml:space="preserve">and </w:t>
      </w:r>
      <w:r>
        <w:rPr>
          <w:color w:val="231F20"/>
          <w:spacing w:val="-3"/>
        </w:rPr>
        <w:t>employment options.</w:t>
      </w:r>
    </w:p>
    <w:p w:rsidR="00B06ED7" w:rsidRDefault="00D8783E">
      <w:pPr>
        <w:pStyle w:val="BodyText"/>
        <w:spacing w:before="148" w:line="235" w:lineRule="auto"/>
        <w:ind w:left="688" w:right="211"/>
      </w:pPr>
      <w:r>
        <w:rPr>
          <w:color w:val="231F20"/>
          <w:spacing w:val="-3"/>
        </w:rPr>
        <w:t xml:space="preserve">Student Aspirations Coordinators have </w:t>
      </w:r>
      <w:r>
        <w:rPr>
          <w:color w:val="231F20"/>
        </w:rPr>
        <w:t xml:space="preserve">been </w:t>
      </w:r>
      <w:r>
        <w:rPr>
          <w:color w:val="231F20"/>
          <w:spacing w:val="-3"/>
        </w:rPr>
        <w:t xml:space="preserve">conducting pathways </w:t>
      </w:r>
      <w:r>
        <w:rPr>
          <w:color w:val="231F20"/>
        </w:rPr>
        <w:t xml:space="preserve">interviews with students and these interviews </w:t>
      </w:r>
      <w:r>
        <w:rPr>
          <w:color w:val="231F20"/>
          <w:spacing w:val="-3"/>
        </w:rPr>
        <w:t xml:space="preserve">will </w:t>
      </w:r>
      <w:r>
        <w:rPr>
          <w:color w:val="231F20"/>
        </w:rPr>
        <w:t xml:space="preserve">be </w:t>
      </w:r>
      <w:r>
        <w:rPr>
          <w:color w:val="231F20"/>
          <w:spacing w:val="-4"/>
        </w:rPr>
        <w:t xml:space="preserve">continuing </w:t>
      </w:r>
      <w:r>
        <w:rPr>
          <w:color w:val="231F20"/>
          <w:spacing w:val="-3"/>
        </w:rPr>
        <w:t xml:space="preserve">for </w:t>
      </w:r>
      <w:r>
        <w:rPr>
          <w:color w:val="231F20"/>
        </w:rPr>
        <w:t xml:space="preserve">the </w:t>
      </w:r>
      <w:r>
        <w:rPr>
          <w:color w:val="231F20"/>
          <w:spacing w:val="-3"/>
        </w:rPr>
        <w:t xml:space="preserve">remainder </w:t>
      </w:r>
      <w:r>
        <w:rPr>
          <w:color w:val="231F20"/>
        </w:rPr>
        <w:t xml:space="preserve">of </w:t>
      </w:r>
      <w:r>
        <w:rPr>
          <w:color w:val="231F20"/>
          <w:spacing w:val="-10"/>
        </w:rPr>
        <w:t xml:space="preserve">2017. </w:t>
      </w:r>
      <w:r>
        <w:rPr>
          <w:color w:val="231F20"/>
          <w:spacing w:val="-3"/>
        </w:rPr>
        <w:t xml:space="preserve">During </w:t>
      </w:r>
      <w:r>
        <w:rPr>
          <w:color w:val="231F20"/>
          <w:spacing w:val="-5"/>
        </w:rPr>
        <w:t xml:space="preserve">2016, </w:t>
      </w:r>
      <w:r>
        <w:rPr>
          <w:color w:val="231F20"/>
          <w:spacing w:val="-3"/>
        </w:rPr>
        <w:t xml:space="preserve">approximately </w:t>
      </w:r>
      <w:r>
        <w:rPr>
          <w:color w:val="231F20"/>
          <w:spacing w:val="-4"/>
        </w:rPr>
        <w:t xml:space="preserve">140 </w:t>
      </w:r>
      <w:r>
        <w:rPr>
          <w:color w:val="231F20"/>
        </w:rPr>
        <w:t xml:space="preserve">students </w:t>
      </w:r>
      <w:r>
        <w:rPr>
          <w:color w:val="231F20"/>
          <w:spacing w:val="-3"/>
        </w:rPr>
        <w:t xml:space="preserve">participated in </w:t>
      </w:r>
      <w:r>
        <w:rPr>
          <w:color w:val="231F20"/>
        </w:rPr>
        <w:t>the program.</w:t>
      </w:r>
    </w:p>
    <w:p w:rsidR="00B06ED7" w:rsidRDefault="00D8783E">
      <w:pPr>
        <w:pStyle w:val="BodyText"/>
        <w:spacing w:before="148" w:line="235" w:lineRule="auto"/>
        <w:ind w:left="688"/>
      </w:pPr>
      <w:r>
        <w:rPr>
          <w:color w:val="231F20"/>
        </w:rPr>
        <w:t xml:space="preserve">One of the </w:t>
      </w:r>
      <w:r>
        <w:rPr>
          <w:color w:val="231F20"/>
          <w:spacing w:val="-3"/>
        </w:rPr>
        <w:t xml:space="preserve">major </w:t>
      </w:r>
      <w:r>
        <w:rPr>
          <w:color w:val="231F20"/>
        </w:rPr>
        <w:t xml:space="preserve">activities held was an </w:t>
      </w:r>
      <w:r>
        <w:rPr>
          <w:color w:val="231F20"/>
          <w:spacing w:val="-4"/>
        </w:rPr>
        <w:t xml:space="preserve">annual </w:t>
      </w:r>
      <w:r>
        <w:rPr>
          <w:color w:val="231F20"/>
        </w:rPr>
        <w:t xml:space="preserve">student </w:t>
      </w:r>
      <w:r>
        <w:rPr>
          <w:color w:val="231F20"/>
          <w:spacing w:val="-3"/>
        </w:rPr>
        <w:t xml:space="preserve">leadership </w:t>
      </w:r>
      <w:r>
        <w:rPr>
          <w:color w:val="231F20"/>
          <w:spacing w:val="-5"/>
        </w:rPr>
        <w:t xml:space="preserve">day. </w:t>
      </w:r>
      <w:r>
        <w:rPr>
          <w:color w:val="231F20"/>
        </w:rPr>
        <w:t xml:space="preserve">In </w:t>
      </w:r>
      <w:r>
        <w:rPr>
          <w:color w:val="231F20"/>
          <w:spacing w:val="-5"/>
        </w:rPr>
        <w:t xml:space="preserve">2016, </w:t>
      </w:r>
      <w:r>
        <w:rPr>
          <w:color w:val="231F20"/>
        </w:rPr>
        <w:t xml:space="preserve">the </w:t>
      </w:r>
      <w:r>
        <w:rPr>
          <w:color w:val="231F20"/>
          <w:spacing w:val="-3"/>
        </w:rPr>
        <w:t xml:space="preserve">leadership day for </w:t>
      </w:r>
      <w:r>
        <w:rPr>
          <w:color w:val="231F20"/>
        </w:rPr>
        <w:t xml:space="preserve">students </w:t>
      </w:r>
      <w:r>
        <w:rPr>
          <w:color w:val="231F20"/>
          <w:spacing w:val="-3"/>
        </w:rPr>
        <w:t xml:space="preserve">in </w:t>
      </w:r>
      <w:r>
        <w:rPr>
          <w:color w:val="231F20"/>
        </w:rPr>
        <w:t xml:space="preserve">years 5 and 6 was held at </w:t>
      </w:r>
      <w:proofErr w:type="spellStart"/>
      <w:r>
        <w:rPr>
          <w:color w:val="231F20"/>
          <w:spacing w:val="-3"/>
        </w:rPr>
        <w:t>Birrigai</w:t>
      </w:r>
      <w:proofErr w:type="spellEnd"/>
      <w:r>
        <w:rPr>
          <w:color w:val="231F20"/>
          <w:spacing w:val="-3"/>
        </w:rPr>
        <w:t xml:space="preserve">. </w:t>
      </w:r>
      <w:r>
        <w:rPr>
          <w:color w:val="231F20"/>
        </w:rPr>
        <w:t xml:space="preserve">Students </w:t>
      </w:r>
      <w:r>
        <w:rPr>
          <w:color w:val="231F20"/>
          <w:spacing w:val="-3"/>
        </w:rPr>
        <w:t xml:space="preserve">participated in team </w:t>
      </w:r>
      <w:r>
        <w:rPr>
          <w:color w:val="231F20"/>
          <w:spacing w:val="-4"/>
        </w:rPr>
        <w:t xml:space="preserve">building </w:t>
      </w:r>
      <w:r>
        <w:rPr>
          <w:color w:val="231F20"/>
        </w:rPr>
        <w:t xml:space="preserve">activities, </w:t>
      </w:r>
      <w:r>
        <w:rPr>
          <w:color w:val="231F20"/>
          <w:spacing w:val="-3"/>
        </w:rPr>
        <w:t xml:space="preserve">such </w:t>
      </w:r>
      <w:r>
        <w:rPr>
          <w:color w:val="231F20"/>
        </w:rPr>
        <w:t xml:space="preserve">as the vertical </w:t>
      </w:r>
      <w:r>
        <w:rPr>
          <w:color w:val="231F20"/>
          <w:spacing w:val="-3"/>
        </w:rPr>
        <w:t xml:space="preserve">playpen </w:t>
      </w:r>
      <w:r>
        <w:rPr>
          <w:color w:val="231F20"/>
        </w:rPr>
        <w:t xml:space="preserve">and </w:t>
      </w:r>
      <w:r>
        <w:rPr>
          <w:color w:val="231F20"/>
          <w:spacing w:val="-3"/>
        </w:rPr>
        <w:t xml:space="preserve">dangle </w:t>
      </w:r>
      <w:r>
        <w:rPr>
          <w:color w:val="231F20"/>
          <w:spacing w:val="-4"/>
        </w:rPr>
        <w:t xml:space="preserve">dup, </w:t>
      </w:r>
      <w:r>
        <w:rPr>
          <w:color w:val="231F20"/>
          <w:spacing w:val="-3"/>
        </w:rPr>
        <w:t xml:space="preserve">which required </w:t>
      </w:r>
      <w:r>
        <w:rPr>
          <w:color w:val="231F20"/>
        </w:rPr>
        <w:t xml:space="preserve">two participants </w:t>
      </w:r>
      <w:r>
        <w:rPr>
          <w:color w:val="231F20"/>
          <w:spacing w:val="-3"/>
        </w:rPr>
        <w:t xml:space="preserve">to </w:t>
      </w:r>
      <w:r>
        <w:rPr>
          <w:color w:val="231F20"/>
          <w:spacing w:val="-4"/>
        </w:rPr>
        <w:t xml:space="preserve">climb </w:t>
      </w:r>
      <w:r>
        <w:rPr>
          <w:color w:val="231F20"/>
        </w:rPr>
        <w:t xml:space="preserve">up the structure </w:t>
      </w:r>
      <w:r>
        <w:rPr>
          <w:color w:val="231F20"/>
          <w:spacing w:val="-4"/>
        </w:rPr>
        <w:t xml:space="preserve">together, teaching </w:t>
      </w:r>
      <w:r>
        <w:rPr>
          <w:color w:val="231F20"/>
          <w:spacing w:val="-3"/>
        </w:rPr>
        <w:t xml:space="preserve">cooperation </w:t>
      </w:r>
      <w:r>
        <w:rPr>
          <w:color w:val="231F20"/>
        </w:rPr>
        <w:t xml:space="preserve">between the two </w:t>
      </w:r>
      <w:r>
        <w:rPr>
          <w:color w:val="231F20"/>
          <w:spacing w:val="-3"/>
        </w:rPr>
        <w:t xml:space="preserve">climbers. </w:t>
      </w:r>
      <w:r>
        <w:rPr>
          <w:color w:val="231F20"/>
        </w:rPr>
        <w:t xml:space="preserve">Students learned about </w:t>
      </w:r>
      <w:r>
        <w:rPr>
          <w:color w:val="231F20"/>
          <w:spacing w:val="-3"/>
        </w:rPr>
        <w:t xml:space="preserve">native </w:t>
      </w:r>
      <w:r>
        <w:rPr>
          <w:color w:val="231F20"/>
        </w:rPr>
        <w:t xml:space="preserve">plants and their uses and </w:t>
      </w:r>
      <w:r>
        <w:rPr>
          <w:color w:val="231F20"/>
          <w:spacing w:val="-3"/>
        </w:rPr>
        <w:t xml:space="preserve">visited significant Aboriginal sites </w:t>
      </w:r>
      <w:r>
        <w:rPr>
          <w:color w:val="231F20"/>
        </w:rPr>
        <w:t xml:space="preserve">located on </w:t>
      </w:r>
      <w:proofErr w:type="spellStart"/>
      <w:r>
        <w:rPr>
          <w:color w:val="231F20"/>
          <w:spacing w:val="-3"/>
        </w:rPr>
        <w:t>Birrigai</w:t>
      </w:r>
      <w:proofErr w:type="spellEnd"/>
      <w:r>
        <w:rPr>
          <w:color w:val="231F20"/>
          <w:spacing w:val="-3"/>
        </w:rPr>
        <w:t xml:space="preserve"> </w:t>
      </w:r>
      <w:r>
        <w:rPr>
          <w:color w:val="231F20"/>
          <w:spacing w:val="-4"/>
        </w:rPr>
        <w:t>land.</w:t>
      </w:r>
    </w:p>
    <w:p w:rsidR="00B06ED7" w:rsidRDefault="00B06ED7">
      <w:pPr>
        <w:spacing w:line="235" w:lineRule="auto"/>
        <w:sectPr w:rsidR="00B06ED7">
          <w:footerReference w:type="even" r:id="rId21"/>
          <w:footerReference w:type="default" r:id="rId22"/>
          <w:pgSz w:w="11910" w:h="16840"/>
          <w:pgMar w:top="1120" w:right="1280" w:bottom="660" w:left="0" w:header="0" w:footer="466" w:gutter="0"/>
          <w:cols w:num="2" w:space="720" w:equalWidth="0">
            <w:col w:w="5551" w:space="40"/>
            <w:col w:w="5039"/>
          </w:cols>
        </w:sect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spacing w:before="9"/>
        <w:rPr>
          <w:sz w:val="17"/>
        </w:rPr>
      </w:pPr>
    </w:p>
    <w:p w:rsidR="00B06ED7" w:rsidRDefault="00B06ED7">
      <w:pPr>
        <w:rPr>
          <w:sz w:val="17"/>
        </w:rPr>
        <w:sectPr w:rsidR="00B06ED7">
          <w:pgSz w:w="11910" w:h="16840"/>
          <w:pgMar w:top="0" w:right="0" w:bottom="660" w:left="0" w:header="0" w:footer="466" w:gutter="0"/>
          <w:cols w:space="720"/>
        </w:sectPr>
      </w:pPr>
    </w:p>
    <w:p w:rsidR="00B06ED7" w:rsidRDefault="00B06ED7">
      <w:pPr>
        <w:pStyle w:val="Heading3"/>
        <w:spacing w:before="102"/>
        <w:ind w:left="1424"/>
        <w:rPr>
          <w:b/>
        </w:rPr>
      </w:pPr>
      <w:r w:rsidRPr="00B06ED7">
        <w:lastRenderedPageBreak/>
        <w:pict>
          <v:group id="_x0000_s1372" alt="Photograph of students who graduated from a learning program" style="position:absolute;left:0;text-align:left;margin-left:0;margin-top:-452pt;width:595.3pt;height:523.55pt;z-index:-49096;mso-position-horizontal-relative:page" coordorigin=",-9040" coordsize="11906,10471">
            <v:shape id="_x0000_s1375" type="#_x0000_t75" alt="FLO grads 2016.JPG" style="position:absolute;top:-9040;width:11906;height:8791">
              <v:imagedata r:id="rId23" o:title=""/>
            </v:shape>
            <v:shape id="_x0000_s1374" type="#_x0000_t75" alt="IMG_1684" style="position:absolute;left:6274;top:-1796;width:4266;height:3157">
              <v:imagedata r:id="rId24" o:title=""/>
            </v:shape>
            <v:rect id="_x0000_s1373" style="position:absolute;left:6274;top:-1796;width:4266;height:3157" filled="f" strokecolor="white" strokeweight="7pt"/>
            <w10:wrap anchorx="page"/>
          </v:group>
        </w:pict>
      </w:r>
      <w:bookmarkStart w:id="12" w:name="_TOC_250016"/>
      <w:bookmarkEnd w:id="12"/>
      <w:r w:rsidR="00D8783E">
        <w:rPr>
          <w:b/>
          <w:color w:val="F36B24"/>
          <w:w w:val="95"/>
        </w:rPr>
        <w:t>Flexible Learning Options</w:t>
      </w:r>
    </w:p>
    <w:p w:rsidR="00B06ED7" w:rsidRDefault="00D8783E">
      <w:pPr>
        <w:pStyle w:val="BodyText"/>
        <w:spacing w:before="61" w:line="235" w:lineRule="auto"/>
        <w:ind w:left="1424"/>
      </w:pPr>
      <w:r>
        <w:rPr>
          <w:color w:val="231F20"/>
          <w:spacing w:val="-3"/>
        </w:rPr>
        <w:t xml:space="preserve">Flexible learning options </w:t>
      </w:r>
      <w:r>
        <w:rPr>
          <w:color w:val="231F20"/>
          <w:spacing w:val="-5"/>
        </w:rPr>
        <w:t xml:space="preserve">(FLOs) </w:t>
      </w:r>
      <w:r>
        <w:rPr>
          <w:color w:val="231F20"/>
        </w:rPr>
        <w:t xml:space="preserve">are </w:t>
      </w:r>
      <w:r>
        <w:rPr>
          <w:color w:val="231F20"/>
          <w:spacing w:val="-3"/>
        </w:rPr>
        <w:t xml:space="preserve">curriculum enrichment </w:t>
      </w:r>
      <w:r>
        <w:rPr>
          <w:color w:val="231F20"/>
        </w:rPr>
        <w:t xml:space="preserve">programs </w:t>
      </w:r>
      <w:r>
        <w:rPr>
          <w:color w:val="231F20"/>
          <w:spacing w:val="-3"/>
        </w:rPr>
        <w:t xml:space="preserve">that aim </w:t>
      </w:r>
      <w:r>
        <w:rPr>
          <w:color w:val="231F20"/>
        </w:rPr>
        <w:t xml:space="preserve">to strengthen students’ </w:t>
      </w:r>
      <w:r>
        <w:rPr>
          <w:color w:val="231F20"/>
          <w:spacing w:val="-3"/>
        </w:rPr>
        <w:t xml:space="preserve">learning </w:t>
      </w:r>
      <w:r>
        <w:rPr>
          <w:color w:val="231F20"/>
        </w:rPr>
        <w:t xml:space="preserve">and career </w:t>
      </w:r>
      <w:r>
        <w:rPr>
          <w:color w:val="231F20"/>
          <w:spacing w:val="-3"/>
        </w:rPr>
        <w:t xml:space="preserve">planning. FLOs help </w:t>
      </w:r>
      <w:r>
        <w:rPr>
          <w:color w:val="231F20"/>
        </w:rPr>
        <w:t xml:space="preserve">students </w:t>
      </w:r>
      <w:r>
        <w:rPr>
          <w:color w:val="231F20"/>
          <w:spacing w:val="-3"/>
        </w:rPr>
        <w:t xml:space="preserve">develop </w:t>
      </w:r>
      <w:r>
        <w:rPr>
          <w:color w:val="231F20"/>
        </w:rPr>
        <w:t xml:space="preserve">a connection between their future </w:t>
      </w:r>
      <w:r>
        <w:rPr>
          <w:color w:val="231F20"/>
          <w:spacing w:val="-3"/>
        </w:rPr>
        <w:t xml:space="preserve">study, training </w:t>
      </w:r>
      <w:r>
        <w:rPr>
          <w:color w:val="231F20"/>
        </w:rPr>
        <w:t>and work goals.</w:t>
      </w:r>
    </w:p>
    <w:p w:rsidR="00B06ED7" w:rsidRDefault="00D8783E">
      <w:pPr>
        <w:pStyle w:val="BodyText"/>
        <w:spacing w:before="148" w:line="235" w:lineRule="auto"/>
        <w:ind w:left="1424" w:right="286"/>
      </w:pPr>
      <w:r>
        <w:rPr>
          <w:color w:val="231F20"/>
        </w:rPr>
        <w:t xml:space="preserve">Delivered by industry experts </w:t>
      </w:r>
      <w:r>
        <w:rPr>
          <w:color w:val="231F20"/>
          <w:spacing w:val="-3"/>
        </w:rPr>
        <w:t xml:space="preserve">in </w:t>
      </w:r>
      <w:r>
        <w:rPr>
          <w:color w:val="231F20"/>
        </w:rPr>
        <w:t xml:space="preserve">an </w:t>
      </w:r>
      <w:r>
        <w:rPr>
          <w:color w:val="231F20"/>
          <w:spacing w:val="-3"/>
        </w:rPr>
        <w:t xml:space="preserve">authentic learning </w:t>
      </w:r>
      <w:r>
        <w:rPr>
          <w:color w:val="231F20"/>
        </w:rPr>
        <w:t xml:space="preserve">or work </w:t>
      </w:r>
      <w:r>
        <w:rPr>
          <w:color w:val="231F20"/>
          <w:spacing w:val="-3"/>
        </w:rPr>
        <w:t xml:space="preserve">environment, FLOs </w:t>
      </w:r>
      <w:r>
        <w:rPr>
          <w:color w:val="231F20"/>
        </w:rPr>
        <w:t xml:space="preserve">provided an </w:t>
      </w:r>
      <w:r>
        <w:rPr>
          <w:color w:val="231F20"/>
          <w:spacing w:val="-3"/>
        </w:rPr>
        <w:t xml:space="preserve">alternative learning </w:t>
      </w:r>
      <w:r>
        <w:rPr>
          <w:color w:val="231F20"/>
        </w:rPr>
        <w:t xml:space="preserve">experience </w:t>
      </w:r>
      <w:r>
        <w:rPr>
          <w:color w:val="231F20"/>
          <w:spacing w:val="-3"/>
        </w:rPr>
        <w:t xml:space="preserve">for </w:t>
      </w:r>
      <w:r>
        <w:rPr>
          <w:color w:val="231F20"/>
        </w:rPr>
        <w:t xml:space="preserve">students </w:t>
      </w:r>
      <w:r>
        <w:rPr>
          <w:color w:val="231F20"/>
          <w:spacing w:val="-3"/>
        </w:rPr>
        <w:t xml:space="preserve">whilst </w:t>
      </w:r>
      <w:r>
        <w:rPr>
          <w:color w:val="231F20"/>
        </w:rPr>
        <w:t xml:space="preserve">they attended </w:t>
      </w:r>
      <w:r>
        <w:rPr>
          <w:color w:val="231F20"/>
          <w:spacing w:val="-3"/>
        </w:rPr>
        <w:t xml:space="preserve">high </w:t>
      </w:r>
      <w:r>
        <w:rPr>
          <w:color w:val="231F20"/>
        </w:rPr>
        <w:t xml:space="preserve">school and </w:t>
      </w:r>
      <w:r>
        <w:rPr>
          <w:color w:val="231F20"/>
          <w:spacing w:val="-4"/>
        </w:rPr>
        <w:t>college.</w:t>
      </w:r>
    </w:p>
    <w:p w:rsidR="00B06ED7" w:rsidRDefault="00D8783E">
      <w:pPr>
        <w:pStyle w:val="BodyText"/>
        <w:spacing w:line="235" w:lineRule="auto"/>
        <w:ind w:left="1424" w:right="-14"/>
      </w:pPr>
      <w:r>
        <w:rPr>
          <w:color w:val="231F20"/>
          <w:spacing w:val="-3"/>
        </w:rPr>
        <w:t xml:space="preserve">FLOs </w:t>
      </w:r>
      <w:r>
        <w:rPr>
          <w:color w:val="231F20"/>
        </w:rPr>
        <w:t xml:space="preserve">offered </w:t>
      </w:r>
      <w:r>
        <w:rPr>
          <w:color w:val="231F20"/>
          <w:spacing w:val="-3"/>
        </w:rPr>
        <w:t xml:space="preserve">in </w:t>
      </w:r>
      <w:r>
        <w:rPr>
          <w:color w:val="231F20"/>
          <w:spacing w:val="-8"/>
        </w:rPr>
        <w:t xml:space="preserve">2016-17 </w:t>
      </w:r>
      <w:r>
        <w:rPr>
          <w:color w:val="231F20"/>
          <w:spacing w:val="-3"/>
        </w:rPr>
        <w:t xml:space="preserve">included </w:t>
      </w:r>
      <w:r>
        <w:rPr>
          <w:color w:val="231F20"/>
        </w:rPr>
        <w:t xml:space="preserve">beauty </w:t>
      </w:r>
      <w:r>
        <w:rPr>
          <w:color w:val="231F20"/>
          <w:spacing w:val="-3"/>
        </w:rPr>
        <w:t xml:space="preserve">therapy, community </w:t>
      </w:r>
      <w:r>
        <w:rPr>
          <w:color w:val="231F20"/>
        </w:rPr>
        <w:t xml:space="preserve">work, </w:t>
      </w:r>
      <w:r>
        <w:rPr>
          <w:color w:val="231F20"/>
          <w:spacing w:val="-4"/>
        </w:rPr>
        <w:t xml:space="preserve">animal </w:t>
      </w:r>
      <w:r>
        <w:rPr>
          <w:color w:val="231F20"/>
        </w:rPr>
        <w:t xml:space="preserve">care and </w:t>
      </w:r>
      <w:r>
        <w:rPr>
          <w:color w:val="231F20"/>
          <w:spacing w:val="-3"/>
        </w:rPr>
        <w:t xml:space="preserve">natural resource management. Nine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participated in FLOs in </w:t>
      </w:r>
      <w:r>
        <w:rPr>
          <w:color w:val="231F20"/>
        </w:rPr>
        <w:t xml:space="preserve">semester 2, </w:t>
      </w:r>
      <w:r>
        <w:rPr>
          <w:color w:val="231F20"/>
          <w:spacing w:val="-6"/>
        </w:rPr>
        <w:t xml:space="preserve">2016 </w:t>
      </w:r>
      <w:r>
        <w:rPr>
          <w:color w:val="231F20"/>
        </w:rPr>
        <w:t xml:space="preserve">and 21 </w:t>
      </w:r>
      <w:r>
        <w:rPr>
          <w:color w:val="231F20"/>
          <w:spacing w:val="-3"/>
        </w:rPr>
        <w:t xml:space="preserve">in </w:t>
      </w:r>
      <w:r>
        <w:rPr>
          <w:color w:val="231F20"/>
        </w:rPr>
        <w:t xml:space="preserve">semester 1, </w:t>
      </w:r>
      <w:r>
        <w:rPr>
          <w:color w:val="231F20"/>
          <w:spacing w:val="-10"/>
        </w:rPr>
        <w:t>2017.</w:t>
      </w:r>
    </w:p>
    <w:p w:rsidR="00B06ED7" w:rsidRDefault="00D8783E">
      <w:pPr>
        <w:pStyle w:val="BodyText"/>
        <w:spacing w:before="148" w:line="235" w:lineRule="auto"/>
        <w:ind w:left="1424" w:right="168"/>
      </w:pPr>
      <w:r>
        <w:rPr>
          <w:color w:val="231F20"/>
        </w:rPr>
        <w:t>The majority of students in semester 1, 2017 participated in the Kick Start my Career through Culture program, which was a partnership between the Education and the Environment, Planning and Sustainable Development Directorates. This program engaged Aboriginal</w:t>
      </w:r>
    </w:p>
    <w:p w:rsidR="00B06ED7" w:rsidRDefault="00D8783E">
      <w:pPr>
        <w:pStyle w:val="BodyText"/>
        <w:rPr>
          <w:sz w:val="26"/>
        </w:rPr>
      </w:pPr>
      <w:r>
        <w:br w:type="column"/>
      </w:r>
    </w:p>
    <w:p w:rsidR="00B06ED7" w:rsidRDefault="00B06ED7">
      <w:pPr>
        <w:pStyle w:val="BodyText"/>
        <w:rPr>
          <w:sz w:val="26"/>
        </w:rPr>
      </w:pPr>
    </w:p>
    <w:p w:rsidR="00B06ED7" w:rsidRDefault="00B06ED7">
      <w:pPr>
        <w:pStyle w:val="BodyText"/>
        <w:rPr>
          <w:sz w:val="26"/>
        </w:rPr>
      </w:pPr>
    </w:p>
    <w:p w:rsidR="00B06ED7" w:rsidRDefault="00B06ED7">
      <w:pPr>
        <w:pStyle w:val="BodyText"/>
        <w:rPr>
          <w:sz w:val="26"/>
        </w:rPr>
      </w:pPr>
    </w:p>
    <w:p w:rsidR="00B06ED7" w:rsidRDefault="00B06ED7">
      <w:pPr>
        <w:pStyle w:val="BodyText"/>
        <w:spacing w:before="3"/>
      </w:pPr>
    </w:p>
    <w:p w:rsidR="00B06ED7" w:rsidRDefault="00D8783E">
      <w:pPr>
        <w:pStyle w:val="BodyText"/>
        <w:spacing w:line="235" w:lineRule="auto"/>
        <w:ind w:left="668" w:right="1637"/>
      </w:pPr>
      <w:proofErr w:type="gramStart"/>
      <w:r>
        <w:rPr>
          <w:color w:val="231F20"/>
        </w:rPr>
        <w:t>and</w:t>
      </w:r>
      <w:proofErr w:type="gramEnd"/>
      <w:r>
        <w:rPr>
          <w:color w:val="231F20"/>
        </w:rPr>
        <w:t xml:space="preserve">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in nationally accredited vocational training in culture </w:t>
      </w:r>
      <w:r>
        <w:rPr>
          <w:color w:val="231F20"/>
        </w:rPr>
        <w:t xml:space="preserve">and </w:t>
      </w:r>
      <w:r>
        <w:rPr>
          <w:color w:val="231F20"/>
          <w:spacing w:val="-3"/>
        </w:rPr>
        <w:t>land management.</w:t>
      </w:r>
    </w:p>
    <w:p w:rsidR="00B06ED7" w:rsidRDefault="00D8783E">
      <w:pPr>
        <w:pStyle w:val="BodyText"/>
        <w:spacing w:before="148" w:line="235" w:lineRule="auto"/>
        <w:ind w:left="668" w:right="1410"/>
      </w:pPr>
      <w:r>
        <w:rPr>
          <w:color w:val="231F20"/>
        </w:rPr>
        <w:t xml:space="preserve">The ACT </w:t>
      </w:r>
      <w:r>
        <w:rPr>
          <w:color w:val="231F20"/>
          <w:spacing w:val="-3"/>
        </w:rPr>
        <w:t xml:space="preserve">Government </w:t>
      </w:r>
      <w:r>
        <w:rPr>
          <w:color w:val="231F20"/>
        </w:rPr>
        <w:t xml:space="preserve">also partnered with </w:t>
      </w:r>
      <w:r>
        <w:rPr>
          <w:color w:val="231F20"/>
          <w:spacing w:val="-3"/>
        </w:rPr>
        <w:t xml:space="preserve">Greening Australia </w:t>
      </w:r>
      <w:r>
        <w:rPr>
          <w:color w:val="231F20"/>
        </w:rPr>
        <w:t xml:space="preserve">and Canberra </w:t>
      </w:r>
      <w:r>
        <w:rPr>
          <w:color w:val="231F20"/>
          <w:spacing w:val="-3"/>
        </w:rPr>
        <w:t xml:space="preserve">Institute </w:t>
      </w:r>
      <w:r>
        <w:rPr>
          <w:color w:val="231F20"/>
        </w:rPr>
        <w:t xml:space="preserve">of </w:t>
      </w:r>
      <w:r>
        <w:rPr>
          <w:color w:val="231F20"/>
          <w:spacing w:val="-4"/>
        </w:rPr>
        <w:t xml:space="preserve">Technology </w:t>
      </w:r>
      <w:r>
        <w:rPr>
          <w:color w:val="231F20"/>
          <w:spacing w:val="-3"/>
        </w:rPr>
        <w:t xml:space="preserve">to deliver </w:t>
      </w:r>
      <w:r>
        <w:rPr>
          <w:color w:val="231F20"/>
        </w:rPr>
        <w:t xml:space="preserve">a program </w:t>
      </w:r>
      <w:r>
        <w:rPr>
          <w:color w:val="231F20"/>
          <w:spacing w:val="-3"/>
        </w:rPr>
        <w:t xml:space="preserve">for </w:t>
      </w:r>
      <w:r>
        <w:rPr>
          <w:color w:val="231F20"/>
        </w:rPr>
        <w:t xml:space="preserve">students </w:t>
      </w:r>
      <w:r>
        <w:rPr>
          <w:color w:val="231F20"/>
          <w:spacing w:val="-3"/>
        </w:rPr>
        <w:t xml:space="preserve">in </w:t>
      </w:r>
      <w:r>
        <w:rPr>
          <w:color w:val="231F20"/>
        </w:rPr>
        <w:t xml:space="preserve">years 7 to 9 to connect with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cultures through </w:t>
      </w:r>
      <w:r>
        <w:rPr>
          <w:color w:val="231F20"/>
        </w:rPr>
        <w:t>conservation</w:t>
      </w:r>
    </w:p>
    <w:p w:rsidR="00B06ED7" w:rsidRDefault="00D8783E">
      <w:pPr>
        <w:pStyle w:val="BodyText"/>
        <w:spacing w:before="1" w:line="235" w:lineRule="auto"/>
        <w:ind w:left="668" w:right="1592"/>
      </w:pPr>
      <w:proofErr w:type="gramStart"/>
      <w:r>
        <w:rPr>
          <w:color w:val="231F20"/>
        </w:rPr>
        <w:t>and</w:t>
      </w:r>
      <w:proofErr w:type="gramEnd"/>
      <w:r>
        <w:rPr>
          <w:color w:val="231F20"/>
        </w:rPr>
        <w:t xml:space="preserve"> land management. The students learnt about native plants, bush foods, scar trees and land management practices. The program was conducted on country and at the Greening Australia nursery.</w:t>
      </w:r>
    </w:p>
    <w:p w:rsidR="00B06ED7" w:rsidRDefault="00D8783E">
      <w:pPr>
        <w:pStyle w:val="BodyText"/>
        <w:spacing w:before="148" w:line="235" w:lineRule="auto"/>
        <w:ind w:left="668" w:right="1489"/>
      </w:pPr>
      <w:r>
        <w:rPr>
          <w:color w:val="231F20"/>
        </w:rPr>
        <w:t>Learning was delivered by Adam Shipp from Greening Australia through narratives and practical hands on activities. Pathways to future career options were discussed in a formal and informal way throughout the course.</w:t>
      </w:r>
    </w:p>
    <w:p w:rsidR="00B06ED7" w:rsidRDefault="00B06ED7">
      <w:pPr>
        <w:spacing w:line="235" w:lineRule="auto"/>
        <w:sectPr w:rsidR="00B06ED7">
          <w:type w:val="continuous"/>
          <w:pgSz w:w="11910" w:h="16840"/>
          <w:pgMar w:top="1580" w:right="0" w:bottom="280" w:left="0" w:header="720" w:footer="720" w:gutter="0"/>
          <w:cols w:num="2" w:space="720" w:equalWidth="0">
            <w:col w:w="5649" w:space="40"/>
            <w:col w:w="6221"/>
          </w:cols>
        </w:sectPr>
      </w:pPr>
    </w:p>
    <w:p w:rsidR="00B06ED7" w:rsidRDefault="00B06ED7">
      <w:pPr>
        <w:pStyle w:val="BodyText"/>
        <w:ind w:left="1417"/>
        <w:rPr>
          <w:sz w:val="20"/>
        </w:rPr>
      </w:pPr>
      <w:r w:rsidRPr="00B06ED7">
        <w:lastRenderedPageBreak/>
        <w:pict>
          <v:shape id="_x0000_s1371" type="#_x0000_t202" style="position:absolute;left:0;text-align:left;margin-left:291.95pt;margin-top:63.8pt;width:232.45pt;height:700.2pt;z-index:1792;mso-position-horizontal-relative:page;mso-position-vertical-relative:page" filled="f" stroked="f">
            <v:textbox inset="0,0,0,0">
              <w:txbxContent>
                <w:tbl>
                  <w:tblPr>
                    <w:tblW w:w="0" w:type="auto"/>
                    <w:tblLayout w:type="fixed"/>
                    <w:tblCellMar>
                      <w:left w:w="0" w:type="dxa"/>
                      <w:right w:w="0" w:type="dxa"/>
                    </w:tblCellMar>
                    <w:tblLook w:val="01E0"/>
                  </w:tblPr>
                  <w:tblGrid>
                    <w:gridCol w:w="4365"/>
                    <w:gridCol w:w="284"/>
                  </w:tblGrid>
                  <w:tr w:rsidR="00D8783E">
                    <w:trPr>
                      <w:trHeight w:val="13320"/>
                    </w:trPr>
                    <w:tc>
                      <w:tcPr>
                        <w:tcW w:w="4649" w:type="dxa"/>
                        <w:gridSpan w:val="2"/>
                        <w:shd w:val="clear" w:color="auto" w:fill="EFEFF0"/>
                      </w:tcPr>
                      <w:p w:rsidR="00D8783E" w:rsidRDefault="00D8783E">
                        <w:pPr>
                          <w:pStyle w:val="TableParagraph"/>
                          <w:spacing w:before="260" w:line="211" w:lineRule="auto"/>
                          <w:ind w:left="226" w:right="738"/>
                          <w:rPr>
                            <w:rFonts w:ascii="Montserrat Semi Bold"/>
                            <w:b/>
                            <w:sz w:val="26"/>
                          </w:rPr>
                        </w:pPr>
                        <w:r>
                          <w:rPr>
                            <w:rFonts w:ascii="Montserrat Semi Bold"/>
                            <w:b/>
                            <w:color w:val="F36B24"/>
                            <w:sz w:val="26"/>
                          </w:rPr>
                          <w:t xml:space="preserve">Big Picture Academy in ACT </w:t>
                        </w:r>
                        <w:r>
                          <w:rPr>
                            <w:rFonts w:ascii="Montserrat Semi Bold"/>
                            <w:b/>
                            <w:color w:val="F36B24"/>
                            <w:w w:val="95"/>
                            <w:sz w:val="26"/>
                          </w:rPr>
                          <w:t xml:space="preserve">Public Schools: Incorporating </w:t>
                        </w:r>
                        <w:r>
                          <w:rPr>
                            <w:rFonts w:ascii="Montserrat Semi Bold"/>
                            <w:b/>
                            <w:color w:val="F36B24"/>
                            <w:sz w:val="26"/>
                          </w:rPr>
                          <w:t xml:space="preserve">Aboriginal and Torres Strait </w:t>
                        </w:r>
                        <w:r>
                          <w:rPr>
                            <w:rFonts w:ascii="Montserrat Semi Bold"/>
                            <w:b/>
                            <w:color w:val="F36B24"/>
                            <w:w w:val="95"/>
                            <w:sz w:val="26"/>
                          </w:rPr>
                          <w:t>Islander perspectives</w:t>
                        </w:r>
                      </w:p>
                      <w:p w:rsidR="00D8783E" w:rsidRDefault="00D8783E">
                        <w:pPr>
                          <w:pStyle w:val="TableParagraph"/>
                          <w:spacing w:before="61" w:line="235" w:lineRule="auto"/>
                          <w:ind w:left="226" w:right="244"/>
                          <w:rPr>
                            <w:sz w:val="21"/>
                          </w:rPr>
                        </w:pPr>
                        <w:r>
                          <w:rPr>
                            <w:color w:val="231F20"/>
                            <w:spacing w:val="-9"/>
                            <w:sz w:val="21"/>
                          </w:rPr>
                          <w:t xml:space="preserve">To </w:t>
                        </w:r>
                        <w:r>
                          <w:rPr>
                            <w:color w:val="231F20"/>
                            <w:sz w:val="21"/>
                          </w:rPr>
                          <w:t xml:space="preserve">support </w:t>
                        </w:r>
                        <w:r>
                          <w:rPr>
                            <w:color w:val="231F20"/>
                            <w:spacing w:val="-3"/>
                            <w:sz w:val="21"/>
                          </w:rPr>
                          <w:t xml:space="preserve">educational engagement </w:t>
                        </w:r>
                        <w:r>
                          <w:rPr>
                            <w:color w:val="231F20"/>
                            <w:sz w:val="21"/>
                          </w:rPr>
                          <w:t xml:space="preserve">and flexible </w:t>
                        </w:r>
                        <w:r>
                          <w:rPr>
                            <w:color w:val="231F20"/>
                            <w:spacing w:val="-3"/>
                            <w:sz w:val="21"/>
                          </w:rPr>
                          <w:t xml:space="preserve">learning options, high </w:t>
                        </w:r>
                        <w:r>
                          <w:rPr>
                            <w:color w:val="231F20"/>
                            <w:sz w:val="21"/>
                          </w:rPr>
                          <w:t xml:space="preserve">school and </w:t>
                        </w:r>
                        <w:r>
                          <w:rPr>
                            <w:color w:val="231F20"/>
                            <w:spacing w:val="-4"/>
                            <w:sz w:val="21"/>
                          </w:rPr>
                          <w:t xml:space="preserve">college </w:t>
                        </w:r>
                        <w:r>
                          <w:rPr>
                            <w:color w:val="231F20"/>
                            <w:sz w:val="21"/>
                          </w:rPr>
                          <w:t xml:space="preserve">students access a </w:t>
                        </w:r>
                        <w:r>
                          <w:rPr>
                            <w:color w:val="231F20"/>
                            <w:spacing w:val="-3"/>
                            <w:sz w:val="21"/>
                          </w:rPr>
                          <w:t xml:space="preserve">range </w:t>
                        </w:r>
                        <w:r>
                          <w:rPr>
                            <w:color w:val="231F20"/>
                            <w:sz w:val="21"/>
                          </w:rPr>
                          <w:t xml:space="preserve">of work experience, </w:t>
                        </w:r>
                        <w:r>
                          <w:rPr>
                            <w:color w:val="231F20"/>
                            <w:spacing w:val="-3"/>
                            <w:sz w:val="21"/>
                          </w:rPr>
                          <w:t xml:space="preserve">Australian </w:t>
                        </w:r>
                        <w:r>
                          <w:rPr>
                            <w:color w:val="231F20"/>
                            <w:sz w:val="21"/>
                          </w:rPr>
                          <w:t xml:space="preserve">School Based </w:t>
                        </w:r>
                        <w:r>
                          <w:rPr>
                            <w:color w:val="231F20"/>
                            <w:spacing w:val="-3"/>
                            <w:sz w:val="21"/>
                          </w:rPr>
                          <w:t xml:space="preserve">Apprenticeships, traineeships </w:t>
                        </w:r>
                        <w:r>
                          <w:rPr>
                            <w:color w:val="231F20"/>
                            <w:sz w:val="21"/>
                          </w:rPr>
                          <w:t xml:space="preserve">and </w:t>
                        </w:r>
                        <w:r>
                          <w:rPr>
                            <w:color w:val="231F20"/>
                            <w:spacing w:val="-3"/>
                            <w:sz w:val="21"/>
                          </w:rPr>
                          <w:t xml:space="preserve">pathways </w:t>
                        </w:r>
                        <w:r>
                          <w:rPr>
                            <w:color w:val="231F20"/>
                            <w:sz w:val="21"/>
                          </w:rPr>
                          <w:t xml:space="preserve">programs. One </w:t>
                        </w:r>
                        <w:r>
                          <w:rPr>
                            <w:color w:val="231F20"/>
                            <w:spacing w:val="-3"/>
                            <w:sz w:val="21"/>
                          </w:rPr>
                          <w:t xml:space="preserve">such </w:t>
                        </w:r>
                        <w:r>
                          <w:rPr>
                            <w:color w:val="231F20"/>
                            <w:sz w:val="21"/>
                          </w:rPr>
                          <w:t xml:space="preserve">program was </w:t>
                        </w:r>
                        <w:r>
                          <w:rPr>
                            <w:color w:val="231F20"/>
                            <w:spacing w:val="-3"/>
                            <w:sz w:val="21"/>
                          </w:rPr>
                          <w:t xml:space="preserve">Big Picture Australia </w:t>
                        </w:r>
                        <w:r>
                          <w:rPr>
                            <w:color w:val="231F20"/>
                            <w:sz w:val="21"/>
                          </w:rPr>
                          <w:t xml:space="preserve">offered by </w:t>
                        </w:r>
                        <w:r>
                          <w:rPr>
                            <w:color w:val="231F20"/>
                            <w:spacing w:val="-3"/>
                            <w:sz w:val="21"/>
                          </w:rPr>
                          <w:t xml:space="preserve">Melrose High </w:t>
                        </w:r>
                        <w:r>
                          <w:rPr>
                            <w:color w:val="231F20"/>
                            <w:sz w:val="21"/>
                          </w:rPr>
                          <w:t xml:space="preserve">School and Canberra </w:t>
                        </w:r>
                        <w:r>
                          <w:rPr>
                            <w:color w:val="231F20"/>
                            <w:spacing w:val="-3"/>
                            <w:sz w:val="21"/>
                          </w:rPr>
                          <w:t>College.</w:t>
                        </w:r>
                      </w:p>
                      <w:p w:rsidR="00D8783E" w:rsidRDefault="00D8783E">
                        <w:pPr>
                          <w:pStyle w:val="TableParagraph"/>
                          <w:spacing w:before="148" w:line="235" w:lineRule="auto"/>
                          <w:ind w:left="226" w:right="252"/>
                          <w:rPr>
                            <w:sz w:val="21"/>
                          </w:rPr>
                        </w:pPr>
                        <w:r>
                          <w:rPr>
                            <w:color w:val="231F20"/>
                            <w:sz w:val="21"/>
                          </w:rPr>
                          <w:t xml:space="preserve">At </w:t>
                        </w:r>
                        <w:r>
                          <w:rPr>
                            <w:color w:val="231F20"/>
                            <w:spacing w:val="-3"/>
                            <w:sz w:val="21"/>
                          </w:rPr>
                          <w:t xml:space="preserve">Melrose High </w:t>
                        </w:r>
                        <w:r>
                          <w:rPr>
                            <w:color w:val="231F20"/>
                            <w:sz w:val="21"/>
                          </w:rPr>
                          <w:t xml:space="preserve">School, the </w:t>
                        </w:r>
                        <w:r>
                          <w:rPr>
                            <w:color w:val="231F20"/>
                            <w:spacing w:val="-3"/>
                            <w:sz w:val="21"/>
                          </w:rPr>
                          <w:t xml:space="preserve">Big Picture </w:t>
                        </w:r>
                        <w:r>
                          <w:rPr>
                            <w:color w:val="231F20"/>
                            <w:sz w:val="21"/>
                          </w:rPr>
                          <w:t xml:space="preserve">Academy was </w:t>
                        </w:r>
                        <w:r>
                          <w:rPr>
                            <w:color w:val="231F20"/>
                            <w:spacing w:val="-3"/>
                            <w:sz w:val="21"/>
                          </w:rPr>
                          <w:t xml:space="preserve">introduced in </w:t>
                        </w:r>
                        <w:r>
                          <w:rPr>
                            <w:color w:val="231F20"/>
                            <w:sz w:val="21"/>
                          </w:rPr>
                          <w:t xml:space="preserve">the </w:t>
                        </w:r>
                        <w:r>
                          <w:rPr>
                            <w:color w:val="231F20"/>
                            <w:spacing w:val="-3"/>
                            <w:sz w:val="21"/>
                          </w:rPr>
                          <w:t xml:space="preserve">Indigenous Studies Centre </w:t>
                        </w:r>
                        <w:r>
                          <w:rPr>
                            <w:color w:val="231F20"/>
                            <w:sz w:val="21"/>
                          </w:rPr>
                          <w:t xml:space="preserve">from the </w:t>
                        </w:r>
                        <w:r>
                          <w:rPr>
                            <w:color w:val="231F20"/>
                            <w:spacing w:val="-3"/>
                            <w:sz w:val="21"/>
                          </w:rPr>
                          <w:t xml:space="preserve">beginning </w:t>
                        </w:r>
                        <w:r>
                          <w:rPr>
                            <w:color w:val="231F20"/>
                            <w:sz w:val="21"/>
                          </w:rPr>
                          <w:t xml:space="preserve">of Semester 2, </w:t>
                        </w:r>
                        <w:r>
                          <w:rPr>
                            <w:color w:val="231F20"/>
                            <w:spacing w:val="-8"/>
                            <w:sz w:val="21"/>
                          </w:rPr>
                          <w:t xml:space="preserve">2017 </w:t>
                        </w:r>
                        <w:r>
                          <w:rPr>
                            <w:color w:val="231F20"/>
                            <w:spacing w:val="-4"/>
                            <w:sz w:val="21"/>
                          </w:rPr>
                          <w:t xml:space="preserve">for </w:t>
                        </w:r>
                        <w:r>
                          <w:rPr>
                            <w:color w:val="231F20"/>
                            <w:spacing w:val="-3"/>
                            <w:sz w:val="21"/>
                          </w:rPr>
                          <w:t xml:space="preserve">Aboriginal </w:t>
                        </w:r>
                        <w:r>
                          <w:rPr>
                            <w:color w:val="231F20"/>
                            <w:sz w:val="21"/>
                          </w:rPr>
                          <w:t xml:space="preserve">and </w:t>
                        </w:r>
                        <w:r>
                          <w:rPr>
                            <w:color w:val="231F20"/>
                            <w:spacing w:val="-4"/>
                            <w:sz w:val="21"/>
                          </w:rPr>
                          <w:t xml:space="preserve">Torres </w:t>
                        </w:r>
                        <w:r>
                          <w:rPr>
                            <w:color w:val="231F20"/>
                            <w:spacing w:val="-3"/>
                            <w:sz w:val="21"/>
                          </w:rPr>
                          <w:t xml:space="preserve">Strait Islander </w:t>
                        </w:r>
                        <w:r>
                          <w:rPr>
                            <w:color w:val="231F20"/>
                            <w:sz w:val="21"/>
                          </w:rPr>
                          <w:t xml:space="preserve">students </w:t>
                        </w:r>
                        <w:r>
                          <w:rPr>
                            <w:color w:val="231F20"/>
                            <w:spacing w:val="-3"/>
                            <w:sz w:val="21"/>
                          </w:rPr>
                          <w:t xml:space="preserve">in </w:t>
                        </w:r>
                        <w:r>
                          <w:rPr>
                            <w:color w:val="231F20"/>
                            <w:sz w:val="21"/>
                          </w:rPr>
                          <w:t xml:space="preserve">years 9 and </w:t>
                        </w:r>
                        <w:r>
                          <w:rPr>
                            <w:color w:val="231F20"/>
                            <w:spacing w:val="-4"/>
                            <w:sz w:val="21"/>
                          </w:rPr>
                          <w:t xml:space="preserve">10. </w:t>
                        </w:r>
                        <w:r>
                          <w:rPr>
                            <w:color w:val="231F20"/>
                            <w:sz w:val="21"/>
                          </w:rPr>
                          <w:t xml:space="preserve">The Academy gave students an opportunity to study </w:t>
                        </w:r>
                        <w:r>
                          <w:rPr>
                            <w:color w:val="231F20"/>
                            <w:spacing w:val="-3"/>
                            <w:sz w:val="21"/>
                          </w:rPr>
                          <w:t xml:space="preserve">in </w:t>
                        </w:r>
                        <w:r>
                          <w:rPr>
                            <w:color w:val="231F20"/>
                            <w:sz w:val="21"/>
                          </w:rPr>
                          <w:t xml:space="preserve">a subject </w:t>
                        </w:r>
                        <w:r>
                          <w:rPr>
                            <w:color w:val="231F20"/>
                            <w:spacing w:val="-3"/>
                            <w:sz w:val="21"/>
                          </w:rPr>
                          <w:t xml:space="preserve">area that </w:t>
                        </w:r>
                        <w:r>
                          <w:rPr>
                            <w:color w:val="231F20"/>
                            <w:sz w:val="21"/>
                          </w:rPr>
                          <w:t xml:space="preserve">they were </w:t>
                        </w:r>
                        <w:r>
                          <w:rPr>
                            <w:color w:val="231F20"/>
                            <w:spacing w:val="-3"/>
                            <w:sz w:val="21"/>
                          </w:rPr>
                          <w:t xml:space="preserve">passionate </w:t>
                        </w:r>
                        <w:r>
                          <w:rPr>
                            <w:color w:val="231F20"/>
                            <w:sz w:val="21"/>
                          </w:rPr>
                          <w:t xml:space="preserve">about, and </w:t>
                        </w:r>
                        <w:r>
                          <w:rPr>
                            <w:color w:val="231F20"/>
                            <w:spacing w:val="-3"/>
                            <w:sz w:val="21"/>
                          </w:rPr>
                          <w:t xml:space="preserve">learn what </w:t>
                        </w:r>
                        <w:r>
                          <w:rPr>
                            <w:color w:val="231F20"/>
                            <w:sz w:val="21"/>
                          </w:rPr>
                          <w:t xml:space="preserve">it was </w:t>
                        </w:r>
                        <w:r>
                          <w:rPr>
                            <w:color w:val="231F20"/>
                            <w:spacing w:val="-4"/>
                            <w:sz w:val="21"/>
                          </w:rPr>
                          <w:t xml:space="preserve">like </w:t>
                        </w:r>
                        <w:r>
                          <w:rPr>
                            <w:color w:val="231F20"/>
                            <w:sz w:val="21"/>
                          </w:rPr>
                          <w:t xml:space="preserve">to work </w:t>
                        </w:r>
                        <w:r>
                          <w:rPr>
                            <w:color w:val="231F20"/>
                            <w:spacing w:val="-3"/>
                            <w:sz w:val="21"/>
                          </w:rPr>
                          <w:t xml:space="preserve">in </w:t>
                        </w:r>
                        <w:r>
                          <w:rPr>
                            <w:color w:val="231F20"/>
                            <w:sz w:val="21"/>
                          </w:rPr>
                          <w:t xml:space="preserve">the industry they were </w:t>
                        </w:r>
                        <w:r>
                          <w:rPr>
                            <w:color w:val="231F20"/>
                            <w:spacing w:val="-3"/>
                            <w:sz w:val="21"/>
                          </w:rPr>
                          <w:t xml:space="preserve">interested in through </w:t>
                        </w:r>
                        <w:r>
                          <w:rPr>
                            <w:color w:val="231F20"/>
                            <w:sz w:val="21"/>
                          </w:rPr>
                          <w:t xml:space="preserve">an </w:t>
                        </w:r>
                        <w:r>
                          <w:rPr>
                            <w:color w:val="231F20"/>
                            <w:spacing w:val="-4"/>
                            <w:sz w:val="21"/>
                          </w:rPr>
                          <w:t xml:space="preserve">internship </w:t>
                        </w:r>
                        <w:r>
                          <w:rPr>
                            <w:color w:val="231F20"/>
                            <w:spacing w:val="-3"/>
                            <w:sz w:val="21"/>
                          </w:rPr>
                          <w:t xml:space="preserve">in </w:t>
                        </w:r>
                        <w:r>
                          <w:rPr>
                            <w:color w:val="231F20"/>
                            <w:sz w:val="21"/>
                          </w:rPr>
                          <w:t xml:space="preserve">a </w:t>
                        </w:r>
                        <w:r>
                          <w:rPr>
                            <w:color w:val="231F20"/>
                            <w:spacing w:val="-3"/>
                            <w:sz w:val="21"/>
                          </w:rPr>
                          <w:t>professional working environment.</w:t>
                        </w:r>
                        <w:r>
                          <w:rPr>
                            <w:color w:val="231F20"/>
                            <w:spacing w:val="-9"/>
                            <w:sz w:val="21"/>
                          </w:rPr>
                          <w:t xml:space="preserve"> </w:t>
                        </w:r>
                        <w:r>
                          <w:rPr>
                            <w:color w:val="231F20"/>
                            <w:sz w:val="21"/>
                          </w:rPr>
                          <w:t>The</w:t>
                        </w:r>
                        <w:r>
                          <w:rPr>
                            <w:color w:val="231F20"/>
                            <w:spacing w:val="-9"/>
                            <w:sz w:val="21"/>
                          </w:rPr>
                          <w:t xml:space="preserve"> </w:t>
                        </w:r>
                        <w:r>
                          <w:rPr>
                            <w:color w:val="231F20"/>
                            <w:sz w:val="21"/>
                          </w:rPr>
                          <w:t>Academy</w:t>
                        </w:r>
                        <w:r>
                          <w:rPr>
                            <w:color w:val="231F20"/>
                            <w:spacing w:val="-9"/>
                            <w:sz w:val="21"/>
                          </w:rPr>
                          <w:t xml:space="preserve"> </w:t>
                        </w:r>
                        <w:r>
                          <w:rPr>
                            <w:color w:val="231F20"/>
                            <w:sz w:val="21"/>
                          </w:rPr>
                          <w:t>also</w:t>
                        </w:r>
                        <w:r>
                          <w:rPr>
                            <w:color w:val="231F20"/>
                            <w:spacing w:val="-9"/>
                            <w:sz w:val="21"/>
                          </w:rPr>
                          <w:t xml:space="preserve"> </w:t>
                        </w:r>
                        <w:r>
                          <w:rPr>
                            <w:color w:val="231F20"/>
                            <w:spacing w:val="-3"/>
                            <w:sz w:val="21"/>
                          </w:rPr>
                          <w:t>aimed</w:t>
                        </w:r>
                        <w:r>
                          <w:rPr>
                            <w:color w:val="231F20"/>
                            <w:spacing w:val="-9"/>
                            <w:sz w:val="21"/>
                          </w:rPr>
                          <w:t xml:space="preserve"> </w:t>
                        </w:r>
                        <w:r>
                          <w:rPr>
                            <w:color w:val="231F20"/>
                            <w:sz w:val="21"/>
                          </w:rPr>
                          <w:t>to</w:t>
                        </w:r>
                        <w:r>
                          <w:rPr>
                            <w:color w:val="231F20"/>
                            <w:spacing w:val="-9"/>
                            <w:sz w:val="21"/>
                          </w:rPr>
                          <w:t xml:space="preserve"> </w:t>
                        </w:r>
                        <w:r>
                          <w:rPr>
                            <w:color w:val="231F20"/>
                            <w:sz w:val="21"/>
                          </w:rPr>
                          <w:t xml:space="preserve">connect students to </w:t>
                        </w:r>
                        <w:r>
                          <w:rPr>
                            <w:color w:val="231F20"/>
                            <w:spacing w:val="-3"/>
                            <w:sz w:val="21"/>
                          </w:rPr>
                          <w:t xml:space="preserve">Aboriginal </w:t>
                        </w:r>
                        <w:r>
                          <w:rPr>
                            <w:color w:val="231F20"/>
                            <w:sz w:val="21"/>
                          </w:rPr>
                          <w:t xml:space="preserve">and </w:t>
                        </w:r>
                        <w:r>
                          <w:rPr>
                            <w:color w:val="231F20"/>
                            <w:spacing w:val="-4"/>
                            <w:sz w:val="21"/>
                          </w:rPr>
                          <w:t xml:space="preserve">Torres </w:t>
                        </w:r>
                        <w:r>
                          <w:rPr>
                            <w:color w:val="231F20"/>
                            <w:spacing w:val="-3"/>
                            <w:sz w:val="21"/>
                          </w:rPr>
                          <w:t xml:space="preserve">Strait Islander mentors already working in </w:t>
                        </w:r>
                        <w:r>
                          <w:rPr>
                            <w:color w:val="231F20"/>
                            <w:sz w:val="21"/>
                          </w:rPr>
                          <w:t xml:space="preserve">the local </w:t>
                        </w:r>
                        <w:r>
                          <w:rPr>
                            <w:color w:val="231F20"/>
                            <w:spacing w:val="-3"/>
                            <w:sz w:val="21"/>
                          </w:rPr>
                          <w:t xml:space="preserve">community in </w:t>
                        </w:r>
                        <w:r>
                          <w:rPr>
                            <w:color w:val="231F20"/>
                            <w:sz w:val="21"/>
                          </w:rPr>
                          <w:t>the same</w:t>
                        </w:r>
                        <w:r>
                          <w:rPr>
                            <w:color w:val="231F20"/>
                            <w:spacing w:val="-18"/>
                            <w:sz w:val="21"/>
                          </w:rPr>
                          <w:t xml:space="preserve"> </w:t>
                        </w:r>
                        <w:r>
                          <w:rPr>
                            <w:color w:val="231F20"/>
                            <w:spacing w:val="-3"/>
                            <w:sz w:val="21"/>
                          </w:rPr>
                          <w:t>field.</w:t>
                        </w: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0"/>
                          <w:ind w:left="0"/>
                          <w:rPr>
                            <w:sz w:val="26"/>
                          </w:rPr>
                        </w:pPr>
                      </w:p>
                      <w:p w:rsidR="00D8783E" w:rsidRDefault="00D8783E">
                        <w:pPr>
                          <w:pStyle w:val="TableParagraph"/>
                          <w:spacing w:before="8"/>
                          <w:ind w:left="0"/>
                          <w:rPr>
                            <w:sz w:val="36"/>
                          </w:rPr>
                        </w:pPr>
                      </w:p>
                      <w:p w:rsidR="00D8783E" w:rsidRDefault="00D8783E">
                        <w:pPr>
                          <w:pStyle w:val="TableParagraph"/>
                          <w:spacing w:before="0" w:line="235" w:lineRule="auto"/>
                          <w:ind w:left="226" w:right="149"/>
                          <w:rPr>
                            <w:sz w:val="21"/>
                          </w:rPr>
                        </w:pPr>
                        <w:r>
                          <w:rPr>
                            <w:color w:val="231F20"/>
                            <w:sz w:val="21"/>
                          </w:rPr>
                          <w:t xml:space="preserve">Students presented their portfolio of work </w:t>
                        </w:r>
                        <w:r>
                          <w:rPr>
                            <w:color w:val="231F20"/>
                            <w:spacing w:val="-3"/>
                            <w:sz w:val="21"/>
                          </w:rPr>
                          <w:t xml:space="preserve">through </w:t>
                        </w:r>
                        <w:r>
                          <w:rPr>
                            <w:color w:val="231F20"/>
                            <w:sz w:val="21"/>
                          </w:rPr>
                          <w:t xml:space="preserve">an </w:t>
                        </w:r>
                        <w:r>
                          <w:rPr>
                            <w:color w:val="231F20"/>
                            <w:spacing w:val="-3"/>
                            <w:sz w:val="21"/>
                          </w:rPr>
                          <w:t xml:space="preserve">exhibition using </w:t>
                        </w:r>
                        <w:r>
                          <w:rPr>
                            <w:color w:val="231F20"/>
                            <w:sz w:val="21"/>
                          </w:rPr>
                          <w:t xml:space="preserve">the ‘8 </w:t>
                        </w:r>
                        <w:r>
                          <w:rPr>
                            <w:color w:val="231F20"/>
                            <w:spacing w:val="-3"/>
                            <w:sz w:val="21"/>
                          </w:rPr>
                          <w:t xml:space="preserve">Aboriginal Ways </w:t>
                        </w:r>
                        <w:r>
                          <w:rPr>
                            <w:color w:val="231F20"/>
                            <w:sz w:val="21"/>
                          </w:rPr>
                          <w:t xml:space="preserve">of </w:t>
                        </w:r>
                        <w:r>
                          <w:rPr>
                            <w:color w:val="231F20"/>
                            <w:spacing w:val="-3"/>
                            <w:sz w:val="21"/>
                          </w:rPr>
                          <w:t>Learning</w:t>
                        </w:r>
                        <w:r>
                          <w:rPr>
                            <w:color w:val="231F20"/>
                            <w:spacing w:val="-3"/>
                            <w:position w:val="7"/>
                            <w:sz w:val="12"/>
                          </w:rPr>
                          <w:t>1</w:t>
                        </w:r>
                        <w:r>
                          <w:rPr>
                            <w:color w:val="231F20"/>
                            <w:spacing w:val="-3"/>
                            <w:sz w:val="21"/>
                          </w:rPr>
                          <w:t xml:space="preserve">’ </w:t>
                        </w:r>
                        <w:r>
                          <w:rPr>
                            <w:color w:val="231F20"/>
                            <w:sz w:val="21"/>
                          </w:rPr>
                          <w:t xml:space="preserve">model designed by a </w:t>
                        </w:r>
                        <w:r>
                          <w:rPr>
                            <w:color w:val="231F20"/>
                            <w:spacing w:val="-3"/>
                            <w:sz w:val="21"/>
                          </w:rPr>
                          <w:t xml:space="preserve">group </w:t>
                        </w:r>
                        <w:r>
                          <w:rPr>
                            <w:color w:val="231F20"/>
                            <w:sz w:val="21"/>
                          </w:rPr>
                          <w:t xml:space="preserve">of </w:t>
                        </w:r>
                        <w:r>
                          <w:rPr>
                            <w:color w:val="231F20"/>
                            <w:spacing w:val="-3"/>
                            <w:sz w:val="21"/>
                          </w:rPr>
                          <w:t xml:space="preserve">Aboriginal </w:t>
                        </w:r>
                        <w:r>
                          <w:rPr>
                            <w:color w:val="231F20"/>
                            <w:sz w:val="21"/>
                          </w:rPr>
                          <w:t xml:space="preserve">educators from </w:t>
                        </w:r>
                        <w:r>
                          <w:rPr>
                            <w:color w:val="231F20"/>
                            <w:spacing w:val="-3"/>
                            <w:sz w:val="21"/>
                          </w:rPr>
                          <w:t xml:space="preserve">around </w:t>
                        </w:r>
                        <w:r>
                          <w:rPr>
                            <w:color w:val="231F20"/>
                            <w:sz w:val="21"/>
                          </w:rPr>
                          <w:t xml:space="preserve">the </w:t>
                        </w:r>
                        <w:r>
                          <w:rPr>
                            <w:color w:val="231F20"/>
                            <w:spacing w:val="-3"/>
                            <w:sz w:val="21"/>
                          </w:rPr>
                          <w:t>country.</w:t>
                        </w:r>
                      </w:p>
                      <w:p w:rsidR="00D8783E" w:rsidRDefault="00D8783E">
                        <w:pPr>
                          <w:pStyle w:val="TableParagraph"/>
                          <w:spacing w:before="148" w:line="235" w:lineRule="auto"/>
                          <w:ind w:left="226" w:right="340"/>
                          <w:rPr>
                            <w:sz w:val="21"/>
                          </w:rPr>
                        </w:pPr>
                        <w:r>
                          <w:rPr>
                            <w:color w:val="231F20"/>
                            <w:sz w:val="21"/>
                          </w:rPr>
                          <w:t xml:space="preserve">The model is an </w:t>
                        </w:r>
                        <w:r>
                          <w:rPr>
                            <w:color w:val="231F20"/>
                            <w:spacing w:val="-3"/>
                            <w:sz w:val="21"/>
                          </w:rPr>
                          <w:t xml:space="preserve">Aboriginal </w:t>
                        </w:r>
                        <w:r>
                          <w:rPr>
                            <w:color w:val="231F20"/>
                            <w:sz w:val="21"/>
                          </w:rPr>
                          <w:t xml:space="preserve">pedagogy framework </w:t>
                        </w:r>
                        <w:r>
                          <w:rPr>
                            <w:color w:val="231F20"/>
                            <w:spacing w:val="-3"/>
                            <w:sz w:val="21"/>
                          </w:rPr>
                          <w:t xml:space="preserve">involving </w:t>
                        </w:r>
                        <w:r>
                          <w:rPr>
                            <w:color w:val="231F20"/>
                            <w:sz w:val="21"/>
                          </w:rPr>
                          <w:t xml:space="preserve">narrative driven </w:t>
                        </w:r>
                        <w:r>
                          <w:rPr>
                            <w:color w:val="231F20"/>
                            <w:spacing w:val="-3"/>
                            <w:sz w:val="21"/>
                          </w:rPr>
                          <w:t xml:space="preserve">learning, visual learning, hands-on/reflective techniques, </w:t>
                        </w:r>
                        <w:r>
                          <w:rPr>
                            <w:color w:val="231F20"/>
                            <w:sz w:val="21"/>
                          </w:rPr>
                          <w:t xml:space="preserve">symbols, metaphors, land-based </w:t>
                        </w:r>
                        <w:r>
                          <w:rPr>
                            <w:color w:val="231F20"/>
                            <w:spacing w:val="-3"/>
                            <w:sz w:val="21"/>
                          </w:rPr>
                          <w:t xml:space="preserve">learning, </w:t>
                        </w:r>
                        <w:r>
                          <w:rPr>
                            <w:color w:val="231F20"/>
                            <w:sz w:val="21"/>
                          </w:rPr>
                          <w:t xml:space="preserve">and connectedness to </w:t>
                        </w:r>
                        <w:r>
                          <w:rPr>
                            <w:color w:val="231F20"/>
                            <w:spacing w:val="-3"/>
                            <w:sz w:val="21"/>
                          </w:rPr>
                          <w:t>community.</w:t>
                        </w:r>
                      </w:p>
                      <w:p w:rsidR="00D8783E" w:rsidRDefault="00D8783E">
                        <w:pPr>
                          <w:pStyle w:val="TableParagraph"/>
                          <w:spacing w:before="148" w:line="235" w:lineRule="auto"/>
                          <w:ind w:left="226" w:right="739"/>
                          <w:rPr>
                            <w:sz w:val="21"/>
                          </w:rPr>
                        </w:pPr>
                        <w:r>
                          <w:rPr>
                            <w:color w:val="231F20"/>
                            <w:spacing w:val="-3"/>
                            <w:sz w:val="21"/>
                          </w:rPr>
                          <w:t xml:space="preserve">Melrose High </w:t>
                        </w:r>
                        <w:r>
                          <w:rPr>
                            <w:color w:val="231F20"/>
                            <w:sz w:val="21"/>
                          </w:rPr>
                          <w:t xml:space="preserve">School </w:t>
                        </w:r>
                        <w:r>
                          <w:rPr>
                            <w:color w:val="231F20"/>
                            <w:spacing w:val="-3"/>
                            <w:sz w:val="21"/>
                          </w:rPr>
                          <w:t xml:space="preserve">will </w:t>
                        </w:r>
                        <w:r>
                          <w:rPr>
                            <w:color w:val="231F20"/>
                            <w:sz w:val="21"/>
                          </w:rPr>
                          <w:t xml:space="preserve">further </w:t>
                        </w:r>
                        <w:r>
                          <w:rPr>
                            <w:color w:val="231F20"/>
                            <w:spacing w:val="-3"/>
                            <w:sz w:val="21"/>
                          </w:rPr>
                          <w:t>develop  this</w:t>
                        </w:r>
                        <w:r>
                          <w:rPr>
                            <w:color w:val="231F20"/>
                            <w:spacing w:val="-10"/>
                            <w:sz w:val="21"/>
                          </w:rPr>
                          <w:t xml:space="preserve"> </w:t>
                        </w:r>
                        <w:r>
                          <w:rPr>
                            <w:color w:val="231F20"/>
                            <w:sz w:val="21"/>
                          </w:rPr>
                          <w:t>model</w:t>
                        </w:r>
                        <w:r>
                          <w:rPr>
                            <w:color w:val="231F20"/>
                            <w:spacing w:val="-10"/>
                            <w:sz w:val="21"/>
                          </w:rPr>
                          <w:t xml:space="preserve"> </w:t>
                        </w:r>
                        <w:r>
                          <w:rPr>
                            <w:color w:val="231F20"/>
                            <w:sz w:val="21"/>
                          </w:rPr>
                          <w:t>of</w:t>
                        </w:r>
                        <w:r>
                          <w:rPr>
                            <w:color w:val="231F20"/>
                            <w:spacing w:val="-10"/>
                            <w:sz w:val="21"/>
                          </w:rPr>
                          <w:t xml:space="preserve"> </w:t>
                        </w:r>
                        <w:r>
                          <w:rPr>
                            <w:color w:val="231F20"/>
                            <w:spacing w:val="-3"/>
                            <w:sz w:val="21"/>
                          </w:rPr>
                          <w:t>learning</w:t>
                        </w:r>
                        <w:r>
                          <w:rPr>
                            <w:color w:val="231F20"/>
                            <w:spacing w:val="-10"/>
                            <w:sz w:val="21"/>
                          </w:rPr>
                          <w:t xml:space="preserve"> </w:t>
                        </w:r>
                        <w:r>
                          <w:rPr>
                            <w:color w:val="231F20"/>
                            <w:sz w:val="21"/>
                          </w:rPr>
                          <w:t>and</w:t>
                        </w:r>
                        <w:r>
                          <w:rPr>
                            <w:color w:val="231F20"/>
                            <w:spacing w:val="-10"/>
                            <w:sz w:val="21"/>
                          </w:rPr>
                          <w:t xml:space="preserve"> </w:t>
                        </w:r>
                        <w:r>
                          <w:rPr>
                            <w:color w:val="231F20"/>
                            <w:spacing w:val="-3"/>
                            <w:sz w:val="21"/>
                          </w:rPr>
                          <w:t>achieving</w:t>
                        </w:r>
                        <w:r>
                          <w:rPr>
                            <w:color w:val="231F20"/>
                            <w:spacing w:val="-10"/>
                            <w:sz w:val="21"/>
                          </w:rPr>
                          <w:t xml:space="preserve"> </w:t>
                        </w:r>
                        <w:r>
                          <w:rPr>
                            <w:color w:val="231F20"/>
                            <w:sz w:val="21"/>
                          </w:rPr>
                          <w:t>positive</w:t>
                        </w:r>
                      </w:p>
                      <w:p w:rsidR="00D8783E" w:rsidRDefault="00D8783E">
                        <w:pPr>
                          <w:pStyle w:val="TableParagraph"/>
                          <w:spacing w:before="1" w:line="235" w:lineRule="auto"/>
                          <w:ind w:left="226" w:right="593"/>
                          <w:rPr>
                            <w:sz w:val="21"/>
                          </w:rPr>
                        </w:pPr>
                        <w:proofErr w:type="gramStart"/>
                        <w:r>
                          <w:rPr>
                            <w:color w:val="231F20"/>
                            <w:spacing w:val="-3"/>
                            <w:sz w:val="21"/>
                          </w:rPr>
                          <w:t>outcomes</w:t>
                        </w:r>
                        <w:proofErr w:type="gramEnd"/>
                        <w:r>
                          <w:rPr>
                            <w:color w:val="231F20"/>
                            <w:spacing w:val="-3"/>
                            <w:sz w:val="21"/>
                          </w:rPr>
                          <w:t xml:space="preserve"> for </w:t>
                        </w:r>
                        <w:r>
                          <w:rPr>
                            <w:color w:val="231F20"/>
                            <w:sz w:val="21"/>
                          </w:rPr>
                          <w:t xml:space="preserve">their </w:t>
                        </w:r>
                        <w:r>
                          <w:rPr>
                            <w:color w:val="231F20"/>
                            <w:spacing w:val="-3"/>
                            <w:sz w:val="21"/>
                          </w:rPr>
                          <w:t xml:space="preserve">Aboriginal </w:t>
                        </w:r>
                        <w:r>
                          <w:rPr>
                            <w:color w:val="231F20"/>
                            <w:sz w:val="21"/>
                          </w:rPr>
                          <w:t xml:space="preserve">and </w:t>
                        </w:r>
                        <w:r>
                          <w:rPr>
                            <w:color w:val="231F20"/>
                            <w:spacing w:val="-4"/>
                            <w:sz w:val="21"/>
                          </w:rPr>
                          <w:t xml:space="preserve">Torres </w:t>
                        </w:r>
                        <w:r>
                          <w:rPr>
                            <w:color w:val="231F20"/>
                            <w:spacing w:val="-3"/>
                            <w:sz w:val="21"/>
                          </w:rPr>
                          <w:t xml:space="preserve">Strait Islander </w:t>
                        </w:r>
                        <w:r>
                          <w:rPr>
                            <w:color w:val="231F20"/>
                            <w:sz w:val="21"/>
                          </w:rPr>
                          <w:t>students.</w:t>
                        </w:r>
                      </w:p>
                    </w:tc>
                  </w:tr>
                  <w:tr w:rsidR="00D8783E">
                    <w:trPr>
                      <w:trHeight w:val="660"/>
                    </w:trPr>
                    <w:tc>
                      <w:tcPr>
                        <w:tcW w:w="4365" w:type="dxa"/>
                        <w:tcBorders>
                          <w:top w:val="single" w:sz="2" w:space="0" w:color="231F20"/>
                        </w:tcBorders>
                        <w:shd w:val="clear" w:color="auto" w:fill="EFEFF0"/>
                      </w:tcPr>
                      <w:p w:rsidR="00D8783E" w:rsidRDefault="00D8783E">
                        <w:pPr>
                          <w:pStyle w:val="TableParagraph"/>
                          <w:spacing w:before="3" w:line="254" w:lineRule="auto"/>
                          <w:ind w:left="453" w:hanging="227"/>
                          <w:rPr>
                            <w:sz w:val="18"/>
                          </w:rPr>
                        </w:pPr>
                        <w:r>
                          <w:rPr>
                            <w:color w:val="231F20"/>
                            <w:sz w:val="18"/>
                          </w:rPr>
                          <w:t>1 ACER (2011) ‘Two Way Teaching and Learning, Toward Culturally Reflective and Relevant Education’</w:t>
                        </w:r>
                      </w:p>
                    </w:tc>
                    <w:tc>
                      <w:tcPr>
                        <w:tcW w:w="283" w:type="dxa"/>
                        <w:shd w:val="clear" w:color="auto" w:fill="EFEFF0"/>
                      </w:tcPr>
                      <w:p w:rsidR="00D8783E" w:rsidRDefault="00D8783E">
                        <w:pPr>
                          <w:pStyle w:val="TableParagraph"/>
                          <w:spacing w:before="0"/>
                          <w:ind w:left="0"/>
                          <w:rPr>
                            <w:rFonts w:ascii="Times New Roman"/>
                            <w:sz w:val="20"/>
                          </w:rPr>
                        </w:pPr>
                      </w:p>
                    </w:tc>
                  </w:tr>
                </w:tbl>
                <w:p w:rsidR="00D8783E" w:rsidRDefault="00D8783E">
                  <w:pPr>
                    <w:pStyle w:val="BodyText"/>
                  </w:pPr>
                </w:p>
              </w:txbxContent>
            </v:textbox>
            <w10:wrap anchorx="page" anchory="page"/>
          </v:shape>
        </w:pict>
      </w:r>
      <w:r w:rsidR="00D8783E">
        <w:rPr>
          <w:noProof/>
          <w:sz w:val="20"/>
          <w:lang w:val="en-AU" w:eastAsia="en-AU"/>
        </w:rPr>
        <w:drawing>
          <wp:inline distT="0" distB="0" distL="0" distR="0">
            <wp:extent cx="2455891" cy="2371725"/>
            <wp:effectExtent l="19050" t="0" r="1559" b="0"/>
            <wp:docPr id="25" name="image32.jpeg" descr="Photograph of ACT and Region Indigenou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25" cstate="print"/>
                    <a:stretch>
                      <a:fillRect/>
                    </a:stretch>
                  </pic:blipFill>
                  <pic:spPr>
                    <a:xfrm>
                      <a:off x="0" y="0"/>
                      <a:ext cx="2455891" cy="2371725"/>
                    </a:xfrm>
                    <a:prstGeom prst="rect">
                      <a:avLst/>
                    </a:prstGeom>
                  </pic:spPr>
                </pic:pic>
              </a:graphicData>
            </a:graphic>
          </wp:inline>
        </w:drawing>
      </w:r>
    </w:p>
    <w:p w:rsidR="00B06ED7" w:rsidRDefault="00B06ED7">
      <w:pPr>
        <w:pStyle w:val="BodyText"/>
        <w:spacing w:before="5"/>
        <w:rPr>
          <w:sz w:val="7"/>
        </w:rPr>
      </w:pPr>
    </w:p>
    <w:p w:rsidR="00B06ED7" w:rsidRDefault="00D8783E">
      <w:pPr>
        <w:pStyle w:val="Heading3"/>
        <w:spacing w:before="201"/>
        <w:ind w:left="1417"/>
        <w:rPr>
          <w:b/>
        </w:rPr>
      </w:pPr>
      <w:bookmarkStart w:id="13" w:name="_TOC_250015"/>
      <w:bookmarkEnd w:id="13"/>
      <w:r>
        <w:rPr>
          <w:b/>
          <w:color w:val="F36B24"/>
          <w:w w:val="95"/>
        </w:rPr>
        <w:t xml:space="preserve">Annual Canberra </w:t>
      </w:r>
      <w:proofErr w:type="spellStart"/>
      <w:r>
        <w:rPr>
          <w:b/>
          <w:color w:val="F36B24"/>
          <w:w w:val="95"/>
        </w:rPr>
        <w:t>CareersXpo</w:t>
      </w:r>
      <w:proofErr w:type="spellEnd"/>
    </w:p>
    <w:p w:rsidR="00B06ED7" w:rsidRDefault="00D8783E">
      <w:pPr>
        <w:pStyle w:val="BodyText"/>
        <w:spacing w:before="61" w:line="235" w:lineRule="auto"/>
        <w:ind w:left="1417" w:right="5580"/>
      </w:pPr>
      <w:r>
        <w:rPr>
          <w:color w:val="231F20"/>
        </w:rPr>
        <w:t xml:space="preserve">The </w:t>
      </w:r>
      <w:r>
        <w:rPr>
          <w:color w:val="231F20"/>
          <w:spacing w:val="-4"/>
        </w:rPr>
        <w:t xml:space="preserve">annual </w:t>
      </w:r>
      <w:r>
        <w:rPr>
          <w:color w:val="231F20"/>
        </w:rPr>
        <w:t xml:space="preserve">Canberra </w:t>
      </w:r>
      <w:proofErr w:type="spellStart"/>
      <w:r>
        <w:rPr>
          <w:color w:val="231F20"/>
        </w:rPr>
        <w:t>CareersXpo</w:t>
      </w:r>
      <w:proofErr w:type="spellEnd"/>
      <w:r>
        <w:rPr>
          <w:color w:val="231F20"/>
        </w:rPr>
        <w:t xml:space="preserve"> was held </w:t>
      </w:r>
      <w:r>
        <w:rPr>
          <w:color w:val="231F20"/>
          <w:spacing w:val="-3"/>
        </w:rPr>
        <w:t xml:space="preserve">in </w:t>
      </w:r>
      <w:r>
        <w:rPr>
          <w:color w:val="231F20"/>
        </w:rPr>
        <w:t xml:space="preserve">August </w:t>
      </w:r>
      <w:r>
        <w:rPr>
          <w:color w:val="231F20"/>
          <w:spacing w:val="-6"/>
        </w:rPr>
        <w:t xml:space="preserve">2016 </w:t>
      </w:r>
      <w:r>
        <w:rPr>
          <w:color w:val="231F20"/>
        </w:rPr>
        <w:t xml:space="preserve">and was the largest event of its type </w:t>
      </w:r>
      <w:r>
        <w:rPr>
          <w:color w:val="231F20"/>
          <w:spacing w:val="-3"/>
        </w:rPr>
        <w:t xml:space="preserve">in </w:t>
      </w:r>
      <w:r>
        <w:rPr>
          <w:color w:val="231F20"/>
        </w:rPr>
        <w:t xml:space="preserve">Canberra and the NSW Southern </w:t>
      </w:r>
      <w:r>
        <w:rPr>
          <w:color w:val="231F20"/>
          <w:spacing w:val="-3"/>
        </w:rPr>
        <w:t xml:space="preserve">region. </w:t>
      </w:r>
      <w:r>
        <w:rPr>
          <w:color w:val="231F20"/>
        </w:rPr>
        <w:t xml:space="preserve">It provided a positive opportunity to </w:t>
      </w:r>
      <w:r>
        <w:rPr>
          <w:color w:val="231F20"/>
          <w:spacing w:val="-3"/>
        </w:rPr>
        <w:t xml:space="preserve">help young </w:t>
      </w:r>
      <w:r>
        <w:rPr>
          <w:color w:val="231F20"/>
        </w:rPr>
        <w:t xml:space="preserve">people </w:t>
      </w:r>
      <w:r>
        <w:rPr>
          <w:color w:val="231F20"/>
          <w:spacing w:val="-3"/>
        </w:rPr>
        <w:t xml:space="preserve">in </w:t>
      </w:r>
      <w:r>
        <w:rPr>
          <w:color w:val="231F20"/>
        </w:rPr>
        <w:t xml:space="preserve">the </w:t>
      </w:r>
      <w:r>
        <w:rPr>
          <w:color w:val="231F20"/>
          <w:spacing w:val="-3"/>
        </w:rPr>
        <w:t xml:space="preserve">region consider </w:t>
      </w:r>
      <w:r>
        <w:rPr>
          <w:color w:val="231F20"/>
        </w:rPr>
        <w:t xml:space="preserve">their </w:t>
      </w:r>
      <w:r>
        <w:rPr>
          <w:color w:val="231F20"/>
          <w:spacing w:val="-3"/>
        </w:rPr>
        <w:t xml:space="preserve">post-school options. </w:t>
      </w:r>
      <w:r>
        <w:rPr>
          <w:color w:val="231F20"/>
        </w:rPr>
        <w:t xml:space="preserve">The </w:t>
      </w:r>
      <w:proofErr w:type="spellStart"/>
      <w:r>
        <w:rPr>
          <w:color w:val="231F20"/>
        </w:rPr>
        <w:t>Xpo</w:t>
      </w:r>
      <w:proofErr w:type="spellEnd"/>
      <w:r>
        <w:rPr>
          <w:color w:val="231F20"/>
        </w:rPr>
        <w:t xml:space="preserve"> was developed as a partnership between the</w:t>
      </w:r>
    </w:p>
    <w:p w:rsidR="00B06ED7" w:rsidRDefault="00D8783E">
      <w:pPr>
        <w:pStyle w:val="BodyText"/>
        <w:spacing w:line="260" w:lineRule="exact"/>
        <w:ind w:left="1417"/>
      </w:pPr>
      <w:proofErr w:type="gramStart"/>
      <w:r>
        <w:rPr>
          <w:color w:val="231F20"/>
        </w:rPr>
        <w:t>Canberra City Rotary Club and the Directorate.</w:t>
      </w:r>
      <w:proofErr w:type="gramEnd"/>
    </w:p>
    <w:p w:rsidR="00B06ED7" w:rsidRDefault="00B06ED7">
      <w:pPr>
        <w:pStyle w:val="BodyText"/>
        <w:spacing w:before="149" w:line="235" w:lineRule="auto"/>
        <w:ind w:left="1417" w:right="5338"/>
      </w:pPr>
      <w:r w:rsidRPr="00B06ED7">
        <w:pict>
          <v:group id="_x0000_s1368" style="position:absolute;left:0;text-align:left;margin-left:310pt;margin-top:19.7pt;width:189.35pt;height:124.35pt;z-index:1768;mso-position-horizontal-relative:page" coordorigin="6200,394" coordsize="3787,2487">
            <v:rect id="_x0000_s1370" style="position:absolute;left:6199;top:394;width:3787;height:2487" stroked="f"/>
            <v:shape id="_x0000_s1369" type="#_x0000_t75" style="position:absolute;left:6304;top:394;width:3580;height:2487">
              <v:imagedata r:id="rId26" o:title=""/>
            </v:shape>
            <w10:wrap anchorx="page"/>
          </v:group>
        </w:pict>
      </w:r>
      <w:r w:rsidR="00D8783E">
        <w:rPr>
          <w:color w:val="231F20"/>
          <w:spacing w:val="-4"/>
        </w:rPr>
        <w:t xml:space="preserve">Public </w:t>
      </w:r>
      <w:r w:rsidR="00D8783E">
        <w:rPr>
          <w:color w:val="231F20"/>
          <w:spacing w:val="-3"/>
        </w:rPr>
        <w:t xml:space="preserve">high </w:t>
      </w:r>
      <w:r w:rsidR="00D8783E">
        <w:rPr>
          <w:color w:val="231F20"/>
        </w:rPr>
        <w:t xml:space="preserve">schools and </w:t>
      </w:r>
      <w:r w:rsidR="00D8783E">
        <w:rPr>
          <w:color w:val="231F20"/>
          <w:spacing w:val="-3"/>
        </w:rPr>
        <w:t xml:space="preserve">colleges </w:t>
      </w:r>
      <w:proofErr w:type="spellStart"/>
      <w:r w:rsidR="00D8783E">
        <w:rPr>
          <w:color w:val="231F20"/>
        </w:rPr>
        <w:t>organised</w:t>
      </w:r>
      <w:proofErr w:type="spellEnd"/>
      <w:r w:rsidR="00D8783E">
        <w:rPr>
          <w:color w:val="231F20"/>
        </w:rPr>
        <w:t xml:space="preserve"> </w:t>
      </w:r>
      <w:r w:rsidR="00D8783E">
        <w:rPr>
          <w:color w:val="231F20"/>
          <w:spacing w:val="-3"/>
        </w:rPr>
        <w:t xml:space="preserve">excursions to </w:t>
      </w:r>
      <w:r w:rsidR="00D8783E">
        <w:rPr>
          <w:color w:val="231F20"/>
        </w:rPr>
        <w:t xml:space="preserve">the </w:t>
      </w:r>
      <w:proofErr w:type="spellStart"/>
      <w:r w:rsidR="00D8783E">
        <w:rPr>
          <w:color w:val="231F20"/>
        </w:rPr>
        <w:t>CareersXpo</w:t>
      </w:r>
      <w:proofErr w:type="spellEnd"/>
      <w:r w:rsidR="00D8783E">
        <w:rPr>
          <w:color w:val="231F20"/>
        </w:rPr>
        <w:t xml:space="preserve"> </w:t>
      </w:r>
      <w:r w:rsidR="00D8783E">
        <w:rPr>
          <w:color w:val="231F20"/>
          <w:spacing w:val="-3"/>
        </w:rPr>
        <w:t xml:space="preserve">for </w:t>
      </w:r>
      <w:r w:rsidR="00D8783E">
        <w:rPr>
          <w:color w:val="231F20"/>
        </w:rPr>
        <w:t xml:space="preserve">students </w:t>
      </w:r>
      <w:r w:rsidR="00D8783E">
        <w:rPr>
          <w:color w:val="231F20"/>
          <w:spacing w:val="-3"/>
        </w:rPr>
        <w:t xml:space="preserve">in </w:t>
      </w:r>
      <w:r w:rsidR="00D8783E">
        <w:rPr>
          <w:color w:val="231F20"/>
        </w:rPr>
        <w:t xml:space="preserve">years 9 to 12. The </w:t>
      </w:r>
      <w:proofErr w:type="spellStart"/>
      <w:r w:rsidR="00D8783E">
        <w:rPr>
          <w:color w:val="231F20"/>
        </w:rPr>
        <w:t>CareersXpo</w:t>
      </w:r>
      <w:proofErr w:type="spellEnd"/>
      <w:r w:rsidR="00D8783E">
        <w:rPr>
          <w:color w:val="231F20"/>
        </w:rPr>
        <w:t xml:space="preserve"> also </w:t>
      </w:r>
      <w:r w:rsidR="00D8783E">
        <w:rPr>
          <w:color w:val="231F20"/>
          <w:spacing w:val="-3"/>
        </w:rPr>
        <w:t xml:space="preserve">featured </w:t>
      </w:r>
      <w:r w:rsidR="00D8783E">
        <w:rPr>
          <w:color w:val="231F20"/>
        </w:rPr>
        <w:t xml:space="preserve">the </w:t>
      </w:r>
      <w:r w:rsidR="00D8783E">
        <w:rPr>
          <w:color w:val="231F20"/>
          <w:spacing w:val="-3"/>
        </w:rPr>
        <w:t xml:space="preserve">Indigenous Employment Exhibition which commenced in </w:t>
      </w:r>
      <w:r w:rsidR="00D8783E">
        <w:rPr>
          <w:color w:val="231F20"/>
          <w:spacing w:val="-4"/>
        </w:rPr>
        <w:t>2015.</w:t>
      </w:r>
    </w:p>
    <w:p w:rsidR="00B06ED7" w:rsidRDefault="00B06ED7">
      <w:pPr>
        <w:pStyle w:val="BodyText"/>
        <w:spacing w:before="1"/>
        <w:rPr>
          <w:sz w:val="20"/>
        </w:rPr>
      </w:pPr>
    </w:p>
    <w:p w:rsidR="00B06ED7" w:rsidRDefault="00D8783E">
      <w:pPr>
        <w:pStyle w:val="Heading3"/>
        <w:spacing w:line="211" w:lineRule="auto"/>
        <w:ind w:left="1417" w:right="5580"/>
        <w:rPr>
          <w:b/>
        </w:rPr>
      </w:pPr>
      <w:r>
        <w:rPr>
          <w:b/>
          <w:color w:val="F36B24"/>
          <w:w w:val="95"/>
        </w:rPr>
        <w:t>School Apprentices across ACT Government program</w:t>
      </w:r>
    </w:p>
    <w:p w:rsidR="00B06ED7" w:rsidRDefault="00D8783E">
      <w:pPr>
        <w:pStyle w:val="BodyText"/>
        <w:spacing w:before="61" w:line="235" w:lineRule="auto"/>
        <w:ind w:left="1417" w:right="5243"/>
      </w:pPr>
      <w:r>
        <w:rPr>
          <w:color w:val="231F20"/>
        </w:rPr>
        <w:t xml:space="preserve">The Directorate continued to support the employment of Australian School Based Apprentices (ASBA) in public schools. The School Apprentices across ACT Government program provided school students with the opportunity to work across ACT public schools and ACT Government agencies. Registered Training </w:t>
      </w:r>
      <w:proofErr w:type="spellStart"/>
      <w:r>
        <w:rPr>
          <w:color w:val="231F20"/>
        </w:rPr>
        <w:t>Organisations</w:t>
      </w:r>
      <w:proofErr w:type="spellEnd"/>
      <w:r>
        <w:rPr>
          <w:color w:val="231F20"/>
        </w:rPr>
        <w:t xml:space="preserve"> provided</w:t>
      </w:r>
    </w:p>
    <w:p w:rsidR="00B06ED7" w:rsidRDefault="00D8783E">
      <w:pPr>
        <w:pStyle w:val="BodyText"/>
        <w:spacing w:before="1" w:line="235" w:lineRule="auto"/>
        <w:ind w:left="1417" w:right="5338"/>
      </w:pPr>
      <w:proofErr w:type="gramStart"/>
      <w:r>
        <w:rPr>
          <w:color w:val="231F20"/>
        </w:rPr>
        <w:t>the</w:t>
      </w:r>
      <w:proofErr w:type="gramEnd"/>
      <w:r>
        <w:rPr>
          <w:color w:val="231F20"/>
        </w:rPr>
        <w:t xml:space="preserve"> off-the-job learning component of an ASBA through nationally </w:t>
      </w:r>
      <w:proofErr w:type="spellStart"/>
      <w:r>
        <w:rPr>
          <w:color w:val="231F20"/>
        </w:rPr>
        <w:t>recognised</w:t>
      </w:r>
      <w:proofErr w:type="spellEnd"/>
      <w:r>
        <w:rPr>
          <w:color w:val="231F20"/>
        </w:rPr>
        <w:t xml:space="preserve"> training.</w:t>
      </w:r>
    </w:p>
    <w:p w:rsidR="00B06ED7" w:rsidRDefault="00D8783E">
      <w:pPr>
        <w:pStyle w:val="BodyText"/>
        <w:spacing w:before="148" w:line="235" w:lineRule="auto"/>
        <w:ind w:left="1417" w:right="5338"/>
      </w:pPr>
      <w:r>
        <w:rPr>
          <w:color w:val="231F20"/>
        </w:rPr>
        <w:t xml:space="preserve">Established as a </w:t>
      </w:r>
      <w:r>
        <w:rPr>
          <w:color w:val="231F20"/>
          <w:spacing w:val="-4"/>
        </w:rPr>
        <w:t xml:space="preserve">2009-10 </w:t>
      </w:r>
      <w:r>
        <w:rPr>
          <w:color w:val="231F20"/>
          <w:spacing w:val="-3"/>
        </w:rPr>
        <w:t xml:space="preserve">Budget initiative, </w:t>
      </w:r>
      <w:r>
        <w:rPr>
          <w:color w:val="231F20"/>
        </w:rPr>
        <w:t xml:space="preserve">the </w:t>
      </w:r>
      <w:r>
        <w:rPr>
          <w:color w:val="231F20"/>
          <w:spacing w:val="-3"/>
        </w:rPr>
        <w:t xml:space="preserve">Directorate </w:t>
      </w:r>
      <w:r>
        <w:rPr>
          <w:color w:val="231F20"/>
        </w:rPr>
        <w:t xml:space="preserve">provided </w:t>
      </w:r>
      <w:r>
        <w:rPr>
          <w:color w:val="231F20"/>
          <w:spacing w:val="-3"/>
        </w:rPr>
        <w:t xml:space="preserve">$377,000 </w:t>
      </w:r>
      <w:r>
        <w:rPr>
          <w:color w:val="231F20"/>
          <w:spacing w:val="-4"/>
        </w:rPr>
        <w:t xml:space="preserve">annually </w:t>
      </w:r>
      <w:r>
        <w:rPr>
          <w:color w:val="231F20"/>
          <w:spacing w:val="-3"/>
        </w:rPr>
        <w:t xml:space="preserve">for this </w:t>
      </w:r>
      <w:r>
        <w:rPr>
          <w:color w:val="231F20"/>
        </w:rPr>
        <w:t xml:space="preserve">program to offset the costs of ASBA salaries. In </w:t>
      </w:r>
      <w:r>
        <w:rPr>
          <w:color w:val="231F20"/>
          <w:spacing w:val="-9"/>
        </w:rPr>
        <w:t xml:space="preserve">2016-17, </w:t>
      </w:r>
      <w:r>
        <w:rPr>
          <w:color w:val="231F20"/>
        </w:rPr>
        <w:t xml:space="preserve">six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 undertook the program.</w:t>
      </w:r>
    </w:p>
    <w:p w:rsidR="00B06ED7" w:rsidRDefault="00B06ED7">
      <w:pPr>
        <w:spacing w:line="235" w:lineRule="auto"/>
        <w:sectPr w:rsidR="00B06ED7">
          <w:footerReference w:type="even" r:id="rId27"/>
          <w:footerReference w:type="default" r:id="rId28"/>
          <w:pgSz w:w="11910" w:h="16840"/>
          <w:pgMar w:top="1260" w:right="1300" w:bottom="660" w:left="0" w:header="0" w:footer="466" w:gutter="0"/>
          <w:pgNumType w:start="12"/>
          <w:cols w:space="720"/>
        </w:sectPr>
      </w:pPr>
    </w:p>
    <w:p w:rsidR="00B06ED7" w:rsidRDefault="00D8783E">
      <w:pPr>
        <w:pStyle w:val="Heading3"/>
        <w:spacing w:before="112" w:line="211" w:lineRule="auto"/>
        <w:ind w:right="-4"/>
        <w:rPr>
          <w:b/>
        </w:rPr>
      </w:pPr>
      <w:bookmarkStart w:id="14" w:name="_TOC_250014"/>
      <w:r>
        <w:rPr>
          <w:b/>
          <w:color w:val="F36B24"/>
        </w:rPr>
        <w:lastRenderedPageBreak/>
        <w:t xml:space="preserve">Resourcing every ACT Public </w:t>
      </w:r>
      <w:bookmarkEnd w:id="14"/>
      <w:r>
        <w:rPr>
          <w:b/>
          <w:color w:val="F36B24"/>
          <w:w w:val="95"/>
        </w:rPr>
        <w:t>School to support Aboriginal and Torres Strait Islander students</w:t>
      </w:r>
    </w:p>
    <w:p w:rsidR="00B06ED7" w:rsidRDefault="00D8783E">
      <w:pPr>
        <w:pStyle w:val="BodyText"/>
        <w:spacing w:before="61" w:line="235" w:lineRule="auto"/>
        <w:ind w:left="117" w:right="-4"/>
      </w:pPr>
      <w:r>
        <w:rPr>
          <w:color w:val="231F20"/>
          <w:spacing w:val="-3"/>
        </w:rPr>
        <w:t xml:space="preserve">During </w:t>
      </w:r>
      <w:r>
        <w:rPr>
          <w:color w:val="231F20"/>
          <w:spacing w:val="-9"/>
        </w:rPr>
        <w:t xml:space="preserve">2016-17, </w:t>
      </w:r>
      <w:r>
        <w:rPr>
          <w:color w:val="231F20"/>
        </w:rPr>
        <w:t xml:space="preserve">the </w:t>
      </w:r>
      <w:r>
        <w:rPr>
          <w:color w:val="231F20"/>
          <w:spacing w:val="-3"/>
        </w:rPr>
        <w:t xml:space="preserve">Directorate </w:t>
      </w:r>
      <w:r>
        <w:rPr>
          <w:color w:val="231F20"/>
        </w:rPr>
        <w:t xml:space="preserve">undertook a review of the policy and programs </w:t>
      </w:r>
      <w:r>
        <w:rPr>
          <w:color w:val="231F20"/>
          <w:spacing w:val="-3"/>
        </w:rPr>
        <w:t xml:space="preserve">in place </w:t>
      </w:r>
      <w:r>
        <w:rPr>
          <w:color w:val="231F20"/>
        </w:rPr>
        <w:t xml:space="preserve">to support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w:t>
      </w:r>
    </w:p>
    <w:p w:rsidR="00B06ED7" w:rsidRDefault="00D8783E">
      <w:pPr>
        <w:pStyle w:val="BodyText"/>
        <w:spacing w:before="149" w:line="235" w:lineRule="auto"/>
        <w:ind w:left="117" w:right="-4"/>
      </w:pPr>
      <w:r>
        <w:rPr>
          <w:color w:val="231F20"/>
        </w:rPr>
        <w:t>The</w:t>
      </w:r>
      <w:r>
        <w:rPr>
          <w:color w:val="231F20"/>
          <w:spacing w:val="-15"/>
        </w:rPr>
        <w:t xml:space="preserve"> </w:t>
      </w:r>
      <w:r>
        <w:rPr>
          <w:color w:val="231F20"/>
          <w:spacing w:val="-3"/>
        </w:rPr>
        <w:t>outcome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review</w:t>
      </w:r>
      <w:r>
        <w:rPr>
          <w:color w:val="231F20"/>
          <w:spacing w:val="-15"/>
        </w:rPr>
        <w:t xml:space="preserve"> </w:t>
      </w:r>
      <w:r>
        <w:rPr>
          <w:color w:val="231F20"/>
        </w:rPr>
        <w:t>was</w:t>
      </w:r>
      <w:r>
        <w:rPr>
          <w:color w:val="231F20"/>
          <w:spacing w:val="-15"/>
        </w:rPr>
        <w:t xml:space="preserve"> </w:t>
      </w:r>
      <w:r>
        <w:rPr>
          <w:color w:val="231F20"/>
        </w:rPr>
        <w:t>to</w:t>
      </w:r>
      <w:r>
        <w:rPr>
          <w:color w:val="231F20"/>
          <w:spacing w:val="-15"/>
        </w:rPr>
        <w:t xml:space="preserve"> </w:t>
      </w:r>
      <w:r>
        <w:rPr>
          <w:color w:val="231F20"/>
          <w:spacing w:val="-3"/>
        </w:rPr>
        <w:t>ensure</w:t>
      </w:r>
      <w:r>
        <w:rPr>
          <w:color w:val="231F20"/>
          <w:spacing w:val="-15"/>
        </w:rPr>
        <w:t xml:space="preserve"> </w:t>
      </w:r>
      <w:r>
        <w:rPr>
          <w:color w:val="231F20"/>
        </w:rPr>
        <w:t xml:space="preserve">programs and practices support schools to meet the needs and </w:t>
      </w:r>
      <w:r>
        <w:rPr>
          <w:color w:val="231F20"/>
          <w:spacing w:val="-3"/>
        </w:rPr>
        <w:t xml:space="preserve">aspirations </w:t>
      </w:r>
      <w:r>
        <w:rPr>
          <w:color w:val="231F20"/>
        </w:rPr>
        <w:t xml:space="preserve">of </w:t>
      </w:r>
      <w:r>
        <w:rPr>
          <w:color w:val="231F20"/>
          <w:spacing w:val="-3"/>
        </w:rPr>
        <w:t xml:space="preserve">all Aboriginal </w:t>
      </w:r>
      <w:r>
        <w:rPr>
          <w:color w:val="231F20"/>
        </w:rPr>
        <w:t xml:space="preserve">and </w:t>
      </w:r>
      <w:r>
        <w:rPr>
          <w:color w:val="231F20"/>
          <w:spacing w:val="-4"/>
        </w:rPr>
        <w:t xml:space="preserve">Torres </w:t>
      </w:r>
      <w:r>
        <w:rPr>
          <w:color w:val="231F20"/>
          <w:spacing w:val="-3"/>
        </w:rPr>
        <w:t>Strait Islander</w:t>
      </w:r>
      <w:r>
        <w:rPr>
          <w:color w:val="231F20"/>
          <w:spacing w:val="-26"/>
        </w:rPr>
        <w:t xml:space="preserve"> </w:t>
      </w:r>
      <w:r>
        <w:rPr>
          <w:color w:val="231F20"/>
        </w:rPr>
        <w:t>students.</w:t>
      </w:r>
    </w:p>
    <w:p w:rsidR="00B06ED7" w:rsidRDefault="00D8783E">
      <w:pPr>
        <w:pStyle w:val="BodyText"/>
        <w:spacing w:before="149" w:line="235" w:lineRule="auto"/>
        <w:ind w:left="117" w:right="-4"/>
      </w:pPr>
      <w:r>
        <w:rPr>
          <w:color w:val="231F20"/>
          <w:spacing w:val="-4"/>
        </w:rPr>
        <w:t>Funding</w:t>
      </w:r>
      <w:r>
        <w:rPr>
          <w:color w:val="231F20"/>
          <w:spacing w:val="-12"/>
        </w:rPr>
        <w:t xml:space="preserve"> </w:t>
      </w:r>
      <w:r>
        <w:rPr>
          <w:color w:val="231F20"/>
          <w:spacing w:val="-3"/>
        </w:rPr>
        <w:t>allocations</w:t>
      </w:r>
      <w:r>
        <w:rPr>
          <w:color w:val="231F20"/>
          <w:spacing w:val="-12"/>
        </w:rPr>
        <w:t xml:space="preserve"> </w:t>
      </w:r>
      <w:r>
        <w:rPr>
          <w:color w:val="231F20"/>
        </w:rPr>
        <w:t>are</w:t>
      </w:r>
      <w:r>
        <w:rPr>
          <w:color w:val="231F20"/>
          <w:spacing w:val="-12"/>
        </w:rPr>
        <w:t xml:space="preserve"> </w:t>
      </w:r>
      <w:r>
        <w:rPr>
          <w:color w:val="231F20"/>
          <w:spacing w:val="-3"/>
        </w:rPr>
        <w:t>being</w:t>
      </w:r>
      <w:r>
        <w:rPr>
          <w:color w:val="231F20"/>
          <w:spacing w:val="-12"/>
        </w:rPr>
        <w:t xml:space="preserve"> </w:t>
      </w:r>
      <w:r>
        <w:rPr>
          <w:color w:val="231F20"/>
        </w:rPr>
        <w:t>revised</w:t>
      </w:r>
      <w:r>
        <w:rPr>
          <w:color w:val="231F20"/>
          <w:spacing w:val="-12"/>
        </w:rPr>
        <w:t xml:space="preserve"> </w:t>
      </w:r>
      <w:r>
        <w:rPr>
          <w:color w:val="231F20"/>
        </w:rPr>
        <w:t>to</w:t>
      </w:r>
      <w:r>
        <w:rPr>
          <w:color w:val="231F20"/>
          <w:spacing w:val="-12"/>
        </w:rPr>
        <w:t xml:space="preserve"> </w:t>
      </w:r>
      <w:r>
        <w:rPr>
          <w:color w:val="231F20"/>
        </w:rPr>
        <w:t>support</w:t>
      </w:r>
      <w:r>
        <w:rPr>
          <w:color w:val="231F20"/>
          <w:spacing w:val="-12"/>
        </w:rPr>
        <w:t xml:space="preserve"> </w:t>
      </w:r>
      <w:r>
        <w:rPr>
          <w:color w:val="231F20"/>
          <w:spacing w:val="-3"/>
        </w:rPr>
        <w:t xml:space="preserve">this </w:t>
      </w:r>
      <w:r>
        <w:rPr>
          <w:color w:val="231F20"/>
        </w:rPr>
        <w:t>new</w:t>
      </w:r>
      <w:r>
        <w:rPr>
          <w:color w:val="231F20"/>
          <w:spacing w:val="-18"/>
        </w:rPr>
        <w:t xml:space="preserve"> </w:t>
      </w:r>
      <w:r>
        <w:rPr>
          <w:color w:val="231F20"/>
        </w:rPr>
        <w:t>policy</w:t>
      </w:r>
      <w:r>
        <w:rPr>
          <w:color w:val="231F20"/>
          <w:spacing w:val="-18"/>
        </w:rPr>
        <w:t xml:space="preserve"> </w:t>
      </w:r>
      <w:r>
        <w:rPr>
          <w:color w:val="231F20"/>
          <w:spacing w:val="-3"/>
        </w:rPr>
        <w:t>intent.</w:t>
      </w:r>
    </w:p>
    <w:p w:rsidR="00B06ED7" w:rsidRDefault="00D8783E">
      <w:pPr>
        <w:pStyle w:val="BodyText"/>
        <w:spacing w:before="149" w:line="235" w:lineRule="auto"/>
        <w:ind w:left="117" w:right="307"/>
      </w:pPr>
      <w:r>
        <w:rPr>
          <w:color w:val="231F20"/>
        </w:rPr>
        <w:t xml:space="preserve">Schools </w:t>
      </w:r>
      <w:r>
        <w:rPr>
          <w:color w:val="231F20"/>
          <w:spacing w:val="-3"/>
        </w:rPr>
        <w:t xml:space="preserve">will </w:t>
      </w:r>
      <w:r>
        <w:rPr>
          <w:color w:val="231F20"/>
        </w:rPr>
        <w:t xml:space="preserve">support students by </w:t>
      </w:r>
      <w:r>
        <w:rPr>
          <w:color w:val="231F20"/>
          <w:spacing w:val="-4"/>
        </w:rPr>
        <w:t xml:space="preserve">building </w:t>
      </w:r>
      <w:r>
        <w:rPr>
          <w:color w:val="231F20"/>
          <w:spacing w:val="-3"/>
        </w:rPr>
        <w:t xml:space="preserve">environments </w:t>
      </w:r>
      <w:r>
        <w:rPr>
          <w:color w:val="231F20"/>
        </w:rPr>
        <w:t xml:space="preserve">of </w:t>
      </w:r>
      <w:r>
        <w:rPr>
          <w:color w:val="231F20"/>
          <w:spacing w:val="-3"/>
        </w:rPr>
        <w:t xml:space="preserve">cultural </w:t>
      </w:r>
      <w:r>
        <w:rPr>
          <w:color w:val="231F20"/>
        </w:rPr>
        <w:t xml:space="preserve">integrity </w:t>
      </w:r>
      <w:r>
        <w:rPr>
          <w:color w:val="231F20"/>
          <w:spacing w:val="-3"/>
        </w:rPr>
        <w:t xml:space="preserve">which focus </w:t>
      </w:r>
      <w:r>
        <w:rPr>
          <w:color w:val="231F20"/>
        </w:rPr>
        <w:t xml:space="preserve">on </w:t>
      </w:r>
      <w:r>
        <w:rPr>
          <w:color w:val="231F20"/>
          <w:spacing w:val="-3"/>
        </w:rPr>
        <w:t xml:space="preserve">relationships, celebration, learning </w:t>
      </w:r>
      <w:r>
        <w:rPr>
          <w:color w:val="231F20"/>
        </w:rPr>
        <w:t xml:space="preserve">and </w:t>
      </w:r>
      <w:r>
        <w:rPr>
          <w:color w:val="231F20"/>
          <w:spacing w:val="-3"/>
        </w:rPr>
        <w:t xml:space="preserve">high </w:t>
      </w:r>
      <w:r>
        <w:rPr>
          <w:color w:val="231F20"/>
        </w:rPr>
        <w:t xml:space="preserve">expectations. </w:t>
      </w:r>
      <w:r>
        <w:rPr>
          <w:color w:val="231F20"/>
          <w:spacing w:val="-3"/>
        </w:rPr>
        <w:t xml:space="preserve">This </w:t>
      </w:r>
      <w:r>
        <w:rPr>
          <w:color w:val="231F20"/>
        </w:rPr>
        <w:t xml:space="preserve">direction is supported </w:t>
      </w:r>
      <w:r>
        <w:rPr>
          <w:color w:val="231F20"/>
          <w:spacing w:val="-3"/>
        </w:rPr>
        <w:t>by</w:t>
      </w:r>
    </w:p>
    <w:p w:rsidR="00B06ED7" w:rsidRDefault="00D8783E">
      <w:pPr>
        <w:pStyle w:val="BodyText"/>
        <w:spacing w:before="1" w:line="235" w:lineRule="auto"/>
        <w:ind w:left="117" w:right="41"/>
      </w:pPr>
      <w:proofErr w:type="gramStart"/>
      <w:r>
        <w:rPr>
          <w:color w:val="231F20"/>
          <w:spacing w:val="-3"/>
        </w:rPr>
        <w:t>consultation</w:t>
      </w:r>
      <w:proofErr w:type="gramEnd"/>
      <w:r>
        <w:rPr>
          <w:color w:val="231F20"/>
          <w:spacing w:val="-3"/>
        </w:rPr>
        <w:t xml:space="preserve">, data analysis </w:t>
      </w:r>
      <w:r>
        <w:rPr>
          <w:color w:val="231F20"/>
        </w:rPr>
        <w:t xml:space="preserve">and a review of </w:t>
      </w:r>
      <w:r>
        <w:rPr>
          <w:color w:val="231F20"/>
          <w:spacing w:val="-3"/>
        </w:rPr>
        <w:t xml:space="preserve">national </w:t>
      </w:r>
      <w:r>
        <w:rPr>
          <w:color w:val="231F20"/>
        </w:rPr>
        <w:t xml:space="preserve">and </w:t>
      </w:r>
      <w:r>
        <w:rPr>
          <w:color w:val="231F20"/>
          <w:spacing w:val="-3"/>
        </w:rPr>
        <w:t xml:space="preserve">international literature </w:t>
      </w:r>
      <w:r>
        <w:rPr>
          <w:color w:val="231F20"/>
        </w:rPr>
        <w:t>and best practice.</w:t>
      </w:r>
    </w:p>
    <w:p w:rsidR="00B06ED7" w:rsidRDefault="00D8783E">
      <w:pPr>
        <w:pStyle w:val="BodyText"/>
        <w:spacing w:before="143"/>
        <w:ind w:left="117"/>
      </w:pPr>
      <w:r>
        <w:rPr>
          <w:color w:val="231F20"/>
        </w:rPr>
        <w:t>Schools will embed:</w:t>
      </w:r>
    </w:p>
    <w:p w:rsidR="00B06ED7" w:rsidRDefault="00D8783E">
      <w:pPr>
        <w:pStyle w:val="BodyText"/>
        <w:spacing w:before="103" w:line="235" w:lineRule="auto"/>
        <w:ind w:left="327" w:right="506" w:hanging="210"/>
      </w:pPr>
      <w:r>
        <w:rPr>
          <w:color w:val="EB3640"/>
          <w:sz w:val="16"/>
        </w:rPr>
        <w:t xml:space="preserve">&gt; </w:t>
      </w:r>
      <w:proofErr w:type="gramStart"/>
      <w:r>
        <w:rPr>
          <w:color w:val="231F20"/>
        </w:rPr>
        <w:t>a</w:t>
      </w:r>
      <w:proofErr w:type="gramEnd"/>
      <w:r>
        <w:rPr>
          <w:color w:val="231F20"/>
        </w:rPr>
        <w:t xml:space="preserve"> whole school approach to school cultural integrity development;</w:t>
      </w:r>
    </w:p>
    <w:p w:rsidR="00B06ED7" w:rsidRDefault="00D8783E">
      <w:pPr>
        <w:pStyle w:val="BodyText"/>
        <w:spacing w:before="125" w:line="235" w:lineRule="auto"/>
        <w:ind w:left="327" w:right="460" w:hanging="210"/>
      </w:pPr>
      <w:r>
        <w:rPr>
          <w:color w:val="EB3640"/>
          <w:sz w:val="16"/>
        </w:rPr>
        <w:t xml:space="preserve">&gt; </w:t>
      </w:r>
      <w:proofErr w:type="gramStart"/>
      <w:r>
        <w:rPr>
          <w:color w:val="231F20"/>
        </w:rPr>
        <w:t>engaging</w:t>
      </w:r>
      <w:proofErr w:type="gramEnd"/>
      <w:r>
        <w:rPr>
          <w:color w:val="231F20"/>
        </w:rPr>
        <w:t xml:space="preserve"> and developing relationships with students, families and the community;</w:t>
      </w:r>
    </w:p>
    <w:p w:rsidR="00B06ED7" w:rsidRDefault="00D8783E">
      <w:pPr>
        <w:pStyle w:val="BodyText"/>
        <w:spacing w:before="125" w:line="235" w:lineRule="auto"/>
        <w:ind w:left="327" w:right="66" w:hanging="210"/>
      </w:pPr>
      <w:r>
        <w:rPr>
          <w:color w:val="EB3640"/>
          <w:sz w:val="16"/>
        </w:rPr>
        <w:t xml:space="preserve">&gt; </w:t>
      </w:r>
      <w:r>
        <w:rPr>
          <w:color w:val="231F20"/>
        </w:rPr>
        <w:t>celebrating and promoting success of Aboriginal and Torres Strait Islander students; and</w:t>
      </w:r>
    </w:p>
    <w:p w:rsidR="00B06ED7" w:rsidRDefault="00D8783E">
      <w:pPr>
        <w:pStyle w:val="BodyText"/>
        <w:spacing w:before="125" w:line="235" w:lineRule="auto"/>
        <w:ind w:left="327" w:right="26" w:hanging="210"/>
      </w:pPr>
      <w:r>
        <w:rPr>
          <w:color w:val="EB3640"/>
          <w:sz w:val="16"/>
        </w:rPr>
        <w:t xml:space="preserve">&gt; </w:t>
      </w:r>
      <w:proofErr w:type="gramStart"/>
      <w:r>
        <w:rPr>
          <w:color w:val="231F20"/>
        </w:rPr>
        <w:t>curriculum</w:t>
      </w:r>
      <w:proofErr w:type="gramEnd"/>
      <w:r>
        <w:rPr>
          <w:color w:val="231F20"/>
        </w:rPr>
        <w:t xml:space="preserve"> and programs relevant to students so that they can ‘see themselves’ in their learning.</w:t>
      </w:r>
    </w:p>
    <w:p w:rsidR="00B06ED7" w:rsidRDefault="00D8783E">
      <w:pPr>
        <w:pStyle w:val="Heading3"/>
        <w:spacing w:before="74"/>
        <w:rPr>
          <w:b/>
        </w:rPr>
      </w:pPr>
      <w:bookmarkStart w:id="15" w:name="_TOC_250013"/>
      <w:r>
        <w:br w:type="column"/>
      </w:r>
      <w:bookmarkEnd w:id="15"/>
      <w:r>
        <w:rPr>
          <w:b/>
          <w:color w:val="F36B24"/>
          <w:w w:val="95"/>
        </w:rPr>
        <w:lastRenderedPageBreak/>
        <w:t>Tutorial Support Scheme</w:t>
      </w:r>
    </w:p>
    <w:p w:rsidR="00B06ED7" w:rsidRDefault="00D8783E">
      <w:pPr>
        <w:pStyle w:val="BodyText"/>
        <w:spacing w:before="61" w:line="235" w:lineRule="auto"/>
        <w:ind w:left="117" w:right="1466"/>
      </w:pPr>
      <w:r>
        <w:rPr>
          <w:color w:val="231F20"/>
        </w:rPr>
        <w:t xml:space="preserve">In </w:t>
      </w:r>
      <w:r>
        <w:rPr>
          <w:color w:val="231F20"/>
          <w:spacing w:val="-9"/>
        </w:rPr>
        <w:t xml:space="preserve">2016-17, </w:t>
      </w:r>
      <w:r>
        <w:rPr>
          <w:color w:val="231F20"/>
        </w:rPr>
        <w:t xml:space="preserve">$230,000 was </w:t>
      </w:r>
      <w:r>
        <w:rPr>
          <w:color w:val="231F20"/>
          <w:spacing w:val="-3"/>
        </w:rPr>
        <w:t xml:space="preserve">allocated </w:t>
      </w:r>
      <w:r>
        <w:rPr>
          <w:color w:val="231F20"/>
        </w:rPr>
        <w:t xml:space="preserve">to </w:t>
      </w:r>
      <w:r>
        <w:rPr>
          <w:color w:val="231F20"/>
          <w:spacing w:val="-3"/>
        </w:rPr>
        <w:t xml:space="preserve">implement </w:t>
      </w:r>
      <w:r>
        <w:rPr>
          <w:color w:val="231F20"/>
        </w:rPr>
        <w:t xml:space="preserve">targeted strategies and programs to meet the </w:t>
      </w:r>
      <w:r>
        <w:rPr>
          <w:color w:val="231F20"/>
          <w:spacing w:val="-3"/>
        </w:rPr>
        <w:t xml:space="preserve">individual learning </w:t>
      </w:r>
      <w:r>
        <w:rPr>
          <w:color w:val="231F20"/>
        </w:rPr>
        <w:t xml:space="preserve">needs 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4"/>
        </w:rPr>
        <w:t xml:space="preserve">Funding </w:t>
      </w:r>
      <w:r>
        <w:rPr>
          <w:color w:val="231F20"/>
        </w:rPr>
        <w:t xml:space="preserve">was used </w:t>
      </w:r>
      <w:r>
        <w:rPr>
          <w:color w:val="231F20"/>
          <w:spacing w:val="-4"/>
        </w:rPr>
        <w:t xml:space="preserve">for </w:t>
      </w:r>
      <w:r>
        <w:rPr>
          <w:color w:val="231F20"/>
        </w:rPr>
        <w:t xml:space="preserve">staffing costs </w:t>
      </w:r>
      <w:r>
        <w:rPr>
          <w:color w:val="231F20"/>
          <w:spacing w:val="-3"/>
        </w:rPr>
        <w:t xml:space="preserve">in order </w:t>
      </w:r>
      <w:r>
        <w:rPr>
          <w:color w:val="231F20"/>
        </w:rPr>
        <w:t xml:space="preserve">to </w:t>
      </w:r>
      <w:r>
        <w:rPr>
          <w:color w:val="231F20"/>
          <w:spacing w:val="-3"/>
        </w:rPr>
        <w:t xml:space="preserve">deliver </w:t>
      </w:r>
      <w:r>
        <w:rPr>
          <w:color w:val="231F20"/>
        </w:rPr>
        <w:t xml:space="preserve">one-on-one, </w:t>
      </w:r>
      <w:r>
        <w:rPr>
          <w:color w:val="231F20"/>
          <w:spacing w:val="-3"/>
        </w:rPr>
        <w:t xml:space="preserve">small group tuition </w:t>
      </w:r>
      <w:r>
        <w:rPr>
          <w:color w:val="231F20"/>
        </w:rPr>
        <w:t xml:space="preserve">or study </w:t>
      </w:r>
      <w:r>
        <w:rPr>
          <w:color w:val="231F20"/>
          <w:spacing w:val="-3"/>
        </w:rPr>
        <w:t xml:space="preserve">groups </w:t>
      </w:r>
      <w:r>
        <w:rPr>
          <w:color w:val="231F20"/>
        </w:rPr>
        <w:t xml:space="preserve">to </w:t>
      </w:r>
      <w:r>
        <w:rPr>
          <w:color w:val="231F20"/>
          <w:spacing w:val="-3"/>
        </w:rPr>
        <w:t xml:space="preserve">provide </w:t>
      </w:r>
      <w:r>
        <w:rPr>
          <w:color w:val="231F20"/>
        </w:rPr>
        <w:t xml:space="preserve">more </w:t>
      </w:r>
      <w:r>
        <w:rPr>
          <w:color w:val="231F20"/>
          <w:spacing w:val="-3"/>
        </w:rPr>
        <w:t xml:space="preserve">intensive learning </w:t>
      </w:r>
      <w:r>
        <w:rPr>
          <w:color w:val="231F20"/>
        </w:rPr>
        <w:t xml:space="preserve">support where </w:t>
      </w:r>
      <w:r>
        <w:rPr>
          <w:color w:val="231F20"/>
          <w:spacing w:val="-3"/>
        </w:rPr>
        <w:t>required.</w:t>
      </w:r>
    </w:p>
    <w:p w:rsidR="00B06ED7" w:rsidRDefault="00B06ED7">
      <w:pPr>
        <w:pStyle w:val="BodyText"/>
        <w:spacing w:before="1"/>
        <w:rPr>
          <w:sz w:val="20"/>
        </w:rPr>
      </w:pPr>
    </w:p>
    <w:p w:rsidR="00B06ED7" w:rsidRDefault="00D8783E">
      <w:pPr>
        <w:pStyle w:val="Heading3"/>
        <w:spacing w:line="211" w:lineRule="auto"/>
        <w:ind w:right="2799"/>
        <w:rPr>
          <w:b/>
        </w:rPr>
      </w:pPr>
      <w:bookmarkStart w:id="16" w:name="_TOC_250012"/>
      <w:r>
        <w:rPr>
          <w:b/>
          <w:color w:val="F36B24"/>
        </w:rPr>
        <w:t xml:space="preserve">Senior Secondary </w:t>
      </w:r>
      <w:bookmarkEnd w:id="16"/>
      <w:r>
        <w:rPr>
          <w:b/>
          <w:color w:val="F36B24"/>
          <w:w w:val="95"/>
        </w:rPr>
        <w:t>Scholarships Program</w:t>
      </w:r>
    </w:p>
    <w:p w:rsidR="00B06ED7" w:rsidRDefault="00D8783E">
      <w:pPr>
        <w:pStyle w:val="BodyText"/>
        <w:spacing w:before="61" w:line="235" w:lineRule="auto"/>
        <w:ind w:left="117" w:right="1644"/>
      </w:pPr>
      <w:r>
        <w:rPr>
          <w:color w:val="231F20"/>
        </w:rPr>
        <w:t>The Aboriginal and Torres Strait Islander Scholarship Program is a long term strategy to increase the number of Aboriginal and Torres Strait Islander people in the ACT teaching</w:t>
      </w:r>
    </w:p>
    <w:p w:rsidR="00B06ED7" w:rsidRDefault="00D8783E">
      <w:pPr>
        <w:pStyle w:val="BodyText"/>
        <w:spacing w:before="1" w:line="235" w:lineRule="auto"/>
        <w:ind w:left="117" w:right="1855"/>
      </w:pPr>
      <w:proofErr w:type="gramStart"/>
      <w:r>
        <w:rPr>
          <w:color w:val="231F20"/>
        </w:rPr>
        <w:t>and</w:t>
      </w:r>
      <w:proofErr w:type="gramEnd"/>
      <w:r>
        <w:rPr>
          <w:color w:val="231F20"/>
        </w:rPr>
        <w:t xml:space="preserve"> </w:t>
      </w:r>
      <w:r>
        <w:rPr>
          <w:color w:val="231F20"/>
          <w:spacing w:val="-3"/>
        </w:rPr>
        <w:t xml:space="preserve">health workforce. Scholarships </w:t>
      </w:r>
      <w:r>
        <w:rPr>
          <w:color w:val="231F20"/>
        </w:rPr>
        <w:t xml:space="preserve">are given to </w:t>
      </w:r>
      <w:r>
        <w:rPr>
          <w:color w:val="231F20"/>
          <w:spacing w:val="-3"/>
        </w:rPr>
        <w:t xml:space="preserve">senior </w:t>
      </w:r>
      <w:r>
        <w:rPr>
          <w:color w:val="231F20"/>
        </w:rPr>
        <w:t xml:space="preserve">secondary students </w:t>
      </w:r>
      <w:r>
        <w:rPr>
          <w:color w:val="231F20"/>
          <w:spacing w:val="-3"/>
        </w:rPr>
        <w:t xml:space="preserve">interested in pursuing </w:t>
      </w:r>
      <w:r>
        <w:rPr>
          <w:color w:val="231F20"/>
        </w:rPr>
        <w:t xml:space="preserve">tertiary or </w:t>
      </w:r>
      <w:r>
        <w:rPr>
          <w:color w:val="231F20"/>
          <w:spacing w:val="-3"/>
        </w:rPr>
        <w:t xml:space="preserve">vocational study, </w:t>
      </w:r>
      <w:r>
        <w:rPr>
          <w:color w:val="231F20"/>
        </w:rPr>
        <w:t xml:space="preserve">as </w:t>
      </w:r>
      <w:r>
        <w:rPr>
          <w:color w:val="231F20"/>
          <w:spacing w:val="-3"/>
        </w:rPr>
        <w:t xml:space="preserve">well </w:t>
      </w:r>
      <w:r>
        <w:rPr>
          <w:color w:val="231F20"/>
        </w:rPr>
        <w:t xml:space="preserve">as tertiary students who are </w:t>
      </w:r>
      <w:r>
        <w:rPr>
          <w:color w:val="231F20"/>
          <w:spacing w:val="-3"/>
        </w:rPr>
        <w:t xml:space="preserve">enrolled in </w:t>
      </w:r>
      <w:r>
        <w:rPr>
          <w:color w:val="231F20"/>
        </w:rPr>
        <w:t xml:space="preserve">a </w:t>
      </w:r>
      <w:proofErr w:type="spellStart"/>
      <w:r>
        <w:rPr>
          <w:color w:val="231F20"/>
        </w:rPr>
        <w:t>recognised</w:t>
      </w:r>
      <w:proofErr w:type="spellEnd"/>
      <w:r>
        <w:rPr>
          <w:color w:val="231F20"/>
        </w:rPr>
        <w:t xml:space="preserve"> </w:t>
      </w:r>
      <w:r>
        <w:rPr>
          <w:color w:val="231F20"/>
          <w:spacing w:val="-4"/>
        </w:rPr>
        <w:t xml:space="preserve">teaching </w:t>
      </w:r>
      <w:r>
        <w:rPr>
          <w:color w:val="231F20"/>
        </w:rPr>
        <w:t xml:space="preserve">or </w:t>
      </w:r>
      <w:r>
        <w:rPr>
          <w:color w:val="231F20"/>
          <w:spacing w:val="-3"/>
        </w:rPr>
        <w:t xml:space="preserve">health </w:t>
      </w:r>
      <w:r>
        <w:rPr>
          <w:color w:val="231F20"/>
        </w:rPr>
        <w:t xml:space="preserve">degree at a Canberra </w:t>
      </w:r>
      <w:r>
        <w:rPr>
          <w:color w:val="231F20"/>
          <w:spacing w:val="-3"/>
        </w:rPr>
        <w:t>University.</w:t>
      </w:r>
    </w:p>
    <w:p w:rsidR="00B06ED7" w:rsidRDefault="00D8783E">
      <w:pPr>
        <w:pStyle w:val="BodyText"/>
        <w:spacing w:before="148" w:line="235" w:lineRule="auto"/>
        <w:ind w:left="117" w:right="1411"/>
      </w:pPr>
      <w:r>
        <w:rPr>
          <w:color w:val="231F20"/>
        </w:rPr>
        <w:t>A total of $75,000 was available annually for the Aboriginal and Torres Strait Islander Secondary Scholarships Program for students pursuing degrees and vocational qualifications in health and teaching. From 2009 to 2017 inclusive, 51 senior secondary students received scholarships: 38 for teaching, 12 for health and one for vocational education. In 2017, one teaching, one vocational education and six health scholarships were awarded.</w:t>
      </w:r>
    </w:p>
    <w:p w:rsidR="00B06ED7" w:rsidRDefault="00B06ED7">
      <w:pPr>
        <w:spacing w:line="235" w:lineRule="auto"/>
        <w:sectPr w:rsidR="00B06ED7">
          <w:pgSz w:w="11910" w:h="16840"/>
          <w:pgMar w:top="1240" w:right="0" w:bottom="660" w:left="1300" w:header="0" w:footer="466" w:gutter="0"/>
          <w:cols w:num="2" w:space="720" w:equalWidth="0">
            <w:col w:w="4403" w:space="515"/>
            <w:col w:w="5692"/>
          </w:cols>
        </w:sectPr>
      </w:pPr>
    </w:p>
    <w:p w:rsidR="00B06ED7" w:rsidRDefault="00B06ED7">
      <w:pPr>
        <w:pStyle w:val="BodyText"/>
        <w:spacing w:before="7"/>
      </w:pPr>
    </w:p>
    <w:p w:rsidR="00B06ED7" w:rsidRDefault="00B06ED7">
      <w:pPr>
        <w:pStyle w:val="BodyText"/>
        <w:ind w:left="117"/>
        <w:rPr>
          <w:sz w:val="20"/>
        </w:rPr>
      </w:pPr>
      <w:r w:rsidRPr="00B06ED7">
        <w:rPr>
          <w:sz w:val="20"/>
        </w:rPr>
      </w:r>
      <w:r>
        <w:rPr>
          <w:sz w:val="20"/>
        </w:rPr>
        <w:pict>
          <v:group id="_x0000_s1364" style="width:453.55pt;height:275.7pt;mso-position-horizontal-relative:char;mso-position-vertical-relative:line" coordsize="9071,5514">
            <v:rect id="_x0000_s1367" style="position:absolute;width:9071;height:5514" fillcolor="#efeff0" stroked="f"/>
            <v:shape id="_x0000_s1366" type="#_x0000_t75" style="position:absolute;left:226;top:157;width:8604;height:2111">
              <v:imagedata r:id="rId29" o:title=""/>
            </v:shape>
            <v:shape id="_x0000_s1365" type="#_x0000_t202" style="position:absolute;width:9071;height:5514" filled="f" stroked="f">
              <v:textbox inset="0,0,0,0">
                <w:txbxContent>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rPr>
                        <w:sz w:val="20"/>
                      </w:rPr>
                    </w:pPr>
                  </w:p>
                  <w:p w:rsidR="00D8783E" w:rsidRDefault="00D8783E">
                    <w:pPr>
                      <w:spacing w:before="169" w:line="244" w:lineRule="auto"/>
                      <w:ind w:left="227" w:right="711"/>
                      <w:rPr>
                        <w:rFonts w:ascii="Montserrat Light"/>
                        <w:sz w:val="18"/>
                      </w:rPr>
                    </w:pPr>
                    <w:proofErr w:type="gramStart"/>
                    <w:r>
                      <w:rPr>
                        <w:rFonts w:ascii="Montserrat Light"/>
                        <w:color w:val="F36B24"/>
                        <w:w w:val="95"/>
                        <w:sz w:val="18"/>
                      </w:rPr>
                      <w:t>WINNERS OF 2017 SENIOR SECONDARY SCHOLARSHIPS WITH MINISTER BERRY AND MINISTER STEPHEN SMITH.</w:t>
                    </w:r>
                    <w:proofErr w:type="gramEnd"/>
                  </w:p>
                  <w:p w:rsidR="00D8783E" w:rsidRDefault="00D8783E">
                    <w:pPr>
                      <w:spacing w:before="121" w:line="235" w:lineRule="auto"/>
                      <w:ind w:left="298" w:right="260" w:hanging="72"/>
                      <w:rPr>
                        <w:i/>
                        <w:sz w:val="21"/>
                      </w:rPr>
                    </w:pPr>
                    <w:r>
                      <w:rPr>
                        <w:i/>
                        <w:color w:val="231F20"/>
                        <w:sz w:val="21"/>
                      </w:rPr>
                      <w:t xml:space="preserve">“I am at </w:t>
                    </w:r>
                    <w:r>
                      <w:rPr>
                        <w:i/>
                        <w:color w:val="231F20"/>
                        <w:spacing w:val="-3"/>
                        <w:sz w:val="21"/>
                      </w:rPr>
                      <w:t xml:space="preserve">Melbourne University </w:t>
                    </w:r>
                    <w:r>
                      <w:rPr>
                        <w:i/>
                        <w:color w:val="231F20"/>
                        <w:sz w:val="21"/>
                      </w:rPr>
                      <w:t xml:space="preserve">now </w:t>
                    </w:r>
                    <w:r>
                      <w:rPr>
                        <w:i/>
                        <w:color w:val="231F20"/>
                        <w:spacing w:val="-3"/>
                        <w:sz w:val="21"/>
                      </w:rPr>
                      <w:t xml:space="preserve">with </w:t>
                    </w:r>
                    <w:r>
                      <w:rPr>
                        <w:i/>
                        <w:color w:val="231F20"/>
                        <w:sz w:val="21"/>
                      </w:rPr>
                      <w:t xml:space="preserve">the </w:t>
                    </w:r>
                    <w:r>
                      <w:rPr>
                        <w:i/>
                        <w:color w:val="231F20"/>
                        <w:spacing w:val="-4"/>
                        <w:sz w:val="21"/>
                      </w:rPr>
                      <w:t xml:space="preserve">Chancellor’s scholarship </w:t>
                    </w:r>
                    <w:r>
                      <w:rPr>
                        <w:i/>
                        <w:color w:val="231F20"/>
                        <w:spacing w:val="-3"/>
                        <w:sz w:val="21"/>
                      </w:rPr>
                      <w:t xml:space="preserve">that </w:t>
                    </w:r>
                    <w:r>
                      <w:rPr>
                        <w:i/>
                        <w:color w:val="231F20"/>
                        <w:sz w:val="21"/>
                      </w:rPr>
                      <w:t xml:space="preserve">I </w:t>
                    </w:r>
                    <w:r>
                      <w:rPr>
                        <w:i/>
                        <w:color w:val="231F20"/>
                        <w:spacing w:val="-3"/>
                        <w:sz w:val="21"/>
                      </w:rPr>
                      <w:t xml:space="preserve">received from my </w:t>
                    </w:r>
                    <w:r>
                      <w:rPr>
                        <w:i/>
                        <w:color w:val="231F20"/>
                        <w:spacing w:val="-8"/>
                        <w:sz w:val="21"/>
                      </w:rPr>
                      <w:t xml:space="preserve">ATAR </w:t>
                    </w:r>
                    <w:r>
                      <w:rPr>
                        <w:i/>
                        <w:color w:val="231F20"/>
                        <w:spacing w:val="-4"/>
                        <w:sz w:val="21"/>
                      </w:rPr>
                      <w:t xml:space="preserve">results… which </w:t>
                    </w:r>
                    <w:r>
                      <w:rPr>
                        <w:i/>
                        <w:color w:val="231F20"/>
                        <w:sz w:val="21"/>
                      </w:rPr>
                      <w:t xml:space="preserve">I </w:t>
                    </w:r>
                    <w:r>
                      <w:rPr>
                        <w:i/>
                        <w:color w:val="231F20"/>
                        <w:spacing w:val="-4"/>
                        <w:sz w:val="21"/>
                      </w:rPr>
                      <w:t xml:space="preserve">could </w:t>
                    </w:r>
                    <w:r>
                      <w:rPr>
                        <w:i/>
                        <w:color w:val="231F20"/>
                        <w:spacing w:val="-3"/>
                        <w:sz w:val="21"/>
                      </w:rPr>
                      <w:t xml:space="preserve">not have gotten </w:t>
                    </w:r>
                    <w:r>
                      <w:rPr>
                        <w:i/>
                        <w:color w:val="231F20"/>
                        <w:spacing w:val="-4"/>
                        <w:sz w:val="21"/>
                      </w:rPr>
                      <w:t xml:space="preserve">without </w:t>
                    </w:r>
                    <w:r>
                      <w:rPr>
                        <w:i/>
                        <w:color w:val="231F20"/>
                        <w:spacing w:val="-3"/>
                        <w:sz w:val="21"/>
                      </w:rPr>
                      <w:t xml:space="preserve">having </w:t>
                    </w:r>
                    <w:r>
                      <w:rPr>
                        <w:i/>
                        <w:color w:val="231F20"/>
                        <w:sz w:val="21"/>
                      </w:rPr>
                      <w:t xml:space="preserve">the </w:t>
                    </w:r>
                    <w:r>
                      <w:rPr>
                        <w:i/>
                        <w:color w:val="231F20"/>
                        <w:spacing w:val="-4"/>
                        <w:sz w:val="21"/>
                      </w:rPr>
                      <w:t xml:space="preserve">financial </w:t>
                    </w:r>
                    <w:r>
                      <w:rPr>
                        <w:i/>
                        <w:color w:val="231F20"/>
                        <w:spacing w:val="-3"/>
                        <w:sz w:val="21"/>
                      </w:rPr>
                      <w:t xml:space="preserve">security </w:t>
                    </w:r>
                    <w:r>
                      <w:rPr>
                        <w:i/>
                        <w:color w:val="231F20"/>
                        <w:sz w:val="21"/>
                      </w:rPr>
                      <w:t xml:space="preserve">of the </w:t>
                    </w:r>
                    <w:r>
                      <w:rPr>
                        <w:i/>
                        <w:color w:val="231F20"/>
                        <w:spacing w:val="-4"/>
                        <w:sz w:val="21"/>
                      </w:rPr>
                      <w:t xml:space="preserve">scholarship </w:t>
                    </w:r>
                    <w:r>
                      <w:rPr>
                        <w:i/>
                        <w:color w:val="231F20"/>
                        <w:sz w:val="21"/>
                      </w:rPr>
                      <w:t xml:space="preserve">in years </w:t>
                    </w:r>
                    <w:r>
                      <w:rPr>
                        <w:i/>
                        <w:color w:val="231F20"/>
                        <w:spacing w:val="-3"/>
                        <w:sz w:val="21"/>
                      </w:rPr>
                      <w:t xml:space="preserve">11 and </w:t>
                    </w:r>
                    <w:r>
                      <w:rPr>
                        <w:i/>
                        <w:color w:val="231F20"/>
                        <w:spacing w:val="-2"/>
                        <w:sz w:val="21"/>
                      </w:rPr>
                      <w:t xml:space="preserve">12. The </w:t>
                    </w:r>
                    <w:r>
                      <w:rPr>
                        <w:i/>
                        <w:color w:val="231F20"/>
                        <w:spacing w:val="-4"/>
                        <w:sz w:val="21"/>
                      </w:rPr>
                      <w:t xml:space="preserve">Aspirations </w:t>
                    </w:r>
                    <w:r>
                      <w:rPr>
                        <w:i/>
                        <w:color w:val="231F20"/>
                        <w:spacing w:val="-3"/>
                        <w:sz w:val="21"/>
                      </w:rPr>
                      <w:t xml:space="preserve">team </w:t>
                    </w:r>
                    <w:r>
                      <w:rPr>
                        <w:i/>
                        <w:color w:val="231F20"/>
                        <w:spacing w:val="-4"/>
                        <w:sz w:val="21"/>
                      </w:rPr>
                      <w:t xml:space="preserve">was </w:t>
                    </w:r>
                    <w:r>
                      <w:rPr>
                        <w:i/>
                        <w:color w:val="231F20"/>
                        <w:spacing w:val="-3"/>
                        <w:sz w:val="21"/>
                      </w:rPr>
                      <w:t xml:space="preserve">truly </w:t>
                    </w:r>
                    <w:r>
                      <w:rPr>
                        <w:i/>
                        <w:color w:val="231F20"/>
                        <w:spacing w:val="-4"/>
                        <w:sz w:val="21"/>
                      </w:rPr>
                      <w:t xml:space="preserve">amazing </w:t>
                    </w:r>
                    <w:r>
                      <w:rPr>
                        <w:i/>
                        <w:color w:val="231F20"/>
                        <w:sz w:val="21"/>
                      </w:rPr>
                      <w:t xml:space="preserve">in </w:t>
                    </w:r>
                    <w:r>
                      <w:rPr>
                        <w:i/>
                        <w:color w:val="231F20"/>
                        <w:spacing w:val="-3"/>
                        <w:sz w:val="21"/>
                      </w:rPr>
                      <w:t xml:space="preserve">helping </w:t>
                    </w:r>
                    <w:r>
                      <w:rPr>
                        <w:i/>
                        <w:color w:val="231F20"/>
                        <w:sz w:val="21"/>
                      </w:rPr>
                      <w:t xml:space="preserve">me </w:t>
                    </w:r>
                    <w:r>
                      <w:rPr>
                        <w:i/>
                        <w:color w:val="231F20"/>
                        <w:spacing w:val="-4"/>
                        <w:sz w:val="21"/>
                      </w:rPr>
                      <w:t xml:space="preserve">through </w:t>
                    </w:r>
                    <w:r>
                      <w:rPr>
                        <w:i/>
                        <w:color w:val="231F20"/>
                        <w:spacing w:val="-3"/>
                        <w:sz w:val="21"/>
                      </w:rPr>
                      <w:t xml:space="preserve">year 11 and </w:t>
                    </w:r>
                    <w:r>
                      <w:rPr>
                        <w:i/>
                        <w:color w:val="231F20"/>
                        <w:spacing w:val="-6"/>
                        <w:sz w:val="21"/>
                      </w:rPr>
                      <w:t>12.”</w:t>
                    </w:r>
                  </w:p>
                  <w:p w:rsidR="00D8783E" w:rsidRDefault="00D8783E">
                    <w:pPr>
                      <w:spacing w:line="260" w:lineRule="exact"/>
                      <w:ind w:left="298"/>
                      <w:rPr>
                        <w:sz w:val="21"/>
                      </w:rPr>
                    </w:pPr>
                    <w:r>
                      <w:rPr>
                        <w:color w:val="231F20"/>
                        <w:sz w:val="21"/>
                      </w:rPr>
                      <w:t>- Previous secondary scholarship recipient</w:t>
                    </w:r>
                  </w:p>
                  <w:p w:rsidR="00D8783E" w:rsidRDefault="00D8783E">
                    <w:pPr>
                      <w:spacing w:before="149" w:line="235" w:lineRule="auto"/>
                      <w:ind w:left="302" w:right="260" w:hanging="76"/>
                      <w:rPr>
                        <w:i/>
                        <w:sz w:val="21"/>
                      </w:rPr>
                    </w:pPr>
                    <w:r>
                      <w:rPr>
                        <w:i/>
                        <w:color w:val="231F20"/>
                        <w:spacing w:val="-3"/>
                        <w:sz w:val="21"/>
                      </w:rPr>
                      <w:t xml:space="preserve">“Winning </w:t>
                    </w:r>
                    <w:r>
                      <w:rPr>
                        <w:i/>
                        <w:color w:val="231F20"/>
                        <w:sz w:val="21"/>
                      </w:rPr>
                      <w:t xml:space="preserve">a </w:t>
                    </w:r>
                    <w:r>
                      <w:rPr>
                        <w:i/>
                        <w:color w:val="231F20"/>
                        <w:spacing w:val="-4"/>
                        <w:sz w:val="21"/>
                      </w:rPr>
                      <w:t xml:space="preserve">scholarship </w:t>
                    </w:r>
                    <w:r>
                      <w:rPr>
                        <w:i/>
                        <w:color w:val="231F20"/>
                        <w:spacing w:val="-3"/>
                        <w:sz w:val="21"/>
                      </w:rPr>
                      <w:t xml:space="preserve">has helped </w:t>
                    </w:r>
                    <w:r>
                      <w:rPr>
                        <w:i/>
                        <w:color w:val="231F20"/>
                        <w:sz w:val="21"/>
                      </w:rPr>
                      <w:t xml:space="preserve">me </w:t>
                    </w:r>
                    <w:r>
                      <w:rPr>
                        <w:i/>
                        <w:color w:val="231F20"/>
                        <w:spacing w:val="-3"/>
                        <w:sz w:val="21"/>
                      </w:rPr>
                      <w:t xml:space="preserve">to </w:t>
                    </w:r>
                    <w:r>
                      <w:rPr>
                        <w:i/>
                        <w:color w:val="231F20"/>
                        <w:spacing w:val="-4"/>
                        <w:sz w:val="21"/>
                      </w:rPr>
                      <w:t xml:space="preserve">continue </w:t>
                    </w:r>
                    <w:r>
                      <w:rPr>
                        <w:i/>
                        <w:color w:val="231F20"/>
                        <w:spacing w:val="-3"/>
                        <w:sz w:val="21"/>
                      </w:rPr>
                      <w:t xml:space="preserve">being heavily </w:t>
                    </w:r>
                    <w:r>
                      <w:rPr>
                        <w:i/>
                        <w:color w:val="231F20"/>
                        <w:spacing w:val="-4"/>
                        <w:sz w:val="21"/>
                      </w:rPr>
                      <w:t xml:space="preserve">involved </w:t>
                    </w:r>
                    <w:r>
                      <w:rPr>
                        <w:i/>
                        <w:color w:val="231F20"/>
                        <w:sz w:val="21"/>
                      </w:rPr>
                      <w:t xml:space="preserve">in the </w:t>
                    </w:r>
                    <w:r>
                      <w:rPr>
                        <w:i/>
                        <w:color w:val="231F20"/>
                        <w:spacing w:val="-3"/>
                        <w:sz w:val="21"/>
                      </w:rPr>
                      <w:t xml:space="preserve">school community </w:t>
                    </w:r>
                    <w:r>
                      <w:rPr>
                        <w:i/>
                        <w:color w:val="231F20"/>
                        <w:spacing w:val="-4"/>
                        <w:sz w:val="21"/>
                      </w:rPr>
                      <w:t xml:space="preserve">through </w:t>
                    </w:r>
                    <w:r>
                      <w:rPr>
                        <w:i/>
                        <w:color w:val="231F20"/>
                        <w:spacing w:val="-3"/>
                        <w:sz w:val="21"/>
                      </w:rPr>
                      <w:t xml:space="preserve">my extra-curricular activities and </w:t>
                    </w:r>
                    <w:r>
                      <w:rPr>
                        <w:i/>
                        <w:color w:val="231F20"/>
                        <w:sz w:val="21"/>
                      </w:rPr>
                      <w:t xml:space="preserve">the </w:t>
                    </w:r>
                    <w:r>
                      <w:rPr>
                        <w:i/>
                        <w:color w:val="231F20"/>
                        <w:spacing w:val="-3"/>
                        <w:sz w:val="21"/>
                      </w:rPr>
                      <w:t xml:space="preserve">Gifted and </w:t>
                    </w:r>
                    <w:r>
                      <w:rPr>
                        <w:i/>
                        <w:color w:val="231F20"/>
                        <w:spacing w:val="-5"/>
                        <w:sz w:val="21"/>
                      </w:rPr>
                      <w:t xml:space="preserve">Talented </w:t>
                    </w:r>
                    <w:r>
                      <w:rPr>
                        <w:i/>
                        <w:color w:val="231F20"/>
                        <w:spacing w:val="-4"/>
                        <w:sz w:val="21"/>
                      </w:rPr>
                      <w:t xml:space="preserve">program. </w:t>
                    </w:r>
                    <w:r>
                      <w:rPr>
                        <w:i/>
                        <w:color w:val="231F20"/>
                        <w:spacing w:val="-3"/>
                        <w:sz w:val="21"/>
                      </w:rPr>
                      <w:t xml:space="preserve">It has also helped </w:t>
                    </w:r>
                    <w:r>
                      <w:rPr>
                        <w:i/>
                        <w:color w:val="231F20"/>
                        <w:sz w:val="21"/>
                      </w:rPr>
                      <w:t xml:space="preserve">me </w:t>
                    </w:r>
                    <w:r>
                      <w:rPr>
                        <w:i/>
                        <w:color w:val="231F20"/>
                        <w:spacing w:val="-4"/>
                        <w:sz w:val="21"/>
                      </w:rPr>
                      <w:t xml:space="preserve">financially </w:t>
                    </w:r>
                    <w:r>
                      <w:rPr>
                        <w:i/>
                        <w:color w:val="231F20"/>
                        <w:sz w:val="21"/>
                      </w:rPr>
                      <w:t>so</w:t>
                    </w:r>
                  </w:p>
                  <w:p w:rsidR="00D8783E" w:rsidRDefault="00D8783E">
                    <w:pPr>
                      <w:spacing w:line="258" w:lineRule="exact"/>
                      <w:ind w:left="302"/>
                      <w:rPr>
                        <w:i/>
                        <w:sz w:val="21"/>
                      </w:rPr>
                    </w:pPr>
                    <w:r>
                      <w:rPr>
                        <w:i/>
                        <w:color w:val="231F20"/>
                        <w:sz w:val="21"/>
                      </w:rPr>
                      <w:t>I have been able to concentrate on my studies rather than having to work as well”</w:t>
                    </w:r>
                  </w:p>
                  <w:p w:rsidR="00D8783E" w:rsidRDefault="00D8783E">
                    <w:pPr>
                      <w:spacing w:line="262" w:lineRule="exact"/>
                      <w:ind w:left="302"/>
                      <w:rPr>
                        <w:sz w:val="21"/>
                      </w:rPr>
                    </w:pPr>
                    <w:r>
                      <w:rPr>
                        <w:color w:val="231F20"/>
                        <w:sz w:val="21"/>
                      </w:rPr>
                      <w:t xml:space="preserve">- Jessica, </w:t>
                    </w:r>
                    <w:proofErr w:type="spellStart"/>
                    <w:r>
                      <w:rPr>
                        <w:color w:val="231F20"/>
                        <w:sz w:val="21"/>
                      </w:rPr>
                      <w:t>Gungahlin</w:t>
                    </w:r>
                    <w:proofErr w:type="spellEnd"/>
                    <w:r>
                      <w:rPr>
                        <w:color w:val="231F20"/>
                        <w:sz w:val="21"/>
                      </w:rPr>
                      <w:t xml:space="preserve"> College, year 11 - secondary scholarship recipient</w:t>
                    </w:r>
                  </w:p>
                </w:txbxContent>
              </v:textbox>
            </v:shape>
            <w10:wrap type="none"/>
            <w10:anchorlock/>
          </v:group>
        </w:pict>
      </w:r>
    </w:p>
    <w:p w:rsidR="00B06ED7" w:rsidRDefault="00B06ED7">
      <w:pPr>
        <w:rPr>
          <w:sz w:val="20"/>
        </w:rPr>
        <w:sectPr w:rsidR="00B06ED7">
          <w:type w:val="continuous"/>
          <w:pgSz w:w="11910" w:h="16840"/>
          <w:pgMar w:top="1580" w:right="0" w:bottom="280" w:left="1300" w:header="720" w:footer="720" w:gutter="0"/>
          <w:cols w:space="720"/>
        </w:sectPr>
      </w:pPr>
    </w:p>
    <w:p w:rsidR="00B06ED7" w:rsidRDefault="00D8783E">
      <w:pPr>
        <w:pStyle w:val="Heading3"/>
        <w:spacing w:before="117"/>
        <w:ind w:left="1474"/>
        <w:rPr>
          <w:b/>
        </w:rPr>
      </w:pPr>
      <w:bookmarkStart w:id="17" w:name="_TOC_250011"/>
      <w:bookmarkEnd w:id="17"/>
      <w:r>
        <w:rPr>
          <w:b/>
          <w:color w:val="F36B24"/>
          <w:w w:val="95"/>
        </w:rPr>
        <w:lastRenderedPageBreak/>
        <w:t>Tertiary Scholarships Program</w:t>
      </w:r>
    </w:p>
    <w:p w:rsidR="00B06ED7" w:rsidRDefault="00D8783E">
      <w:pPr>
        <w:pStyle w:val="BodyText"/>
        <w:spacing w:before="60" w:line="235" w:lineRule="auto"/>
        <w:ind w:left="1474" w:right="93"/>
      </w:pPr>
      <w:r>
        <w:rPr>
          <w:color w:val="231F20"/>
        </w:rPr>
        <w:t xml:space="preserve">Each </w:t>
      </w:r>
      <w:r>
        <w:rPr>
          <w:color w:val="231F20"/>
          <w:spacing w:val="-3"/>
        </w:rPr>
        <w:t xml:space="preserve">year </w:t>
      </w:r>
      <w:r>
        <w:rPr>
          <w:color w:val="231F20"/>
        </w:rPr>
        <w:t xml:space="preserve">$80,000 is </w:t>
      </w:r>
      <w:r>
        <w:rPr>
          <w:color w:val="231F20"/>
          <w:spacing w:val="-4"/>
        </w:rPr>
        <w:t xml:space="preserve">available </w:t>
      </w:r>
      <w:r>
        <w:rPr>
          <w:color w:val="231F20"/>
          <w:spacing w:val="-3"/>
        </w:rPr>
        <w:t xml:space="preserve">for scholarships </w:t>
      </w:r>
      <w:r>
        <w:rPr>
          <w:color w:val="231F20"/>
        </w:rPr>
        <w:t xml:space="preserve">(worth up to $20,000 per student) to tertiary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studying </w:t>
      </w:r>
      <w:r>
        <w:rPr>
          <w:color w:val="231F20"/>
          <w:spacing w:val="-4"/>
        </w:rPr>
        <w:t xml:space="preserve">teaching </w:t>
      </w:r>
      <w:r>
        <w:rPr>
          <w:color w:val="231F20"/>
        </w:rPr>
        <w:t xml:space="preserve">or </w:t>
      </w:r>
      <w:r>
        <w:rPr>
          <w:color w:val="231F20"/>
          <w:spacing w:val="-3"/>
        </w:rPr>
        <w:t xml:space="preserve">health </w:t>
      </w:r>
      <w:r>
        <w:rPr>
          <w:color w:val="231F20"/>
        </w:rPr>
        <w:t xml:space="preserve">at the </w:t>
      </w:r>
      <w:r>
        <w:rPr>
          <w:color w:val="231F20"/>
          <w:spacing w:val="-3"/>
        </w:rPr>
        <w:t xml:space="preserve">Australian Catholic </w:t>
      </w:r>
      <w:r>
        <w:rPr>
          <w:color w:val="231F20"/>
        </w:rPr>
        <w:t xml:space="preserve">University </w:t>
      </w:r>
      <w:r>
        <w:rPr>
          <w:color w:val="231F20"/>
          <w:spacing w:val="-5"/>
        </w:rPr>
        <w:t xml:space="preserve">(ACU), </w:t>
      </w:r>
      <w:r>
        <w:rPr>
          <w:color w:val="231F20"/>
        </w:rPr>
        <w:t xml:space="preserve">University of Canberra </w:t>
      </w:r>
      <w:r>
        <w:rPr>
          <w:color w:val="231F20"/>
          <w:spacing w:val="-4"/>
        </w:rPr>
        <w:t xml:space="preserve">(UC) </w:t>
      </w:r>
      <w:r>
        <w:rPr>
          <w:color w:val="231F20"/>
        </w:rPr>
        <w:t xml:space="preserve">or the </w:t>
      </w:r>
      <w:r>
        <w:rPr>
          <w:color w:val="231F20"/>
          <w:spacing w:val="-3"/>
        </w:rPr>
        <w:t xml:space="preserve">Australian National </w:t>
      </w:r>
      <w:r>
        <w:rPr>
          <w:color w:val="231F20"/>
        </w:rPr>
        <w:t xml:space="preserve">University </w:t>
      </w:r>
      <w:r>
        <w:rPr>
          <w:color w:val="231F20"/>
          <w:spacing w:val="-4"/>
        </w:rPr>
        <w:t xml:space="preserve">(ANU). From </w:t>
      </w:r>
      <w:r>
        <w:rPr>
          <w:color w:val="231F20"/>
        </w:rPr>
        <w:t xml:space="preserve">2009 to </w:t>
      </w:r>
      <w:r>
        <w:rPr>
          <w:color w:val="231F20"/>
          <w:spacing w:val="-8"/>
        </w:rPr>
        <w:t xml:space="preserve">2017 </w:t>
      </w:r>
      <w:r>
        <w:rPr>
          <w:color w:val="231F20"/>
          <w:spacing w:val="-3"/>
        </w:rPr>
        <w:t xml:space="preserve">inclusive, 26 </w:t>
      </w:r>
      <w:r>
        <w:rPr>
          <w:color w:val="231F20"/>
        </w:rPr>
        <w:t xml:space="preserve">tertiary </w:t>
      </w:r>
      <w:r>
        <w:rPr>
          <w:color w:val="231F20"/>
          <w:spacing w:val="-3"/>
        </w:rPr>
        <w:t xml:space="preserve">scholarships have </w:t>
      </w:r>
      <w:r>
        <w:rPr>
          <w:color w:val="231F20"/>
        </w:rPr>
        <w:t xml:space="preserve">been </w:t>
      </w:r>
      <w:r>
        <w:rPr>
          <w:color w:val="231F20"/>
          <w:spacing w:val="-3"/>
        </w:rPr>
        <w:t xml:space="preserve">awarded: </w:t>
      </w:r>
      <w:r>
        <w:rPr>
          <w:color w:val="231F20"/>
        </w:rPr>
        <w:t xml:space="preserve">22 </w:t>
      </w:r>
      <w:r>
        <w:rPr>
          <w:color w:val="231F20"/>
          <w:spacing w:val="-3"/>
        </w:rPr>
        <w:t xml:space="preserve">for </w:t>
      </w:r>
      <w:r>
        <w:rPr>
          <w:color w:val="231F20"/>
        </w:rPr>
        <w:t xml:space="preserve">students undertaking </w:t>
      </w:r>
      <w:r>
        <w:rPr>
          <w:color w:val="231F20"/>
          <w:spacing w:val="-4"/>
        </w:rPr>
        <w:t xml:space="preserve">teaching </w:t>
      </w:r>
      <w:r>
        <w:rPr>
          <w:color w:val="231F20"/>
        </w:rPr>
        <w:t xml:space="preserve">degrees and </w:t>
      </w:r>
      <w:r>
        <w:rPr>
          <w:color w:val="231F20"/>
          <w:spacing w:val="-3"/>
        </w:rPr>
        <w:t xml:space="preserve">four for </w:t>
      </w:r>
      <w:r>
        <w:rPr>
          <w:color w:val="231F20"/>
        </w:rPr>
        <w:t xml:space="preserve">students studying an approved </w:t>
      </w:r>
      <w:r>
        <w:rPr>
          <w:color w:val="231F20"/>
          <w:spacing w:val="-3"/>
        </w:rPr>
        <w:t xml:space="preserve">health </w:t>
      </w:r>
      <w:r>
        <w:rPr>
          <w:color w:val="231F20"/>
        </w:rPr>
        <w:t>degree.</w:t>
      </w:r>
    </w:p>
    <w:p w:rsidR="00B06ED7" w:rsidRDefault="00D8783E">
      <w:pPr>
        <w:pStyle w:val="BodyText"/>
        <w:spacing w:before="148" w:line="235" w:lineRule="auto"/>
        <w:ind w:left="1474"/>
      </w:pPr>
      <w:r>
        <w:rPr>
          <w:color w:val="231F20"/>
          <w:spacing w:val="-3"/>
        </w:rPr>
        <w:t>Information</w:t>
      </w:r>
      <w:r>
        <w:rPr>
          <w:color w:val="231F20"/>
          <w:spacing w:val="-12"/>
        </w:rPr>
        <w:t xml:space="preserve"> </w:t>
      </w:r>
      <w:r>
        <w:rPr>
          <w:color w:val="231F20"/>
        </w:rPr>
        <w:t>gathered</w:t>
      </w:r>
      <w:r>
        <w:rPr>
          <w:color w:val="231F20"/>
          <w:spacing w:val="-12"/>
        </w:rPr>
        <w:t xml:space="preserve"> </w:t>
      </w:r>
      <w:r>
        <w:rPr>
          <w:color w:val="231F20"/>
        </w:rPr>
        <w:t>from</w:t>
      </w:r>
      <w:r>
        <w:rPr>
          <w:color w:val="231F20"/>
          <w:spacing w:val="-12"/>
        </w:rPr>
        <w:t xml:space="preserve"> </w:t>
      </w:r>
      <w:r>
        <w:rPr>
          <w:color w:val="231F20"/>
        </w:rPr>
        <w:t>a</w:t>
      </w:r>
      <w:r>
        <w:rPr>
          <w:color w:val="231F20"/>
          <w:spacing w:val="-12"/>
        </w:rPr>
        <w:t xml:space="preserve"> </w:t>
      </w:r>
      <w:r>
        <w:rPr>
          <w:color w:val="231F20"/>
        </w:rPr>
        <w:t>survey</w:t>
      </w:r>
      <w:r>
        <w:rPr>
          <w:color w:val="231F20"/>
          <w:spacing w:val="-12"/>
        </w:rPr>
        <w:t xml:space="preserve"> </w:t>
      </w:r>
      <w:r>
        <w:rPr>
          <w:color w:val="231F20"/>
        </w:rPr>
        <w:t>of</w:t>
      </w:r>
      <w:r>
        <w:rPr>
          <w:color w:val="231F20"/>
          <w:spacing w:val="-12"/>
        </w:rPr>
        <w:t xml:space="preserve"> </w:t>
      </w:r>
      <w:r>
        <w:rPr>
          <w:color w:val="231F20"/>
        </w:rPr>
        <w:t xml:space="preserve">previous </w:t>
      </w:r>
      <w:r>
        <w:rPr>
          <w:color w:val="231F20"/>
          <w:spacing w:val="-3"/>
        </w:rPr>
        <w:t xml:space="preserve">scholarship recipients </w:t>
      </w:r>
      <w:r>
        <w:rPr>
          <w:color w:val="231F20"/>
        </w:rPr>
        <w:t xml:space="preserve">showed </w:t>
      </w:r>
      <w:r>
        <w:rPr>
          <w:color w:val="231F20"/>
          <w:spacing w:val="-3"/>
        </w:rPr>
        <w:t xml:space="preserve">that </w:t>
      </w:r>
      <w:r>
        <w:rPr>
          <w:color w:val="231F20"/>
        </w:rPr>
        <w:t xml:space="preserve">students </w:t>
      </w:r>
      <w:r>
        <w:rPr>
          <w:color w:val="231F20"/>
          <w:spacing w:val="-2"/>
        </w:rPr>
        <w:t xml:space="preserve">had </w:t>
      </w:r>
      <w:r>
        <w:rPr>
          <w:color w:val="231F20"/>
          <w:spacing w:val="-3"/>
        </w:rPr>
        <w:t xml:space="preserve">gone </w:t>
      </w:r>
      <w:r>
        <w:rPr>
          <w:color w:val="231F20"/>
        </w:rPr>
        <w:t xml:space="preserve">on to study </w:t>
      </w:r>
      <w:r>
        <w:rPr>
          <w:color w:val="231F20"/>
          <w:spacing w:val="-3"/>
        </w:rPr>
        <w:t xml:space="preserve">in </w:t>
      </w:r>
      <w:r>
        <w:rPr>
          <w:color w:val="231F20"/>
        </w:rPr>
        <w:t xml:space="preserve">a </w:t>
      </w:r>
      <w:r>
        <w:rPr>
          <w:color w:val="231F20"/>
          <w:spacing w:val="-3"/>
        </w:rPr>
        <w:t xml:space="preserve">number </w:t>
      </w:r>
      <w:r>
        <w:rPr>
          <w:color w:val="231F20"/>
        </w:rPr>
        <w:t xml:space="preserve">of subject areas, </w:t>
      </w:r>
      <w:r>
        <w:rPr>
          <w:color w:val="231F20"/>
          <w:spacing w:val="-4"/>
        </w:rPr>
        <w:t xml:space="preserve">including </w:t>
      </w:r>
      <w:r>
        <w:rPr>
          <w:color w:val="231F20"/>
        </w:rPr>
        <w:t xml:space="preserve">arts, </w:t>
      </w:r>
      <w:r>
        <w:rPr>
          <w:color w:val="231F20"/>
          <w:spacing w:val="-3"/>
        </w:rPr>
        <w:t xml:space="preserve">education, science, health, international relations </w:t>
      </w:r>
      <w:r>
        <w:rPr>
          <w:color w:val="231F20"/>
        </w:rPr>
        <w:t xml:space="preserve">and </w:t>
      </w:r>
      <w:r>
        <w:rPr>
          <w:color w:val="231F20"/>
          <w:spacing w:val="-3"/>
        </w:rPr>
        <w:t xml:space="preserve">languages. </w:t>
      </w:r>
      <w:r>
        <w:rPr>
          <w:color w:val="231F20"/>
        </w:rPr>
        <w:t xml:space="preserve">Other participants </w:t>
      </w:r>
      <w:r>
        <w:rPr>
          <w:color w:val="231F20"/>
          <w:spacing w:val="-2"/>
        </w:rPr>
        <w:t xml:space="preserve">had </w:t>
      </w:r>
      <w:r>
        <w:rPr>
          <w:color w:val="231F20"/>
        </w:rPr>
        <w:t xml:space="preserve">gained </w:t>
      </w:r>
      <w:r>
        <w:rPr>
          <w:color w:val="231F20"/>
          <w:spacing w:val="-3"/>
        </w:rPr>
        <w:t xml:space="preserve">employment in </w:t>
      </w:r>
      <w:r>
        <w:rPr>
          <w:color w:val="231F20"/>
        </w:rPr>
        <w:t xml:space="preserve">after school care and youth work </w:t>
      </w:r>
      <w:r>
        <w:rPr>
          <w:color w:val="231F20"/>
          <w:spacing w:val="-3"/>
        </w:rPr>
        <w:t xml:space="preserve">in </w:t>
      </w:r>
      <w:r>
        <w:rPr>
          <w:color w:val="231F20"/>
        </w:rPr>
        <w:t>ACT and NSW</w:t>
      </w:r>
      <w:r>
        <w:rPr>
          <w:color w:val="231F20"/>
          <w:spacing w:val="-21"/>
        </w:rPr>
        <w:t xml:space="preserve"> </w:t>
      </w:r>
      <w:r>
        <w:rPr>
          <w:color w:val="231F20"/>
        </w:rPr>
        <w:t>schools.</w:t>
      </w:r>
    </w:p>
    <w:p w:rsidR="00B06ED7" w:rsidRDefault="00D8783E">
      <w:pPr>
        <w:pStyle w:val="BodyText"/>
        <w:spacing w:before="74" w:line="235" w:lineRule="auto"/>
        <w:ind w:left="545" w:right="174"/>
      </w:pPr>
      <w:r>
        <w:br w:type="column"/>
      </w:r>
      <w:proofErr w:type="gramStart"/>
      <w:r>
        <w:rPr>
          <w:color w:val="231F20"/>
        </w:rPr>
        <w:lastRenderedPageBreak/>
        <w:t>from</w:t>
      </w:r>
      <w:proofErr w:type="gramEnd"/>
      <w:r>
        <w:rPr>
          <w:color w:val="231F20"/>
        </w:rPr>
        <w:t xml:space="preserve"> </w:t>
      </w:r>
      <w:r>
        <w:rPr>
          <w:color w:val="231F20"/>
          <w:spacing w:val="-4"/>
        </w:rPr>
        <w:t xml:space="preserve">$180 </w:t>
      </w:r>
      <w:r>
        <w:rPr>
          <w:color w:val="231F20"/>
          <w:spacing w:val="-3"/>
        </w:rPr>
        <w:t xml:space="preserve">for year </w:t>
      </w:r>
      <w:r>
        <w:rPr>
          <w:color w:val="231F20"/>
        </w:rPr>
        <w:t xml:space="preserve">4 </w:t>
      </w:r>
      <w:r>
        <w:rPr>
          <w:color w:val="231F20"/>
          <w:spacing w:val="-3"/>
        </w:rPr>
        <w:t xml:space="preserve">recipients </w:t>
      </w:r>
      <w:r>
        <w:rPr>
          <w:color w:val="231F20"/>
        </w:rPr>
        <w:t xml:space="preserve">to $600 </w:t>
      </w:r>
      <w:r>
        <w:rPr>
          <w:color w:val="231F20"/>
          <w:spacing w:val="-3"/>
        </w:rPr>
        <w:t xml:space="preserve">for year 11 </w:t>
      </w:r>
      <w:r>
        <w:rPr>
          <w:color w:val="231F20"/>
        </w:rPr>
        <w:t>recipients.</w:t>
      </w:r>
      <w:r>
        <w:rPr>
          <w:color w:val="231F20"/>
          <w:spacing w:val="-16"/>
        </w:rPr>
        <w:t xml:space="preserve"> </w:t>
      </w:r>
      <w:r>
        <w:rPr>
          <w:color w:val="231F20"/>
        </w:rPr>
        <w:t>Bursaries</w:t>
      </w:r>
      <w:r>
        <w:rPr>
          <w:color w:val="231F20"/>
          <w:spacing w:val="-16"/>
        </w:rPr>
        <w:t xml:space="preserve"> </w:t>
      </w:r>
      <w:r>
        <w:rPr>
          <w:color w:val="231F20"/>
        </w:rPr>
        <w:t>were</w:t>
      </w:r>
      <w:r>
        <w:rPr>
          <w:color w:val="231F20"/>
          <w:spacing w:val="-16"/>
        </w:rPr>
        <w:t xml:space="preserve"> </w:t>
      </w:r>
      <w:r>
        <w:rPr>
          <w:color w:val="231F20"/>
        </w:rPr>
        <w:t>held</w:t>
      </w:r>
      <w:r>
        <w:rPr>
          <w:color w:val="231F20"/>
          <w:spacing w:val="-16"/>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students’</w:t>
      </w:r>
      <w:r>
        <w:rPr>
          <w:color w:val="231F20"/>
          <w:spacing w:val="-16"/>
        </w:rPr>
        <w:t xml:space="preserve"> </w:t>
      </w:r>
      <w:r>
        <w:rPr>
          <w:color w:val="231F20"/>
        </w:rPr>
        <w:t xml:space="preserve">school and used at </w:t>
      </w:r>
      <w:r>
        <w:rPr>
          <w:color w:val="231F20"/>
          <w:spacing w:val="-3"/>
        </w:rPr>
        <w:t xml:space="preserve">parents’ discretion. </w:t>
      </w:r>
      <w:r>
        <w:rPr>
          <w:color w:val="231F20"/>
        </w:rPr>
        <w:t xml:space="preserve">The bursaries were used to assist with </w:t>
      </w:r>
      <w:r>
        <w:rPr>
          <w:color w:val="231F20"/>
          <w:spacing w:val="-3"/>
        </w:rPr>
        <w:t xml:space="preserve">such things </w:t>
      </w:r>
      <w:r>
        <w:rPr>
          <w:color w:val="231F20"/>
        </w:rPr>
        <w:t xml:space="preserve">as </w:t>
      </w:r>
      <w:r>
        <w:rPr>
          <w:color w:val="231F20"/>
          <w:spacing w:val="-3"/>
        </w:rPr>
        <w:t xml:space="preserve">excursion </w:t>
      </w:r>
      <w:r>
        <w:rPr>
          <w:color w:val="231F20"/>
        </w:rPr>
        <w:t xml:space="preserve">costs, </w:t>
      </w:r>
      <w:r>
        <w:rPr>
          <w:color w:val="231F20"/>
          <w:spacing w:val="-3"/>
        </w:rPr>
        <w:t xml:space="preserve">purchasing uniforms, </w:t>
      </w:r>
      <w:r>
        <w:rPr>
          <w:color w:val="231F20"/>
        </w:rPr>
        <w:t>extra-curricular activities and other</w:t>
      </w:r>
      <w:r>
        <w:rPr>
          <w:color w:val="231F20"/>
          <w:spacing w:val="-13"/>
        </w:rPr>
        <w:t xml:space="preserve"> </w:t>
      </w:r>
      <w:r>
        <w:rPr>
          <w:color w:val="231F20"/>
        </w:rPr>
        <w:t>school</w:t>
      </w:r>
      <w:r>
        <w:rPr>
          <w:color w:val="231F20"/>
          <w:spacing w:val="-13"/>
        </w:rPr>
        <w:t xml:space="preserve"> </w:t>
      </w:r>
      <w:r>
        <w:rPr>
          <w:color w:val="231F20"/>
          <w:spacing w:val="-3"/>
        </w:rPr>
        <w:t>related</w:t>
      </w:r>
      <w:r>
        <w:rPr>
          <w:color w:val="231F20"/>
          <w:spacing w:val="-13"/>
        </w:rPr>
        <w:t xml:space="preserve"> </w:t>
      </w:r>
      <w:r>
        <w:rPr>
          <w:color w:val="231F20"/>
        </w:rPr>
        <w:t>expenses.</w:t>
      </w:r>
    </w:p>
    <w:p w:rsidR="00B06ED7" w:rsidRDefault="00D8783E">
      <w:pPr>
        <w:pStyle w:val="BodyText"/>
        <w:spacing w:before="148" w:line="235" w:lineRule="auto"/>
        <w:ind w:left="545" w:right="413"/>
      </w:pPr>
      <w:r>
        <w:rPr>
          <w:color w:val="231F20"/>
        </w:rPr>
        <w:t>The Mura Awards program encouraged schools to celebrate student successes and acknowledge the consistent efforts of Aboriginal and Torres Strait Islander students.</w:t>
      </w:r>
    </w:p>
    <w:p w:rsidR="00B06ED7" w:rsidRDefault="00D8783E">
      <w:pPr>
        <w:pStyle w:val="Heading3"/>
        <w:spacing w:before="214"/>
        <w:ind w:left="545"/>
        <w:rPr>
          <w:b/>
        </w:rPr>
      </w:pPr>
      <w:r>
        <w:rPr>
          <w:b/>
          <w:color w:val="F36B24"/>
          <w:w w:val="95"/>
        </w:rPr>
        <w:t>NAPLAN performance</w:t>
      </w:r>
    </w:p>
    <w:p w:rsidR="00B06ED7" w:rsidRDefault="00D8783E">
      <w:pPr>
        <w:pStyle w:val="BodyText"/>
        <w:spacing w:before="61" w:line="235" w:lineRule="auto"/>
        <w:ind w:left="545" w:right="174"/>
      </w:pPr>
      <w:r>
        <w:rPr>
          <w:color w:val="231F20"/>
        </w:rPr>
        <w:t xml:space="preserve">NAPLAN </w:t>
      </w:r>
      <w:r>
        <w:rPr>
          <w:color w:val="231F20"/>
          <w:spacing w:val="-3"/>
        </w:rPr>
        <w:t xml:space="preserve">testing measures </w:t>
      </w:r>
      <w:r>
        <w:rPr>
          <w:color w:val="231F20"/>
        </w:rPr>
        <w:t xml:space="preserve">performance of students </w:t>
      </w:r>
      <w:r>
        <w:rPr>
          <w:color w:val="231F20"/>
          <w:spacing w:val="-3"/>
        </w:rPr>
        <w:t xml:space="preserve">in </w:t>
      </w:r>
      <w:r>
        <w:rPr>
          <w:color w:val="231F20"/>
        </w:rPr>
        <w:t xml:space="preserve">a </w:t>
      </w:r>
      <w:r>
        <w:rPr>
          <w:color w:val="231F20"/>
          <w:spacing w:val="-3"/>
        </w:rPr>
        <w:t xml:space="preserve">number </w:t>
      </w:r>
      <w:r>
        <w:rPr>
          <w:color w:val="231F20"/>
        </w:rPr>
        <w:t xml:space="preserve">of </w:t>
      </w:r>
      <w:r>
        <w:rPr>
          <w:color w:val="231F20"/>
          <w:spacing w:val="-3"/>
        </w:rPr>
        <w:t xml:space="preserve">learning </w:t>
      </w:r>
      <w:r>
        <w:rPr>
          <w:color w:val="231F20"/>
          <w:spacing w:val="-4"/>
        </w:rPr>
        <w:t xml:space="preserve">domains </w:t>
      </w:r>
      <w:r>
        <w:rPr>
          <w:color w:val="231F20"/>
          <w:spacing w:val="-3"/>
        </w:rPr>
        <w:t xml:space="preserve">in order </w:t>
      </w:r>
      <w:r>
        <w:rPr>
          <w:color w:val="231F20"/>
        </w:rPr>
        <w:t xml:space="preserve">to </w:t>
      </w:r>
      <w:r>
        <w:rPr>
          <w:color w:val="231F20"/>
          <w:spacing w:val="-3"/>
        </w:rPr>
        <w:t xml:space="preserve">continuously monitor </w:t>
      </w:r>
      <w:r>
        <w:rPr>
          <w:color w:val="231F20"/>
        </w:rPr>
        <w:t xml:space="preserve">and further </w:t>
      </w:r>
      <w:r>
        <w:rPr>
          <w:color w:val="231F20"/>
          <w:spacing w:val="-3"/>
        </w:rPr>
        <w:t xml:space="preserve">improve learning </w:t>
      </w:r>
      <w:r>
        <w:rPr>
          <w:color w:val="231F20"/>
        </w:rPr>
        <w:t xml:space="preserve">outcomes. In </w:t>
      </w:r>
      <w:r>
        <w:rPr>
          <w:color w:val="231F20"/>
          <w:spacing w:val="-5"/>
        </w:rPr>
        <w:t xml:space="preserve">2016, </w:t>
      </w:r>
      <w:r>
        <w:rPr>
          <w:color w:val="231F20"/>
        </w:rPr>
        <w:t xml:space="preserve">the ACT </w:t>
      </w:r>
      <w:r>
        <w:rPr>
          <w:color w:val="231F20"/>
          <w:spacing w:val="-3"/>
        </w:rPr>
        <w:t xml:space="preserve">consistently </w:t>
      </w:r>
      <w:r>
        <w:rPr>
          <w:color w:val="231F20"/>
          <w:spacing w:val="-2"/>
        </w:rPr>
        <w:t xml:space="preserve">had </w:t>
      </w:r>
      <w:r>
        <w:rPr>
          <w:color w:val="231F20"/>
        </w:rPr>
        <w:t xml:space="preserve">a </w:t>
      </w:r>
      <w:r>
        <w:rPr>
          <w:color w:val="231F20"/>
          <w:spacing w:val="-3"/>
        </w:rPr>
        <w:t xml:space="preserve">higher </w:t>
      </w:r>
      <w:r>
        <w:rPr>
          <w:color w:val="231F20"/>
        </w:rPr>
        <w:t>proportion</w:t>
      </w:r>
    </w:p>
    <w:p w:rsidR="00B06ED7" w:rsidRDefault="00D8783E">
      <w:pPr>
        <w:pStyle w:val="BodyText"/>
        <w:spacing w:before="1" w:line="235" w:lineRule="auto"/>
        <w:ind w:left="545" w:right="174"/>
      </w:pPr>
      <w:proofErr w:type="gramStart"/>
      <w:r>
        <w:rPr>
          <w:color w:val="231F20"/>
        </w:rPr>
        <w:t>of</w:t>
      </w:r>
      <w:proofErr w:type="gramEnd"/>
      <w:r>
        <w:rPr>
          <w:color w:val="231F20"/>
        </w:rPr>
        <w:t xml:space="preserv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achieving </w:t>
      </w:r>
      <w:r>
        <w:rPr>
          <w:color w:val="231F20"/>
        </w:rPr>
        <w:t xml:space="preserve">at or above the </w:t>
      </w:r>
      <w:r>
        <w:rPr>
          <w:color w:val="231F20"/>
          <w:spacing w:val="-3"/>
        </w:rPr>
        <w:t xml:space="preserve">national </w:t>
      </w:r>
      <w:r>
        <w:rPr>
          <w:color w:val="231F20"/>
          <w:spacing w:val="-4"/>
        </w:rPr>
        <w:t xml:space="preserve">minimum </w:t>
      </w:r>
      <w:r>
        <w:rPr>
          <w:color w:val="231F20"/>
        </w:rPr>
        <w:t xml:space="preserve">standard </w:t>
      </w:r>
      <w:r>
        <w:rPr>
          <w:color w:val="231F20"/>
          <w:spacing w:val="-5"/>
        </w:rPr>
        <w:t xml:space="preserve">(NMS) </w:t>
      </w:r>
      <w:r>
        <w:rPr>
          <w:color w:val="231F20"/>
          <w:spacing w:val="-3"/>
        </w:rPr>
        <w:t xml:space="preserve">for </w:t>
      </w:r>
      <w:r>
        <w:rPr>
          <w:color w:val="231F20"/>
        </w:rPr>
        <w:t xml:space="preserve">both </w:t>
      </w:r>
      <w:r>
        <w:rPr>
          <w:color w:val="231F20"/>
          <w:spacing w:val="-4"/>
        </w:rPr>
        <w:t xml:space="preserve">reading </w:t>
      </w:r>
      <w:r>
        <w:rPr>
          <w:color w:val="231F20"/>
        </w:rPr>
        <w:t xml:space="preserve">and numeracy </w:t>
      </w:r>
      <w:r>
        <w:rPr>
          <w:color w:val="231F20"/>
          <w:spacing w:val="-3"/>
        </w:rPr>
        <w:t>compared</w:t>
      </w:r>
    </w:p>
    <w:p w:rsidR="00B06ED7" w:rsidRDefault="00D8783E">
      <w:pPr>
        <w:pStyle w:val="BodyText"/>
        <w:spacing w:before="1" w:line="235" w:lineRule="auto"/>
        <w:ind w:left="545" w:right="420"/>
      </w:pPr>
      <w:proofErr w:type="gramStart"/>
      <w:r>
        <w:rPr>
          <w:color w:val="231F20"/>
        </w:rPr>
        <w:t>with</w:t>
      </w:r>
      <w:proofErr w:type="gramEnd"/>
      <w:r>
        <w:rPr>
          <w:color w:val="231F20"/>
        </w:rPr>
        <w:t xml:space="preserve"> </w:t>
      </w:r>
      <w:r>
        <w:rPr>
          <w:color w:val="231F20"/>
          <w:spacing w:val="-3"/>
        </w:rPr>
        <w:t xml:space="preserve">national </w:t>
      </w:r>
      <w:r>
        <w:rPr>
          <w:color w:val="231F20"/>
        </w:rPr>
        <w:t xml:space="preserve">results. For years 5 and 7 </w:t>
      </w:r>
      <w:r>
        <w:rPr>
          <w:color w:val="231F20"/>
          <w:spacing w:val="-3"/>
        </w:rPr>
        <w:t xml:space="preserve">reading, </w:t>
      </w:r>
      <w:r>
        <w:rPr>
          <w:color w:val="231F20"/>
        </w:rPr>
        <w:t xml:space="preserve">the </w:t>
      </w:r>
      <w:r>
        <w:rPr>
          <w:color w:val="231F20"/>
          <w:spacing w:val="-3"/>
        </w:rPr>
        <w:t xml:space="preserve">difference </w:t>
      </w:r>
      <w:r>
        <w:rPr>
          <w:color w:val="231F20"/>
        </w:rPr>
        <w:t xml:space="preserve">was </w:t>
      </w:r>
      <w:r>
        <w:rPr>
          <w:color w:val="231F20"/>
          <w:spacing w:val="-3"/>
        </w:rPr>
        <w:t xml:space="preserve">greater </w:t>
      </w:r>
      <w:r>
        <w:rPr>
          <w:color w:val="231F20"/>
        </w:rPr>
        <w:t xml:space="preserve">than </w:t>
      </w:r>
      <w:r>
        <w:rPr>
          <w:color w:val="231F20"/>
          <w:spacing w:val="-4"/>
        </w:rPr>
        <w:t xml:space="preserve">10 </w:t>
      </w:r>
      <w:r>
        <w:rPr>
          <w:color w:val="231F20"/>
          <w:spacing w:val="-3"/>
        </w:rPr>
        <w:t xml:space="preserve">percentage </w:t>
      </w:r>
      <w:r>
        <w:rPr>
          <w:color w:val="231F20"/>
        </w:rPr>
        <w:t>points.</w:t>
      </w:r>
    </w:p>
    <w:p w:rsidR="00B06ED7" w:rsidRDefault="00D8783E">
      <w:pPr>
        <w:spacing w:before="225" w:line="244" w:lineRule="auto"/>
        <w:ind w:left="546" w:right="73"/>
        <w:rPr>
          <w:rFonts w:ascii="Montserrat Light"/>
          <w:sz w:val="18"/>
        </w:rPr>
      </w:pPr>
      <w:r>
        <w:rPr>
          <w:rFonts w:ascii="Montserrat Light"/>
          <w:color w:val="F36B24"/>
          <w:sz w:val="18"/>
        </w:rPr>
        <w:t xml:space="preserve">PROPORTION OF ACT ABORIGINAL AND TORRES </w:t>
      </w:r>
      <w:r>
        <w:rPr>
          <w:rFonts w:ascii="Montserrat Light"/>
          <w:color w:val="F36B24"/>
          <w:w w:val="95"/>
          <w:sz w:val="18"/>
        </w:rPr>
        <w:t xml:space="preserve">STRAIT ISLANDER STUDENTS </w:t>
      </w:r>
      <w:r>
        <w:rPr>
          <w:rFonts w:ascii="Montserrat Light"/>
          <w:color w:val="F36B24"/>
          <w:spacing w:val="-5"/>
          <w:w w:val="95"/>
          <w:sz w:val="18"/>
        </w:rPr>
        <w:t xml:space="preserve">AT </w:t>
      </w:r>
      <w:r>
        <w:rPr>
          <w:rFonts w:ascii="Montserrat Light"/>
          <w:color w:val="F36B24"/>
          <w:w w:val="95"/>
          <w:sz w:val="18"/>
        </w:rPr>
        <w:t xml:space="preserve">OR ABOVE NMS, </w:t>
      </w:r>
      <w:r>
        <w:rPr>
          <w:rFonts w:ascii="Montserrat Light"/>
          <w:color w:val="F36B24"/>
          <w:spacing w:val="-3"/>
          <w:w w:val="95"/>
          <w:sz w:val="18"/>
        </w:rPr>
        <w:t>2016</w:t>
      </w:r>
    </w:p>
    <w:p w:rsidR="00B06ED7" w:rsidRDefault="00B06ED7">
      <w:pPr>
        <w:tabs>
          <w:tab w:val="left" w:pos="1645"/>
          <w:tab w:val="left" w:pos="2926"/>
          <w:tab w:val="left" w:pos="4015"/>
          <w:tab w:val="right" w:pos="4309"/>
        </w:tabs>
        <w:spacing w:before="95" w:line="450" w:lineRule="atLeast"/>
        <w:ind w:left="1645" w:right="312" w:hanging="987"/>
        <w:rPr>
          <w:sz w:val="18"/>
        </w:rPr>
      </w:pPr>
      <w:r w:rsidRPr="00B06ED7">
        <w:pict>
          <v:group id="_x0000_s1276" style="position:absolute;left:0;text-align:left;margin-left:297.65pt;margin-top:34.7pt;width:227.95pt;height:145.5pt;z-index:-48976;mso-position-horizontal-relative:page" coordorigin="5953,694" coordsize="4559,2910">
            <v:shape id="_x0000_s1363" style="position:absolute;left:5952;top:704;width:4559;height:2895" coordorigin="5953,704" coordsize="4559,2895" o:spt="100" adj="0,,0" path="m6939,704r-986,l5953,1428r,2170l6939,3598r,-2170l6939,704t3572,2171l9309,2875r-1089,l6939,2875r,362l8220,3237r1089,l10511,3237r,-362m10511,2151r-1202,l8220,2151r-1281,l6939,2513r1281,l9309,2513r1202,l10511,2151t,-723l9309,1428r-1089,l6939,1428r,362l8220,1790r1089,l10511,1790r,-362m10511,704r-1202,l8220,704r-1281,l6939,1066r1281,l9309,1066r1202,l10511,704e" fillcolor="#d1d3d4" stroked="f">
              <v:stroke joinstyle="round"/>
              <v:formulas/>
              <v:path arrowok="t" o:connecttype="segments"/>
            </v:shape>
            <v:shape id="_x0000_s1362" style="position:absolute;left:6939;top:1066;width:3572;height:2533" coordorigin="6939,1066" coordsize="3572,2533" o:spt="100" adj="0,,0" path="m10511,3237r-1202,l8220,3237r-1281,l6939,3598r1281,l9309,3598r1202,l10511,3237t,-724l9309,2513r-1089,l6939,2513r,362l8220,2875r1089,l10511,2875r,-362m10511,1790r-1202,l8220,1790r-1281,l6939,2151r1281,l9309,2151r1202,l10511,1790t,-724l9309,1066r-1089,l6939,1066r,362l8220,1428r1089,l10511,1428r,-362e" fillcolor="#f3f4f4" stroked="f">
              <v:stroke joinstyle="round"/>
              <v:formulas/>
              <v:path arrowok="t" o:connecttype="segments"/>
            </v:shape>
            <v:line id="_x0000_s1361" style="position:absolute" from="6944,1066" to="8220,1066" strokecolor="white" strokeweight=".5pt"/>
            <v:line id="_x0000_s1360" style="position:absolute" from="8220,1066" to="9309,1066" strokecolor="white" strokeweight=".5pt"/>
            <v:line id="_x0000_s1359" style="position:absolute" from="9309,1066" to="10506,1066" strokecolor="white" strokeweight=".5pt"/>
            <v:line id="_x0000_s1358" style="position:absolute" from="5958,1428" to="6939,1428" strokecolor="white" strokeweight=".5pt"/>
            <v:line id="_x0000_s1357" style="position:absolute" from="6939,1428" to="8220,1428" strokecolor="white" strokeweight=".5pt"/>
            <v:line id="_x0000_s1356" style="position:absolute" from="8220,1428" to="9309,1428" strokecolor="white" strokeweight=".5pt"/>
            <v:line id="_x0000_s1355" style="position:absolute" from="9309,1428" to="10506,1428" strokecolor="white" strokeweight=".5pt"/>
            <v:line id="_x0000_s1354" style="position:absolute" from="6944,1790" to="8220,1790" strokecolor="white" strokeweight=".5pt"/>
            <v:line id="_x0000_s1353" style="position:absolute" from="8220,1790" to="9309,1790" strokecolor="white" strokeweight=".5pt"/>
            <v:line id="_x0000_s1352" style="position:absolute" from="9309,1790" to="10506,1790" strokecolor="white" strokeweight=".5pt"/>
            <v:line id="_x0000_s1351" style="position:absolute" from="5958,2151" to="6939,2151" strokecolor="white" strokeweight=".5pt"/>
            <v:line id="_x0000_s1350" style="position:absolute" from="6939,2151" to="8220,2151" strokecolor="white" strokeweight=".5pt"/>
            <v:line id="_x0000_s1349" style="position:absolute" from="8220,2151" to="9309,2151" strokecolor="white" strokeweight=".5pt"/>
            <v:line id="_x0000_s1348" style="position:absolute" from="9309,2151" to="10506,2151" strokecolor="white" strokeweight=".5pt"/>
            <v:line id="_x0000_s1347" style="position:absolute" from="6944,2513" to="8220,2513" strokecolor="white" strokeweight=".5pt"/>
            <v:line id="_x0000_s1346" style="position:absolute" from="8220,2513" to="9309,2513" strokecolor="white" strokeweight=".5pt"/>
            <v:line id="_x0000_s1345" style="position:absolute" from="9309,2513" to="10506,2513" strokecolor="white" strokeweight=".5pt"/>
            <v:line id="_x0000_s1344" style="position:absolute" from="5958,2875" to="6939,2875" strokecolor="white" strokeweight=".5pt"/>
            <v:line id="_x0000_s1343" style="position:absolute" from="6939,2875" to="8220,2875" strokecolor="white" strokeweight=".5pt"/>
            <v:line id="_x0000_s1342" style="position:absolute" from="8220,2875" to="9309,2875" strokecolor="white" strokeweight=".5pt"/>
            <v:line id="_x0000_s1341" style="position:absolute" from="9309,2875" to="10506,2875" strokecolor="white" strokeweight=".5pt"/>
            <v:line id="_x0000_s1340" style="position:absolute" from="6944,3237" to="8220,3237" strokecolor="white" strokeweight=".5pt"/>
            <v:line id="_x0000_s1339" style="position:absolute" from="8220,3237" to="9309,3237" strokecolor="white" strokeweight=".5pt"/>
            <v:line id="_x0000_s1338" style="position:absolute" from="9309,3237" to="10506,3237" strokecolor="white" strokeweight=".5pt"/>
            <v:line id="_x0000_s1337" style="position:absolute" from="5958,3598" to="6939,3598" strokecolor="white" strokeweight=".5pt"/>
            <v:line id="_x0000_s1336" style="position:absolute" from="6939,3598" to="8220,3598" strokecolor="white" strokeweight=".5pt"/>
            <v:line id="_x0000_s1335" style="position:absolute" from="8220,3598" to="9309,3598" strokecolor="white" strokeweight=".5pt"/>
            <v:line id="_x0000_s1334" style="position:absolute" from="9309,3598" to="10506,3598" strokecolor="white" strokeweight=".5pt"/>
            <v:line id="_x0000_s1333" style="position:absolute" from="6964,1066" to="8210,1066" strokecolor="#c2c1ba" strokeweight=".5pt">
              <v:stroke dashstyle="dot"/>
            </v:line>
            <v:shape id="_x0000_s1332" style="position:absolute;top:9262;width:1277;height:2" coordorigin=",9262" coordsize="1277,0" o:spt="100" adj="0,,0" path="m6944,1066r,m8220,1066r,e" filled="f" strokecolor="#c2c1ba" strokeweight=".5pt">
              <v:stroke joinstyle="round"/>
              <v:formulas/>
              <v:path arrowok="t" o:connecttype="segments"/>
            </v:shape>
            <v:line id="_x0000_s1331" style="position:absolute" from="8241,1066" to="9299,1066" strokecolor="#c2c1ba" strokeweight=".5pt">
              <v:stroke dashstyle="dot"/>
            </v:line>
            <v:shape id="_x0000_s1330" style="position:absolute;top:9262;width:1089;height:2" coordorigin=",9262" coordsize="1089,0" o:spt="100" adj="0,,0" path="m8220,1066r,m9309,1066r,e" filled="f" strokecolor="#c2c1ba" strokeweight=".5pt">
              <v:stroke joinstyle="round"/>
              <v:formulas/>
              <v:path arrowok="t" o:connecttype="segments"/>
            </v:shape>
            <v:line id="_x0000_s1329" style="position:absolute" from="9329,1066" to="10496,1066" strokecolor="#c2c1ba" strokeweight=".5pt">
              <v:stroke dashstyle="dot"/>
            </v:line>
            <v:shape id="_x0000_s1328" style="position:absolute;top:9262;width:1197;height:2" coordorigin=",9262" coordsize="1197,0" o:spt="100" adj="0,,0" path="m9309,1066r,m10506,1066r,e" filled="f" strokecolor="#c2c1ba" strokeweight=".5pt">
              <v:stroke joinstyle="round"/>
              <v:formulas/>
              <v:path arrowok="t" o:connecttype="segments"/>
            </v:shape>
            <v:line id="_x0000_s1327" style="position:absolute" from="5978,1428" to="6929,1428" strokecolor="#c2c1ba" strokeweight=".5pt">
              <v:stroke dashstyle="dot"/>
            </v:line>
            <v:shape id="_x0000_s1326" style="position:absolute;top:9262;width:982;height:2" coordorigin=",9262" coordsize="982,0" o:spt="100" adj="0,,0" path="m5958,1428r,m6939,1428r,e" filled="f" strokecolor="#c2c1ba" strokeweight=".5pt">
              <v:stroke joinstyle="round"/>
              <v:formulas/>
              <v:path arrowok="t" o:connecttype="segments"/>
            </v:shape>
            <v:line id="_x0000_s1325" style="position:absolute" from="6959,1428" to="8210,1428" strokecolor="#c2c1ba" strokeweight=".5pt">
              <v:stroke dashstyle="dot"/>
            </v:line>
            <v:shape id="_x0000_s1324" style="position:absolute;top:9262;width:1282;height:2" coordorigin=",9262" coordsize="1282,0" o:spt="100" adj="0,,0" path="m6939,1428r,m8220,1428r,e" filled="f" strokecolor="#c2c1ba" strokeweight=".5pt">
              <v:stroke joinstyle="round"/>
              <v:formulas/>
              <v:path arrowok="t" o:connecttype="segments"/>
            </v:shape>
            <v:line id="_x0000_s1323" style="position:absolute" from="8241,1428" to="9299,1428" strokecolor="#c2c1ba" strokeweight=".5pt">
              <v:stroke dashstyle="dot"/>
            </v:line>
            <v:shape id="_x0000_s1322" style="position:absolute;top:9262;width:1089;height:2" coordorigin=",9262" coordsize="1089,0" o:spt="100" adj="0,,0" path="m8220,1428r,m9309,1428r,e" filled="f" strokecolor="#c2c1ba" strokeweight=".5pt">
              <v:stroke joinstyle="round"/>
              <v:formulas/>
              <v:path arrowok="t" o:connecttype="segments"/>
            </v:shape>
            <v:line id="_x0000_s1321" style="position:absolute" from="9329,1428" to="10496,1428" strokecolor="#c2c1ba" strokeweight=".5pt">
              <v:stroke dashstyle="dot"/>
            </v:line>
            <v:shape id="_x0000_s1320" style="position:absolute;top:9262;width:1197;height:2" coordorigin=",9262" coordsize="1197,0" o:spt="100" adj="0,,0" path="m9309,1428r,m10506,1428r,e" filled="f" strokecolor="#c2c1ba" strokeweight=".5pt">
              <v:stroke joinstyle="round"/>
              <v:formulas/>
              <v:path arrowok="t" o:connecttype="segments"/>
            </v:shape>
            <v:line id="_x0000_s1319" style="position:absolute" from="6964,1790" to="8210,1790" strokecolor="#c2c1ba" strokeweight=".5pt">
              <v:stroke dashstyle="dot"/>
            </v:line>
            <v:shape id="_x0000_s1318" style="position:absolute;top:9262;width:1277;height:2" coordorigin=",9262" coordsize="1277,0" o:spt="100" adj="0,,0" path="m6944,1790r,m8220,1790r,e" filled="f" strokecolor="#c2c1ba" strokeweight=".5pt">
              <v:stroke joinstyle="round"/>
              <v:formulas/>
              <v:path arrowok="t" o:connecttype="segments"/>
            </v:shape>
            <v:line id="_x0000_s1317" style="position:absolute" from="8241,1790" to="9299,1790" strokecolor="#c2c1ba" strokeweight=".5pt">
              <v:stroke dashstyle="dot"/>
            </v:line>
            <v:shape id="_x0000_s1316" style="position:absolute;top:9262;width:1089;height:2" coordorigin=",9262" coordsize="1089,0" o:spt="100" adj="0,,0" path="m8220,1790r,m9309,1790r,e" filled="f" strokecolor="#c2c1ba" strokeweight=".5pt">
              <v:stroke joinstyle="round"/>
              <v:formulas/>
              <v:path arrowok="t" o:connecttype="segments"/>
            </v:shape>
            <v:line id="_x0000_s1315" style="position:absolute" from="9329,1790" to="10496,1790" strokecolor="#c2c1ba" strokeweight=".5pt">
              <v:stroke dashstyle="dot"/>
            </v:line>
            <v:shape id="_x0000_s1314" style="position:absolute;top:9262;width:1197;height:2" coordorigin=",9262" coordsize="1197,0" o:spt="100" adj="0,,0" path="m9309,1790r,m10506,1790r,e" filled="f" strokecolor="#c2c1ba" strokeweight=".5pt">
              <v:stroke joinstyle="round"/>
              <v:formulas/>
              <v:path arrowok="t" o:connecttype="segments"/>
            </v:shape>
            <v:line id="_x0000_s1313" style="position:absolute" from="5978,2151" to="6929,2151" strokecolor="#c2c1ba" strokeweight=".5pt">
              <v:stroke dashstyle="dot"/>
            </v:line>
            <v:shape id="_x0000_s1312" style="position:absolute;top:9262;width:982;height:2" coordorigin=",9262" coordsize="982,0" o:spt="100" adj="0,,0" path="m5958,2151r,m6939,2151r,e" filled="f" strokecolor="#c2c1ba" strokeweight=".5pt">
              <v:stroke joinstyle="round"/>
              <v:formulas/>
              <v:path arrowok="t" o:connecttype="segments"/>
            </v:shape>
            <v:line id="_x0000_s1311" style="position:absolute" from="6959,2151" to="8210,2151" strokecolor="#c2c1ba" strokeweight=".5pt">
              <v:stroke dashstyle="dot"/>
            </v:line>
            <v:shape id="_x0000_s1310" style="position:absolute;top:9262;width:1282;height:2" coordorigin=",9262" coordsize="1282,0" o:spt="100" adj="0,,0" path="m6939,2151r,m8220,2151r,e" filled="f" strokecolor="#c2c1ba" strokeweight=".5pt">
              <v:stroke joinstyle="round"/>
              <v:formulas/>
              <v:path arrowok="t" o:connecttype="segments"/>
            </v:shape>
            <v:line id="_x0000_s1309" style="position:absolute" from="8241,2151" to="9299,2151" strokecolor="#c2c1ba" strokeweight=".5pt">
              <v:stroke dashstyle="dot"/>
            </v:line>
            <v:shape id="_x0000_s1308" style="position:absolute;top:9262;width:1089;height:2" coordorigin=",9262" coordsize="1089,0" o:spt="100" adj="0,,0" path="m8220,2151r,m9309,2151r,e" filled="f" strokecolor="#c2c1ba" strokeweight=".5pt">
              <v:stroke joinstyle="round"/>
              <v:formulas/>
              <v:path arrowok="t" o:connecttype="segments"/>
            </v:shape>
            <v:line id="_x0000_s1307" style="position:absolute" from="9329,2151" to="10496,2151" strokecolor="#c2c1ba" strokeweight=".5pt">
              <v:stroke dashstyle="dot"/>
            </v:line>
            <v:shape id="_x0000_s1306" style="position:absolute;top:9262;width:1197;height:2" coordorigin=",9262" coordsize="1197,0" o:spt="100" adj="0,,0" path="m9309,2151r,m10506,2151r,e" filled="f" strokecolor="#c2c1ba" strokeweight=".5pt">
              <v:stroke joinstyle="round"/>
              <v:formulas/>
              <v:path arrowok="t" o:connecttype="segments"/>
            </v:shape>
            <v:line id="_x0000_s1305" style="position:absolute" from="6964,2513" to="8210,2513" strokecolor="#c2c1ba" strokeweight=".5pt">
              <v:stroke dashstyle="dot"/>
            </v:line>
            <v:shape id="_x0000_s1304" style="position:absolute;top:9262;width:1277;height:2" coordorigin=",9262" coordsize="1277,0" o:spt="100" adj="0,,0" path="m6944,2513r,m8220,2513r,e" filled="f" strokecolor="#c2c1ba" strokeweight=".5pt">
              <v:stroke joinstyle="round"/>
              <v:formulas/>
              <v:path arrowok="t" o:connecttype="segments"/>
            </v:shape>
            <v:line id="_x0000_s1303" style="position:absolute" from="8241,2513" to="9299,2513" strokecolor="#c2c1ba" strokeweight=".5pt">
              <v:stroke dashstyle="dot"/>
            </v:line>
            <v:shape id="_x0000_s1302" style="position:absolute;top:9262;width:1089;height:2" coordorigin=",9262" coordsize="1089,0" o:spt="100" adj="0,,0" path="m8220,2513r,m9309,2513r,e" filled="f" strokecolor="#c2c1ba" strokeweight=".5pt">
              <v:stroke joinstyle="round"/>
              <v:formulas/>
              <v:path arrowok="t" o:connecttype="segments"/>
            </v:shape>
            <v:line id="_x0000_s1301" style="position:absolute" from="9329,2513" to="10496,2513" strokecolor="#c2c1ba" strokeweight=".5pt">
              <v:stroke dashstyle="dot"/>
            </v:line>
            <v:shape id="_x0000_s1300" style="position:absolute;top:9262;width:1197;height:2" coordorigin=",9262" coordsize="1197,0" o:spt="100" adj="0,,0" path="m9309,2513r,m10506,2513r,e" filled="f" strokecolor="#c2c1ba" strokeweight=".5pt">
              <v:stroke joinstyle="round"/>
              <v:formulas/>
              <v:path arrowok="t" o:connecttype="segments"/>
            </v:shape>
            <v:line id="_x0000_s1299" style="position:absolute" from="5978,2875" to="6929,2875" strokecolor="#c2c1ba" strokeweight=".5pt">
              <v:stroke dashstyle="dot"/>
            </v:line>
            <v:shape id="_x0000_s1298" style="position:absolute;top:9262;width:982;height:2" coordorigin=",9262" coordsize="982,0" o:spt="100" adj="0,,0" path="m5958,2875r,m6939,2875r,e" filled="f" strokecolor="#c2c1ba" strokeweight=".5pt">
              <v:stroke joinstyle="round"/>
              <v:formulas/>
              <v:path arrowok="t" o:connecttype="segments"/>
            </v:shape>
            <v:line id="_x0000_s1297" style="position:absolute" from="6959,2875" to="8210,2875" strokecolor="#c2c1ba" strokeweight=".5pt">
              <v:stroke dashstyle="dot"/>
            </v:line>
            <v:shape id="_x0000_s1296" style="position:absolute;top:9262;width:1282;height:2" coordorigin=",9262" coordsize="1282,0" o:spt="100" adj="0,,0" path="m6939,2875r,m8220,2875r,e" filled="f" strokecolor="#c2c1ba" strokeweight=".5pt">
              <v:stroke joinstyle="round"/>
              <v:formulas/>
              <v:path arrowok="t" o:connecttype="segments"/>
            </v:shape>
            <v:line id="_x0000_s1295" style="position:absolute" from="8241,2875" to="9299,2875" strokecolor="#c2c1ba" strokeweight=".5pt">
              <v:stroke dashstyle="dot"/>
            </v:line>
            <v:shape id="_x0000_s1294" style="position:absolute;top:9262;width:1089;height:2" coordorigin=",9262" coordsize="1089,0" o:spt="100" adj="0,,0" path="m8220,2875r,m9309,2875r,e" filled="f" strokecolor="#c2c1ba" strokeweight=".5pt">
              <v:stroke joinstyle="round"/>
              <v:formulas/>
              <v:path arrowok="t" o:connecttype="segments"/>
            </v:shape>
            <v:line id="_x0000_s1293" style="position:absolute" from="9329,2875" to="10496,2875" strokecolor="#c2c1ba" strokeweight=".5pt">
              <v:stroke dashstyle="dot"/>
            </v:line>
            <v:shape id="_x0000_s1292" style="position:absolute;top:9262;width:1197;height:2" coordorigin=",9262" coordsize="1197,0" o:spt="100" adj="0,,0" path="m9309,2875r,m10506,2875r,e" filled="f" strokecolor="#c2c1ba" strokeweight=".5pt">
              <v:stroke joinstyle="round"/>
              <v:formulas/>
              <v:path arrowok="t" o:connecttype="segments"/>
            </v:shape>
            <v:line id="_x0000_s1291" style="position:absolute" from="6964,3237" to="8210,3237" strokecolor="#c2c1ba" strokeweight=".5pt">
              <v:stroke dashstyle="dot"/>
            </v:line>
            <v:shape id="_x0000_s1290" style="position:absolute;top:9262;width:1277;height:2" coordorigin=",9262" coordsize="1277,0" o:spt="100" adj="0,,0" path="m6944,3237r,m8220,3237r,e" filled="f" strokecolor="#c2c1ba" strokeweight=".5pt">
              <v:stroke joinstyle="round"/>
              <v:formulas/>
              <v:path arrowok="t" o:connecttype="segments"/>
            </v:shape>
            <v:line id="_x0000_s1289" style="position:absolute" from="8241,3237" to="9299,3237" strokecolor="#c2c1ba" strokeweight=".5pt">
              <v:stroke dashstyle="dot"/>
            </v:line>
            <v:shape id="_x0000_s1288" style="position:absolute;top:9262;width:1089;height:2" coordorigin=",9262" coordsize="1089,0" o:spt="100" adj="0,,0" path="m8220,3237r,m9309,3237r,e" filled="f" strokecolor="#c2c1ba" strokeweight=".5pt">
              <v:stroke joinstyle="round"/>
              <v:formulas/>
              <v:path arrowok="t" o:connecttype="segments"/>
            </v:shape>
            <v:line id="_x0000_s1287" style="position:absolute" from="9329,3237" to="10496,3237" strokecolor="#c2c1ba" strokeweight=".5pt">
              <v:stroke dashstyle="dot"/>
            </v:line>
            <v:shape id="_x0000_s1286" style="position:absolute;top:9262;width:1197;height:2" coordorigin=",9262" coordsize="1197,0" o:spt="100" adj="0,,0" path="m9309,3237r,m10506,3237r,e" filled="f" strokecolor="#c2c1ba" strokeweight=".5pt">
              <v:stroke joinstyle="round"/>
              <v:formulas/>
              <v:path arrowok="t" o:connecttype="segments"/>
            </v:shape>
            <v:line id="_x0000_s1285" style="position:absolute" from="5978,3598" to="6929,3598" strokecolor="#929487" strokeweight=".5pt">
              <v:stroke dashstyle="dot"/>
            </v:line>
            <v:shape id="_x0000_s1284" style="position:absolute;top:9262;width:982;height:2" coordorigin=",9262" coordsize="982,0" o:spt="100" adj="0,,0" path="m5958,3598r,m6939,3598r,e" filled="f" strokecolor="#929487" strokeweight=".5pt">
              <v:stroke joinstyle="round"/>
              <v:formulas/>
              <v:path arrowok="t" o:connecttype="segments"/>
            </v:shape>
            <v:line id="_x0000_s1283" style="position:absolute" from="6959,3598" to="8210,3598" strokecolor="#929487" strokeweight=".5pt">
              <v:stroke dashstyle="dot"/>
            </v:line>
            <v:shape id="_x0000_s1282" style="position:absolute;top:9262;width:1282;height:2" coordorigin=",9262" coordsize="1282,0" o:spt="100" adj="0,,0" path="m6939,3598r,m8220,3598r,e" filled="f" strokecolor="#929487" strokeweight=".5pt">
              <v:stroke joinstyle="round"/>
              <v:formulas/>
              <v:path arrowok="t" o:connecttype="segments"/>
            </v:shape>
            <v:line id="_x0000_s1281" style="position:absolute" from="8241,3598" to="9299,3598" strokecolor="#929487" strokeweight=".5pt">
              <v:stroke dashstyle="dot"/>
            </v:line>
            <v:shape id="_x0000_s1280" style="position:absolute;top:9262;width:1089;height:2" coordorigin=",9262" coordsize="1089,0" o:spt="100" adj="0,,0" path="m8220,3598r,m9309,3598r,e" filled="f" strokecolor="#929487" strokeweight=".5pt">
              <v:stroke joinstyle="round"/>
              <v:formulas/>
              <v:path arrowok="t" o:connecttype="segments"/>
            </v:shape>
            <v:line id="_x0000_s1279" style="position:absolute" from="9329,3598" to="10496,3598" strokecolor="#929487" strokeweight=".5pt">
              <v:stroke dashstyle="dot"/>
            </v:line>
            <v:shape id="_x0000_s1278" style="position:absolute;top:9262;width:1197;height:2" coordorigin=",9262" coordsize="1197,0" o:spt="100" adj="0,,0" path="m9309,3598r,m10506,3598r,e" filled="f" strokecolor="#929487" strokeweight=".5pt">
              <v:stroke joinstyle="round"/>
              <v:formulas/>
              <v:path arrowok="t" o:connecttype="segments"/>
            </v:shape>
            <v:shape id="_x0000_s1277" style="position:absolute;left:5952;top:694;width:4559;height:20" coordorigin="5953,694" coordsize="4559,20" path="m10511,694r-1202,l8220,694r-1281,l5953,694r,20l6939,714r1281,l9309,714r1202,l10511,694e" fillcolor="#eb3640" stroked="f">
              <v:path arrowok="t"/>
            </v:shape>
            <w10:wrap anchorx="page"/>
          </v:group>
        </w:pict>
      </w:r>
      <w:r w:rsidRPr="00B06ED7">
        <w:pict>
          <v:group id="_x0000_s1271" style="position:absolute;left:0;text-align:left;margin-left:297.15pt;margin-top:7.1pt;width:228.95pt;height:1pt;z-index:-48952;mso-position-horizontal-relative:page" coordorigin="5943,142" coordsize="4579,20">
            <v:line id="_x0000_s1275" style="position:absolute" from="5953,152" to="6939,152" strokecolor="#eb3640" strokeweight="1pt"/>
            <v:line id="_x0000_s1274" style="position:absolute" from="6939,152" to="8220,152" strokecolor="#eb3640" strokeweight="1pt"/>
            <v:line id="_x0000_s1273" style="position:absolute" from="8220,152" to="9309,152" strokecolor="#eb3640" strokeweight="1pt"/>
            <v:line id="_x0000_s1272" style="position:absolute" from="9309,152" to="10511,152" strokecolor="#eb3640" strokeweight="1pt"/>
            <w10:wrap anchorx="page"/>
          </v:group>
        </w:pict>
      </w:r>
      <w:r w:rsidRPr="00B06ED7">
        <w:pict>
          <v:shape id="_x0000_s1270" type="#_x0000_t202" style="position:absolute;left:0;text-align:left;margin-left:70.85pt;margin-top:-32.95pt;width:197.5pt;height:120.75pt;z-index:1912;mso-position-horizontal-relative:page" fillcolor="#efeff0" stroked="f">
            <v:textbox inset="0,0,0,0">
              <w:txbxContent>
                <w:p w:rsidR="00D8783E" w:rsidRDefault="00D8783E">
                  <w:pPr>
                    <w:pStyle w:val="BodyText"/>
                    <w:spacing w:before="213" w:line="225" w:lineRule="auto"/>
                    <w:ind w:left="291" w:right="443" w:hanging="66"/>
                    <w:rPr>
                      <w:rFonts w:ascii="Montserrat Light" w:hAnsi="Montserrat Light"/>
                    </w:rPr>
                  </w:pPr>
                  <w:r>
                    <w:rPr>
                      <w:rFonts w:ascii="Montserrat Light" w:hAnsi="Montserrat Light"/>
                    </w:rPr>
                    <w:t xml:space="preserve">“This scholarship was the only reason I could study. This </w:t>
                  </w:r>
                  <w:r>
                    <w:rPr>
                      <w:rFonts w:ascii="Montserrat Light" w:hAnsi="Montserrat Light"/>
                      <w:w w:val="95"/>
                    </w:rPr>
                    <w:t xml:space="preserve">scholarship allowed me to begin </w:t>
                  </w:r>
                  <w:r>
                    <w:rPr>
                      <w:rFonts w:ascii="Montserrat Light" w:hAnsi="Montserrat Light"/>
                    </w:rPr>
                    <w:t>my studies and get through without</w:t>
                  </w:r>
                  <w:r>
                    <w:rPr>
                      <w:rFonts w:ascii="Montserrat Light" w:hAnsi="Montserrat Light"/>
                      <w:spacing w:val="-33"/>
                    </w:rPr>
                    <w:t xml:space="preserve"> </w:t>
                  </w:r>
                  <w:r>
                    <w:rPr>
                      <w:rFonts w:ascii="Montserrat Light" w:hAnsi="Montserrat Light"/>
                    </w:rPr>
                    <w:t>the</w:t>
                  </w:r>
                  <w:r>
                    <w:rPr>
                      <w:rFonts w:ascii="Montserrat Light" w:hAnsi="Montserrat Light"/>
                      <w:spacing w:val="-33"/>
                    </w:rPr>
                    <w:t xml:space="preserve"> </w:t>
                  </w:r>
                  <w:r>
                    <w:rPr>
                      <w:rFonts w:ascii="Montserrat Light" w:hAnsi="Montserrat Light"/>
                    </w:rPr>
                    <w:t>addition</w:t>
                  </w:r>
                  <w:r>
                    <w:rPr>
                      <w:rFonts w:ascii="Montserrat Light" w:hAnsi="Montserrat Light"/>
                      <w:spacing w:val="-33"/>
                    </w:rPr>
                    <w:t xml:space="preserve"> </w:t>
                  </w:r>
                  <w:r>
                    <w:rPr>
                      <w:rFonts w:ascii="Montserrat Light" w:hAnsi="Montserrat Light"/>
                    </w:rPr>
                    <w:t>of</w:t>
                  </w:r>
                  <w:r>
                    <w:rPr>
                      <w:rFonts w:ascii="Montserrat Light" w:hAnsi="Montserrat Light"/>
                      <w:spacing w:val="-33"/>
                    </w:rPr>
                    <w:t xml:space="preserve"> </w:t>
                  </w:r>
                  <w:r>
                    <w:rPr>
                      <w:rFonts w:ascii="Montserrat Light" w:hAnsi="Montserrat Light"/>
                    </w:rPr>
                    <w:t>financial stress.”</w:t>
                  </w:r>
                </w:p>
                <w:p w:rsidR="00D8783E" w:rsidRDefault="00D8783E">
                  <w:pPr>
                    <w:pStyle w:val="BodyText"/>
                    <w:spacing w:before="78" w:line="225" w:lineRule="auto"/>
                    <w:ind w:left="352" w:right="844" w:hanging="126"/>
                    <w:rPr>
                      <w:rFonts w:ascii="Montserrat Light"/>
                    </w:rPr>
                  </w:pPr>
                  <w:r>
                    <w:rPr>
                      <w:rFonts w:ascii="Montserrat Light"/>
                      <w:w w:val="95"/>
                    </w:rPr>
                    <w:t xml:space="preserve">- Previous tertiary scholarship </w:t>
                  </w:r>
                  <w:r>
                    <w:rPr>
                      <w:rFonts w:ascii="Montserrat Light"/>
                    </w:rPr>
                    <w:t>recipient</w:t>
                  </w:r>
                </w:p>
              </w:txbxContent>
            </v:textbox>
            <w10:wrap anchorx="page"/>
          </v:shape>
        </w:pict>
      </w:r>
      <w:r w:rsidRPr="00B06ED7">
        <w:pict>
          <v:shape id="_x0000_s1269" type="#_x0000_t202" style="position:absolute;left:0;text-align:left;margin-left:352.65pt;margin-top:21.05pt;width:42.75pt;height:11.1pt;z-index:-48904;mso-position-horizontal-relative:page" filled="f" stroked="f">
            <v:textbox inset="0,0,0,0">
              <w:txbxContent>
                <w:p w:rsidR="00D8783E" w:rsidRDefault="00D8783E">
                  <w:pPr>
                    <w:spacing w:line="219" w:lineRule="exact"/>
                    <w:rPr>
                      <w:sz w:val="18"/>
                    </w:rPr>
                  </w:pPr>
                  <w:r>
                    <w:rPr>
                      <w:color w:val="231F20"/>
                      <w:spacing w:val="-1"/>
                      <w:sz w:val="18"/>
                    </w:rPr>
                    <w:t>Assessment</w:t>
                  </w:r>
                </w:p>
              </w:txbxContent>
            </v:textbox>
            <w10:wrap anchorx="page"/>
          </v:shape>
        </w:pict>
      </w:r>
      <w:r w:rsidR="00D8783E">
        <w:rPr>
          <w:color w:val="231F20"/>
          <w:spacing w:val="-4"/>
          <w:sz w:val="18"/>
        </w:rPr>
        <w:t>Year</w:t>
      </w:r>
      <w:r w:rsidR="00D8783E">
        <w:rPr>
          <w:color w:val="231F20"/>
          <w:spacing w:val="-7"/>
          <w:sz w:val="18"/>
        </w:rPr>
        <w:t xml:space="preserve"> </w:t>
      </w:r>
      <w:r w:rsidR="00D8783E">
        <w:rPr>
          <w:color w:val="231F20"/>
          <w:sz w:val="18"/>
        </w:rPr>
        <w:t>Level</w:t>
      </w:r>
      <w:r w:rsidR="00D8783E">
        <w:rPr>
          <w:color w:val="231F20"/>
          <w:sz w:val="18"/>
        </w:rPr>
        <w:tab/>
      </w:r>
      <w:r w:rsidR="00D8783E">
        <w:rPr>
          <w:color w:val="231F20"/>
          <w:spacing w:val="-3"/>
          <w:position w:val="9"/>
          <w:sz w:val="18"/>
        </w:rPr>
        <w:t>Type</w:t>
      </w:r>
      <w:r w:rsidR="00D8783E">
        <w:rPr>
          <w:color w:val="231F20"/>
          <w:spacing w:val="-2"/>
          <w:position w:val="9"/>
          <w:sz w:val="18"/>
        </w:rPr>
        <w:t xml:space="preserve"> </w:t>
      </w:r>
      <w:r w:rsidR="00D8783E">
        <w:rPr>
          <w:color w:val="231F20"/>
          <w:position w:val="9"/>
          <w:sz w:val="18"/>
        </w:rPr>
        <w:t>of</w:t>
      </w:r>
      <w:r w:rsidR="00D8783E">
        <w:rPr>
          <w:color w:val="231F20"/>
          <w:position w:val="9"/>
          <w:sz w:val="18"/>
        </w:rPr>
        <w:tab/>
      </w:r>
      <w:r w:rsidR="00D8783E">
        <w:rPr>
          <w:color w:val="231F20"/>
          <w:spacing w:val="-3"/>
          <w:sz w:val="18"/>
        </w:rPr>
        <w:t xml:space="preserve">ACT </w:t>
      </w:r>
      <w:r w:rsidR="00D8783E">
        <w:rPr>
          <w:color w:val="231F20"/>
          <w:sz w:val="18"/>
        </w:rPr>
        <w:t>(%)</w:t>
      </w:r>
      <w:r w:rsidR="00D8783E">
        <w:rPr>
          <w:color w:val="231F20"/>
          <w:sz w:val="18"/>
        </w:rPr>
        <w:tab/>
      </w:r>
      <w:r w:rsidR="00D8783E">
        <w:rPr>
          <w:color w:val="231F20"/>
          <w:w w:val="95"/>
          <w:sz w:val="18"/>
        </w:rPr>
        <w:t>Australia</w:t>
      </w:r>
      <w:r w:rsidR="00D8783E">
        <w:rPr>
          <w:color w:val="231F20"/>
          <w:spacing w:val="12"/>
          <w:w w:val="95"/>
          <w:sz w:val="18"/>
        </w:rPr>
        <w:t xml:space="preserve"> </w:t>
      </w:r>
      <w:r w:rsidR="00D8783E">
        <w:rPr>
          <w:color w:val="231F20"/>
          <w:w w:val="95"/>
          <w:sz w:val="18"/>
        </w:rPr>
        <w:t>(%)</w:t>
      </w:r>
      <w:r w:rsidR="00D8783E">
        <w:rPr>
          <w:color w:val="231F20"/>
          <w:spacing w:val="-1"/>
          <w:w w:val="99"/>
          <w:sz w:val="18"/>
        </w:rPr>
        <w:t xml:space="preserve"> </w:t>
      </w:r>
      <w:r w:rsidR="00D8783E">
        <w:rPr>
          <w:color w:val="231F20"/>
          <w:sz w:val="18"/>
        </w:rPr>
        <w:t>Reading</w:t>
      </w:r>
      <w:r w:rsidR="00D8783E">
        <w:rPr>
          <w:color w:val="231F20"/>
          <w:sz w:val="18"/>
        </w:rPr>
        <w:tab/>
        <w:t>84.2</w:t>
      </w:r>
      <w:r w:rsidR="00D8783E">
        <w:rPr>
          <w:color w:val="231F20"/>
          <w:sz w:val="18"/>
        </w:rPr>
        <w:tab/>
      </w:r>
      <w:r w:rsidR="00D8783E">
        <w:rPr>
          <w:color w:val="231F20"/>
          <w:sz w:val="18"/>
        </w:rPr>
        <w:tab/>
        <w:t>80.6</w:t>
      </w:r>
    </w:p>
    <w:p w:rsidR="00B06ED7" w:rsidRDefault="00B06ED7">
      <w:pPr>
        <w:spacing w:line="450" w:lineRule="atLeast"/>
        <w:rPr>
          <w:sz w:val="18"/>
        </w:rPr>
        <w:sectPr w:rsidR="00B06ED7">
          <w:pgSz w:w="11910" w:h="16840"/>
          <w:pgMar w:top="1140" w:right="1280" w:bottom="660" w:left="0" w:header="0" w:footer="466" w:gutter="0"/>
          <w:cols w:num="2" w:space="720" w:equalWidth="0">
            <w:col w:w="5368" w:space="40"/>
            <w:col w:w="5222"/>
          </w:cols>
        </w:sectPr>
      </w:pPr>
    </w:p>
    <w:p w:rsidR="00B06ED7" w:rsidRDefault="00D8783E">
      <w:pPr>
        <w:spacing w:line="181" w:lineRule="exact"/>
        <w:jc w:val="right"/>
        <w:rPr>
          <w:sz w:val="18"/>
        </w:rPr>
      </w:pPr>
      <w:r>
        <w:rPr>
          <w:color w:val="231F20"/>
          <w:sz w:val="18"/>
        </w:rPr>
        <w:lastRenderedPageBreak/>
        <w:t>Year 3</w:t>
      </w:r>
    </w:p>
    <w:p w:rsidR="00B06ED7" w:rsidRDefault="00D8783E">
      <w:pPr>
        <w:tabs>
          <w:tab w:val="left" w:pos="1805"/>
          <w:tab w:val="right" w:pos="3188"/>
        </w:tabs>
        <w:spacing w:before="135"/>
        <w:ind w:left="524"/>
        <w:rPr>
          <w:sz w:val="18"/>
        </w:rPr>
      </w:pPr>
      <w:r>
        <w:br w:type="column"/>
      </w:r>
      <w:r>
        <w:rPr>
          <w:color w:val="231F20"/>
          <w:sz w:val="18"/>
        </w:rPr>
        <w:lastRenderedPageBreak/>
        <w:t>Numeracy</w:t>
      </w:r>
      <w:r>
        <w:rPr>
          <w:color w:val="231F20"/>
          <w:sz w:val="18"/>
        </w:rPr>
        <w:tab/>
        <w:t>87.6</w:t>
      </w:r>
      <w:r>
        <w:rPr>
          <w:color w:val="231F20"/>
          <w:sz w:val="18"/>
        </w:rPr>
        <w:tab/>
        <w:t>82.6</w:t>
      </w:r>
    </w:p>
    <w:p w:rsidR="00B06ED7" w:rsidRDefault="00D8783E">
      <w:pPr>
        <w:tabs>
          <w:tab w:val="left" w:pos="1805"/>
          <w:tab w:val="right" w:pos="3188"/>
        </w:tabs>
        <w:spacing w:before="135" w:line="188" w:lineRule="exact"/>
        <w:ind w:left="524"/>
        <w:rPr>
          <w:sz w:val="18"/>
        </w:rPr>
      </w:pPr>
      <w:r>
        <w:rPr>
          <w:color w:val="231F20"/>
          <w:sz w:val="18"/>
        </w:rPr>
        <w:t>Reading</w:t>
      </w:r>
      <w:r>
        <w:rPr>
          <w:color w:val="231F20"/>
          <w:sz w:val="18"/>
        </w:rPr>
        <w:tab/>
        <w:t>82.5</w:t>
      </w:r>
      <w:r>
        <w:rPr>
          <w:color w:val="231F20"/>
          <w:sz w:val="18"/>
        </w:rPr>
        <w:tab/>
        <w:t>70.8</w:t>
      </w:r>
    </w:p>
    <w:p w:rsidR="00B06ED7" w:rsidRDefault="00B06ED7">
      <w:pPr>
        <w:spacing w:line="188" w:lineRule="exact"/>
        <w:rPr>
          <w:sz w:val="18"/>
        </w:rPr>
        <w:sectPr w:rsidR="00B06ED7">
          <w:type w:val="continuous"/>
          <w:pgSz w:w="11910" w:h="16840"/>
          <w:pgMar w:top="1580" w:right="1280" w:bottom="280" w:left="0" w:header="720" w:footer="720" w:gutter="0"/>
          <w:cols w:num="2" w:space="720" w:equalWidth="0">
            <w:col w:w="6489" w:space="40"/>
            <w:col w:w="4101"/>
          </w:cols>
        </w:sectPr>
      </w:pPr>
    </w:p>
    <w:p w:rsidR="00B06ED7" w:rsidRDefault="00D8783E">
      <w:pPr>
        <w:pStyle w:val="Heading3"/>
        <w:spacing w:before="212"/>
        <w:ind w:left="1474"/>
        <w:rPr>
          <w:b/>
        </w:rPr>
      </w:pPr>
      <w:bookmarkStart w:id="18" w:name="_TOC_250010"/>
      <w:bookmarkEnd w:id="18"/>
      <w:r>
        <w:rPr>
          <w:b/>
          <w:color w:val="F36B24"/>
          <w:w w:val="95"/>
        </w:rPr>
        <w:lastRenderedPageBreak/>
        <w:t>Mura Achievement Awards</w:t>
      </w:r>
    </w:p>
    <w:p w:rsidR="00B06ED7" w:rsidRDefault="00D8783E">
      <w:pPr>
        <w:pStyle w:val="BodyText"/>
        <w:spacing w:before="61" w:line="235" w:lineRule="auto"/>
        <w:ind w:left="1474" w:right="-3"/>
      </w:pPr>
      <w:r>
        <w:rPr>
          <w:color w:val="231F20"/>
        </w:rPr>
        <w:t xml:space="preserve">The Mura </w:t>
      </w:r>
      <w:r>
        <w:rPr>
          <w:color w:val="231F20"/>
          <w:spacing w:val="-3"/>
        </w:rPr>
        <w:t xml:space="preserve">Achievement Awards </w:t>
      </w:r>
      <w:r>
        <w:rPr>
          <w:color w:val="231F20"/>
        </w:rPr>
        <w:t>were</w:t>
      </w:r>
      <w:r>
        <w:rPr>
          <w:color w:val="231F20"/>
          <w:spacing w:val="-24"/>
        </w:rPr>
        <w:t xml:space="preserve"> </w:t>
      </w:r>
      <w:r>
        <w:rPr>
          <w:color w:val="231F20"/>
          <w:spacing w:val="-3"/>
        </w:rPr>
        <w:t xml:space="preserve">launched in </w:t>
      </w:r>
      <w:r>
        <w:rPr>
          <w:color w:val="231F20"/>
          <w:spacing w:val="-7"/>
        </w:rPr>
        <w:t xml:space="preserve">2014. </w:t>
      </w:r>
      <w:r>
        <w:rPr>
          <w:color w:val="231F20"/>
        </w:rPr>
        <w:t xml:space="preserve">Mura is </w:t>
      </w:r>
      <w:proofErr w:type="gramStart"/>
      <w:r>
        <w:rPr>
          <w:color w:val="231F20"/>
        </w:rPr>
        <w:t>a</w:t>
      </w:r>
      <w:proofErr w:type="gramEnd"/>
      <w:r>
        <w:rPr>
          <w:color w:val="231F20"/>
        </w:rPr>
        <w:t xml:space="preserve"> </w:t>
      </w:r>
      <w:proofErr w:type="spellStart"/>
      <w:r>
        <w:rPr>
          <w:color w:val="231F20"/>
          <w:spacing w:val="-3"/>
        </w:rPr>
        <w:t>Ngunnawal</w:t>
      </w:r>
      <w:proofErr w:type="spellEnd"/>
      <w:r>
        <w:rPr>
          <w:color w:val="231F20"/>
          <w:spacing w:val="-3"/>
        </w:rPr>
        <w:t xml:space="preserve"> </w:t>
      </w:r>
      <w:r>
        <w:rPr>
          <w:color w:val="231F20"/>
        </w:rPr>
        <w:t xml:space="preserve">term </w:t>
      </w:r>
      <w:r>
        <w:rPr>
          <w:color w:val="231F20"/>
          <w:spacing w:val="-4"/>
        </w:rPr>
        <w:t xml:space="preserve">meaning </w:t>
      </w:r>
      <w:r>
        <w:rPr>
          <w:color w:val="231F20"/>
          <w:spacing w:val="-5"/>
        </w:rPr>
        <w:t xml:space="preserve">‘pathways’. </w:t>
      </w:r>
      <w:r>
        <w:rPr>
          <w:color w:val="231F20"/>
          <w:spacing w:val="-4"/>
        </w:rPr>
        <w:t xml:space="preserve">Teachers </w:t>
      </w:r>
      <w:r>
        <w:rPr>
          <w:color w:val="231F20"/>
        </w:rPr>
        <w:t xml:space="preserve">are </w:t>
      </w:r>
      <w:r>
        <w:rPr>
          <w:color w:val="231F20"/>
          <w:spacing w:val="-3"/>
        </w:rPr>
        <w:t xml:space="preserve">invited </w:t>
      </w:r>
      <w:r>
        <w:rPr>
          <w:color w:val="231F20"/>
        </w:rPr>
        <w:t xml:space="preserve">to </w:t>
      </w:r>
      <w:r>
        <w:rPr>
          <w:color w:val="231F20"/>
          <w:spacing w:val="-4"/>
        </w:rPr>
        <w:t xml:space="preserve">nominate </w:t>
      </w:r>
      <w:r>
        <w:rPr>
          <w:color w:val="231F20"/>
        </w:rPr>
        <w:t xml:space="preserve">students </w:t>
      </w:r>
      <w:r>
        <w:rPr>
          <w:color w:val="231F20"/>
          <w:spacing w:val="-3"/>
        </w:rPr>
        <w:t xml:space="preserve">in </w:t>
      </w:r>
      <w:r>
        <w:rPr>
          <w:color w:val="231F20"/>
        </w:rPr>
        <w:t xml:space="preserve">years 4 </w:t>
      </w:r>
      <w:r>
        <w:rPr>
          <w:color w:val="231F20"/>
          <w:spacing w:val="-3"/>
        </w:rPr>
        <w:t xml:space="preserve">to 11 for </w:t>
      </w:r>
      <w:r>
        <w:rPr>
          <w:color w:val="231F20"/>
        </w:rPr>
        <w:t xml:space="preserve">a Mura </w:t>
      </w:r>
      <w:r>
        <w:rPr>
          <w:color w:val="231F20"/>
          <w:spacing w:val="-3"/>
        </w:rPr>
        <w:t xml:space="preserve">Award </w:t>
      </w:r>
      <w:r>
        <w:rPr>
          <w:color w:val="231F20"/>
          <w:spacing w:val="-4"/>
        </w:rPr>
        <w:t xml:space="preserve">for </w:t>
      </w:r>
      <w:r>
        <w:rPr>
          <w:color w:val="231F20"/>
          <w:spacing w:val="-3"/>
        </w:rPr>
        <w:t xml:space="preserve">demonstrating excellence in </w:t>
      </w:r>
      <w:r>
        <w:rPr>
          <w:color w:val="231F20"/>
        </w:rPr>
        <w:t>one or more of the</w:t>
      </w:r>
      <w:r>
        <w:rPr>
          <w:color w:val="231F20"/>
          <w:spacing w:val="-7"/>
        </w:rPr>
        <w:t xml:space="preserve"> </w:t>
      </w:r>
      <w:r>
        <w:rPr>
          <w:color w:val="231F20"/>
          <w:spacing w:val="-3"/>
        </w:rPr>
        <w:t>following:</w:t>
      </w:r>
    </w:p>
    <w:p w:rsidR="00B06ED7" w:rsidRDefault="00D8783E">
      <w:pPr>
        <w:pStyle w:val="BodyText"/>
        <w:spacing w:before="97"/>
        <w:ind w:left="1474"/>
      </w:pPr>
      <w:r>
        <w:rPr>
          <w:color w:val="EB3640"/>
          <w:sz w:val="16"/>
        </w:rPr>
        <w:t xml:space="preserve">&gt;   </w:t>
      </w:r>
      <w:proofErr w:type="gramStart"/>
      <w:r>
        <w:rPr>
          <w:color w:val="231F20"/>
        </w:rPr>
        <w:t>excellent</w:t>
      </w:r>
      <w:proofErr w:type="gramEnd"/>
      <w:r>
        <w:rPr>
          <w:color w:val="231F20"/>
        </w:rPr>
        <w:t xml:space="preserve"> attendance;</w:t>
      </w:r>
    </w:p>
    <w:p w:rsidR="00B06ED7" w:rsidRDefault="00D8783E">
      <w:pPr>
        <w:pStyle w:val="BodyText"/>
        <w:spacing w:before="120"/>
        <w:ind w:left="1474"/>
      </w:pPr>
      <w:proofErr w:type="gramStart"/>
      <w:r>
        <w:rPr>
          <w:color w:val="EB3640"/>
          <w:sz w:val="16"/>
        </w:rPr>
        <w:t xml:space="preserve">&gt;  </w:t>
      </w:r>
      <w:r>
        <w:rPr>
          <w:color w:val="231F20"/>
        </w:rPr>
        <w:t>strong</w:t>
      </w:r>
      <w:proofErr w:type="gramEnd"/>
      <w:r>
        <w:rPr>
          <w:color w:val="231F20"/>
        </w:rPr>
        <w:t xml:space="preserve"> commitment to their learning;</w:t>
      </w:r>
    </w:p>
    <w:p w:rsidR="00B06ED7" w:rsidRDefault="00D8783E">
      <w:pPr>
        <w:pStyle w:val="BodyText"/>
        <w:spacing w:before="125" w:line="235" w:lineRule="auto"/>
        <w:ind w:left="1683" w:right="577" w:hanging="210"/>
      </w:pPr>
      <w:r>
        <w:rPr>
          <w:color w:val="EB3640"/>
          <w:sz w:val="16"/>
        </w:rPr>
        <w:t xml:space="preserve">&gt; </w:t>
      </w:r>
      <w:proofErr w:type="gramStart"/>
      <w:r>
        <w:rPr>
          <w:color w:val="231F20"/>
        </w:rPr>
        <w:t>greatly</w:t>
      </w:r>
      <w:proofErr w:type="gramEnd"/>
      <w:r>
        <w:rPr>
          <w:color w:val="231F20"/>
        </w:rPr>
        <w:t xml:space="preserve"> improved engagement in their learning;</w:t>
      </w:r>
    </w:p>
    <w:p w:rsidR="00B06ED7" w:rsidRDefault="00D8783E">
      <w:pPr>
        <w:pStyle w:val="BodyText"/>
        <w:spacing w:before="120"/>
        <w:ind w:left="1474"/>
      </w:pPr>
      <w:proofErr w:type="gramStart"/>
      <w:r>
        <w:rPr>
          <w:color w:val="EB3640"/>
          <w:sz w:val="16"/>
        </w:rPr>
        <w:t xml:space="preserve">&gt;  </w:t>
      </w:r>
      <w:r>
        <w:rPr>
          <w:color w:val="231F20"/>
        </w:rPr>
        <w:t>good</w:t>
      </w:r>
      <w:proofErr w:type="gramEnd"/>
      <w:r>
        <w:rPr>
          <w:color w:val="231F20"/>
        </w:rPr>
        <w:t xml:space="preserve"> academic progress; and</w:t>
      </w:r>
    </w:p>
    <w:p w:rsidR="00B06ED7" w:rsidRDefault="00D8783E">
      <w:pPr>
        <w:pStyle w:val="BodyText"/>
        <w:spacing w:before="126" w:line="235" w:lineRule="auto"/>
        <w:ind w:left="1683" w:right="3" w:hanging="210"/>
      </w:pPr>
      <w:r>
        <w:rPr>
          <w:color w:val="EB3640"/>
          <w:sz w:val="16"/>
        </w:rPr>
        <w:t xml:space="preserve">&gt; </w:t>
      </w:r>
      <w:proofErr w:type="gramStart"/>
      <w:r>
        <w:rPr>
          <w:color w:val="231F20"/>
        </w:rPr>
        <w:t>active</w:t>
      </w:r>
      <w:proofErr w:type="gramEnd"/>
      <w:r>
        <w:rPr>
          <w:color w:val="231F20"/>
        </w:rPr>
        <w:t xml:space="preserve"> involvement in the community and/or extra-curricular activities.</w:t>
      </w:r>
    </w:p>
    <w:p w:rsidR="00B06ED7" w:rsidRDefault="00D8783E">
      <w:pPr>
        <w:pStyle w:val="BodyText"/>
        <w:spacing w:before="171" w:line="235" w:lineRule="auto"/>
        <w:ind w:left="1474"/>
      </w:pPr>
      <w:r>
        <w:rPr>
          <w:color w:val="231F20"/>
        </w:rPr>
        <w:t xml:space="preserve">In </w:t>
      </w:r>
      <w:r>
        <w:rPr>
          <w:color w:val="231F20"/>
          <w:spacing w:val="-5"/>
        </w:rPr>
        <w:t xml:space="preserve">2016, </w:t>
      </w:r>
      <w:r>
        <w:rPr>
          <w:color w:val="231F20"/>
        </w:rPr>
        <w:t xml:space="preserve">72 Mura </w:t>
      </w:r>
      <w:r>
        <w:rPr>
          <w:color w:val="231F20"/>
          <w:spacing w:val="-3"/>
        </w:rPr>
        <w:t xml:space="preserve">Awards </w:t>
      </w:r>
      <w:r>
        <w:rPr>
          <w:color w:val="231F20"/>
        </w:rPr>
        <w:t xml:space="preserve">were </w:t>
      </w:r>
      <w:r>
        <w:rPr>
          <w:color w:val="231F20"/>
          <w:spacing w:val="-3"/>
        </w:rPr>
        <w:t xml:space="preserve">awarded </w:t>
      </w:r>
      <w:r>
        <w:rPr>
          <w:color w:val="231F20"/>
        </w:rPr>
        <w:t xml:space="preserve">to students at a </w:t>
      </w:r>
      <w:r>
        <w:rPr>
          <w:color w:val="231F20"/>
          <w:spacing w:val="-3"/>
        </w:rPr>
        <w:t xml:space="preserve">total </w:t>
      </w:r>
      <w:r>
        <w:rPr>
          <w:color w:val="231F20"/>
        </w:rPr>
        <w:t xml:space="preserve">cost of </w:t>
      </w:r>
      <w:r>
        <w:rPr>
          <w:color w:val="231F20"/>
          <w:spacing w:val="-4"/>
        </w:rPr>
        <w:t xml:space="preserve">$20,780. </w:t>
      </w:r>
      <w:r>
        <w:rPr>
          <w:color w:val="231F20"/>
        </w:rPr>
        <w:t xml:space="preserve">Successful students received a </w:t>
      </w:r>
      <w:r>
        <w:rPr>
          <w:color w:val="231F20"/>
          <w:spacing w:val="-3"/>
        </w:rPr>
        <w:t xml:space="preserve">small </w:t>
      </w:r>
      <w:r>
        <w:rPr>
          <w:color w:val="231F20"/>
        </w:rPr>
        <w:t xml:space="preserve">bursary to go </w:t>
      </w:r>
      <w:r>
        <w:rPr>
          <w:color w:val="231F20"/>
          <w:spacing w:val="-3"/>
        </w:rPr>
        <w:t xml:space="preserve">towards educational </w:t>
      </w:r>
      <w:r>
        <w:rPr>
          <w:color w:val="231F20"/>
        </w:rPr>
        <w:t>costs. Bursaries ranged</w:t>
      </w:r>
    </w:p>
    <w:p w:rsidR="00B06ED7" w:rsidRDefault="00D8783E">
      <w:pPr>
        <w:tabs>
          <w:tab w:val="left" w:pos="1636"/>
          <w:tab w:val="left" w:pos="2913"/>
          <w:tab w:val="left" w:pos="3006"/>
          <w:tab w:val="left" w:pos="4001"/>
          <w:tab w:val="left" w:pos="4095"/>
          <w:tab w:val="left" w:pos="5178"/>
        </w:tabs>
        <w:spacing w:before="38" w:line="192" w:lineRule="auto"/>
        <w:ind w:left="1725" w:right="117" w:hanging="987"/>
        <w:rPr>
          <w:sz w:val="18"/>
        </w:rPr>
      </w:pPr>
      <w:r>
        <w:br w:type="column"/>
      </w:r>
      <w:r>
        <w:rPr>
          <w:color w:val="231F20"/>
          <w:spacing w:val="-3"/>
          <w:sz w:val="18"/>
        </w:rPr>
        <w:lastRenderedPageBreak/>
        <w:t>Year</w:t>
      </w:r>
      <w:r>
        <w:rPr>
          <w:color w:val="231F20"/>
          <w:spacing w:val="-2"/>
          <w:sz w:val="18"/>
        </w:rPr>
        <w:t xml:space="preserve"> </w:t>
      </w:r>
      <w:r>
        <w:rPr>
          <w:color w:val="231F20"/>
          <w:sz w:val="18"/>
        </w:rPr>
        <w:t>5</w:t>
      </w:r>
      <w:r>
        <w:rPr>
          <w:color w:val="231F20"/>
          <w:sz w:val="18"/>
        </w:rPr>
        <w:tab/>
        <w:t xml:space="preserve"> </w:t>
      </w:r>
      <w:r>
        <w:rPr>
          <w:color w:val="231F20"/>
          <w:sz w:val="18"/>
        </w:rPr>
        <w:tab/>
      </w:r>
      <w:r>
        <w:rPr>
          <w:color w:val="231F20"/>
          <w:sz w:val="18"/>
        </w:rPr>
        <w:tab/>
        <w:t xml:space="preserve"> </w:t>
      </w:r>
      <w:r>
        <w:rPr>
          <w:color w:val="231F20"/>
          <w:sz w:val="18"/>
        </w:rPr>
        <w:tab/>
      </w:r>
      <w:r>
        <w:rPr>
          <w:color w:val="231F20"/>
          <w:sz w:val="18"/>
        </w:rPr>
        <w:tab/>
        <w:t xml:space="preserve"> </w:t>
      </w:r>
      <w:r>
        <w:rPr>
          <w:color w:val="231F20"/>
          <w:sz w:val="18"/>
        </w:rPr>
        <w:tab/>
      </w:r>
      <w:r>
        <w:rPr>
          <w:color w:val="231F20"/>
          <w:sz w:val="18"/>
        </w:rPr>
        <w:tab/>
        <w:t xml:space="preserve"> Numeracy</w:t>
      </w:r>
      <w:r>
        <w:rPr>
          <w:color w:val="231F20"/>
          <w:sz w:val="18"/>
        </w:rPr>
        <w:tab/>
      </w:r>
      <w:r>
        <w:rPr>
          <w:color w:val="231F20"/>
          <w:sz w:val="18"/>
        </w:rPr>
        <w:tab/>
        <w:t>82.7</w:t>
      </w:r>
      <w:r>
        <w:rPr>
          <w:color w:val="231F20"/>
          <w:sz w:val="18"/>
        </w:rPr>
        <w:tab/>
      </w:r>
      <w:r>
        <w:rPr>
          <w:color w:val="231F20"/>
          <w:sz w:val="18"/>
        </w:rPr>
        <w:tab/>
        <w:t>76.1</w:t>
      </w:r>
    </w:p>
    <w:p w:rsidR="00B06ED7" w:rsidRDefault="00D8783E">
      <w:pPr>
        <w:tabs>
          <w:tab w:val="left" w:pos="3006"/>
          <w:tab w:val="left" w:pos="4095"/>
        </w:tabs>
        <w:spacing w:before="135" w:line="204" w:lineRule="exact"/>
        <w:ind w:left="1725"/>
        <w:rPr>
          <w:sz w:val="18"/>
        </w:rPr>
      </w:pPr>
      <w:r>
        <w:rPr>
          <w:color w:val="231F20"/>
          <w:sz w:val="18"/>
        </w:rPr>
        <w:t>Reading</w:t>
      </w:r>
      <w:r>
        <w:rPr>
          <w:color w:val="231F20"/>
          <w:sz w:val="18"/>
        </w:rPr>
        <w:tab/>
        <w:t>90.0</w:t>
      </w:r>
      <w:r>
        <w:rPr>
          <w:color w:val="231F20"/>
          <w:sz w:val="18"/>
        </w:rPr>
        <w:tab/>
        <w:t>77.4</w:t>
      </w:r>
    </w:p>
    <w:p w:rsidR="00B06ED7" w:rsidRDefault="00D8783E">
      <w:pPr>
        <w:spacing w:line="181" w:lineRule="exact"/>
        <w:ind w:left="738"/>
        <w:rPr>
          <w:sz w:val="18"/>
        </w:rPr>
      </w:pPr>
      <w:r>
        <w:rPr>
          <w:color w:val="231F20"/>
          <w:sz w:val="18"/>
        </w:rPr>
        <w:t>Year 7</w:t>
      </w:r>
    </w:p>
    <w:p w:rsidR="00B06ED7" w:rsidRDefault="00D8783E">
      <w:pPr>
        <w:tabs>
          <w:tab w:val="left" w:pos="3006"/>
          <w:tab w:val="left" w:pos="4095"/>
        </w:tabs>
        <w:spacing w:line="204" w:lineRule="exact"/>
        <w:ind w:left="1725"/>
        <w:rPr>
          <w:sz w:val="18"/>
        </w:rPr>
      </w:pPr>
      <w:r>
        <w:rPr>
          <w:color w:val="231F20"/>
          <w:sz w:val="18"/>
        </w:rPr>
        <w:t>Numeracy</w:t>
      </w:r>
      <w:r>
        <w:rPr>
          <w:color w:val="231F20"/>
          <w:sz w:val="18"/>
        </w:rPr>
        <w:tab/>
        <w:t>87.3</w:t>
      </w:r>
      <w:r>
        <w:rPr>
          <w:color w:val="231F20"/>
          <w:sz w:val="18"/>
        </w:rPr>
        <w:tab/>
        <w:t>79.4</w:t>
      </w:r>
    </w:p>
    <w:p w:rsidR="00B06ED7" w:rsidRDefault="00D8783E">
      <w:pPr>
        <w:tabs>
          <w:tab w:val="left" w:pos="3006"/>
          <w:tab w:val="left" w:pos="4095"/>
        </w:tabs>
        <w:spacing w:before="135" w:line="204" w:lineRule="exact"/>
        <w:ind w:left="1725"/>
        <w:rPr>
          <w:sz w:val="18"/>
        </w:rPr>
      </w:pPr>
      <w:r>
        <w:rPr>
          <w:color w:val="231F20"/>
          <w:sz w:val="18"/>
        </w:rPr>
        <w:t>Reading</w:t>
      </w:r>
      <w:r>
        <w:rPr>
          <w:color w:val="231F20"/>
          <w:sz w:val="18"/>
        </w:rPr>
        <w:tab/>
        <w:t>81.4</w:t>
      </w:r>
      <w:r>
        <w:rPr>
          <w:color w:val="231F20"/>
          <w:sz w:val="18"/>
        </w:rPr>
        <w:tab/>
        <w:t>73.6</w:t>
      </w:r>
    </w:p>
    <w:p w:rsidR="00B06ED7" w:rsidRDefault="00D8783E">
      <w:pPr>
        <w:tabs>
          <w:tab w:val="left" w:pos="1636"/>
          <w:tab w:val="left" w:pos="2913"/>
          <w:tab w:val="left" w:pos="3006"/>
          <w:tab w:val="left" w:pos="4001"/>
          <w:tab w:val="left" w:pos="4095"/>
          <w:tab w:val="left" w:pos="5178"/>
        </w:tabs>
        <w:spacing w:before="22" w:line="192" w:lineRule="auto"/>
        <w:ind w:left="1725" w:right="117" w:hanging="987"/>
        <w:rPr>
          <w:sz w:val="18"/>
        </w:rPr>
      </w:pPr>
      <w:r>
        <w:rPr>
          <w:color w:val="231F20"/>
          <w:spacing w:val="-3"/>
          <w:sz w:val="18"/>
        </w:rPr>
        <w:t>Year</w:t>
      </w:r>
      <w:r>
        <w:rPr>
          <w:color w:val="231F20"/>
          <w:spacing w:val="-2"/>
          <w:sz w:val="18"/>
        </w:rPr>
        <w:t xml:space="preserve"> </w:t>
      </w:r>
      <w:r>
        <w:rPr>
          <w:color w:val="231F20"/>
          <w:sz w:val="18"/>
        </w:rPr>
        <w:t>9</w:t>
      </w:r>
      <w:r>
        <w:rPr>
          <w:color w:val="231F20"/>
          <w:sz w:val="18"/>
        </w:rPr>
        <w:tab/>
        <w:t xml:space="preserve"> </w:t>
      </w:r>
      <w:r>
        <w:rPr>
          <w:color w:val="231F20"/>
          <w:sz w:val="18"/>
        </w:rPr>
        <w:tab/>
      </w:r>
      <w:r>
        <w:rPr>
          <w:color w:val="231F20"/>
          <w:sz w:val="18"/>
        </w:rPr>
        <w:tab/>
        <w:t xml:space="preserve"> </w:t>
      </w:r>
      <w:r>
        <w:rPr>
          <w:color w:val="231F20"/>
          <w:sz w:val="18"/>
        </w:rPr>
        <w:tab/>
      </w:r>
      <w:r>
        <w:rPr>
          <w:color w:val="231F20"/>
          <w:sz w:val="18"/>
        </w:rPr>
        <w:tab/>
        <w:t xml:space="preserve"> </w:t>
      </w:r>
      <w:r>
        <w:rPr>
          <w:color w:val="231F20"/>
          <w:sz w:val="18"/>
        </w:rPr>
        <w:tab/>
      </w:r>
      <w:r>
        <w:rPr>
          <w:color w:val="231F20"/>
          <w:sz w:val="18"/>
        </w:rPr>
        <w:tab/>
        <w:t xml:space="preserve"> Numeracy</w:t>
      </w:r>
      <w:r>
        <w:rPr>
          <w:color w:val="231F20"/>
          <w:sz w:val="18"/>
        </w:rPr>
        <w:tab/>
      </w:r>
      <w:r>
        <w:rPr>
          <w:color w:val="231F20"/>
          <w:sz w:val="18"/>
        </w:rPr>
        <w:tab/>
        <w:t>84.3</w:t>
      </w:r>
      <w:r>
        <w:rPr>
          <w:color w:val="231F20"/>
          <w:sz w:val="18"/>
        </w:rPr>
        <w:tab/>
      </w:r>
      <w:r>
        <w:rPr>
          <w:color w:val="231F20"/>
          <w:sz w:val="18"/>
        </w:rPr>
        <w:tab/>
        <w:t>79.7</w:t>
      </w:r>
    </w:p>
    <w:p w:rsidR="00B06ED7" w:rsidRDefault="00D8783E">
      <w:pPr>
        <w:pStyle w:val="BodyText"/>
        <w:spacing w:before="194" w:line="235" w:lineRule="auto"/>
        <w:ind w:left="625" w:right="433"/>
      </w:pPr>
      <w:r>
        <w:rPr>
          <w:color w:val="231F20"/>
        </w:rPr>
        <w:t>Whilst the ACT performed better than the national average in relation to Aboriginal and Torres Strait Islander students, significant disparity still exists between ACT Aboriginal and Torres Strait Islander students and their non-Indigenous peers.</w:t>
      </w:r>
    </w:p>
    <w:p w:rsidR="00B06ED7" w:rsidRDefault="00D8783E">
      <w:pPr>
        <w:pStyle w:val="BodyText"/>
        <w:spacing w:before="148" w:line="235" w:lineRule="auto"/>
        <w:ind w:left="625" w:right="140"/>
      </w:pPr>
      <w:r>
        <w:rPr>
          <w:color w:val="231F20"/>
        </w:rPr>
        <w:t xml:space="preserve">The results </w:t>
      </w:r>
      <w:r>
        <w:rPr>
          <w:color w:val="231F20"/>
          <w:spacing w:val="-3"/>
        </w:rPr>
        <w:t xml:space="preserve">published in </w:t>
      </w:r>
      <w:r>
        <w:rPr>
          <w:color w:val="231F20"/>
        </w:rPr>
        <w:t xml:space="preserve">the </w:t>
      </w:r>
      <w:r>
        <w:rPr>
          <w:color w:val="231F20"/>
          <w:spacing w:val="-6"/>
        </w:rPr>
        <w:t xml:space="preserve">2016 </w:t>
      </w:r>
      <w:r>
        <w:rPr>
          <w:color w:val="231F20"/>
        </w:rPr>
        <w:t xml:space="preserve">NAPLAN </w:t>
      </w:r>
      <w:r>
        <w:rPr>
          <w:color w:val="231F20"/>
          <w:spacing w:val="-3"/>
        </w:rPr>
        <w:t xml:space="preserve">national </w:t>
      </w:r>
      <w:r>
        <w:rPr>
          <w:color w:val="231F20"/>
        </w:rPr>
        <w:t xml:space="preserve">report showed </w:t>
      </w:r>
      <w:r>
        <w:rPr>
          <w:color w:val="231F20"/>
          <w:spacing w:val="-3"/>
        </w:rPr>
        <w:t xml:space="preserve">that in </w:t>
      </w:r>
      <w:r>
        <w:rPr>
          <w:color w:val="231F20"/>
        </w:rPr>
        <w:t xml:space="preserve">the </w:t>
      </w:r>
      <w:r>
        <w:rPr>
          <w:color w:val="231F20"/>
          <w:spacing w:val="-6"/>
        </w:rPr>
        <w:t xml:space="preserve">ACT, </w:t>
      </w:r>
      <w:r>
        <w:rPr>
          <w:color w:val="231F20"/>
        </w:rPr>
        <w:t xml:space="preserve">and across </w:t>
      </w:r>
      <w:r>
        <w:rPr>
          <w:color w:val="231F20"/>
          <w:spacing w:val="-3"/>
        </w:rPr>
        <w:t xml:space="preserve">Australia, </w:t>
      </w:r>
      <w:r>
        <w:rPr>
          <w:color w:val="231F20"/>
        </w:rPr>
        <w:t xml:space="preserve">the </w:t>
      </w:r>
      <w:r>
        <w:rPr>
          <w:color w:val="231F20"/>
          <w:spacing w:val="-3"/>
        </w:rPr>
        <w:t xml:space="preserve">mean </w:t>
      </w:r>
      <w:r>
        <w:rPr>
          <w:color w:val="231F20"/>
        </w:rPr>
        <w:t xml:space="preserve">scores </w:t>
      </w:r>
      <w:r>
        <w:rPr>
          <w:color w:val="231F20"/>
          <w:spacing w:val="-3"/>
        </w:rPr>
        <w:t xml:space="preserve">for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were </w:t>
      </w:r>
      <w:r>
        <w:rPr>
          <w:color w:val="231F20"/>
          <w:spacing w:val="-3"/>
        </w:rPr>
        <w:t xml:space="preserve">significantly lower </w:t>
      </w:r>
      <w:r>
        <w:rPr>
          <w:color w:val="231F20"/>
        </w:rPr>
        <w:t xml:space="preserve">than the </w:t>
      </w:r>
      <w:r>
        <w:rPr>
          <w:color w:val="231F20"/>
          <w:spacing w:val="-3"/>
        </w:rPr>
        <w:t xml:space="preserve">mean </w:t>
      </w:r>
      <w:r>
        <w:rPr>
          <w:color w:val="231F20"/>
        </w:rPr>
        <w:t xml:space="preserve">scores </w:t>
      </w:r>
      <w:r>
        <w:rPr>
          <w:color w:val="231F20"/>
          <w:spacing w:val="-3"/>
        </w:rPr>
        <w:t xml:space="preserve">for non-Indigenous </w:t>
      </w:r>
      <w:r>
        <w:rPr>
          <w:color w:val="231F20"/>
        </w:rPr>
        <w:t xml:space="preserve">students across </w:t>
      </w:r>
      <w:r>
        <w:rPr>
          <w:color w:val="231F20"/>
          <w:spacing w:val="-3"/>
        </w:rPr>
        <w:t xml:space="preserve">all year </w:t>
      </w:r>
      <w:r>
        <w:rPr>
          <w:color w:val="231F20"/>
          <w:spacing w:val="-2"/>
        </w:rPr>
        <w:t xml:space="preserve">levels </w:t>
      </w:r>
      <w:r>
        <w:rPr>
          <w:color w:val="231F20"/>
        </w:rPr>
        <w:t xml:space="preserve">and </w:t>
      </w:r>
      <w:r>
        <w:rPr>
          <w:color w:val="231F20"/>
          <w:spacing w:val="-3"/>
        </w:rPr>
        <w:t>testing domains.</w:t>
      </w:r>
    </w:p>
    <w:p w:rsidR="00B06ED7" w:rsidRDefault="00B06ED7">
      <w:pPr>
        <w:spacing w:line="235" w:lineRule="auto"/>
        <w:sectPr w:rsidR="00B06ED7">
          <w:type w:val="continuous"/>
          <w:pgSz w:w="11910" w:h="16840"/>
          <w:pgMar w:top="1580" w:right="1280" w:bottom="280" w:left="0" w:header="720" w:footer="720" w:gutter="0"/>
          <w:cols w:num="2" w:space="720" w:equalWidth="0">
            <w:col w:w="5288" w:space="40"/>
            <w:col w:w="5302"/>
          </w:cols>
        </w:sectPr>
      </w:pPr>
    </w:p>
    <w:p w:rsidR="00B06ED7" w:rsidRDefault="00B06ED7">
      <w:pPr>
        <w:spacing w:before="67"/>
        <w:ind w:left="118"/>
        <w:rPr>
          <w:rFonts w:ascii="Montserrat Light"/>
          <w:sz w:val="18"/>
        </w:rPr>
      </w:pPr>
      <w:r w:rsidRPr="00B06ED7">
        <w:lastRenderedPageBreak/>
        <w:pict>
          <v:group id="_x0000_s1262" style="position:absolute;left:0;text-align:left;margin-left:70.35pt;margin-top:37.9pt;width:412.6pt;height:1pt;z-index:-48760;mso-position-horizontal-relative:page" coordorigin="1407,758" coordsize="8252,20">
            <v:line id="_x0000_s1268" style="position:absolute" from="1417,768" to="5397,768" strokecolor="#eb3640" strokeweight="1pt"/>
            <v:line id="_x0000_s1267" style="position:absolute" from="5397,768" to="6248,768" strokecolor="#eb3640" strokeweight="1pt"/>
            <v:line id="_x0000_s1266" style="position:absolute" from="6248,768" to="7098,768" strokecolor="#eb3640" strokeweight="1pt"/>
            <v:line id="_x0000_s1265" style="position:absolute" from="7098,768" to="7948,768" strokecolor="#eb3640" strokeweight="1pt"/>
            <v:line id="_x0000_s1264" style="position:absolute" from="7948,768" to="8799,768" strokecolor="#eb3640" strokeweight="1pt"/>
            <v:line id="_x0000_s1263" style="position:absolute" from="8799,768" to="9649,768" strokecolor="#eb3640" strokeweight="1pt"/>
            <w10:wrap anchorx="page"/>
          </v:group>
        </w:pict>
      </w:r>
      <w:r w:rsidRPr="00B06ED7">
        <w:pict>
          <v:shape id="_x0000_s1261" type="#_x0000_t202" style="position:absolute;left:0;text-align:left;margin-left:70.85pt;margin-top:54.3pt;width:411.6pt;height:73.6pt;z-index:2176;mso-position-horizontal-relative:page" filled="f" stroked="f">
            <v:textbox inset="0,0,0,0">
              <w:txbxContent>
                <w:tbl>
                  <w:tblPr>
                    <w:tblW w:w="0" w:type="auto"/>
                    <w:tblLayout w:type="fixed"/>
                    <w:tblCellMar>
                      <w:left w:w="0" w:type="dxa"/>
                      <w:right w:w="0" w:type="dxa"/>
                    </w:tblCellMar>
                    <w:tblLook w:val="01E0"/>
                  </w:tblPr>
                  <w:tblGrid>
                    <w:gridCol w:w="3939"/>
                    <w:gridCol w:w="727"/>
                    <w:gridCol w:w="850"/>
                    <w:gridCol w:w="850"/>
                    <w:gridCol w:w="850"/>
                    <w:gridCol w:w="1016"/>
                  </w:tblGrid>
                  <w:tr w:rsidR="00D8783E">
                    <w:trPr>
                      <w:trHeight w:val="300"/>
                    </w:trPr>
                    <w:tc>
                      <w:tcPr>
                        <w:tcW w:w="3939" w:type="dxa"/>
                        <w:tcBorders>
                          <w:top w:val="single" w:sz="8" w:space="0" w:color="EB3640"/>
                          <w:bottom w:val="single" w:sz="4" w:space="0" w:color="929487"/>
                        </w:tcBorders>
                        <w:shd w:val="clear" w:color="auto" w:fill="F3F4F4"/>
                      </w:tcPr>
                      <w:p w:rsidR="00D8783E" w:rsidRDefault="00D8783E">
                        <w:pPr>
                          <w:pStyle w:val="TableParagraph"/>
                          <w:spacing w:before="44"/>
                          <w:rPr>
                            <w:sz w:val="18"/>
                          </w:rPr>
                        </w:pPr>
                        <w:r>
                          <w:rPr>
                            <w:color w:val="231F20"/>
                            <w:sz w:val="18"/>
                          </w:rPr>
                          <w:t>Year 3 Aboriginal and Torres Strait Islander students</w:t>
                        </w:r>
                      </w:p>
                    </w:tc>
                    <w:tc>
                      <w:tcPr>
                        <w:tcW w:w="727" w:type="dxa"/>
                        <w:tcBorders>
                          <w:top w:val="single" w:sz="8" w:space="0" w:color="EB3640"/>
                          <w:bottom w:val="single" w:sz="4" w:space="0" w:color="929487"/>
                        </w:tcBorders>
                        <w:shd w:val="clear" w:color="auto" w:fill="F3F4F4"/>
                      </w:tcPr>
                      <w:p w:rsidR="00D8783E" w:rsidRDefault="00D8783E">
                        <w:pPr>
                          <w:pStyle w:val="TableParagraph"/>
                          <w:spacing w:before="44"/>
                          <w:ind w:left="154"/>
                          <w:rPr>
                            <w:sz w:val="18"/>
                          </w:rPr>
                        </w:pPr>
                        <w:r>
                          <w:rPr>
                            <w:color w:val="231F20"/>
                            <w:sz w:val="18"/>
                          </w:rPr>
                          <w:t>85.7</w:t>
                        </w:r>
                      </w:p>
                    </w:tc>
                    <w:tc>
                      <w:tcPr>
                        <w:tcW w:w="850" w:type="dxa"/>
                        <w:tcBorders>
                          <w:top w:val="single" w:sz="8" w:space="0" w:color="EB3640"/>
                          <w:bottom w:val="single" w:sz="4" w:space="0" w:color="929487"/>
                        </w:tcBorders>
                        <w:shd w:val="clear" w:color="auto" w:fill="F3F4F4"/>
                      </w:tcPr>
                      <w:p w:rsidR="00D8783E" w:rsidRDefault="00D8783E">
                        <w:pPr>
                          <w:pStyle w:val="TableParagraph"/>
                          <w:spacing w:before="44"/>
                          <w:ind w:left="256" w:right="256"/>
                          <w:jc w:val="center"/>
                          <w:rPr>
                            <w:sz w:val="18"/>
                          </w:rPr>
                        </w:pPr>
                        <w:r>
                          <w:rPr>
                            <w:color w:val="231F20"/>
                            <w:sz w:val="18"/>
                          </w:rPr>
                          <w:t>87.6</w:t>
                        </w:r>
                      </w:p>
                    </w:tc>
                    <w:tc>
                      <w:tcPr>
                        <w:tcW w:w="850" w:type="dxa"/>
                        <w:tcBorders>
                          <w:top w:val="single" w:sz="8" w:space="0" w:color="EB3640"/>
                          <w:bottom w:val="single" w:sz="4" w:space="0" w:color="929487"/>
                        </w:tcBorders>
                        <w:shd w:val="clear" w:color="auto" w:fill="F3F4F4"/>
                      </w:tcPr>
                      <w:p w:rsidR="00D8783E" w:rsidRDefault="00D8783E">
                        <w:pPr>
                          <w:pStyle w:val="TableParagraph"/>
                          <w:spacing w:before="44"/>
                          <w:ind w:left="256" w:right="256"/>
                          <w:jc w:val="center"/>
                          <w:rPr>
                            <w:sz w:val="18"/>
                          </w:rPr>
                        </w:pPr>
                        <w:r>
                          <w:rPr>
                            <w:color w:val="231F20"/>
                            <w:sz w:val="18"/>
                          </w:rPr>
                          <w:t>83.4</w:t>
                        </w:r>
                      </w:p>
                    </w:tc>
                    <w:tc>
                      <w:tcPr>
                        <w:tcW w:w="850" w:type="dxa"/>
                        <w:tcBorders>
                          <w:top w:val="single" w:sz="8" w:space="0" w:color="EB3640"/>
                          <w:bottom w:val="single" w:sz="4" w:space="0" w:color="929487"/>
                        </w:tcBorders>
                        <w:shd w:val="clear" w:color="auto" w:fill="F3F4F4"/>
                      </w:tcPr>
                      <w:p w:rsidR="00D8783E" w:rsidRDefault="00D8783E">
                        <w:pPr>
                          <w:pStyle w:val="TableParagraph"/>
                          <w:spacing w:before="44"/>
                          <w:ind w:left="256" w:right="256"/>
                          <w:jc w:val="center"/>
                          <w:rPr>
                            <w:sz w:val="18"/>
                          </w:rPr>
                        </w:pPr>
                        <w:r>
                          <w:rPr>
                            <w:color w:val="231F20"/>
                            <w:sz w:val="18"/>
                          </w:rPr>
                          <w:t>85.2</w:t>
                        </w:r>
                      </w:p>
                    </w:tc>
                    <w:tc>
                      <w:tcPr>
                        <w:tcW w:w="1015" w:type="dxa"/>
                        <w:tcBorders>
                          <w:top w:val="single" w:sz="8" w:space="0" w:color="EB3640"/>
                          <w:bottom w:val="single" w:sz="4" w:space="0" w:color="929487"/>
                        </w:tcBorders>
                        <w:shd w:val="clear" w:color="auto" w:fill="F3F4F4"/>
                      </w:tcPr>
                      <w:p w:rsidR="00D8783E" w:rsidRDefault="00D8783E">
                        <w:pPr>
                          <w:pStyle w:val="TableParagraph"/>
                          <w:spacing w:before="44"/>
                          <w:ind w:left="277"/>
                          <w:rPr>
                            <w:sz w:val="18"/>
                          </w:rPr>
                        </w:pPr>
                        <w:r>
                          <w:rPr>
                            <w:color w:val="231F20"/>
                            <w:sz w:val="18"/>
                          </w:rPr>
                          <w:t>84.2</w:t>
                        </w:r>
                      </w:p>
                    </w:tc>
                  </w:tr>
                  <w:tr w:rsidR="00D8783E">
                    <w:trPr>
                      <w:trHeight w:val="300"/>
                    </w:trPr>
                    <w:tc>
                      <w:tcPr>
                        <w:tcW w:w="3939" w:type="dxa"/>
                        <w:tcBorders>
                          <w:top w:val="single" w:sz="4" w:space="0" w:color="929487"/>
                          <w:bottom w:val="single" w:sz="4" w:space="0" w:color="929487"/>
                        </w:tcBorders>
                        <w:shd w:val="clear" w:color="auto" w:fill="F3F4F4"/>
                      </w:tcPr>
                      <w:p w:rsidR="00D8783E" w:rsidRDefault="00D8783E">
                        <w:pPr>
                          <w:pStyle w:val="TableParagraph"/>
                          <w:spacing w:before="49"/>
                          <w:rPr>
                            <w:sz w:val="18"/>
                          </w:rPr>
                        </w:pPr>
                        <w:r>
                          <w:rPr>
                            <w:color w:val="231F20"/>
                            <w:sz w:val="18"/>
                          </w:rPr>
                          <w:t>Year 3 non-Indigenous students</w:t>
                        </w:r>
                      </w:p>
                    </w:tc>
                    <w:tc>
                      <w:tcPr>
                        <w:tcW w:w="727" w:type="dxa"/>
                        <w:tcBorders>
                          <w:top w:val="single" w:sz="4" w:space="0" w:color="929487"/>
                          <w:bottom w:val="single" w:sz="4" w:space="0" w:color="929487"/>
                        </w:tcBorders>
                        <w:shd w:val="clear" w:color="auto" w:fill="F3F4F4"/>
                      </w:tcPr>
                      <w:p w:rsidR="00D8783E" w:rsidRDefault="00D8783E">
                        <w:pPr>
                          <w:pStyle w:val="TableParagraph"/>
                          <w:spacing w:before="49"/>
                          <w:ind w:left="154"/>
                          <w:rPr>
                            <w:sz w:val="18"/>
                          </w:rPr>
                        </w:pPr>
                        <w:r>
                          <w:rPr>
                            <w:color w:val="231F20"/>
                            <w:sz w:val="18"/>
                          </w:rPr>
                          <w:t>96.3</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96.4</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95.8</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95.5</w:t>
                        </w:r>
                      </w:p>
                    </w:tc>
                    <w:tc>
                      <w:tcPr>
                        <w:tcW w:w="1015" w:type="dxa"/>
                        <w:tcBorders>
                          <w:top w:val="single" w:sz="4" w:space="0" w:color="929487"/>
                          <w:bottom w:val="single" w:sz="4" w:space="0" w:color="929487"/>
                        </w:tcBorders>
                        <w:shd w:val="clear" w:color="auto" w:fill="F3F4F4"/>
                      </w:tcPr>
                      <w:p w:rsidR="00D8783E" w:rsidRDefault="00D8783E">
                        <w:pPr>
                          <w:pStyle w:val="TableParagraph"/>
                          <w:spacing w:before="49"/>
                          <w:ind w:left="277"/>
                          <w:rPr>
                            <w:sz w:val="18"/>
                          </w:rPr>
                        </w:pPr>
                        <w:r>
                          <w:rPr>
                            <w:color w:val="231F20"/>
                            <w:sz w:val="18"/>
                          </w:rPr>
                          <w:t>96.7</w:t>
                        </w:r>
                      </w:p>
                    </w:tc>
                  </w:tr>
                  <w:tr w:rsidR="00D8783E">
                    <w:trPr>
                      <w:trHeight w:val="120"/>
                    </w:trPr>
                    <w:tc>
                      <w:tcPr>
                        <w:tcW w:w="8232" w:type="dxa"/>
                        <w:gridSpan w:val="6"/>
                        <w:tcBorders>
                          <w:top w:val="single" w:sz="4" w:space="0" w:color="929487"/>
                          <w:bottom w:val="single" w:sz="4" w:space="0" w:color="929487"/>
                        </w:tcBorders>
                        <w:shd w:val="clear" w:color="auto" w:fill="D9D9D9"/>
                      </w:tcPr>
                      <w:p w:rsidR="00D8783E" w:rsidRDefault="00D8783E">
                        <w:pPr>
                          <w:pStyle w:val="TableParagraph"/>
                          <w:spacing w:before="0"/>
                          <w:ind w:left="0"/>
                          <w:rPr>
                            <w:rFonts w:ascii="Times New Roman"/>
                            <w:sz w:val="8"/>
                          </w:rPr>
                        </w:pPr>
                      </w:p>
                    </w:tc>
                  </w:tr>
                  <w:tr w:rsidR="00D8783E">
                    <w:trPr>
                      <w:trHeight w:val="300"/>
                    </w:trPr>
                    <w:tc>
                      <w:tcPr>
                        <w:tcW w:w="3939" w:type="dxa"/>
                        <w:tcBorders>
                          <w:top w:val="single" w:sz="4" w:space="0" w:color="929487"/>
                          <w:bottom w:val="single" w:sz="4" w:space="0" w:color="929487"/>
                        </w:tcBorders>
                        <w:shd w:val="clear" w:color="auto" w:fill="F3F4F4"/>
                      </w:tcPr>
                      <w:p w:rsidR="00D8783E" w:rsidRDefault="00D8783E">
                        <w:pPr>
                          <w:pStyle w:val="TableParagraph"/>
                          <w:spacing w:before="49"/>
                          <w:rPr>
                            <w:sz w:val="18"/>
                          </w:rPr>
                        </w:pPr>
                        <w:r>
                          <w:rPr>
                            <w:color w:val="231F20"/>
                            <w:sz w:val="18"/>
                          </w:rPr>
                          <w:t>Year 5 Aboriginal and Torres Strait Islander students</w:t>
                        </w:r>
                      </w:p>
                    </w:tc>
                    <w:tc>
                      <w:tcPr>
                        <w:tcW w:w="727" w:type="dxa"/>
                        <w:tcBorders>
                          <w:top w:val="single" w:sz="4" w:space="0" w:color="929487"/>
                          <w:bottom w:val="single" w:sz="4" w:space="0" w:color="929487"/>
                        </w:tcBorders>
                        <w:shd w:val="clear" w:color="auto" w:fill="F3F4F4"/>
                      </w:tcPr>
                      <w:p w:rsidR="00D8783E" w:rsidRDefault="00D8783E">
                        <w:pPr>
                          <w:pStyle w:val="TableParagraph"/>
                          <w:spacing w:before="49"/>
                          <w:ind w:left="154"/>
                          <w:rPr>
                            <w:sz w:val="18"/>
                          </w:rPr>
                        </w:pPr>
                        <w:r>
                          <w:rPr>
                            <w:color w:val="231F20"/>
                            <w:sz w:val="18"/>
                          </w:rPr>
                          <w:t>80.4</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93.7</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83.1</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84.9</w:t>
                        </w:r>
                      </w:p>
                    </w:tc>
                    <w:tc>
                      <w:tcPr>
                        <w:tcW w:w="1015" w:type="dxa"/>
                        <w:tcBorders>
                          <w:top w:val="single" w:sz="4" w:space="0" w:color="929487"/>
                          <w:bottom w:val="single" w:sz="4" w:space="0" w:color="929487"/>
                        </w:tcBorders>
                        <w:shd w:val="clear" w:color="auto" w:fill="F3F4F4"/>
                      </w:tcPr>
                      <w:p w:rsidR="00D8783E" w:rsidRDefault="00D8783E">
                        <w:pPr>
                          <w:pStyle w:val="TableParagraph"/>
                          <w:spacing w:before="49"/>
                          <w:ind w:left="277"/>
                          <w:rPr>
                            <w:sz w:val="18"/>
                          </w:rPr>
                        </w:pPr>
                        <w:r>
                          <w:rPr>
                            <w:color w:val="231F20"/>
                            <w:sz w:val="18"/>
                          </w:rPr>
                          <w:t>82.5</w:t>
                        </w:r>
                      </w:p>
                    </w:tc>
                  </w:tr>
                  <w:tr w:rsidR="00D8783E">
                    <w:trPr>
                      <w:trHeight w:val="300"/>
                    </w:trPr>
                    <w:tc>
                      <w:tcPr>
                        <w:tcW w:w="3939" w:type="dxa"/>
                        <w:tcBorders>
                          <w:top w:val="single" w:sz="4" w:space="0" w:color="929487"/>
                          <w:bottom w:val="single" w:sz="4" w:space="0" w:color="929487"/>
                        </w:tcBorders>
                        <w:shd w:val="clear" w:color="auto" w:fill="F3F4F4"/>
                      </w:tcPr>
                      <w:p w:rsidR="00D8783E" w:rsidRDefault="00D8783E">
                        <w:pPr>
                          <w:pStyle w:val="TableParagraph"/>
                          <w:spacing w:before="49"/>
                          <w:rPr>
                            <w:sz w:val="18"/>
                          </w:rPr>
                        </w:pPr>
                        <w:r>
                          <w:rPr>
                            <w:color w:val="231F20"/>
                            <w:sz w:val="18"/>
                          </w:rPr>
                          <w:t>Year 5 non-Indigenous students</w:t>
                        </w:r>
                      </w:p>
                    </w:tc>
                    <w:tc>
                      <w:tcPr>
                        <w:tcW w:w="727" w:type="dxa"/>
                        <w:tcBorders>
                          <w:top w:val="single" w:sz="4" w:space="0" w:color="929487"/>
                          <w:bottom w:val="single" w:sz="4" w:space="0" w:color="929487"/>
                        </w:tcBorders>
                        <w:shd w:val="clear" w:color="auto" w:fill="F3F4F4"/>
                      </w:tcPr>
                      <w:p w:rsidR="00D8783E" w:rsidRDefault="00D8783E">
                        <w:pPr>
                          <w:pStyle w:val="TableParagraph"/>
                          <w:spacing w:before="49"/>
                          <w:ind w:left="154"/>
                          <w:rPr>
                            <w:sz w:val="18"/>
                          </w:rPr>
                        </w:pPr>
                        <w:r>
                          <w:rPr>
                            <w:color w:val="231F20"/>
                            <w:sz w:val="18"/>
                          </w:rPr>
                          <w:t>95.3</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97.1</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96.1</w:t>
                        </w:r>
                      </w:p>
                    </w:tc>
                    <w:tc>
                      <w:tcPr>
                        <w:tcW w:w="850" w:type="dxa"/>
                        <w:tcBorders>
                          <w:top w:val="single" w:sz="4" w:space="0" w:color="929487"/>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95.5</w:t>
                        </w:r>
                      </w:p>
                    </w:tc>
                    <w:tc>
                      <w:tcPr>
                        <w:tcW w:w="1015" w:type="dxa"/>
                        <w:tcBorders>
                          <w:top w:val="single" w:sz="4" w:space="0" w:color="929487"/>
                          <w:bottom w:val="single" w:sz="4" w:space="0" w:color="929487"/>
                        </w:tcBorders>
                        <w:shd w:val="clear" w:color="auto" w:fill="F3F4F4"/>
                      </w:tcPr>
                      <w:p w:rsidR="00D8783E" w:rsidRDefault="00D8783E">
                        <w:pPr>
                          <w:pStyle w:val="TableParagraph"/>
                          <w:spacing w:before="49"/>
                          <w:ind w:left="277"/>
                          <w:rPr>
                            <w:sz w:val="18"/>
                          </w:rPr>
                        </w:pPr>
                        <w:r>
                          <w:rPr>
                            <w:color w:val="231F20"/>
                            <w:sz w:val="18"/>
                          </w:rPr>
                          <w:t>95.8</w:t>
                        </w:r>
                      </w:p>
                    </w:tc>
                  </w:tr>
                </w:tbl>
                <w:p w:rsidR="00D8783E" w:rsidRDefault="00D8783E">
                  <w:pPr>
                    <w:pStyle w:val="BodyText"/>
                  </w:pPr>
                </w:p>
              </w:txbxContent>
            </v:textbox>
            <w10:wrap anchorx="page"/>
          </v:shape>
        </w:pict>
      </w:r>
      <w:r w:rsidR="00D8783E">
        <w:rPr>
          <w:rFonts w:ascii="Montserrat Light"/>
          <w:color w:val="F36B24"/>
          <w:w w:val="95"/>
          <w:sz w:val="18"/>
        </w:rPr>
        <w:t>ACT PERFORMANCE IN NAPLAN READING AND NUMERACY, YEARS 3 TO 5</w:t>
      </w:r>
    </w:p>
    <w:p w:rsidR="00B06ED7" w:rsidRDefault="00B06ED7">
      <w:pPr>
        <w:pStyle w:val="BodyText"/>
        <w:spacing w:before="11"/>
        <w:rPr>
          <w:rFonts w:ascii="Montserrat Light"/>
          <w:sz w:val="8"/>
        </w:rPr>
      </w:pPr>
      <w:r w:rsidRPr="00B06ED7">
        <w:pict>
          <v:group id="_x0000_s1254" style="position:absolute;margin-left:70.35pt;margin-top:7.3pt;width:412.6pt;height:1pt;z-index:1960;mso-wrap-distance-left:0;mso-wrap-distance-right:0;mso-position-horizontal-relative:page" coordorigin="1407,146" coordsize="8252,20">
            <v:line id="_x0000_s1260" style="position:absolute" from="1417,156" to="5397,156" strokecolor="#eb3640" strokeweight="1pt"/>
            <v:line id="_x0000_s1259" style="position:absolute" from="5397,156" to="6248,156" strokecolor="#eb3640" strokeweight="1pt"/>
            <v:line id="_x0000_s1258" style="position:absolute" from="6248,156" to="7098,156" strokecolor="#eb3640" strokeweight="1pt"/>
            <v:line id="_x0000_s1257" style="position:absolute" from="7098,156" to="7948,156" strokecolor="#eb3640" strokeweight="1pt"/>
            <v:line id="_x0000_s1256" style="position:absolute" from="7948,156" to="8799,156" strokecolor="#eb3640" strokeweight="1pt"/>
            <v:line id="_x0000_s1255" style="position:absolute" from="8799,156" to="9649,156" strokecolor="#eb3640" strokeweight="1pt"/>
            <w10:wrap type="topAndBottom" anchorx="page"/>
          </v:group>
        </w:pict>
      </w:r>
    </w:p>
    <w:p w:rsidR="00B06ED7" w:rsidRDefault="00D8783E">
      <w:pPr>
        <w:tabs>
          <w:tab w:val="left" w:pos="4210"/>
          <w:tab w:val="left" w:pos="5060"/>
          <w:tab w:val="left" w:pos="5911"/>
          <w:tab w:val="left" w:pos="6761"/>
          <w:tab w:val="left" w:pos="7612"/>
        </w:tabs>
        <w:spacing w:before="15" w:line="348" w:lineRule="auto"/>
        <w:ind w:left="4210" w:right="2525" w:hanging="3980"/>
        <w:rPr>
          <w:rFonts w:ascii="Source Sans Pro Semibold"/>
          <w:b/>
          <w:sz w:val="18"/>
        </w:rPr>
      </w:pPr>
      <w:r>
        <w:rPr>
          <w:rFonts w:ascii="Source Sans Pro Semibold"/>
          <w:b/>
          <w:color w:val="231F20"/>
          <w:sz w:val="18"/>
        </w:rPr>
        <w:t>Reading Years 3</w:t>
      </w:r>
      <w:r>
        <w:rPr>
          <w:rFonts w:ascii="Source Sans Pro Semibold"/>
          <w:b/>
          <w:color w:val="231F20"/>
          <w:spacing w:val="-23"/>
          <w:sz w:val="18"/>
        </w:rPr>
        <w:t xml:space="preserve"> </w:t>
      </w:r>
      <w:r>
        <w:rPr>
          <w:rFonts w:ascii="Source Sans Pro Semibold"/>
          <w:b/>
          <w:color w:val="231F20"/>
          <w:sz w:val="18"/>
        </w:rPr>
        <w:t>to</w:t>
      </w:r>
      <w:r>
        <w:rPr>
          <w:rFonts w:ascii="Source Sans Pro Semibold"/>
          <w:b/>
          <w:color w:val="231F20"/>
          <w:spacing w:val="-8"/>
          <w:sz w:val="18"/>
        </w:rPr>
        <w:t xml:space="preserve"> </w:t>
      </w:r>
      <w:r>
        <w:rPr>
          <w:rFonts w:ascii="Source Sans Pro Semibold"/>
          <w:b/>
          <w:color w:val="231F20"/>
          <w:sz w:val="18"/>
        </w:rPr>
        <w:t>5</w:t>
      </w:r>
      <w:r>
        <w:rPr>
          <w:rFonts w:ascii="Source Sans Pro Semibold"/>
          <w:b/>
          <w:color w:val="231F20"/>
          <w:sz w:val="18"/>
        </w:rPr>
        <w:tab/>
      </w:r>
      <w:r>
        <w:rPr>
          <w:rFonts w:ascii="Source Sans Pro Semibold"/>
          <w:b/>
          <w:color w:val="231F20"/>
          <w:spacing w:val="-5"/>
          <w:sz w:val="18"/>
        </w:rPr>
        <w:t>AT</w:t>
      </w:r>
      <w:r>
        <w:rPr>
          <w:rFonts w:ascii="Source Sans Pro Semibold"/>
          <w:b/>
          <w:color w:val="231F20"/>
          <w:spacing w:val="-10"/>
          <w:sz w:val="18"/>
        </w:rPr>
        <w:t xml:space="preserve"> </w:t>
      </w:r>
      <w:r>
        <w:rPr>
          <w:rFonts w:ascii="Source Sans Pro Semibold"/>
          <w:b/>
          <w:color w:val="231F20"/>
          <w:sz w:val="18"/>
        </w:rPr>
        <w:t>OR</w:t>
      </w:r>
      <w:r>
        <w:rPr>
          <w:rFonts w:ascii="Source Sans Pro Semibold"/>
          <w:b/>
          <w:color w:val="231F20"/>
          <w:spacing w:val="-10"/>
          <w:sz w:val="18"/>
        </w:rPr>
        <w:t xml:space="preserve"> </w:t>
      </w:r>
      <w:r>
        <w:rPr>
          <w:rFonts w:ascii="Source Sans Pro Semibold"/>
          <w:b/>
          <w:color w:val="231F20"/>
          <w:sz w:val="18"/>
        </w:rPr>
        <w:t>ABOVE</w:t>
      </w:r>
      <w:r>
        <w:rPr>
          <w:rFonts w:ascii="Source Sans Pro Semibold"/>
          <w:b/>
          <w:color w:val="231F20"/>
          <w:spacing w:val="-10"/>
          <w:sz w:val="18"/>
        </w:rPr>
        <w:t xml:space="preserve"> </w:t>
      </w:r>
      <w:r>
        <w:rPr>
          <w:rFonts w:ascii="Source Sans Pro Semibold"/>
          <w:b/>
          <w:color w:val="231F20"/>
          <w:sz w:val="18"/>
        </w:rPr>
        <w:t>NATIONAL</w:t>
      </w:r>
      <w:r>
        <w:rPr>
          <w:rFonts w:ascii="Source Sans Pro Semibold"/>
          <w:b/>
          <w:color w:val="231F20"/>
          <w:spacing w:val="-10"/>
          <w:sz w:val="18"/>
        </w:rPr>
        <w:t xml:space="preserve"> </w:t>
      </w:r>
      <w:r>
        <w:rPr>
          <w:rFonts w:ascii="Source Sans Pro Semibold"/>
          <w:b/>
          <w:color w:val="231F20"/>
          <w:sz w:val="18"/>
        </w:rPr>
        <w:t>MINIMUM</w:t>
      </w:r>
      <w:r>
        <w:rPr>
          <w:rFonts w:ascii="Source Sans Pro Semibold"/>
          <w:b/>
          <w:color w:val="231F20"/>
          <w:spacing w:val="-10"/>
          <w:sz w:val="18"/>
        </w:rPr>
        <w:t xml:space="preserve"> </w:t>
      </w:r>
      <w:r>
        <w:rPr>
          <w:rFonts w:ascii="Source Sans Pro Semibold"/>
          <w:b/>
          <w:color w:val="231F20"/>
          <w:sz w:val="18"/>
        </w:rPr>
        <w:t>STANDARDS</w:t>
      </w:r>
      <w:r>
        <w:rPr>
          <w:rFonts w:ascii="Source Sans Pro Semibold"/>
          <w:b/>
          <w:color w:val="231F20"/>
          <w:spacing w:val="-10"/>
          <w:sz w:val="18"/>
        </w:rPr>
        <w:t xml:space="preserve"> </w:t>
      </w:r>
      <w:r>
        <w:rPr>
          <w:rFonts w:ascii="Source Sans Pro Semibold"/>
          <w:b/>
          <w:color w:val="231F20"/>
          <w:spacing w:val="-4"/>
          <w:sz w:val="18"/>
        </w:rPr>
        <w:t>(%)</w:t>
      </w:r>
      <w:r>
        <w:rPr>
          <w:rFonts w:ascii="Source Sans Pro Semibold"/>
          <w:b/>
          <w:color w:val="231F20"/>
          <w:sz w:val="18"/>
        </w:rPr>
        <w:t xml:space="preserve"> 2012</w:t>
      </w:r>
      <w:r>
        <w:rPr>
          <w:rFonts w:ascii="Source Sans Pro Semibold"/>
          <w:b/>
          <w:color w:val="231F20"/>
          <w:sz w:val="18"/>
        </w:rPr>
        <w:tab/>
        <w:t>2013</w:t>
      </w:r>
      <w:r>
        <w:rPr>
          <w:rFonts w:ascii="Source Sans Pro Semibold"/>
          <w:b/>
          <w:color w:val="231F20"/>
          <w:sz w:val="18"/>
        </w:rPr>
        <w:tab/>
      </w:r>
      <w:r>
        <w:rPr>
          <w:rFonts w:ascii="Source Sans Pro Semibold"/>
          <w:b/>
          <w:color w:val="231F20"/>
          <w:spacing w:val="-3"/>
          <w:sz w:val="18"/>
        </w:rPr>
        <w:t>2014</w:t>
      </w:r>
      <w:r>
        <w:rPr>
          <w:rFonts w:ascii="Source Sans Pro Semibold"/>
          <w:b/>
          <w:color w:val="231F20"/>
          <w:spacing w:val="-3"/>
          <w:sz w:val="18"/>
        </w:rPr>
        <w:tab/>
      </w:r>
      <w:r>
        <w:rPr>
          <w:rFonts w:ascii="Source Sans Pro Semibold"/>
          <w:b/>
          <w:color w:val="231F20"/>
          <w:sz w:val="18"/>
        </w:rPr>
        <w:t>2015</w:t>
      </w:r>
      <w:r>
        <w:rPr>
          <w:rFonts w:ascii="Source Sans Pro Semibold"/>
          <w:b/>
          <w:color w:val="231F20"/>
          <w:sz w:val="18"/>
        </w:rPr>
        <w:tab/>
      </w:r>
      <w:r>
        <w:rPr>
          <w:rFonts w:ascii="Source Sans Pro Semibold"/>
          <w:b/>
          <w:color w:val="231F20"/>
          <w:spacing w:val="-3"/>
          <w:sz w:val="18"/>
        </w:rPr>
        <w:t>2016</w:t>
      </w: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spacing w:before="6"/>
        <w:rPr>
          <w:rFonts w:ascii="Source Sans Pro Semibold"/>
          <w:b/>
          <w:sz w:val="29"/>
        </w:rPr>
      </w:pPr>
      <w:r w:rsidRPr="00B06ED7">
        <w:pict>
          <v:group id="_x0000_s1247" style="position:absolute;margin-left:70.35pt;margin-top:20.5pt;width:412.9pt;height:1pt;z-index:1984;mso-wrap-distance-left:0;mso-wrap-distance-right:0;mso-position-horizontal-relative:page" coordorigin="1407,410" coordsize="8258,20">
            <v:line id="_x0000_s1253" style="position:absolute" from="1417,420" to="5403,420" strokecolor="#eb3640" strokeweight="1pt"/>
            <v:line id="_x0000_s1252" style="position:absolute" from="5403,420" to="6253,420" strokecolor="#eb3640" strokeweight="1pt"/>
            <v:line id="_x0000_s1251" style="position:absolute" from="6253,420" to="7104,420" strokecolor="#eb3640" strokeweight="1pt"/>
            <v:line id="_x0000_s1250" style="position:absolute" from="7104,420" to="7954,420" strokecolor="#eb3640" strokeweight="1pt"/>
            <v:line id="_x0000_s1249" style="position:absolute" from="7954,420" to="8804,420" strokecolor="#eb3640" strokeweight="1pt"/>
            <v:line id="_x0000_s1248" style="position:absolute" from="8804,420" to="9655,420" strokecolor="#eb3640" strokeweight="1pt"/>
            <w10:wrap type="topAndBottom" anchorx="page"/>
          </v:group>
        </w:pict>
      </w:r>
    </w:p>
    <w:p w:rsidR="00B06ED7" w:rsidRDefault="00D8783E">
      <w:pPr>
        <w:tabs>
          <w:tab w:val="left" w:pos="4216"/>
          <w:tab w:val="left" w:pos="5066"/>
          <w:tab w:val="left" w:pos="5916"/>
          <w:tab w:val="left" w:pos="6767"/>
          <w:tab w:val="left" w:pos="7617"/>
        </w:tabs>
        <w:spacing w:before="15" w:line="348" w:lineRule="auto"/>
        <w:ind w:left="4216" w:right="2517" w:hanging="3986"/>
        <w:rPr>
          <w:rFonts w:ascii="Source Sans Pro Semibold"/>
          <w:b/>
          <w:sz w:val="18"/>
        </w:rPr>
      </w:pPr>
      <w:r>
        <w:rPr>
          <w:rFonts w:ascii="Source Sans Pro Semibold"/>
          <w:b/>
          <w:color w:val="231F20"/>
          <w:sz w:val="18"/>
        </w:rPr>
        <w:t>Numeracy Years 3</w:t>
      </w:r>
      <w:r>
        <w:rPr>
          <w:rFonts w:ascii="Source Sans Pro Semibold"/>
          <w:b/>
          <w:color w:val="231F20"/>
          <w:spacing w:val="-20"/>
          <w:sz w:val="18"/>
        </w:rPr>
        <w:t xml:space="preserve"> </w:t>
      </w:r>
      <w:r>
        <w:rPr>
          <w:rFonts w:ascii="Source Sans Pro Semibold"/>
          <w:b/>
          <w:color w:val="231F20"/>
          <w:sz w:val="18"/>
        </w:rPr>
        <w:t>to</w:t>
      </w:r>
      <w:r>
        <w:rPr>
          <w:rFonts w:ascii="Source Sans Pro Semibold"/>
          <w:b/>
          <w:color w:val="231F20"/>
          <w:spacing w:val="-7"/>
          <w:sz w:val="18"/>
        </w:rPr>
        <w:t xml:space="preserve"> </w:t>
      </w:r>
      <w:r>
        <w:rPr>
          <w:rFonts w:ascii="Source Sans Pro Semibold"/>
          <w:b/>
          <w:color w:val="231F20"/>
          <w:sz w:val="18"/>
        </w:rPr>
        <w:t>5</w:t>
      </w:r>
      <w:r>
        <w:rPr>
          <w:rFonts w:ascii="Source Sans Pro Semibold"/>
          <w:b/>
          <w:color w:val="231F20"/>
          <w:sz w:val="18"/>
        </w:rPr>
        <w:tab/>
      </w:r>
      <w:r>
        <w:rPr>
          <w:rFonts w:ascii="Source Sans Pro Semibold"/>
          <w:b/>
          <w:color w:val="231F20"/>
          <w:spacing w:val="-5"/>
          <w:sz w:val="18"/>
        </w:rPr>
        <w:t>AT</w:t>
      </w:r>
      <w:r>
        <w:rPr>
          <w:rFonts w:ascii="Source Sans Pro Semibold"/>
          <w:b/>
          <w:color w:val="231F20"/>
          <w:spacing w:val="-10"/>
          <w:sz w:val="18"/>
        </w:rPr>
        <w:t xml:space="preserve"> </w:t>
      </w:r>
      <w:r>
        <w:rPr>
          <w:rFonts w:ascii="Source Sans Pro Semibold"/>
          <w:b/>
          <w:color w:val="231F20"/>
          <w:sz w:val="18"/>
        </w:rPr>
        <w:t>OR</w:t>
      </w:r>
      <w:r>
        <w:rPr>
          <w:rFonts w:ascii="Source Sans Pro Semibold"/>
          <w:b/>
          <w:color w:val="231F20"/>
          <w:spacing w:val="-10"/>
          <w:sz w:val="18"/>
        </w:rPr>
        <w:t xml:space="preserve"> </w:t>
      </w:r>
      <w:r>
        <w:rPr>
          <w:rFonts w:ascii="Source Sans Pro Semibold"/>
          <w:b/>
          <w:color w:val="231F20"/>
          <w:sz w:val="18"/>
        </w:rPr>
        <w:t>ABOVE</w:t>
      </w:r>
      <w:r>
        <w:rPr>
          <w:rFonts w:ascii="Source Sans Pro Semibold"/>
          <w:b/>
          <w:color w:val="231F20"/>
          <w:spacing w:val="-10"/>
          <w:sz w:val="18"/>
        </w:rPr>
        <w:t xml:space="preserve"> </w:t>
      </w:r>
      <w:r>
        <w:rPr>
          <w:rFonts w:ascii="Source Sans Pro Semibold"/>
          <w:b/>
          <w:color w:val="231F20"/>
          <w:sz w:val="18"/>
        </w:rPr>
        <w:t>NATIONAL</w:t>
      </w:r>
      <w:r>
        <w:rPr>
          <w:rFonts w:ascii="Source Sans Pro Semibold"/>
          <w:b/>
          <w:color w:val="231F20"/>
          <w:spacing w:val="-10"/>
          <w:sz w:val="18"/>
        </w:rPr>
        <w:t xml:space="preserve"> </w:t>
      </w:r>
      <w:r>
        <w:rPr>
          <w:rFonts w:ascii="Source Sans Pro Semibold"/>
          <w:b/>
          <w:color w:val="231F20"/>
          <w:sz w:val="18"/>
        </w:rPr>
        <w:t>MINIMUM</w:t>
      </w:r>
      <w:r>
        <w:rPr>
          <w:rFonts w:ascii="Source Sans Pro Semibold"/>
          <w:b/>
          <w:color w:val="231F20"/>
          <w:spacing w:val="-10"/>
          <w:sz w:val="18"/>
        </w:rPr>
        <w:t xml:space="preserve"> </w:t>
      </w:r>
      <w:r>
        <w:rPr>
          <w:rFonts w:ascii="Source Sans Pro Semibold"/>
          <w:b/>
          <w:color w:val="231F20"/>
          <w:sz w:val="18"/>
        </w:rPr>
        <w:t>STANDARDS</w:t>
      </w:r>
      <w:r>
        <w:rPr>
          <w:rFonts w:ascii="Source Sans Pro Semibold"/>
          <w:b/>
          <w:color w:val="231F20"/>
          <w:spacing w:val="-10"/>
          <w:sz w:val="18"/>
        </w:rPr>
        <w:t xml:space="preserve"> </w:t>
      </w:r>
      <w:r>
        <w:rPr>
          <w:rFonts w:ascii="Source Sans Pro Semibold"/>
          <w:b/>
          <w:color w:val="231F20"/>
          <w:spacing w:val="-4"/>
          <w:sz w:val="18"/>
        </w:rPr>
        <w:t>(%)</w:t>
      </w:r>
      <w:r>
        <w:rPr>
          <w:rFonts w:ascii="Source Sans Pro Semibold"/>
          <w:b/>
          <w:color w:val="231F20"/>
          <w:sz w:val="18"/>
        </w:rPr>
        <w:t xml:space="preserve"> 2012</w:t>
      </w:r>
      <w:r>
        <w:rPr>
          <w:rFonts w:ascii="Source Sans Pro Semibold"/>
          <w:b/>
          <w:color w:val="231F20"/>
          <w:sz w:val="18"/>
        </w:rPr>
        <w:tab/>
        <w:t>2013</w:t>
      </w:r>
      <w:r>
        <w:rPr>
          <w:rFonts w:ascii="Source Sans Pro Semibold"/>
          <w:b/>
          <w:color w:val="231F20"/>
          <w:sz w:val="18"/>
        </w:rPr>
        <w:tab/>
      </w:r>
      <w:r>
        <w:rPr>
          <w:rFonts w:ascii="Source Sans Pro Semibold"/>
          <w:b/>
          <w:color w:val="231F20"/>
          <w:spacing w:val="-3"/>
          <w:sz w:val="18"/>
        </w:rPr>
        <w:t>2014</w:t>
      </w:r>
      <w:r>
        <w:rPr>
          <w:rFonts w:ascii="Source Sans Pro Semibold"/>
          <w:b/>
          <w:color w:val="231F20"/>
          <w:spacing w:val="-3"/>
          <w:sz w:val="18"/>
        </w:rPr>
        <w:tab/>
      </w:r>
      <w:r>
        <w:rPr>
          <w:rFonts w:ascii="Source Sans Pro Semibold"/>
          <w:b/>
          <w:color w:val="231F20"/>
          <w:sz w:val="18"/>
        </w:rPr>
        <w:t>2015</w:t>
      </w:r>
      <w:r>
        <w:rPr>
          <w:rFonts w:ascii="Source Sans Pro Semibold"/>
          <w:b/>
          <w:color w:val="231F20"/>
          <w:sz w:val="18"/>
        </w:rPr>
        <w:tab/>
      </w:r>
      <w:r>
        <w:rPr>
          <w:rFonts w:ascii="Source Sans Pro Semibold"/>
          <w:b/>
          <w:color w:val="231F20"/>
          <w:spacing w:val="-3"/>
          <w:sz w:val="18"/>
        </w:rPr>
        <w:t>2016</w:t>
      </w:r>
    </w:p>
    <w:p w:rsidR="00B06ED7" w:rsidRDefault="00B06ED7">
      <w:pPr>
        <w:pStyle w:val="BodyText"/>
        <w:rPr>
          <w:rFonts w:ascii="Source Sans Pro Semibold"/>
          <w:b/>
          <w:sz w:val="22"/>
        </w:rPr>
      </w:pPr>
    </w:p>
    <w:p w:rsidR="00B06ED7" w:rsidRDefault="00B06ED7">
      <w:pPr>
        <w:pStyle w:val="BodyText"/>
        <w:rPr>
          <w:rFonts w:ascii="Source Sans Pro Semibold"/>
          <w:b/>
          <w:sz w:val="22"/>
        </w:rPr>
      </w:pPr>
    </w:p>
    <w:p w:rsidR="00B06ED7" w:rsidRDefault="00B06ED7">
      <w:pPr>
        <w:pStyle w:val="BodyText"/>
        <w:rPr>
          <w:rFonts w:ascii="Source Sans Pro Semibold"/>
          <w:b/>
          <w:sz w:val="22"/>
        </w:rPr>
      </w:pPr>
    </w:p>
    <w:p w:rsidR="00B06ED7" w:rsidRDefault="00B06ED7">
      <w:pPr>
        <w:pStyle w:val="BodyText"/>
        <w:rPr>
          <w:rFonts w:ascii="Source Sans Pro Semibold"/>
          <w:b/>
          <w:sz w:val="22"/>
        </w:rPr>
      </w:pPr>
    </w:p>
    <w:p w:rsidR="00B06ED7" w:rsidRDefault="00B06ED7">
      <w:pPr>
        <w:pStyle w:val="BodyText"/>
        <w:rPr>
          <w:rFonts w:ascii="Source Sans Pro Semibold"/>
          <w:b/>
          <w:sz w:val="22"/>
        </w:rPr>
      </w:pPr>
    </w:p>
    <w:p w:rsidR="00B06ED7" w:rsidRDefault="00B06ED7">
      <w:pPr>
        <w:pStyle w:val="BodyText"/>
        <w:spacing w:before="11"/>
        <w:rPr>
          <w:rFonts w:ascii="Source Sans Pro Semibold"/>
          <w:b/>
          <w:sz w:val="27"/>
        </w:rPr>
      </w:pPr>
    </w:p>
    <w:p w:rsidR="00B06ED7" w:rsidRDefault="00B06ED7">
      <w:pPr>
        <w:ind w:left="118"/>
        <w:rPr>
          <w:rFonts w:ascii="Montserrat Light"/>
          <w:sz w:val="18"/>
        </w:rPr>
      </w:pPr>
      <w:r w:rsidRPr="00B06ED7">
        <w:pict>
          <v:group id="_x0000_s1240" style="position:absolute;left:0;text-align:left;margin-left:70.35pt;margin-top:-106.3pt;width:412.9pt;height:1pt;z-index:-48736;mso-position-horizontal-relative:page" coordorigin="1407,-2126" coordsize="8258,20">
            <v:line id="_x0000_s1246" style="position:absolute" from="1417,-2116" to="5403,-2116" strokecolor="#eb3640" strokeweight="1pt"/>
            <v:line id="_x0000_s1245" style="position:absolute" from="5403,-2116" to="6253,-2116" strokecolor="#eb3640" strokeweight="1pt"/>
            <v:line id="_x0000_s1244" style="position:absolute" from="6253,-2116" to="7104,-2116" strokecolor="#eb3640" strokeweight="1pt"/>
            <v:line id="_x0000_s1243" style="position:absolute" from="7104,-2116" to="7954,-2116" strokecolor="#eb3640" strokeweight="1pt"/>
            <v:line id="_x0000_s1242" style="position:absolute" from="7954,-2116" to="8804,-2116" strokecolor="#eb3640" strokeweight="1pt"/>
            <v:line id="_x0000_s1241" style="position:absolute" from="8804,-2116" to="9655,-2116" strokecolor="#eb3640" strokeweight="1pt"/>
            <w10:wrap anchorx="page"/>
          </v:group>
        </w:pict>
      </w:r>
      <w:r w:rsidRPr="00B06ED7">
        <w:pict>
          <v:group id="_x0000_s1233" style="position:absolute;left:0;text-align:left;margin-left:70.35pt;margin-top:34.55pt;width:413.45pt;height:1pt;z-index:-48712;mso-position-horizontal-relative:page" coordorigin="1407,691" coordsize="8269,20">
            <v:line id="_x0000_s1239" style="position:absolute" from="1417,701" to="5414,701" strokecolor="#eb3640" strokeweight="1pt"/>
            <v:line id="_x0000_s1238" style="position:absolute" from="5414,701" to="6265,701" strokecolor="#eb3640" strokeweight="1pt"/>
            <v:line id="_x0000_s1237" style="position:absolute" from="6265,701" to="7115,701" strokecolor="#eb3640" strokeweight="1pt"/>
            <v:line id="_x0000_s1236" style="position:absolute" from="7115,701" to="7965,701" strokecolor="#eb3640" strokeweight="1pt"/>
            <v:line id="_x0000_s1235" style="position:absolute" from="7965,701" to="8816,701" strokecolor="#eb3640" strokeweight="1pt"/>
            <v:line id="_x0000_s1234" style="position:absolute" from="8816,701" to="9666,701" strokecolor="#eb3640" strokeweight="1pt"/>
            <w10:wrap anchorx="page"/>
          </v:group>
        </w:pict>
      </w:r>
      <w:r w:rsidRPr="00B06ED7">
        <w:pict>
          <v:shape id="_x0000_s1232" type="#_x0000_t202" style="position:absolute;left:0;text-align:left;margin-left:70.85pt;margin-top:-89.9pt;width:411.9pt;height:73.6pt;z-index:2200;mso-position-horizontal-relative:page" filled="f" stroked="f">
            <v:textbox inset="0,0,0,0">
              <w:txbxContent>
                <w:tbl>
                  <w:tblPr>
                    <w:tblW w:w="0" w:type="auto"/>
                    <w:tblLayout w:type="fixed"/>
                    <w:tblCellMar>
                      <w:left w:w="0" w:type="dxa"/>
                      <w:right w:w="0" w:type="dxa"/>
                    </w:tblCellMar>
                    <w:tblLook w:val="01E0"/>
                  </w:tblPr>
                  <w:tblGrid>
                    <w:gridCol w:w="3942"/>
                    <w:gridCol w:w="730"/>
                    <w:gridCol w:w="850"/>
                    <w:gridCol w:w="850"/>
                    <w:gridCol w:w="850"/>
                    <w:gridCol w:w="1015"/>
                  </w:tblGrid>
                  <w:tr w:rsidR="00D8783E">
                    <w:trPr>
                      <w:trHeight w:val="300"/>
                    </w:trPr>
                    <w:tc>
                      <w:tcPr>
                        <w:tcW w:w="3942" w:type="dxa"/>
                        <w:tcBorders>
                          <w:top w:val="single" w:sz="8" w:space="0" w:color="EB3640"/>
                          <w:bottom w:val="single" w:sz="4" w:space="0" w:color="C2C1BA"/>
                        </w:tcBorders>
                        <w:shd w:val="clear" w:color="auto" w:fill="F3F4F4"/>
                      </w:tcPr>
                      <w:p w:rsidR="00D8783E" w:rsidRDefault="00D8783E">
                        <w:pPr>
                          <w:pStyle w:val="TableParagraph"/>
                          <w:spacing w:before="44"/>
                          <w:rPr>
                            <w:sz w:val="18"/>
                          </w:rPr>
                        </w:pPr>
                        <w:r>
                          <w:rPr>
                            <w:color w:val="231F20"/>
                            <w:sz w:val="18"/>
                          </w:rPr>
                          <w:t>Year 3 Aboriginal and Torres Strait Islander students</w:t>
                        </w:r>
                      </w:p>
                    </w:tc>
                    <w:tc>
                      <w:tcPr>
                        <w:tcW w:w="730" w:type="dxa"/>
                        <w:tcBorders>
                          <w:top w:val="single" w:sz="8" w:space="0" w:color="EB3640"/>
                          <w:bottom w:val="single" w:sz="4" w:space="0" w:color="C2C1BA"/>
                        </w:tcBorders>
                        <w:shd w:val="clear" w:color="auto" w:fill="F3F4F4"/>
                      </w:tcPr>
                      <w:p w:rsidR="00D8783E" w:rsidRDefault="00D8783E">
                        <w:pPr>
                          <w:pStyle w:val="TableParagraph"/>
                          <w:spacing w:before="44"/>
                          <w:ind w:left="157"/>
                          <w:rPr>
                            <w:sz w:val="18"/>
                          </w:rPr>
                        </w:pPr>
                        <w:r>
                          <w:rPr>
                            <w:color w:val="231F20"/>
                            <w:sz w:val="18"/>
                          </w:rPr>
                          <w:t>84.0</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44"/>
                          <w:ind w:left="256" w:right="256"/>
                          <w:jc w:val="center"/>
                          <w:rPr>
                            <w:sz w:val="18"/>
                          </w:rPr>
                        </w:pPr>
                        <w:r>
                          <w:rPr>
                            <w:color w:val="231F20"/>
                            <w:sz w:val="18"/>
                          </w:rPr>
                          <w:t>91.4</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44"/>
                          <w:ind w:left="256" w:right="256"/>
                          <w:jc w:val="center"/>
                          <w:rPr>
                            <w:sz w:val="18"/>
                          </w:rPr>
                        </w:pPr>
                        <w:r>
                          <w:rPr>
                            <w:color w:val="231F20"/>
                            <w:sz w:val="18"/>
                          </w:rPr>
                          <w:t>88.1</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44"/>
                          <w:ind w:left="0" w:right="275"/>
                          <w:jc w:val="right"/>
                          <w:rPr>
                            <w:sz w:val="18"/>
                          </w:rPr>
                        </w:pPr>
                        <w:r>
                          <w:rPr>
                            <w:color w:val="231F20"/>
                            <w:sz w:val="18"/>
                          </w:rPr>
                          <w:t>85.4</w:t>
                        </w:r>
                      </w:p>
                    </w:tc>
                    <w:tc>
                      <w:tcPr>
                        <w:tcW w:w="1015" w:type="dxa"/>
                        <w:tcBorders>
                          <w:top w:val="single" w:sz="8" w:space="0" w:color="EB3640"/>
                          <w:bottom w:val="single" w:sz="4" w:space="0" w:color="C2C1BA"/>
                        </w:tcBorders>
                        <w:shd w:val="clear" w:color="auto" w:fill="F3F4F4"/>
                      </w:tcPr>
                      <w:p w:rsidR="00D8783E" w:rsidRDefault="00D8783E">
                        <w:pPr>
                          <w:pStyle w:val="TableParagraph"/>
                          <w:spacing w:before="44"/>
                          <w:ind w:left="277"/>
                          <w:rPr>
                            <w:sz w:val="18"/>
                          </w:rPr>
                        </w:pPr>
                        <w:r>
                          <w:rPr>
                            <w:color w:val="231F20"/>
                            <w:sz w:val="18"/>
                          </w:rPr>
                          <w:t>87.6</w:t>
                        </w:r>
                      </w:p>
                    </w:tc>
                  </w:tr>
                  <w:tr w:rsidR="00D8783E">
                    <w:trPr>
                      <w:trHeight w:val="300"/>
                    </w:trPr>
                    <w:tc>
                      <w:tcPr>
                        <w:tcW w:w="3942" w:type="dxa"/>
                        <w:tcBorders>
                          <w:top w:val="single" w:sz="4" w:space="0" w:color="C2C1BA"/>
                          <w:bottom w:val="single" w:sz="4" w:space="0" w:color="C2C1BA"/>
                        </w:tcBorders>
                        <w:shd w:val="clear" w:color="auto" w:fill="F3F4F4"/>
                      </w:tcPr>
                      <w:p w:rsidR="00D8783E" w:rsidRDefault="00D8783E">
                        <w:pPr>
                          <w:pStyle w:val="TableParagraph"/>
                          <w:spacing w:before="49"/>
                          <w:rPr>
                            <w:sz w:val="18"/>
                          </w:rPr>
                        </w:pPr>
                        <w:r>
                          <w:rPr>
                            <w:color w:val="231F20"/>
                            <w:sz w:val="18"/>
                          </w:rPr>
                          <w:t>Year 3 non-Indigenous students</w:t>
                        </w:r>
                      </w:p>
                    </w:tc>
                    <w:tc>
                      <w:tcPr>
                        <w:tcW w:w="730" w:type="dxa"/>
                        <w:tcBorders>
                          <w:top w:val="single" w:sz="4" w:space="0" w:color="C2C1BA"/>
                          <w:bottom w:val="single" w:sz="4" w:space="0" w:color="C2C1BA"/>
                        </w:tcBorders>
                        <w:shd w:val="clear" w:color="auto" w:fill="F3F4F4"/>
                      </w:tcPr>
                      <w:p w:rsidR="00D8783E" w:rsidRDefault="00D8783E">
                        <w:pPr>
                          <w:pStyle w:val="TableParagraph"/>
                          <w:spacing w:before="49"/>
                          <w:ind w:left="157"/>
                          <w:rPr>
                            <w:sz w:val="18"/>
                          </w:rPr>
                        </w:pPr>
                        <w:r>
                          <w:rPr>
                            <w:color w:val="231F20"/>
                            <w:sz w:val="18"/>
                          </w:rPr>
                          <w:t>96.8</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256" w:right="256"/>
                          <w:jc w:val="center"/>
                          <w:rPr>
                            <w:sz w:val="18"/>
                          </w:rPr>
                        </w:pPr>
                        <w:r>
                          <w:rPr>
                            <w:color w:val="231F20"/>
                            <w:sz w:val="18"/>
                          </w:rPr>
                          <w:t>96.7</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256" w:right="256"/>
                          <w:jc w:val="center"/>
                          <w:rPr>
                            <w:sz w:val="18"/>
                          </w:rPr>
                        </w:pPr>
                        <w:r>
                          <w:rPr>
                            <w:color w:val="231F20"/>
                            <w:sz w:val="18"/>
                          </w:rPr>
                          <w:t>96.7</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0" w:right="275"/>
                          <w:jc w:val="right"/>
                          <w:rPr>
                            <w:sz w:val="18"/>
                          </w:rPr>
                        </w:pPr>
                        <w:r>
                          <w:rPr>
                            <w:color w:val="231F20"/>
                            <w:sz w:val="18"/>
                          </w:rPr>
                          <w:t>96.3</w:t>
                        </w:r>
                      </w:p>
                    </w:tc>
                    <w:tc>
                      <w:tcPr>
                        <w:tcW w:w="1015" w:type="dxa"/>
                        <w:tcBorders>
                          <w:top w:val="single" w:sz="4" w:space="0" w:color="C2C1BA"/>
                          <w:bottom w:val="single" w:sz="4" w:space="0" w:color="C2C1BA"/>
                        </w:tcBorders>
                        <w:shd w:val="clear" w:color="auto" w:fill="F3F4F4"/>
                      </w:tcPr>
                      <w:p w:rsidR="00D8783E" w:rsidRDefault="00D8783E">
                        <w:pPr>
                          <w:pStyle w:val="TableParagraph"/>
                          <w:spacing w:before="49"/>
                          <w:ind w:left="277"/>
                          <w:rPr>
                            <w:sz w:val="18"/>
                          </w:rPr>
                        </w:pPr>
                        <w:r>
                          <w:rPr>
                            <w:color w:val="231F20"/>
                            <w:sz w:val="18"/>
                          </w:rPr>
                          <w:t>97.2</w:t>
                        </w:r>
                      </w:p>
                    </w:tc>
                  </w:tr>
                  <w:tr w:rsidR="00D8783E">
                    <w:trPr>
                      <w:trHeight w:val="120"/>
                    </w:trPr>
                    <w:tc>
                      <w:tcPr>
                        <w:tcW w:w="8237" w:type="dxa"/>
                        <w:gridSpan w:val="6"/>
                        <w:tcBorders>
                          <w:top w:val="single" w:sz="4" w:space="0" w:color="C2C1BA"/>
                          <w:bottom w:val="single" w:sz="4" w:space="0" w:color="C2C1BA"/>
                        </w:tcBorders>
                        <w:shd w:val="clear" w:color="auto" w:fill="D1D3D4"/>
                      </w:tcPr>
                      <w:p w:rsidR="00D8783E" w:rsidRDefault="00D8783E">
                        <w:pPr>
                          <w:pStyle w:val="TableParagraph"/>
                          <w:spacing w:before="0"/>
                          <w:ind w:left="0"/>
                          <w:rPr>
                            <w:rFonts w:ascii="Times New Roman"/>
                            <w:sz w:val="8"/>
                          </w:rPr>
                        </w:pPr>
                      </w:p>
                    </w:tc>
                  </w:tr>
                  <w:tr w:rsidR="00D8783E">
                    <w:trPr>
                      <w:trHeight w:val="300"/>
                    </w:trPr>
                    <w:tc>
                      <w:tcPr>
                        <w:tcW w:w="3942" w:type="dxa"/>
                        <w:tcBorders>
                          <w:top w:val="single" w:sz="4" w:space="0" w:color="C2C1BA"/>
                          <w:bottom w:val="single" w:sz="4" w:space="0" w:color="C2C1BA"/>
                        </w:tcBorders>
                        <w:shd w:val="clear" w:color="auto" w:fill="F3F4F4"/>
                      </w:tcPr>
                      <w:p w:rsidR="00D8783E" w:rsidRDefault="00D8783E">
                        <w:pPr>
                          <w:pStyle w:val="TableParagraph"/>
                          <w:spacing w:before="49"/>
                          <w:rPr>
                            <w:sz w:val="18"/>
                          </w:rPr>
                        </w:pPr>
                        <w:r>
                          <w:rPr>
                            <w:color w:val="231F20"/>
                            <w:sz w:val="18"/>
                          </w:rPr>
                          <w:t>Year 5 Aboriginal and Torres Strait Islander students</w:t>
                        </w:r>
                      </w:p>
                    </w:tc>
                    <w:tc>
                      <w:tcPr>
                        <w:tcW w:w="730" w:type="dxa"/>
                        <w:tcBorders>
                          <w:top w:val="single" w:sz="4" w:space="0" w:color="C2C1BA"/>
                          <w:bottom w:val="single" w:sz="4" w:space="0" w:color="C2C1BA"/>
                        </w:tcBorders>
                        <w:shd w:val="clear" w:color="auto" w:fill="F3F4F4"/>
                      </w:tcPr>
                      <w:p w:rsidR="00D8783E" w:rsidRDefault="00D8783E">
                        <w:pPr>
                          <w:pStyle w:val="TableParagraph"/>
                          <w:spacing w:before="49"/>
                          <w:ind w:left="157"/>
                          <w:rPr>
                            <w:sz w:val="18"/>
                          </w:rPr>
                        </w:pPr>
                        <w:r>
                          <w:rPr>
                            <w:color w:val="231F20"/>
                            <w:sz w:val="18"/>
                          </w:rPr>
                          <w:t>81.5</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256" w:right="256"/>
                          <w:jc w:val="center"/>
                          <w:rPr>
                            <w:sz w:val="18"/>
                          </w:rPr>
                        </w:pPr>
                        <w:r>
                          <w:rPr>
                            <w:color w:val="231F20"/>
                            <w:sz w:val="18"/>
                          </w:rPr>
                          <w:t>87.1</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256" w:right="256"/>
                          <w:jc w:val="center"/>
                          <w:rPr>
                            <w:sz w:val="18"/>
                          </w:rPr>
                        </w:pPr>
                        <w:r>
                          <w:rPr>
                            <w:color w:val="231F20"/>
                            <w:sz w:val="18"/>
                          </w:rPr>
                          <w:t>84.4</w:t>
                        </w:r>
                      </w:p>
                    </w:tc>
                    <w:tc>
                      <w:tcPr>
                        <w:tcW w:w="850" w:type="dxa"/>
                        <w:tcBorders>
                          <w:top w:val="single" w:sz="4" w:space="0" w:color="C2C1BA"/>
                          <w:bottom w:val="single" w:sz="4" w:space="0" w:color="C2C1BA"/>
                        </w:tcBorders>
                        <w:shd w:val="clear" w:color="auto" w:fill="F3F4F4"/>
                      </w:tcPr>
                      <w:p w:rsidR="00D8783E" w:rsidRDefault="00D8783E">
                        <w:pPr>
                          <w:pStyle w:val="TableParagraph"/>
                          <w:spacing w:before="49"/>
                          <w:ind w:left="0" w:right="275"/>
                          <w:jc w:val="right"/>
                          <w:rPr>
                            <w:sz w:val="18"/>
                          </w:rPr>
                        </w:pPr>
                        <w:r>
                          <w:rPr>
                            <w:color w:val="231F20"/>
                            <w:sz w:val="18"/>
                          </w:rPr>
                          <w:t>87.6</w:t>
                        </w:r>
                      </w:p>
                    </w:tc>
                    <w:tc>
                      <w:tcPr>
                        <w:tcW w:w="1015" w:type="dxa"/>
                        <w:tcBorders>
                          <w:top w:val="single" w:sz="4" w:space="0" w:color="C2C1BA"/>
                          <w:bottom w:val="single" w:sz="4" w:space="0" w:color="C2C1BA"/>
                        </w:tcBorders>
                        <w:shd w:val="clear" w:color="auto" w:fill="F3F4F4"/>
                      </w:tcPr>
                      <w:p w:rsidR="00D8783E" w:rsidRDefault="00D8783E">
                        <w:pPr>
                          <w:pStyle w:val="TableParagraph"/>
                          <w:spacing w:before="49"/>
                          <w:ind w:left="277"/>
                          <w:rPr>
                            <w:sz w:val="18"/>
                          </w:rPr>
                        </w:pPr>
                        <w:r>
                          <w:rPr>
                            <w:color w:val="231F20"/>
                            <w:sz w:val="18"/>
                          </w:rPr>
                          <w:t>82.7</w:t>
                        </w:r>
                      </w:p>
                    </w:tc>
                  </w:tr>
                  <w:tr w:rsidR="00D8783E">
                    <w:trPr>
                      <w:trHeight w:val="300"/>
                    </w:trPr>
                    <w:tc>
                      <w:tcPr>
                        <w:tcW w:w="3942" w:type="dxa"/>
                        <w:tcBorders>
                          <w:top w:val="single" w:sz="4" w:space="0" w:color="C2C1BA"/>
                          <w:bottom w:val="single" w:sz="4" w:space="0" w:color="929487"/>
                        </w:tcBorders>
                        <w:shd w:val="clear" w:color="auto" w:fill="F3F4F4"/>
                      </w:tcPr>
                      <w:p w:rsidR="00D8783E" w:rsidRDefault="00D8783E">
                        <w:pPr>
                          <w:pStyle w:val="TableParagraph"/>
                          <w:spacing w:before="49"/>
                          <w:rPr>
                            <w:sz w:val="18"/>
                          </w:rPr>
                        </w:pPr>
                        <w:r>
                          <w:rPr>
                            <w:color w:val="231F20"/>
                            <w:sz w:val="18"/>
                          </w:rPr>
                          <w:t>Year 5 non-Indigenous students</w:t>
                        </w:r>
                      </w:p>
                    </w:tc>
                    <w:tc>
                      <w:tcPr>
                        <w:tcW w:w="730" w:type="dxa"/>
                        <w:tcBorders>
                          <w:top w:val="single" w:sz="4" w:space="0" w:color="C2C1BA"/>
                          <w:bottom w:val="single" w:sz="4" w:space="0" w:color="929487"/>
                        </w:tcBorders>
                        <w:shd w:val="clear" w:color="auto" w:fill="F3F4F4"/>
                      </w:tcPr>
                      <w:p w:rsidR="00D8783E" w:rsidRDefault="00D8783E">
                        <w:pPr>
                          <w:pStyle w:val="TableParagraph"/>
                          <w:spacing w:before="49"/>
                          <w:ind w:left="157"/>
                          <w:rPr>
                            <w:sz w:val="18"/>
                          </w:rPr>
                        </w:pPr>
                        <w:r>
                          <w:rPr>
                            <w:color w:val="231F20"/>
                            <w:sz w:val="18"/>
                          </w:rPr>
                          <w:t>96.2</w:t>
                        </w:r>
                      </w:p>
                    </w:tc>
                    <w:tc>
                      <w:tcPr>
                        <w:tcW w:w="850" w:type="dxa"/>
                        <w:tcBorders>
                          <w:top w:val="single" w:sz="4" w:space="0" w:color="C2C1BA"/>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95.2</w:t>
                        </w:r>
                      </w:p>
                    </w:tc>
                    <w:tc>
                      <w:tcPr>
                        <w:tcW w:w="850" w:type="dxa"/>
                        <w:tcBorders>
                          <w:top w:val="single" w:sz="4" w:space="0" w:color="C2C1BA"/>
                          <w:bottom w:val="single" w:sz="4" w:space="0" w:color="929487"/>
                        </w:tcBorders>
                        <w:shd w:val="clear" w:color="auto" w:fill="F3F4F4"/>
                      </w:tcPr>
                      <w:p w:rsidR="00D8783E" w:rsidRDefault="00D8783E">
                        <w:pPr>
                          <w:pStyle w:val="TableParagraph"/>
                          <w:spacing w:before="49"/>
                          <w:ind w:left="256" w:right="256"/>
                          <w:jc w:val="center"/>
                          <w:rPr>
                            <w:sz w:val="18"/>
                          </w:rPr>
                        </w:pPr>
                        <w:r>
                          <w:rPr>
                            <w:color w:val="231F20"/>
                            <w:sz w:val="18"/>
                          </w:rPr>
                          <w:t>96.3</w:t>
                        </w:r>
                      </w:p>
                    </w:tc>
                    <w:tc>
                      <w:tcPr>
                        <w:tcW w:w="850" w:type="dxa"/>
                        <w:tcBorders>
                          <w:top w:val="single" w:sz="4" w:space="0" w:color="C2C1BA"/>
                          <w:bottom w:val="single" w:sz="4" w:space="0" w:color="929487"/>
                        </w:tcBorders>
                        <w:shd w:val="clear" w:color="auto" w:fill="F3F4F4"/>
                      </w:tcPr>
                      <w:p w:rsidR="00D8783E" w:rsidRDefault="00D8783E">
                        <w:pPr>
                          <w:pStyle w:val="TableParagraph"/>
                          <w:spacing w:before="49"/>
                          <w:ind w:left="0" w:right="275"/>
                          <w:jc w:val="right"/>
                          <w:rPr>
                            <w:sz w:val="18"/>
                          </w:rPr>
                        </w:pPr>
                        <w:r>
                          <w:rPr>
                            <w:color w:val="231F20"/>
                            <w:sz w:val="18"/>
                          </w:rPr>
                          <w:t>96.8</w:t>
                        </w:r>
                      </w:p>
                    </w:tc>
                    <w:tc>
                      <w:tcPr>
                        <w:tcW w:w="1015" w:type="dxa"/>
                        <w:tcBorders>
                          <w:top w:val="single" w:sz="4" w:space="0" w:color="C2C1BA"/>
                          <w:bottom w:val="single" w:sz="4" w:space="0" w:color="929487"/>
                        </w:tcBorders>
                        <w:shd w:val="clear" w:color="auto" w:fill="F3F4F4"/>
                      </w:tcPr>
                      <w:p w:rsidR="00D8783E" w:rsidRDefault="00D8783E">
                        <w:pPr>
                          <w:pStyle w:val="TableParagraph"/>
                          <w:spacing w:before="49"/>
                          <w:ind w:left="277"/>
                          <w:rPr>
                            <w:sz w:val="18"/>
                          </w:rPr>
                        </w:pPr>
                        <w:r>
                          <w:rPr>
                            <w:color w:val="231F20"/>
                            <w:sz w:val="18"/>
                          </w:rPr>
                          <w:t>96.6</w:t>
                        </w:r>
                      </w:p>
                    </w:tc>
                  </w:tr>
                </w:tbl>
                <w:p w:rsidR="00D8783E" w:rsidRDefault="00D8783E">
                  <w:pPr>
                    <w:pStyle w:val="BodyText"/>
                  </w:pPr>
                </w:p>
              </w:txbxContent>
            </v:textbox>
            <w10:wrap anchorx="page"/>
          </v:shape>
        </w:pict>
      </w:r>
      <w:r w:rsidRPr="00B06ED7">
        <w:pict>
          <v:shape id="_x0000_s1231" type="#_x0000_t202" style="position:absolute;left:0;text-align:left;margin-left:70.85pt;margin-top:49.8pt;width:412.45pt;height:80.4pt;z-index:2224;mso-position-horizontal-relative:page" filled="f" stroked="f">
            <v:textbox inset="0,0,0,0">
              <w:txbxContent>
                <w:tbl>
                  <w:tblPr>
                    <w:tblW w:w="0" w:type="auto"/>
                    <w:tblLayout w:type="fixed"/>
                    <w:tblCellMar>
                      <w:left w:w="0" w:type="dxa"/>
                      <w:right w:w="0" w:type="dxa"/>
                    </w:tblCellMar>
                    <w:tblLook w:val="01E0"/>
                  </w:tblPr>
                  <w:tblGrid>
                    <w:gridCol w:w="3947"/>
                    <w:gridCol w:w="735"/>
                    <w:gridCol w:w="850"/>
                    <w:gridCol w:w="850"/>
                    <w:gridCol w:w="850"/>
                    <w:gridCol w:w="1017"/>
                  </w:tblGrid>
                  <w:tr w:rsidR="00D8783E">
                    <w:trPr>
                      <w:trHeight w:val="340"/>
                    </w:trPr>
                    <w:tc>
                      <w:tcPr>
                        <w:tcW w:w="3947"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Year 7 Aboriginal and Torres Strait Islander students</w:t>
                        </w:r>
                      </w:p>
                    </w:tc>
                    <w:tc>
                      <w:tcPr>
                        <w:tcW w:w="735" w:type="dxa"/>
                        <w:tcBorders>
                          <w:top w:val="single" w:sz="8" w:space="0" w:color="EB3640"/>
                          <w:bottom w:val="single" w:sz="4" w:space="0" w:color="C2C1BA"/>
                        </w:tcBorders>
                        <w:shd w:val="clear" w:color="auto" w:fill="F3F4F4"/>
                      </w:tcPr>
                      <w:p w:rsidR="00D8783E" w:rsidRDefault="00D8783E">
                        <w:pPr>
                          <w:pStyle w:val="TableParagraph"/>
                          <w:spacing w:before="61"/>
                          <w:ind w:left="163"/>
                          <w:rPr>
                            <w:sz w:val="18"/>
                          </w:rPr>
                        </w:pPr>
                        <w:r>
                          <w:rPr>
                            <w:color w:val="231F20"/>
                            <w:sz w:val="18"/>
                          </w:rPr>
                          <w:t>84.1</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ind w:left="256" w:right="256"/>
                          <w:jc w:val="center"/>
                          <w:rPr>
                            <w:sz w:val="18"/>
                          </w:rPr>
                        </w:pPr>
                        <w:r>
                          <w:rPr>
                            <w:color w:val="231F20"/>
                            <w:sz w:val="18"/>
                          </w:rPr>
                          <w:t>90.9</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ind w:left="277"/>
                          <w:rPr>
                            <w:sz w:val="18"/>
                          </w:rPr>
                        </w:pPr>
                        <w:r>
                          <w:rPr>
                            <w:color w:val="231F20"/>
                            <w:sz w:val="18"/>
                          </w:rPr>
                          <w:t>83.1</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ind w:left="256" w:right="256"/>
                          <w:jc w:val="center"/>
                          <w:rPr>
                            <w:sz w:val="18"/>
                          </w:rPr>
                        </w:pPr>
                        <w:r>
                          <w:rPr>
                            <w:color w:val="231F20"/>
                            <w:sz w:val="18"/>
                          </w:rPr>
                          <w:t>88.3</w:t>
                        </w:r>
                      </w:p>
                    </w:tc>
                    <w:tc>
                      <w:tcPr>
                        <w:tcW w:w="1015" w:type="dxa"/>
                        <w:tcBorders>
                          <w:top w:val="single" w:sz="8" w:space="0" w:color="EB3640"/>
                          <w:bottom w:val="single" w:sz="4" w:space="0" w:color="C2C1BA"/>
                        </w:tcBorders>
                        <w:shd w:val="clear" w:color="auto" w:fill="F3F4F4"/>
                      </w:tcPr>
                      <w:p w:rsidR="00D8783E" w:rsidRDefault="00D8783E">
                        <w:pPr>
                          <w:pStyle w:val="TableParagraph"/>
                          <w:spacing w:before="61"/>
                          <w:ind w:left="277"/>
                          <w:rPr>
                            <w:sz w:val="18"/>
                          </w:rPr>
                        </w:pPr>
                        <w:r>
                          <w:rPr>
                            <w:color w:val="231F20"/>
                            <w:sz w:val="18"/>
                          </w:rPr>
                          <w:t>90.0</w:t>
                        </w:r>
                      </w:p>
                    </w:tc>
                  </w:tr>
                  <w:tr w:rsidR="00D8783E">
                    <w:trPr>
                      <w:trHeight w:val="340"/>
                    </w:trPr>
                    <w:tc>
                      <w:tcPr>
                        <w:tcW w:w="3947"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Year 7 non-Indigenous students</w:t>
                        </w:r>
                      </w:p>
                    </w:tc>
                    <w:tc>
                      <w:tcPr>
                        <w:tcW w:w="735" w:type="dxa"/>
                        <w:tcBorders>
                          <w:top w:val="single" w:sz="4" w:space="0" w:color="C2C1BA"/>
                          <w:bottom w:val="single" w:sz="4" w:space="0" w:color="C2C1BA"/>
                        </w:tcBorders>
                        <w:shd w:val="clear" w:color="auto" w:fill="F3F4F4"/>
                      </w:tcPr>
                      <w:p w:rsidR="00D8783E" w:rsidRDefault="00D8783E">
                        <w:pPr>
                          <w:pStyle w:val="TableParagraph"/>
                          <w:ind w:left="163"/>
                          <w:rPr>
                            <w:sz w:val="18"/>
                          </w:rPr>
                        </w:pPr>
                        <w:r>
                          <w:rPr>
                            <w:color w:val="231F20"/>
                            <w:sz w:val="18"/>
                          </w:rPr>
                          <w:t>96.0</w:t>
                        </w:r>
                      </w:p>
                    </w:tc>
                    <w:tc>
                      <w:tcPr>
                        <w:tcW w:w="850" w:type="dxa"/>
                        <w:tcBorders>
                          <w:top w:val="single" w:sz="4" w:space="0" w:color="C2C1BA"/>
                          <w:bottom w:val="single" w:sz="4" w:space="0" w:color="C2C1BA"/>
                        </w:tcBorders>
                        <w:shd w:val="clear" w:color="auto" w:fill="F3F4F4"/>
                      </w:tcPr>
                      <w:p w:rsidR="00D8783E" w:rsidRDefault="00D8783E">
                        <w:pPr>
                          <w:pStyle w:val="TableParagraph"/>
                          <w:ind w:left="256" w:right="256"/>
                          <w:jc w:val="center"/>
                          <w:rPr>
                            <w:sz w:val="18"/>
                          </w:rPr>
                        </w:pPr>
                        <w:r>
                          <w:rPr>
                            <w:color w:val="231F20"/>
                            <w:sz w:val="18"/>
                          </w:rPr>
                          <w:t>96.0</w:t>
                        </w:r>
                      </w:p>
                    </w:tc>
                    <w:tc>
                      <w:tcPr>
                        <w:tcW w:w="850" w:type="dxa"/>
                        <w:tcBorders>
                          <w:top w:val="single" w:sz="4" w:space="0" w:color="C2C1BA"/>
                          <w:bottom w:val="single" w:sz="4" w:space="0" w:color="C2C1BA"/>
                        </w:tcBorders>
                        <w:shd w:val="clear" w:color="auto" w:fill="F3F4F4"/>
                      </w:tcPr>
                      <w:p w:rsidR="00D8783E" w:rsidRDefault="00D8783E">
                        <w:pPr>
                          <w:pStyle w:val="TableParagraph"/>
                          <w:ind w:left="277"/>
                          <w:rPr>
                            <w:sz w:val="18"/>
                          </w:rPr>
                        </w:pPr>
                        <w:r>
                          <w:rPr>
                            <w:color w:val="231F20"/>
                            <w:sz w:val="18"/>
                          </w:rPr>
                          <w:t>96.8</w:t>
                        </w:r>
                      </w:p>
                    </w:tc>
                    <w:tc>
                      <w:tcPr>
                        <w:tcW w:w="850" w:type="dxa"/>
                        <w:tcBorders>
                          <w:top w:val="single" w:sz="4" w:space="0" w:color="C2C1BA"/>
                          <w:bottom w:val="single" w:sz="4" w:space="0" w:color="C2C1BA"/>
                        </w:tcBorders>
                        <w:shd w:val="clear" w:color="auto" w:fill="F3F4F4"/>
                      </w:tcPr>
                      <w:p w:rsidR="00D8783E" w:rsidRDefault="00D8783E">
                        <w:pPr>
                          <w:pStyle w:val="TableParagraph"/>
                          <w:ind w:left="256" w:right="256"/>
                          <w:jc w:val="center"/>
                          <w:rPr>
                            <w:sz w:val="18"/>
                          </w:rPr>
                        </w:pPr>
                        <w:r>
                          <w:rPr>
                            <w:color w:val="231F20"/>
                            <w:sz w:val="18"/>
                          </w:rPr>
                          <w:t>97.0</w:t>
                        </w:r>
                      </w:p>
                    </w:tc>
                    <w:tc>
                      <w:tcPr>
                        <w:tcW w:w="1015" w:type="dxa"/>
                        <w:tcBorders>
                          <w:top w:val="single" w:sz="4" w:space="0" w:color="C2C1BA"/>
                          <w:bottom w:val="single" w:sz="4" w:space="0" w:color="C2C1BA"/>
                        </w:tcBorders>
                        <w:shd w:val="clear" w:color="auto" w:fill="F3F4F4"/>
                      </w:tcPr>
                      <w:p w:rsidR="00D8783E" w:rsidRDefault="00D8783E">
                        <w:pPr>
                          <w:pStyle w:val="TableParagraph"/>
                          <w:ind w:left="277"/>
                          <w:rPr>
                            <w:sz w:val="18"/>
                          </w:rPr>
                        </w:pPr>
                        <w:r>
                          <w:rPr>
                            <w:color w:val="231F20"/>
                            <w:sz w:val="18"/>
                          </w:rPr>
                          <w:t>96.4</w:t>
                        </w:r>
                      </w:p>
                    </w:tc>
                  </w:tr>
                  <w:tr w:rsidR="00D8783E">
                    <w:trPr>
                      <w:trHeight w:val="120"/>
                    </w:trPr>
                    <w:tc>
                      <w:tcPr>
                        <w:tcW w:w="8249" w:type="dxa"/>
                        <w:gridSpan w:val="6"/>
                        <w:tcBorders>
                          <w:top w:val="single" w:sz="4" w:space="0" w:color="C2C1BA"/>
                          <w:bottom w:val="single" w:sz="4" w:space="0" w:color="C2C1BA"/>
                        </w:tcBorders>
                        <w:shd w:val="clear" w:color="auto" w:fill="D1D3D4"/>
                      </w:tcPr>
                      <w:p w:rsidR="00D8783E" w:rsidRDefault="00D8783E">
                        <w:pPr>
                          <w:pStyle w:val="TableParagraph"/>
                          <w:spacing w:before="0"/>
                          <w:ind w:left="0"/>
                          <w:rPr>
                            <w:rFonts w:ascii="Times New Roman"/>
                            <w:sz w:val="8"/>
                          </w:rPr>
                        </w:pPr>
                      </w:p>
                    </w:tc>
                  </w:tr>
                  <w:tr w:rsidR="00D8783E">
                    <w:trPr>
                      <w:trHeight w:val="340"/>
                    </w:trPr>
                    <w:tc>
                      <w:tcPr>
                        <w:tcW w:w="3947"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Year 9 Aboriginal and Torres Strait Islander students</w:t>
                        </w:r>
                      </w:p>
                    </w:tc>
                    <w:tc>
                      <w:tcPr>
                        <w:tcW w:w="735" w:type="dxa"/>
                        <w:tcBorders>
                          <w:top w:val="single" w:sz="4" w:space="0" w:color="C2C1BA"/>
                          <w:bottom w:val="single" w:sz="4" w:space="0" w:color="C2C1BA"/>
                        </w:tcBorders>
                        <w:shd w:val="clear" w:color="auto" w:fill="F3F4F4"/>
                      </w:tcPr>
                      <w:p w:rsidR="00D8783E" w:rsidRDefault="00D8783E">
                        <w:pPr>
                          <w:pStyle w:val="TableParagraph"/>
                          <w:ind w:left="163"/>
                          <w:rPr>
                            <w:sz w:val="18"/>
                          </w:rPr>
                        </w:pPr>
                        <w:r>
                          <w:rPr>
                            <w:color w:val="231F20"/>
                            <w:sz w:val="18"/>
                          </w:rPr>
                          <w:t>82.4</w:t>
                        </w:r>
                      </w:p>
                    </w:tc>
                    <w:tc>
                      <w:tcPr>
                        <w:tcW w:w="850" w:type="dxa"/>
                        <w:tcBorders>
                          <w:top w:val="single" w:sz="4" w:space="0" w:color="C2C1BA"/>
                          <w:bottom w:val="single" w:sz="4" w:space="0" w:color="C2C1BA"/>
                        </w:tcBorders>
                        <w:shd w:val="clear" w:color="auto" w:fill="F3F4F4"/>
                      </w:tcPr>
                      <w:p w:rsidR="00D8783E" w:rsidRDefault="00D8783E">
                        <w:pPr>
                          <w:pStyle w:val="TableParagraph"/>
                          <w:ind w:left="256" w:right="256"/>
                          <w:jc w:val="center"/>
                          <w:rPr>
                            <w:sz w:val="18"/>
                          </w:rPr>
                        </w:pPr>
                        <w:r>
                          <w:rPr>
                            <w:color w:val="231F20"/>
                            <w:sz w:val="18"/>
                          </w:rPr>
                          <w:t>81.0</w:t>
                        </w:r>
                      </w:p>
                    </w:tc>
                    <w:tc>
                      <w:tcPr>
                        <w:tcW w:w="850" w:type="dxa"/>
                        <w:tcBorders>
                          <w:top w:val="single" w:sz="4" w:space="0" w:color="C2C1BA"/>
                          <w:bottom w:val="single" w:sz="4" w:space="0" w:color="C2C1BA"/>
                        </w:tcBorders>
                        <w:shd w:val="clear" w:color="auto" w:fill="F3F4F4"/>
                      </w:tcPr>
                      <w:p w:rsidR="00D8783E" w:rsidRDefault="00D8783E">
                        <w:pPr>
                          <w:pStyle w:val="TableParagraph"/>
                          <w:ind w:left="277"/>
                          <w:rPr>
                            <w:sz w:val="18"/>
                          </w:rPr>
                        </w:pPr>
                        <w:r>
                          <w:rPr>
                            <w:color w:val="231F20"/>
                            <w:sz w:val="18"/>
                          </w:rPr>
                          <w:t>79.4</w:t>
                        </w:r>
                      </w:p>
                    </w:tc>
                    <w:tc>
                      <w:tcPr>
                        <w:tcW w:w="850" w:type="dxa"/>
                        <w:tcBorders>
                          <w:top w:val="single" w:sz="4" w:space="0" w:color="C2C1BA"/>
                          <w:bottom w:val="single" w:sz="4" w:space="0" w:color="C2C1BA"/>
                        </w:tcBorders>
                        <w:shd w:val="clear" w:color="auto" w:fill="F3F4F4"/>
                      </w:tcPr>
                      <w:p w:rsidR="00D8783E" w:rsidRDefault="00D8783E">
                        <w:pPr>
                          <w:pStyle w:val="TableParagraph"/>
                          <w:ind w:left="256" w:right="256"/>
                          <w:jc w:val="center"/>
                          <w:rPr>
                            <w:sz w:val="18"/>
                          </w:rPr>
                        </w:pPr>
                        <w:r>
                          <w:rPr>
                            <w:color w:val="231F20"/>
                            <w:sz w:val="18"/>
                          </w:rPr>
                          <w:t>86.6</w:t>
                        </w:r>
                      </w:p>
                    </w:tc>
                    <w:tc>
                      <w:tcPr>
                        <w:tcW w:w="1015" w:type="dxa"/>
                        <w:tcBorders>
                          <w:top w:val="single" w:sz="4" w:space="0" w:color="C2C1BA"/>
                          <w:bottom w:val="single" w:sz="4" w:space="0" w:color="C2C1BA"/>
                        </w:tcBorders>
                        <w:shd w:val="clear" w:color="auto" w:fill="F3F4F4"/>
                      </w:tcPr>
                      <w:p w:rsidR="00D8783E" w:rsidRDefault="00D8783E">
                        <w:pPr>
                          <w:pStyle w:val="TableParagraph"/>
                          <w:ind w:left="277"/>
                          <w:rPr>
                            <w:sz w:val="18"/>
                          </w:rPr>
                        </w:pPr>
                        <w:r>
                          <w:rPr>
                            <w:color w:val="231F20"/>
                            <w:sz w:val="18"/>
                          </w:rPr>
                          <w:t>81.4</w:t>
                        </w:r>
                      </w:p>
                    </w:tc>
                  </w:tr>
                  <w:tr w:rsidR="00D8783E">
                    <w:trPr>
                      <w:trHeight w:val="340"/>
                    </w:trPr>
                    <w:tc>
                      <w:tcPr>
                        <w:tcW w:w="3947" w:type="dxa"/>
                        <w:tcBorders>
                          <w:top w:val="single" w:sz="4" w:space="0" w:color="C2C1BA"/>
                          <w:bottom w:val="single" w:sz="4" w:space="0" w:color="929487"/>
                        </w:tcBorders>
                        <w:shd w:val="clear" w:color="auto" w:fill="F3F4F4"/>
                      </w:tcPr>
                      <w:p w:rsidR="00D8783E" w:rsidRDefault="00D8783E">
                        <w:pPr>
                          <w:pStyle w:val="TableParagraph"/>
                          <w:rPr>
                            <w:sz w:val="18"/>
                          </w:rPr>
                        </w:pPr>
                        <w:r>
                          <w:rPr>
                            <w:color w:val="231F20"/>
                            <w:sz w:val="18"/>
                          </w:rPr>
                          <w:t>Year 9 non-Indigenous students</w:t>
                        </w:r>
                      </w:p>
                    </w:tc>
                    <w:tc>
                      <w:tcPr>
                        <w:tcW w:w="735" w:type="dxa"/>
                        <w:tcBorders>
                          <w:top w:val="single" w:sz="4" w:space="0" w:color="C2C1BA"/>
                          <w:bottom w:val="single" w:sz="4" w:space="0" w:color="929487"/>
                        </w:tcBorders>
                        <w:shd w:val="clear" w:color="auto" w:fill="F3F4F4"/>
                      </w:tcPr>
                      <w:p w:rsidR="00D8783E" w:rsidRDefault="00D8783E">
                        <w:pPr>
                          <w:pStyle w:val="TableParagraph"/>
                          <w:ind w:left="163"/>
                          <w:rPr>
                            <w:sz w:val="18"/>
                          </w:rPr>
                        </w:pPr>
                        <w:r>
                          <w:rPr>
                            <w:color w:val="231F20"/>
                            <w:sz w:val="18"/>
                          </w:rPr>
                          <w:t>94.9</w:t>
                        </w:r>
                      </w:p>
                    </w:tc>
                    <w:tc>
                      <w:tcPr>
                        <w:tcW w:w="850" w:type="dxa"/>
                        <w:tcBorders>
                          <w:top w:val="single" w:sz="4" w:space="0" w:color="C2C1BA"/>
                          <w:bottom w:val="single" w:sz="4" w:space="0" w:color="929487"/>
                        </w:tcBorders>
                        <w:shd w:val="clear" w:color="auto" w:fill="F3F4F4"/>
                      </w:tcPr>
                      <w:p w:rsidR="00D8783E" w:rsidRDefault="00D8783E">
                        <w:pPr>
                          <w:pStyle w:val="TableParagraph"/>
                          <w:ind w:left="256" w:right="256"/>
                          <w:jc w:val="center"/>
                          <w:rPr>
                            <w:sz w:val="18"/>
                          </w:rPr>
                        </w:pPr>
                        <w:r>
                          <w:rPr>
                            <w:color w:val="231F20"/>
                            <w:sz w:val="18"/>
                          </w:rPr>
                          <w:t>96.4</w:t>
                        </w:r>
                      </w:p>
                    </w:tc>
                    <w:tc>
                      <w:tcPr>
                        <w:tcW w:w="850" w:type="dxa"/>
                        <w:tcBorders>
                          <w:top w:val="single" w:sz="4" w:space="0" w:color="C2C1BA"/>
                          <w:bottom w:val="single" w:sz="4" w:space="0" w:color="929487"/>
                        </w:tcBorders>
                        <w:shd w:val="clear" w:color="auto" w:fill="F3F4F4"/>
                      </w:tcPr>
                      <w:p w:rsidR="00D8783E" w:rsidRDefault="00D8783E">
                        <w:pPr>
                          <w:pStyle w:val="TableParagraph"/>
                          <w:ind w:left="277"/>
                          <w:rPr>
                            <w:sz w:val="18"/>
                          </w:rPr>
                        </w:pPr>
                        <w:r>
                          <w:rPr>
                            <w:color w:val="231F20"/>
                            <w:sz w:val="18"/>
                          </w:rPr>
                          <w:t>94.3</w:t>
                        </w:r>
                      </w:p>
                    </w:tc>
                    <w:tc>
                      <w:tcPr>
                        <w:tcW w:w="850" w:type="dxa"/>
                        <w:tcBorders>
                          <w:top w:val="single" w:sz="4" w:space="0" w:color="C2C1BA"/>
                          <w:bottom w:val="single" w:sz="4" w:space="0" w:color="929487"/>
                        </w:tcBorders>
                        <w:shd w:val="clear" w:color="auto" w:fill="F3F4F4"/>
                      </w:tcPr>
                      <w:p w:rsidR="00D8783E" w:rsidRDefault="00D8783E">
                        <w:pPr>
                          <w:pStyle w:val="TableParagraph"/>
                          <w:ind w:left="256" w:right="256"/>
                          <w:jc w:val="center"/>
                          <w:rPr>
                            <w:sz w:val="18"/>
                          </w:rPr>
                        </w:pPr>
                        <w:r>
                          <w:rPr>
                            <w:color w:val="231F20"/>
                            <w:sz w:val="18"/>
                          </w:rPr>
                          <w:t>94.2</w:t>
                        </w:r>
                      </w:p>
                    </w:tc>
                    <w:tc>
                      <w:tcPr>
                        <w:tcW w:w="1015" w:type="dxa"/>
                        <w:tcBorders>
                          <w:top w:val="single" w:sz="4" w:space="0" w:color="C2C1BA"/>
                          <w:bottom w:val="single" w:sz="4" w:space="0" w:color="929487"/>
                        </w:tcBorders>
                        <w:shd w:val="clear" w:color="auto" w:fill="F3F4F4"/>
                      </w:tcPr>
                      <w:p w:rsidR="00D8783E" w:rsidRDefault="00D8783E">
                        <w:pPr>
                          <w:pStyle w:val="TableParagraph"/>
                          <w:ind w:left="277"/>
                          <w:rPr>
                            <w:sz w:val="18"/>
                          </w:rPr>
                        </w:pPr>
                        <w:r>
                          <w:rPr>
                            <w:color w:val="231F20"/>
                            <w:sz w:val="18"/>
                          </w:rPr>
                          <w:t>95.5</w:t>
                        </w:r>
                      </w:p>
                    </w:tc>
                  </w:tr>
                </w:tbl>
                <w:p w:rsidR="00D8783E" w:rsidRDefault="00D8783E">
                  <w:pPr>
                    <w:pStyle w:val="BodyText"/>
                  </w:pPr>
                </w:p>
              </w:txbxContent>
            </v:textbox>
            <w10:wrap anchorx="page"/>
          </v:shape>
        </w:pict>
      </w:r>
      <w:r w:rsidR="00D8783E">
        <w:rPr>
          <w:rFonts w:ascii="Montserrat Light"/>
          <w:color w:val="F36B24"/>
          <w:w w:val="95"/>
          <w:sz w:val="18"/>
        </w:rPr>
        <w:t>ACT PERFORMANCE IN NAPLAN READING AND NUMERACY, YEARS 7 TO 9</w:t>
      </w:r>
    </w:p>
    <w:p w:rsidR="00B06ED7" w:rsidRDefault="00B06ED7">
      <w:pPr>
        <w:pStyle w:val="BodyText"/>
        <w:spacing w:before="11"/>
        <w:rPr>
          <w:rFonts w:ascii="Montserrat Light"/>
          <w:sz w:val="8"/>
        </w:rPr>
      </w:pPr>
      <w:r w:rsidRPr="00B06ED7">
        <w:pict>
          <v:group id="_x0000_s1224" style="position:absolute;margin-left:70.35pt;margin-top:7.35pt;width:413.45pt;height:1pt;z-index:2008;mso-wrap-distance-left:0;mso-wrap-distance-right:0;mso-position-horizontal-relative:page" coordorigin="1407,147" coordsize="8269,20">
            <v:line id="_x0000_s1230" style="position:absolute" from="1417,157" to="5414,157" strokecolor="#eb3640" strokeweight="1pt"/>
            <v:line id="_x0000_s1229" style="position:absolute" from="5414,157" to="6265,157" strokecolor="#eb3640" strokeweight="1pt"/>
            <v:line id="_x0000_s1228" style="position:absolute" from="6265,157" to="7115,157" strokecolor="#eb3640" strokeweight="1pt"/>
            <v:line id="_x0000_s1227" style="position:absolute" from="7115,157" to="7965,157" strokecolor="#eb3640" strokeweight="1pt"/>
            <v:line id="_x0000_s1226" style="position:absolute" from="7965,157" to="8816,157" strokecolor="#eb3640" strokeweight="1pt"/>
            <v:line id="_x0000_s1225" style="position:absolute" from="8816,157" to="9666,157" strokecolor="#eb3640" strokeweight="1pt"/>
            <w10:wrap type="topAndBottom" anchorx="page"/>
          </v:group>
        </w:pict>
      </w:r>
    </w:p>
    <w:p w:rsidR="00B06ED7" w:rsidRDefault="00D8783E">
      <w:pPr>
        <w:tabs>
          <w:tab w:val="left" w:pos="4194"/>
          <w:tab w:val="left" w:pos="5077"/>
          <w:tab w:val="left" w:pos="5928"/>
          <w:tab w:val="left" w:pos="6778"/>
          <w:tab w:val="left" w:pos="7629"/>
        </w:tabs>
        <w:spacing w:before="15" w:line="348" w:lineRule="auto"/>
        <w:ind w:left="4227" w:right="2539" w:hanging="4031"/>
        <w:rPr>
          <w:rFonts w:ascii="Source Sans Pro Semibold"/>
          <w:b/>
          <w:sz w:val="18"/>
        </w:rPr>
      </w:pPr>
      <w:r>
        <w:rPr>
          <w:rFonts w:ascii="Source Sans Pro Semibold"/>
          <w:b/>
          <w:color w:val="231F20"/>
          <w:sz w:val="18"/>
        </w:rPr>
        <w:t>Reading Years 7</w:t>
      </w:r>
      <w:r>
        <w:rPr>
          <w:rFonts w:ascii="Source Sans Pro Semibold"/>
          <w:b/>
          <w:color w:val="231F20"/>
          <w:spacing w:val="-23"/>
          <w:sz w:val="18"/>
        </w:rPr>
        <w:t xml:space="preserve"> </w:t>
      </w:r>
      <w:r>
        <w:rPr>
          <w:rFonts w:ascii="Source Sans Pro Semibold"/>
          <w:b/>
          <w:color w:val="231F20"/>
          <w:sz w:val="18"/>
        </w:rPr>
        <w:t>to</w:t>
      </w:r>
      <w:r>
        <w:rPr>
          <w:rFonts w:ascii="Source Sans Pro Semibold"/>
          <w:b/>
          <w:color w:val="231F20"/>
          <w:spacing w:val="-8"/>
          <w:sz w:val="18"/>
        </w:rPr>
        <w:t xml:space="preserve"> </w:t>
      </w:r>
      <w:r>
        <w:rPr>
          <w:rFonts w:ascii="Source Sans Pro Semibold"/>
          <w:b/>
          <w:color w:val="231F20"/>
          <w:sz w:val="18"/>
        </w:rPr>
        <w:t>9</w:t>
      </w:r>
      <w:r>
        <w:rPr>
          <w:rFonts w:ascii="Source Sans Pro Semibold"/>
          <w:b/>
          <w:color w:val="231F20"/>
          <w:sz w:val="18"/>
        </w:rPr>
        <w:tab/>
      </w:r>
      <w:r>
        <w:rPr>
          <w:rFonts w:ascii="Source Sans Pro Semibold"/>
          <w:b/>
          <w:color w:val="231F20"/>
          <w:spacing w:val="-5"/>
          <w:sz w:val="18"/>
        </w:rPr>
        <w:t>AT</w:t>
      </w:r>
      <w:r>
        <w:rPr>
          <w:rFonts w:ascii="Source Sans Pro Semibold"/>
          <w:b/>
          <w:color w:val="231F20"/>
          <w:spacing w:val="-10"/>
          <w:sz w:val="18"/>
        </w:rPr>
        <w:t xml:space="preserve"> </w:t>
      </w:r>
      <w:r>
        <w:rPr>
          <w:rFonts w:ascii="Source Sans Pro Semibold"/>
          <w:b/>
          <w:color w:val="231F20"/>
          <w:sz w:val="18"/>
        </w:rPr>
        <w:t>OR</w:t>
      </w:r>
      <w:r>
        <w:rPr>
          <w:rFonts w:ascii="Source Sans Pro Semibold"/>
          <w:b/>
          <w:color w:val="231F20"/>
          <w:spacing w:val="-10"/>
          <w:sz w:val="18"/>
        </w:rPr>
        <w:t xml:space="preserve"> </w:t>
      </w:r>
      <w:r>
        <w:rPr>
          <w:rFonts w:ascii="Source Sans Pro Semibold"/>
          <w:b/>
          <w:color w:val="231F20"/>
          <w:sz w:val="18"/>
        </w:rPr>
        <w:t>ABOVE</w:t>
      </w:r>
      <w:r>
        <w:rPr>
          <w:rFonts w:ascii="Source Sans Pro Semibold"/>
          <w:b/>
          <w:color w:val="231F20"/>
          <w:spacing w:val="-10"/>
          <w:sz w:val="18"/>
        </w:rPr>
        <w:t xml:space="preserve"> </w:t>
      </w:r>
      <w:r>
        <w:rPr>
          <w:rFonts w:ascii="Source Sans Pro Semibold"/>
          <w:b/>
          <w:color w:val="231F20"/>
          <w:sz w:val="18"/>
        </w:rPr>
        <w:t>NATIONAL</w:t>
      </w:r>
      <w:r>
        <w:rPr>
          <w:rFonts w:ascii="Source Sans Pro Semibold"/>
          <w:b/>
          <w:color w:val="231F20"/>
          <w:spacing w:val="-10"/>
          <w:sz w:val="18"/>
        </w:rPr>
        <w:t xml:space="preserve"> </w:t>
      </w:r>
      <w:r>
        <w:rPr>
          <w:rFonts w:ascii="Source Sans Pro Semibold"/>
          <w:b/>
          <w:color w:val="231F20"/>
          <w:sz w:val="18"/>
        </w:rPr>
        <w:t>MINIMUM</w:t>
      </w:r>
      <w:r>
        <w:rPr>
          <w:rFonts w:ascii="Source Sans Pro Semibold"/>
          <w:b/>
          <w:color w:val="231F20"/>
          <w:spacing w:val="-10"/>
          <w:sz w:val="18"/>
        </w:rPr>
        <w:t xml:space="preserve"> </w:t>
      </w:r>
      <w:r>
        <w:rPr>
          <w:rFonts w:ascii="Source Sans Pro Semibold"/>
          <w:b/>
          <w:color w:val="231F20"/>
          <w:sz w:val="18"/>
        </w:rPr>
        <w:t>STANDARDS</w:t>
      </w:r>
      <w:r>
        <w:rPr>
          <w:rFonts w:ascii="Source Sans Pro Semibold"/>
          <w:b/>
          <w:color w:val="231F20"/>
          <w:spacing w:val="-10"/>
          <w:sz w:val="18"/>
        </w:rPr>
        <w:t xml:space="preserve"> </w:t>
      </w:r>
      <w:r>
        <w:rPr>
          <w:rFonts w:ascii="Source Sans Pro Semibold"/>
          <w:b/>
          <w:color w:val="231F20"/>
          <w:spacing w:val="-4"/>
          <w:sz w:val="18"/>
        </w:rPr>
        <w:t>(%)</w:t>
      </w:r>
      <w:r>
        <w:rPr>
          <w:rFonts w:ascii="Source Sans Pro Semibold"/>
          <w:b/>
          <w:color w:val="231F20"/>
          <w:sz w:val="18"/>
        </w:rPr>
        <w:t xml:space="preserve"> 2012</w:t>
      </w:r>
      <w:r>
        <w:rPr>
          <w:rFonts w:ascii="Source Sans Pro Semibold"/>
          <w:b/>
          <w:color w:val="231F20"/>
          <w:sz w:val="18"/>
        </w:rPr>
        <w:tab/>
        <w:t>2013</w:t>
      </w:r>
      <w:r>
        <w:rPr>
          <w:rFonts w:ascii="Source Sans Pro Semibold"/>
          <w:b/>
          <w:color w:val="231F20"/>
          <w:sz w:val="18"/>
        </w:rPr>
        <w:tab/>
      </w:r>
      <w:r>
        <w:rPr>
          <w:rFonts w:ascii="Source Sans Pro Semibold"/>
          <w:b/>
          <w:color w:val="231F20"/>
          <w:spacing w:val="-3"/>
          <w:sz w:val="18"/>
        </w:rPr>
        <w:t>2014</w:t>
      </w:r>
      <w:r>
        <w:rPr>
          <w:rFonts w:ascii="Source Sans Pro Semibold"/>
          <w:b/>
          <w:color w:val="231F20"/>
          <w:spacing w:val="-3"/>
          <w:sz w:val="18"/>
        </w:rPr>
        <w:tab/>
      </w:r>
      <w:r>
        <w:rPr>
          <w:rFonts w:ascii="Source Sans Pro Semibold"/>
          <w:b/>
          <w:color w:val="231F20"/>
          <w:sz w:val="18"/>
        </w:rPr>
        <w:t>2015</w:t>
      </w:r>
      <w:r>
        <w:rPr>
          <w:rFonts w:ascii="Source Sans Pro Semibold"/>
          <w:b/>
          <w:color w:val="231F20"/>
          <w:sz w:val="18"/>
        </w:rPr>
        <w:tab/>
      </w:r>
      <w:r>
        <w:rPr>
          <w:rFonts w:ascii="Source Sans Pro Semibold"/>
          <w:b/>
          <w:color w:val="231F20"/>
          <w:spacing w:val="-3"/>
          <w:sz w:val="18"/>
        </w:rPr>
        <w:t>2016</w:t>
      </w: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spacing w:before="11"/>
        <w:rPr>
          <w:rFonts w:ascii="Source Sans Pro Semibold"/>
          <w:b/>
          <w:sz w:val="15"/>
        </w:rPr>
      </w:pPr>
      <w:r w:rsidRPr="00B06ED7">
        <w:pict>
          <v:group id="_x0000_s1217" style="position:absolute;margin-left:70.35pt;margin-top:11.95pt;width:414.15pt;height:1pt;z-index:2032;mso-wrap-distance-left:0;mso-wrap-distance-right:0;mso-position-horizontal-relative:page" coordorigin="1407,239" coordsize="8283,20">
            <v:line id="_x0000_s1223" style="position:absolute" from="1417,249" to="5428,249" strokecolor="#eb3640" strokeweight="1pt"/>
            <v:line id="_x0000_s1222" style="position:absolute" from="5428,249" to="6279,249" strokecolor="#eb3640" strokeweight="1pt"/>
            <v:line id="_x0000_s1221" style="position:absolute" from="6279,249" to="7129,249" strokecolor="#eb3640" strokeweight="1pt"/>
            <v:line id="_x0000_s1220" style="position:absolute" from="7129,249" to="7980,249" strokecolor="#eb3640" strokeweight="1pt"/>
            <v:line id="_x0000_s1219" style="position:absolute" from="7980,249" to="8830,249" strokecolor="#eb3640" strokeweight="1pt"/>
            <v:line id="_x0000_s1218" style="position:absolute" from="8830,249" to="9680,249" strokecolor="#eb3640" strokeweight="1pt"/>
            <w10:wrap type="topAndBottom" anchorx="page"/>
          </v:group>
        </w:pict>
      </w:r>
    </w:p>
    <w:p w:rsidR="00B06ED7" w:rsidRDefault="00D8783E">
      <w:pPr>
        <w:tabs>
          <w:tab w:val="left" w:pos="4208"/>
          <w:tab w:val="left" w:pos="5092"/>
          <w:tab w:val="left" w:pos="5942"/>
          <w:tab w:val="left" w:pos="6792"/>
          <w:tab w:val="left" w:pos="7643"/>
        </w:tabs>
        <w:spacing w:before="15" w:line="324" w:lineRule="auto"/>
        <w:ind w:left="4241" w:right="2525" w:hanging="4045"/>
        <w:rPr>
          <w:rFonts w:ascii="Source Sans Pro Semibold"/>
          <w:b/>
          <w:sz w:val="18"/>
        </w:rPr>
      </w:pPr>
      <w:r>
        <w:rPr>
          <w:rFonts w:ascii="Source Sans Pro Semibold"/>
          <w:b/>
          <w:color w:val="231F20"/>
          <w:sz w:val="18"/>
        </w:rPr>
        <w:t>Numeracy Years 7</w:t>
      </w:r>
      <w:r>
        <w:rPr>
          <w:rFonts w:ascii="Source Sans Pro Semibold"/>
          <w:b/>
          <w:color w:val="231F20"/>
          <w:spacing w:val="-20"/>
          <w:sz w:val="18"/>
        </w:rPr>
        <w:t xml:space="preserve"> </w:t>
      </w:r>
      <w:r>
        <w:rPr>
          <w:rFonts w:ascii="Source Sans Pro Semibold"/>
          <w:b/>
          <w:color w:val="231F20"/>
          <w:sz w:val="18"/>
        </w:rPr>
        <w:t>to</w:t>
      </w:r>
      <w:r>
        <w:rPr>
          <w:rFonts w:ascii="Source Sans Pro Semibold"/>
          <w:b/>
          <w:color w:val="231F20"/>
          <w:spacing w:val="-7"/>
          <w:sz w:val="18"/>
        </w:rPr>
        <w:t xml:space="preserve"> </w:t>
      </w:r>
      <w:r>
        <w:rPr>
          <w:rFonts w:ascii="Source Sans Pro Semibold"/>
          <w:b/>
          <w:color w:val="231F20"/>
          <w:sz w:val="18"/>
        </w:rPr>
        <w:t>9</w:t>
      </w:r>
      <w:r>
        <w:rPr>
          <w:rFonts w:ascii="Source Sans Pro Semibold"/>
          <w:b/>
          <w:color w:val="231F20"/>
          <w:sz w:val="18"/>
        </w:rPr>
        <w:tab/>
      </w:r>
      <w:r>
        <w:rPr>
          <w:rFonts w:ascii="Source Sans Pro Semibold"/>
          <w:b/>
          <w:color w:val="231F20"/>
          <w:spacing w:val="-5"/>
          <w:sz w:val="18"/>
        </w:rPr>
        <w:t>AT</w:t>
      </w:r>
      <w:r>
        <w:rPr>
          <w:rFonts w:ascii="Source Sans Pro Semibold"/>
          <w:b/>
          <w:color w:val="231F20"/>
          <w:spacing w:val="-10"/>
          <w:sz w:val="18"/>
        </w:rPr>
        <w:t xml:space="preserve"> </w:t>
      </w:r>
      <w:r>
        <w:rPr>
          <w:rFonts w:ascii="Source Sans Pro Semibold"/>
          <w:b/>
          <w:color w:val="231F20"/>
          <w:sz w:val="18"/>
        </w:rPr>
        <w:t>OR</w:t>
      </w:r>
      <w:r>
        <w:rPr>
          <w:rFonts w:ascii="Source Sans Pro Semibold"/>
          <w:b/>
          <w:color w:val="231F20"/>
          <w:spacing w:val="-10"/>
          <w:sz w:val="18"/>
        </w:rPr>
        <w:t xml:space="preserve"> </w:t>
      </w:r>
      <w:r>
        <w:rPr>
          <w:rFonts w:ascii="Source Sans Pro Semibold"/>
          <w:b/>
          <w:color w:val="231F20"/>
          <w:sz w:val="18"/>
        </w:rPr>
        <w:t>ABOVE</w:t>
      </w:r>
      <w:r>
        <w:rPr>
          <w:rFonts w:ascii="Source Sans Pro Semibold"/>
          <w:b/>
          <w:color w:val="231F20"/>
          <w:spacing w:val="-10"/>
          <w:sz w:val="18"/>
        </w:rPr>
        <w:t xml:space="preserve"> </w:t>
      </w:r>
      <w:r>
        <w:rPr>
          <w:rFonts w:ascii="Source Sans Pro Semibold"/>
          <w:b/>
          <w:color w:val="231F20"/>
          <w:sz w:val="18"/>
        </w:rPr>
        <w:t>NATIONAL</w:t>
      </w:r>
      <w:r>
        <w:rPr>
          <w:rFonts w:ascii="Source Sans Pro Semibold"/>
          <w:b/>
          <w:color w:val="231F20"/>
          <w:spacing w:val="-10"/>
          <w:sz w:val="18"/>
        </w:rPr>
        <w:t xml:space="preserve"> </w:t>
      </w:r>
      <w:r>
        <w:rPr>
          <w:rFonts w:ascii="Source Sans Pro Semibold"/>
          <w:b/>
          <w:color w:val="231F20"/>
          <w:sz w:val="18"/>
        </w:rPr>
        <w:t>MINIMUM</w:t>
      </w:r>
      <w:r>
        <w:rPr>
          <w:rFonts w:ascii="Source Sans Pro Semibold"/>
          <w:b/>
          <w:color w:val="231F20"/>
          <w:spacing w:val="-10"/>
          <w:sz w:val="18"/>
        </w:rPr>
        <w:t xml:space="preserve"> </w:t>
      </w:r>
      <w:r>
        <w:rPr>
          <w:rFonts w:ascii="Source Sans Pro Semibold"/>
          <w:b/>
          <w:color w:val="231F20"/>
          <w:sz w:val="18"/>
        </w:rPr>
        <w:t>STANDARDS</w:t>
      </w:r>
      <w:r>
        <w:rPr>
          <w:rFonts w:ascii="Source Sans Pro Semibold"/>
          <w:b/>
          <w:color w:val="231F20"/>
          <w:spacing w:val="-10"/>
          <w:sz w:val="18"/>
        </w:rPr>
        <w:t xml:space="preserve"> </w:t>
      </w:r>
      <w:r>
        <w:rPr>
          <w:rFonts w:ascii="Source Sans Pro Semibold"/>
          <w:b/>
          <w:color w:val="231F20"/>
          <w:spacing w:val="-4"/>
          <w:sz w:val="18"/>
        </w:rPr>
        <w:t>(%)</w:t>
      </w:r>
      <w:r>
        <w:rPr>
          <w:rFonts w:ascii="Source Sans Pro Semibold"/>
          <w:b/>
          <w:color w:val="231F20"/>
          <w:sz w:val="18"/>
        </w:rPr>
        <w:t xml:space="preserve"> 2012</w:t>
      </w:r>
      <w:r>
        <w:rPr>
          <w:rFonts w:ascii="Source Sans Pro Semibold"/>
          <w:b/>
          <w:color w:val="231F20"/>
          <w:sz w:val="18"/>
        </w:rPr>
        <w:tab/>
        <w:t>2013</w:t>
      </w:r>
      <w:r>
        <w:rPr>
          <w:rFonts w:ascii="Source Sans Pro Semibold"/>
          <w:b/>
          <w:color w:val="231F20"/>
          <w:sz w:val="18"/>
        </w:rPr>
        <w:tab/>
      </w:r>
      <w:r>
        <w:rPr>
          <w:rFonts w:ascii="Source Sans Pro Semibold"/>
          <w:b/>
          <w:color w:val="231F20"/>
          <w:spacing w:val="-3"/>
          <w:sz w:val="18"/>
        </w:rPr>
        <w:t>2014</w:t>
      </w:r>
      <w:r>
        <w:rPr>
          <w:rFonts w:ascii="Source Sans Pro Semibold"/>
          <w:b/>
          <w:color w:val="231F20"/>
          <w:spacing w:val="-3"/>
          <w:sz w:val="18"/>
        </w:rPr>
        <w:tab/>
      </w:r>
      <w:r>
        <w:rPr>
          <w:rFonts w:ascii="Source Sans Pro Semibold"/>
          <w:b/>
          <w:color w:val="231F20"/>
          <w:sz w:val="18"/>
        </w:rPr>
        <w:t>2015</w:t>
      </w:r>
      <w:r>
        <w:rPr>
          <w:rFonts w:ascii="Source Sans Pro Semibold"/>
          <w:b/>
          <w:color w:val="231F20"/>
          <w:sz w:val="18"/>
        </w:rPr>
        <w:tab/>
      </w:r>
      <w:r>
        <w:rPr>
          <w:rFonts w:ascii="Source Sans Pro Semibold"/>
          <w:b/>
          <w:color w:val="231F20"/>
          <w:spacing w:val="-3"/>
          <w:sz w:val="18"/>
        </w:rPr>
        <w:t>2016</w:t>
      </w: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rPr>
          <w:rFonts w:ascii="Source Sans Pro Semibold"/>
          <w:b/>
          <w:sz w:val="20"/>
        </w:rPr>
      </w:pPr>
    </w:p>
    <w:p w:rsidR="00B06ED7" w:rsidRDefault="00B06ED7">
      <w:pPr>
        <w:pStyle w:val="BodyText"/>
        <w:spacing w:before="9"/>
        <w:rPr>
          <w:rFonts w:ascii="Source Sans Pro Semibold"/>
          <w:b/>
          <w:sz w:val="18"/>
        </w:rPr>
      </w:pPr>
      <w:r w:rsidRPr="00B06ED7">
        <w:pict>
          <v:group id="_x0000_s1208" style="position:absolute;margin-left:70.85pt;margin-top:13.75pt;width:370.4pt;height:.5pt;z-index:2056;mso-wrap-distance-left:0;mso-wrap-distance-right:0;mso-position-horizontal-relative:page" coordorigin="1417,275" coordsize="7408,10">
            <v:line id="_x0000_s1216" style="position:absolute" from="1422,280" to="5428,280" strokecolor="white" strokeweight=".5pt"/>
            <v:line id="_x0000_s1215" style="position:absolute" from="5428,280" to="6279,280" strokecolor="white" strokeweight=".5pt"/>
            <v:line id="_x0000_s1214" style="position:absolute" from="1422,280" to="1422,280" strokecolor="#929487" strokeweight=".5pt"/>
            <v:line id="_x0000_s1213" style="position:absolute" from="5448,280" to="6269,280" strokecolor="#929487" strokeweight=".5pt">
              <v:stroke dashstyle="dot"/>
            </v:line>
            <v:line id="_x0000_s1212" style="position:absolute" from="5428,280" to="5428,280" strokecolor="#929487" strokeweight=".5pt"/>
            <v:line id="_x0000_s1211" style="position:absolute" from="6299,280" to="7119,280" strokecolor="#929487" strokeweight=".5pt">
              <v:stroke dashstyle="dot"/>
            </v:line>
            <v:line id="_x0000_s1210" style="position:absolute" from="7149,280" to="7970,280" strokecolor="#929487" strokeweight=".5pt">
              <v:stroke dashstyle="dot"/>
            </v:line>
            <v:line id="_x0000_s1209" style="position:absolute" from="7999,280" to="8820,280" strokecolor="#929487" strokeweight=".5pt">
              <v:stroke dashstyle="dot"/>
            </v:line>
            <w10:wrap type="topAndBottom" anchorx="page"/>
          </v:group>
        </w:pict>
      </w:r>
    </w:p>
    <w:p w:rsidR="00B06ED7" w:rsidRDefault="00B06ED7">
      <w:pPr>
        <w:pStyle w:val="BodyText"/>
        <w:spacing w:before="8"/>
        <w:rPr>
          <w:rFonts w:ascii="Source Sans Pro Semibold"/>
          <w:b/>
          <w:sz w:val="17"/>
        </w:rPr>
      </w:pPr>
    </w:p>
    <w:p w:rsidR="00B06ED7" w:rsidRDefault="00B06ED7">
      <w:pPr>
        <w:pStyle w:val="BodyText"/>
        <w:spacing w:line="235" w:lineRule="auto"/>
        <w:ind w:left="117" w:right="2367"/>
      </w:pPr>
      <w:r w:rsidRPr="00B06ED7">
        <w:pict>
          <v:group id="_x0000_s1201" style="position:absolute;left:0;text-align:left;margin-left:70.35pt;margin-top:-107pt;width:414.15pt;height:1pt;z-index:-48688;mso-position-horizontal-relative:page" coordorigin="1407,-2140" coordsize="8283,20">
            <v:line id="_x0000_s1207" style="position:absolute" from="1417,-2130" to="5428,-2130" strokecolor="#eb3640" strokeweight="1pt"/>
            <v:line id="_x0000_s1206" style="position:absolute" from="5428,-2130" to="6279,-2130" strokecolor="#eb3640" strokeweight="1pt"/>
            <v:line id="_x0000_s1205" style="position:absolute" from="6279,-2130" to="7129,-2130" strokecolor="#eb3640" strokeweight="1pt"/>
            <v:line id="_x0000_s1204" style="position:absolute" from="7129,-2130" to="7980,-2130" strokecolor="#eb3640" strokeweight="1pt"/>
            <v:line id="_x0000_s1203" style="position:absolute" from="7980,-2130" to="8830,-2130" strokecolor="#eb3640" strokeweight="1pt"/>
            <v:line id="_x0000_s1202" style="position:absolute" from="8830,-2130" to="9680,-2130" strokecolor="#eb3640" strokeweight="1pt"/>
            <w10:wrap anchorx="page"/>
          </v:group>
        </w:pict>
      </w:r>
      <w:r w:rsidRPr="00B06ED7">
        <w:pict>
          <v:shape id="_x0000_s1200" type="#_x0000_t202" style="position:absolute;left:0;text-align:left;margin-left:70.85pt;margin-top:-92.9pt;width:413.15pt;height:80.4pt;z-index:2248;mso-position-horizontal-relative:page" filled="f" stroked="f">
            <v:textbox inset="0,0,0,0">
              <w:txbxContent>
                <w:tbl>
                  <w:tblPr>
                    <w:tblW w:w="0" w:type="auto"/>
                    <w:tblLayout w:type="fixed"/>
                    <w:tblCellMar>
                      <w:left w:w="0" w:type="dxa"/>
                      <w:right w:w="0" w:type="dxa"/>
                    </w:tblCellMar>
                    <w:tblLook w:val="01E0"/>
                  </w:tblPr>
                  <w:tblGrid>
                    <w:gridCol w:w="4011"/>
                    <w:gridCol w:w="850"/>
                    <w:gridCol w:w="850"/>
                    <w:gridCol w:w="850"/>
                    <w:gridCol w:w="850"/>
                    <w:gridCol w:w="852"/>
                  </w:tblGrid>
                  <w:tr w:rsidR="00D8783E">
                    <w:trPr>
                      <w:trHeight w:val="340"/>
                    </w:trPr>
                    <w:tc>
                      <w:tcPr>
                        <w:tcW w:w="4011"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Year 7 Aboriginal and Torres Strait Islander students</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81.9</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90.0</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85.1</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86.1</w:t>
                        </w:r>
                      </w:p>
                    </w:tc>
                    <w:tc>
                      <w:tcPr>
                        <w:tcW w:w="850" w:type="dxa"/>
                        <w:tcBorders>
                          <w:top w:val="single" w:sz="8" w:space="0" w:color="EB3640"/>
                          <w:bottom w:val="single" w:sz="4" w:space="0" w:color="C2C1BA"/>
                        </w:tcBorders>
                        <w:shd w:val="clear" w:color="auto" w:fill="F3F4F4"/>
                      </w:tcPr>
                      <w:p w:rsidR="00D8783E" w:rsidRDefault="00D8783E">
                        <w:pPr>
                          <w:pStyle w:val="TableParagraph"/>
                          <w:spacing w:before="61"/>
                          <w:rPr>
                            <w:sz w:val="18"/>
                          </w:rPr>
                        </w:pPr>
                        <w:r>
                          <w:rPr>
                            <w:color w:val="231F20"/>
                            <w:sz w:val="18"/>
                          </w:rPr>
                          <w:t>87.3</w:t>
                        </w:r>
                      </w:p>
                    </w:tc>
                  </w:tr>
                  <w:tr w:rsidR="00D8783E">
                    <w:trPr>
                      <w:trHeight w:val="340"/>
                    </w:trPr>
                    <w:tc>
                      <w:tcPr>
                        <w:tcW w:w="4011"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Year 7 non-Indigenous students</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95.4</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96.0</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96.6</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97.0</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96.9</w:t>
                        </w:r>
                      </w:p>
                    </w:tc>
                  </w:tr>
                  <w:tr w:rsidR="00D8783E">
                    <w:trPr>
                      <w:trHeight w:val="120"/>
                    </w:trPr>
                    <w:tc>
                      <w:tcPr>
                        <w:tcW w:w="8263" w:type="dxa"/>
                        <w:gridSpan w:val="6"/>
                        <w:tcBorders>
                          <w:top w:val="single" w:sz="4" w:space="0" w:color="C2C1BA"/>
                          <w:bottom w:val="single" w:sz="4" w:space="0" w:color="C2C1BA"/>
                        </w:tcBorders>
                        <w:shd w:val="clear" w:color="auto" w:fill="D1D3D4"/>
                      </w:tcPr>
                      <w:p w:rsidR="00D8783E" w:rsidRDefault="00D8783E">
                        <w:pPr>
                          <w:pStyle w:val="TableParagraph"/>
                          <w:spacing w:before="0"/>
                          <w:ind w:left="0"/>
                          <w:rPr>
                            <w:rFonts w:ascii="Times New Roman"/>
                            <w:sz w:val="8"/>
                          </w:rPr>
                        </w:pPr>
                      </w:p>
                    </w:tc>
                  </w:tr>
                  <w:tr w:rsidR="00D8783E">
                    <w:trPr>
                      <w:trHeight w:val="340"/>
                    </w:trPr>
                    <w:tc>
                      <w:tcPr>
                        <w:tcW w:w="4011"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Year 9 Aboriginal and Torres Strait Islander students</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86.8</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70.9</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82.8</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85.3</w:t>
                        </w:r>
                      </w:p>
                    </w:tc>
                    <w:tc>
                      <w:tcPr>
                        <w:tcW w:w="850" w:type="dxa"/>
                        <w:tcBorders>
                          <w:top w:val="single" w:sz="4" w:space="0" w:color="C2C1BA"/>
                          <w:bottom w:val="single" w:sz="4" w:space="0" w:color="C2C1BA"/>
                        </w:tcBorders>
                        <w:shd w:val="clear" w:color="auto" w:fill="F3F4F4"/>
                      </w:tcPr>
                      <w:p w:rsidR="00D8783E" w:rsidRDefault="00D8783E">
                        <w:pPr>
                          <w:pStyle w:val="TableParagraph"/>
                          <w:rPr>
                            <w:sz w:val="18"/>
                          </w:rPr>
                        </w:pPr>
                        <w:r>
                          <w:rPr>
                            <w:color w:val="231F20"/>
                            <w:sz w:val="18"/>
                          </w:rPr>
                          <w:t>84.3</w:t>
                        </w:r>
                      </w:p>
                    </w:tc>
                  </w:tr>
                  <w:tr w:rsidR="00D8783E">
                    <w:trPr>
                      <w:trHeight w:val="340"/>
                    </w:trPr>
                    <w:tc>
                      <w:tcPr>
                        <w:tcW w:w="4011" w:type="dxa"/>
                        <w:tcBorders>
                          <w:top w:val="single" w:sz="4" w:space="0" w:color="C2C1BA"/>
                          <w:bottom w:val="dotted" w:sz="4" w:space="0" w:color="929487"/>
                        </w:tcBorders>
                        <w:shd w:val="clear" w:color="auto" w:fill="F3F4F4"/>
                      </w:tcPr>
                      <w:p w:rsidR="00D8783E" w:rsidRDefault="00D8783E">
                        <w:pPr>
                          <w:pStyle w:val="TableParagraph"/>
                          <w:rPr>
                            <w:sz w:val="18"/>
                          </w:rPr>
                        </w:pPr>
                        <w:r>
                          <w:rPr>
                            <w:color w:val="231F20"/>
                            <w:sz w:val="18"/>
                          </w:rPr>
                          <w:t>Year 9 non-Indigenous students</w:t>
                        </w:r>
                      </w:p>
                    </w:tc>
                    <w:tc>
                      <w:tcPr>
                        <w:tcW w:w="850" w:type="dxa"/>
                        <w:tcBorders>
                          <w:top w:val="single" w:sz="4" w:space="0" w:color="C2C1BA"/>
                        </w:tcBorders>
                        <w:shd w:val="clear" w:color="auto" w:fill="F3F4F4"/>
                      </w:tcPr>
                      <w:p w:rsidR="00D8783E" w:rsidRDefault="00D8783E">
                        <w:pPr>
                          <w:pStyle w:val="TableParagraph"/>
                          <w:rPr>
                            <w:sz w:val="18"/>
                          </w:rPr>
                        </w:pPr>
                        <w:r>
                          <w:rPr>
                            <w:color w:val="231F20"/>
                            <w:sz w:val="18"/>
                          </w:rPr>
                          <w:t>95.7</w:t>
                        </w:r>
                      </w:p>
                    </w:tc>
                    <w:tc>
                      <w:tcPr>
                        <w:tcW w:w="850" w:type="dxa"/>
                        <w:tcBorders>
                          <w:top w:val="single" w:sz="4" w:space="0" w:color="C2C1BA"/>
                        </w:tcBorders>
                        <w:shd w:val="clear" w:color="auto" w:fill="F3F4F4"/>
                      </w:tcPr>
                      <w:p w:rsidR="00D8783E" w:rsidRDefault="00D8783E">
                        <w:pPr>
                          <w:pStyle w:val="TableParagraph"/>
                          <w:rPr>
                            <w:sz w:val="18"/>
                          </w:rPr>
                        </w:pPr>
                        <w:r>
                          <w:rPr>
                            <w:color w:val="231F20"/>
                            <w:sz w:val="18"/>
                          </w:rPr>
                          <w:t>93.6</w:t>
                        </w:r>
                      </w:p>
                    </w:tc>
                    <w:tc>
                      <w:tcPr>
                        <w:tcW w:w="850" w:type="dxa"/>
                        <w:tcBorders>
                          <w:top w:val="single" w:sz="4" w:space="0" w:color="C2C1BA"/>
                        </w:tcBorders>
                        <w:shd w:val="clear" w:color="auto" w:fill="F3F4F4"/>
                      </w:tcPr>
                      <w:p w:rsidR="00D8783E" w:rsidRDefault="00D8783E">
                        <w:pPr>
                          <w:pStyle w:val="TableParagraph"/>
                          <w:rPr>
                            <w:sz w:val="18"/>
                          </w:rPr>
                        </w:pPr>
                        <w:r>
                          <w:rPr>
                            <w:color w:val="231F20"/>
                            <w:sz w:val="18"/>
                          </w:rPr>
                          <w:t>95.3</w:t>
                        </w:r>
                      </w:p>
                    </w:tc>
                    <w:tc>
                      <w:tcPr>
                        <w:tcW w:w="850" w:type="dxa"/>
                        <w:tcBorders>
                          <w:top w:val="single" w:sz="4" w:space="0" w:color="C2C1BA"/>
                        </w:tcBorders>
                        <w:shd w:val="clear" w:color="auto" w:fill="F3F4F4"/>
                      </w:tcPr>
                      <w:p w:rsidR="00D8783E" w:rsidRDefault="00D8783E">
                        <w:pPr>
                          <w:pStyle w:val="TableParagraph"/>
                          <w:rPr>
                            <w:sz w:val="18"/>
                          </w:rPr>
                        </w:pPr>
                        <w:r>
                          <w:rPr>
                            <w:color w:val="231F20"/>
                            <w:sz w:val="18"/>
                          </w:rPr>
                          <w:t>95.5</w:t>
                        </w:r>
                      </w:p>
                    </w:tc>
                    <w:tc>
                      <w:tcPr>
                        <w:tcW w:w="850" w:type="dxa"/>
                        <w:tcBorders>
                          <w:top w:val="single" w:sz="4" w:space="0" w:color="C2C1BA"/>
                          <w:bottom w:val="dotted" w:sz="4" w:space="0" w:color="929487"/>
                        </w:tcBorders>
                        <w:shd w:val="clear" w:color="auto" w:fill="F3F4F4"/>
                      </w:tcPr>
                      <w:p w:rsidR="00D8783E" w:rsidRDefault="00D8783E">
                        <w:pPr>
                          <w:pStyle w:val="TableParagraph"/>
                          <w:rPr>
                            <w:sz w:val="18"/>
                          </w:rPr>
                        </w:pPr>
                        <w:r>
                          <w:rPr>
                            <w:color w:val="231F20"/>
                            <w:sz w:val="18"/>
                          </w:rPr>
                          <w:t>96.7</w:t>
                        </w:r>
                      </w:p>
                    </w:tc>
                  </w:tr>
                </w:tbl>
                <w:p w:rsidR="00D8783E" w:rsidRDefault="00D8783E">
                  <w:pPr>
                    <w:pStyle w:val="BodyText"/>
                  </w:pPr>
                </w:p>
              </w:txbxContent>
            </v:textbox>
            <w10:wrap anchorx="page"/>
          </v:shape>
        </w:pict>
      </w:r>
      <w:r w:rsidR="00D8783E">
        <w:rPr>
          <w:color w:val="231F20"/>
          <w:spacing w:val="-4"/>
        </w:rPr>
        <w:t xml:space="preserve">From </w:t>
      </w:r>
      <w:r w:rsidR="00D8783E">
        <w:rPr>
          <w:color w:val="231F20"/>
        </w:rPr>
        <w:t xml:space="preserve">2008 </w:t>
      </w:r>
      <w:r w:rsidR="00D8783E">
        <w:rPr>
          <w:color w:val="231F20"/>
          <w:spacing w:val="-3"/>
        </w:rPr>
        <w:t xml:space="preserve">to </w:t>
      </w:r>
      <w:r w:rsidR="00D8783E">
        <w:rPr>
          <w:color w:val="231F20"/>
          <w:spacing w:val="-5"/>
        </w:rPr>
        <w:t xml:space="preserve">2016, </w:t>
      </w:r>
      <w:r w:rsidR="00D8783E">
        <w:rPr>
          <w:color w:val="231F20"/>
        </w:rPr>
        <w:t xml:space="preserve">there was no </w:t>
      </w:r>
      <w:r w:rsidR="00D8783E">
        <w:rPr>
          <w:color w:val="231F20"/>
          <w:spacing w:val="-3"/>
        </w:rPr>
        <w:t xml:space="preserve">significant change in </w:t>
      </w:r>
      <w:r w:rsidR="00D8783E">
        <w:rPr>
          <w:color w:val="231F20"/>
        </w:rPr>
        <w:t xml:space="preserve">the NAPLAN performance of </w:t>
      </w:r>
      <w:r w:rsidR="00D8783E">
        <w:rPr>
          <w:color w:val="231F20"/>
          <w:spacing w:val="-3"/>
        </w:rPr>
        <w:t xml:space="preserve">Aboriginal </w:t>
      </w:r>
      <w:r w:rsidR="00D8783E">
        <w:rPr>
          <w:color w:val="231F20"/>
        </w:rPr>
        <w:t xml:space="preserve">and </w:t>
      </w:r>
      <w:r w:rsidR="00D8783E">
        <w:rPr>
          <w:color w:val="231F20"/>
          <w:spacing w:val="-4"/>
        </w:rPr>
        <w:t xml:space="preserve">Torres </w:t>
      </w:r>
      <w:r w:rsidR="00D8783E">
        <w:rPr>
          <w:color w:val="231F20"/>
          <w:spacing w:val="-3"/>
        </w:rPr>
        <w:t xml:space="preserve">Strait Islander </w:t>
      </w:r>
      <w:r w:rsidR="00D8783E">
        <w:rPr>
          <w:color w:val="231F20"/>
        </w:rPr>
        <w:t xml:space="preserve">students </w:t>
      </w:r>
      <w:r w:rsidR="00D8783E">
        <w:rPr>
          <w:color w:val="231F20"/>
          <w:spacing w:val="-3"/>
        </w:rPr>
        <w:t xml:space="preserve">in </w:t>
      </w:r>
      <w:r w:rsidR="00D8783E">
        <w:rPr>
          <w:color w:val="231F20"/>
        </w:rPr>
        <w:t xml:space="preserve">ACT </w:t>
      </w:r>
      <w:r w:rsidR="00D8783E">
        <w:rPr>
          <w:color w:val="231F20"/>
          <w:spacing w:val="-3"/>
        </w:rPr>
        <w:t xml:space="preserve">public </w:t>
      </w:r>
      <w:r w:rsidR="00D8783E">
        <w:rPr>
          <w:color w:val="231F20"/>
        </w:rPr>
        <w:t xml:space="preserve">and </w:t>
      </w:r>
      <w:r w:rsidR="00D8783E">
        <w:rPr>
          <w:color w:val="231F20"/>
          <w:spacing w:val="-3"/>
        </w:rPr>
        <w:t xml:space="preserve">non-government </w:t>
      </w:r>
      <w:r w:rsidR="00D8783E">
        <w:rPr>
          <w:color w:val="231F20"/>
        </w:rPr>
        <w:t xml:space="preserve">schools </w:t>
      </w:r>
      <w:r w:rsidR="00D8783E">
        <w:rPr>
          <w:color w:val="231F20"/>
          <w:spacing w:val="-3"/>
        </w:rPr>
        <w:t xml:space="preserve">in </w:t>
      </w:r>
      <w:r w:rsidR="00D8783E">
        <w:rPr>
          <w:color w:val="231F20"/>
        </w:rPr>
        <w:t xml:space="preserve">either </w:t>
      </w:r>
      <w:r w:rsidR="00D8783E">
        <w:rPr>
          <w:color w:val="231F20"/>
          <w:spacing w:val="-4"/>
        </w:rPr>
        <w:t xml:space="preserve">reading </w:t>
      </w:r>
      <w:r w:rsidR="00D8783E">
        <w:rPr>
          <w:color w:val="231F20"/>
          <w:spacing w:val="-3"/>
        </w:rPr>
        <w:t xml:space="preserve">or numeracy. Nationally </w:t>
      </w:r>
      <w:r w:rsidR="00D8783E">
        <w:rPr>
          <w:color w:val="231F20"/>
        </w:rPr>
        <w:t xml:space="preserve">and </w:t>
      </w:r>
      <w:r w:rsidR="00D8783E">
        <w:rPr>
          <w:color w:val="231F20"/>
          <w:spacing w:val="-3"/>
        </w:rPr>
        <w:t xml:space="preserve">in </w:t>
      </w:r>
      <w:r w:rsidR="00D8783E">
        <w:rPr>
          <w:color w:val="231F20"/>
        </w:rPr>
        <w:t>the</w:t>
      </w:r>
      <w:r w:rsidR="00D8783E">
        <w:rPr>
          <w:color w:val="231F20"/>
          <w:spacing w:val="-6"/>
        </w:rPr>
        <w:t xml:space="preserve"> ACT, </w:t>
      </w:r>
      <w:r w:rsidR="00D8783E">
        <w:rPr>
          <w:color w:val="231F20"/>
        </w:rPr>
        <w:t xml:space="preserve">results </w:t>
      </w:r>
      <w:r w:rsidR="00D8783E">
        <w:rPr>
          <w:color w:val="231F20"/>
          <w:spacing w:val="-3"/>
        </w:rPr>
        <w:t xml:space="preserve">for Aboriginal </w:t>
      </w:r>
      <w:r w:rsidR="00D8783E">
        <w:rPr>
          <w:color w:val="231F20"/>
        </w:rPr>
        <w:t xml:space="preserve">and </w:t>
      </w:r>
      <w:r w:rsidR="00D8783E">
        <w:rPr>
          <w:color w:val="231F20"/>
          <w:spacing w:val="-4"/>
        </w:rPr>
        <w:t xml:space="preserve">Torres </w:t>
      </w:r>
      <w:r w:rsidR="00D8783E">
        <w:rPr>
          <w:color w:val="231F20"/>
          <w:spacing w:val="-3"/>
        </w:rPr>
        <w:t xml:space="preserve">Strait Islander </w:t>
      </w:r>
      <w:r w:rsidR="00D8783E">
        <w:rPr>
          <w:color w:val="231F20"/>
        </w:rPr>
        <w:t xml:space="preserve">students were two </w:t>
      </w:r>
      <w:r w:rsidR="00D8783E">
        <w:rPr>
          <w:color w:val="231F20"/>
          <w:spacing w:val="-3"/>
        </w:rPr>
        <w:t xml:space="preserve">to </w:t>
      </w:r>
      <w:r w:rsidR="00D8783E">
        <w:rPr>
          <w:color w:val="231F20"/>
        </w:rPr>
        <w:t xml:space="preserve">three years of </w:t>
      </w:r>
      <w:r w:rsidR="00D8783E">
        <w:rPr>
          <w:color w:val="231F20"/>
          <w:spacing w:val="-3"/>
        </w:rPr>
        <w:t xml:space="preserve">schooling behind non-Indigenous </w:t>
      </w:r>
      <w:r w:rsidR="00D8783E">
        <w:rPr>
          <w:color w:val="231F20"/>
        </w:rPr>
        <w:t>students.</w:t>
      </w:r>
    </w:p>
    <w:p w:rsidR="00B06ED7" w:rsidRDefault="00D8783E">
      <w:pPr>
        <w:pStyle w:val="BodyText"/>
        <w:spacing w:before="148" w:line="235" w:lineRule="auto"/>
        <w:ind w:left="117" w:right="1935"/>
      </w:pPr>
      <w:r>
        <w:rPr>
          <w:color w:val="231F20"/>
        </w:rPr>
        <w:t xml:space="preserve">The </w:t>
      </w:r>
      <w:r>
        <w:rPr>
          <w:color w:val="231F20"/>
          <w:spacing w:val="-3"/>
        </w:rPr>
        <w:t xml:space="preserve">Directorate </w:t>
      </w:r>
      <w:r>
        <w:rPr>
          <w:color w:val="231F20"/>
        </w:rPr>
        <w:t xml:space="preserve">is seeking to support </w:t>
      </w:r>
      <w:r>
        <w:rPr>
          <w:color w:val="231F20"/>
          <w:spacing w:val="-3"/>
        </w:rPr>
        <w:t xml:space="preserve">all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in </w:t>
      </w:r>
      <w:r>
        <w:rPr>
          <w:color w:val="231F20"/>
          <w:spacing w:val="-2"/>
        </w:rPr>
        <w:t xml:space="preserve">our </w:t>
      </w:r>
      <w:r>
        <w:rPr>
          <w:color w:val="231F20"/>
          <w:spacing w:val="-3"/>
        </w:rPr>
        <w:t xml:space="preserve">public </w:t>
      </w:r>
      <w:r>
        <w:rPr>
          <w:color w:val="231F20"/>
        </w:rPr>
        <w:t xml:space="preserve">schools </w:t>
      </w:r>
      <w:r>
        <w:rPr>
          <w:color w:val="231F20"/>
          <w:spacing w:val="-3"/>
        </w:rPr>
        <w:t xml:space="preserve">through </w:t>
      </w:r>
      <w:r>
        <w:rPr>
          <w:color w:val="231F20"/>
        </w:rPr>
        <w:t xml:space="preserve">the </w:t>
      </w:r>
      <w:r>
        <w:rPr>
          <w:color w:val="231F20"/>
          <w:spacing w:val="-3"/>
        </w:rPr>
        <w:t xml:space="preserve">development </w:t>
      </w:r>
      <w:r>
        <w:rPr>
          <w:color w:val="231F20"/>
        </w:rPr>
        <w:t xml:space="preserve">of </w:t>
      </w:r>
      <w:r>
        <w:rPr>
          <w:color w:val="231F20"/>
          <w:spacing w:val="-3"/>
        </w:rPr>
        <w:t xml:space="preserve">learning environments </w:t>
      </w:r>
      <w:r>
        <w:rPr>
          <w:color w:val="231F20"/>
        </w:rPr>
        <w:t xml:space="preserve">of </w:t>
      </w:r>
      <w:r>
        <w:rPr>
          <w:color w:val="231F20"/>
          <w:spacing w:val="-3"/>
        </w:rPr>
        <w:t xml:space="preserve">cultural </w:t>
      </w:r>
      <w:r>
        <w:rPr>
          <w:color w:val="231F20"/>
        </w:rPr>
        <w:t xml:space="preserve">integrity </w:t>
      </w:r>
      <w:r>
        <w:rPr>
          <w:color w:val="231F20"/>
          <w:spacing w:val="-3"/>
        </w:rPr>
        <w:t xml:space="preserve">which </w:t>
      </w:r>
      <w:r>
        <w:rPr>
          <w:color w:val="231F20"/>
        </w:rPr>
        <w:t xml:space="preserve">support </w:t>
      </w:r>
      <w:r>
        <w:rPr>
          <w:color w:val="231F20"/>
          <w:spacing w:val="-3"/>
        </w:rPr>
        <w:t xml:space="preserve">leadership, high </w:t>
      </w:r>
      <w:r>
        <w:rPr>
          <w:color w:val="231F20"/>
        </w:rPr>
        <w:t xml:space="preserve">expectations and successful </w:t>
      </w:r>
      <w:r>
        <w:rPr>
          <w:color w:val="231F20"/>
          <w:spacing w:val="-3"/>
        </w:rPr>
        <w:t xml:space="preserve">pathways for </w:t>
      </w:r>
      <w:r>
        <w:rPr>
          <w:color w:val="231F20"/>
        </w:rPr>
        <w:t>students.</w:t>
      </w:r>
    </w:p>
    <w:p w:rsidR="00B06ED7" w:rsidRDefault="00D8783E">
      <w:pPr>
        <w:pStyle w:val="BodyText"/>
        <w:spacing w:before="148" w:line="235" w:lineRule="auto"/>
        <w:ind w:left="117" w:right="2244"/>
      </w:pPr>
      <w:r>
        <w:rPr>
          <w:color w:val="231F20"/>
        </w:rPr>
        <w:t xml:space="preserve">The </w:t>
      </w:r>
      <w:r>
        <w:rPr>
          <w:color w:val="231F20"/>
          <w:spacing w:val="-3"/>
        </w:rPr>
        <w:t xml:space="preserve">Directorate launched </w:t>
      </w:r>
      <w:r>
        <w:rPr>
          <w:color w:val="231F20"/>
        </w:rPr>
        <w:t xml:space="preserve">its </w:t>
      </w:r>
      <w:r>
        <w:rPr>
          <w:color w:val="231F20"/>
          <w:spacing w:val="-3"/>
        </w:rPr>
        <w:t xml:space="preserve">Future </w:t>
      </w:r>
      <w:r>
        <w:rPr>
          <w:color w:val="231F20"/>
        </w:rPr>
        <w:t xml:space="preserve">of </w:t>
      </w:r>
      <w:r>
        <w:rPr>
          <w:color w:val="231F20"/>
          <w:spacing w:val="-3"/>
        </w:rPr>
        <w:t xml:space="preserve">Education conversation </w:t>
      </w:r>
      <w:r>
        <w:rPr>
          <w:color w:val="231F20"/>
        </w:rPr>
        <w:t xml:space="preserve">and </w:t>
      </w:r>
      <w:r>
        <w:rPr>
          <w:color w:val="231F20"/>
          <w:spacing w:val="-3"/>
        </w:rPr>
        <w:t xml:space="preserve">invited </w:t>
      </w:r>
      <w:r>
        <w:rPr>
          <w:color w:val="231F20"/>
        </w:rPr>
        <w:t xml:space="preserve">the </w:t>
      </w:r>
      <w:r>
        <w:rPr>
          <w:color w:val="231F20"/>
          <w:spacing w:val="-3"/>
        </w:rPr>
        <w:t xml:space="preserve">community </w:t>
      </w:r>
      <w:r>
        <w:rPr>
          <w:color w:val="231F20"/>
        </w:rPr>
        <w:t xml:space="preserve">to </w:t>
      </w:r>
      <w:r>
        <w:rPr>
          <w:color w:val="231F20"/>
          <w:spacing w:val="-3"/>
        </w:rPr>
        <w:t xml:space="preserve">comment </w:t>
      </w:r>
      <w:r>
        <w:rPr>
          <w:color w:val="231F20"/>
        </w:rPr>
        <w:t xml:space="preserve">on how we can further </w:t>
      </w:r>
      <w:r>
        <w:rPr>
          <w:color w:val="231F20"/>
          <w:spacing w:val="-3"/>
        </w:rPr>
        <w:t xml:space="preserve">improve </w:t>
      </w:r>
      <w:r>
        <w:rPr>
          <w:color w:val="231F20"/>
          <w:spacing w:val="-2"/>
        </w:rPr>
        <w:t xml:space="preserve">our </w:t>
      </w:r>
      <w:r>
        <w:rPr>
          <w:color w:val="231F20"/>
          <w:spacing w:val="-3"/>
        </w:rPr>
        <w:t xml:space="preserve">education </w:t>
      </w:r>
      <w:r>
        <w:rPr>
          <w:color w:val="231F20"/>
        </w:rPr>
        <w:t xml:space="preserve">system </w:t>
      </w:r>
      <w:r>
        <w:rPr>
          <w:color w:val="231F20"/>
          <w:spacing w:val="-3"/>
        </w:rPr>
        <w:t xml:space="preserve">overall. Through </w:t>
      </w:r>
      <w:r>
        <w:rPr>
          <w:color w:val="231F20"/>
        </w:rPr>
        <w:t xml:space="preserve">the </w:t>
      </w:r>
      <w:r>
        <w:rPr>
          <w:color w:val="231F20"/>
          <w:spacing w:val="-3"/>
        </w:rPr>
        <w:t xml:space="preserve">conversations, </w:t>
      </w:r>
      <w:r>
        <w:rPr>
          <w:color w:val="231F20"/>
        </w:rPr>
        <w:t xml:space="preserve">the </w:t>
      </w:r>
      <w:r>
        <w:rPr>
          <w:color w:val="231F20"/>
          <w:spacing w:val="-3"/>
        </w:rPr>
        <w:t xml:space="preserve">Directorate will plan </w:t>
      </w:r>
      <w:r>
        <w:rPr>
          <w:color w:val="231F20"/>
        </w:rPr>
        <w:t xml:space="preserve">strategies </w:t>
      </w:r>
      <w:r>
        <w:rPr>
          <w:color w:val="231F20"/>
          <w:spacing w:val="-4"/>
        </w:rPr>
        <w:t>to:</w:t>
      </w:r>
    </w:p>
    <w:p w:rsidR="00B06ED7" w:rsidRDefault="00D8783E">
      <w:pPr>
        <w:pStyle w:val="BodyText"/>
        <w:spacing w:before="103" w:line="235" w:lineRule="auto"/>
        <w:ind w:left="327" w:right="2234" w:hanging="210"/>
      </w:pPr>
      <w:r>
        <w:rPr>
          <w:color w:val="EB3640"/>
          <w:sz w:val="16"/>
        </w:rPr>
        <w:t xml:space="preserve">&gt; </w:t>
      </w:r>
      <w:r>
        <w:rPr>
          <w:color w:val="231F20"/>
          <w:spacing w:val="-3"/>
        </w:rPr>
        <w:t xml:space="preserve">provide </w:t>
      </w:r>
      <w:r>
        <w:rPr>
          <w:color w:val="231F20"/>
        </w:rPr>
        <w:t xml:space="preserve">the best </w:t>
      </w:r>
      <w:r>
        <w:rPr>
          <w:color w:val="231F20"/>
          <w:spacing w:val="-3"/>
        </w:rPr>
        <w:t xml:space="preserve">possible outcomes for </w:t>
      </w:r>
      <w:r>
        <w:rPr>
          <w:color w:val="231F20"/>
        </w:rPr>
        <w:t xml:space="preserve">every </w:t>
      </w:r>
      <w:r>
        <w:rPr>
          <w:color w:val="231F20"/>
          <w:spacing w:val="-4"/>
        </w:rPr>
        <w:t xml:space="preserve">child, </w:t>
      </w:r>
      <w:r>
        <w:rPr>
          <w:color w:val="231F20"/>
          <w:spacing w:val="-3"/>
        </w:rPr>
        <w:t xml:space="preserve">especially </w:t>
      </w:r>
      <w:r>
        <w:rPr>
          <w:color w:val="231F20"/>
        </w:rPr>
        <w:t xml:space="preserve">from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w:t>
      </w:r>
      <w:r>
        <w:rPr>
          <w:color w:val="231F20"/>
          <w:spacing w:val="-4"/>
        </w:rPr>
        <w:t xml:space="preserve">Islander, </w:t>
      </w:r>
      <w:r>
        <w:rPr>
          <w:color w:val="231F20"/>
          <w:spacing w:val="-3"/>
        </w:rPr>
        <w:t xml:space="preserve">multicultural </w:t>
      </w:r>
      <w:r>
        <w:rPr>
          <w:color w:val="231F20"/>
        </w:rPr>
        <w:t xml:space="preserve">and </w:t>
      </w:r>
      <w:r>
        <w:rPr>
          <w:color w:val="231F20"/>
          <w:spacing w:val="-3"/>
        </w:rPr>
        <w:t xml:space="preserve">disadvantaged backgrounds; </w:t>
      </w:r>
      <w:r>
        <w:rPr>
          <w:color w:val="231F20"/>
        </w:rPr>
        <w:t>and</w:t>
      </w:r>
    </w:p>
    <w:p w:rsidR="00B06ED7" w:rsidRDefault="00D8783E">
      <w:pPr>
        <w:pStyle w:val="BodyText"/>
        <w:spacing w:before="125" w:line="235" w:lineRule="auto"/>
        <w:ind w:left="327" w:right="1935" w:hanging="210"/>
      </w:pPr>
      <w:r>
        <w:rPr>
          <w:color w:val="EB3640"/>
          <w:sz w:val="16"/>
        </w:rPr>
        <w:t xml:space="preserve">&gt; </w:t>
      </w:r>
      <w:r>
        <w:rPr>
          <w:color w:val="231F20"/>
        </w:rPr>
        <w:t xml:space="preserve">invest </w:t>
      </w:r>
      <w:r>
        <w:rPr>
          <w:color w:val="231F20"/>
          <w:spacing w:val="-3"/>
        </w:rPr>
        <w:t xml:space="preserve">in </w:t>
      </w:r>
      <w:r>
        <w:rPr>
          <w:color w:val="231F20"/>
          <w:spacing w:val="-2"/>
        </w:rPr>
        <w:t xml:space="preserve">our </w:t>
      </w:r>
      <w:r>
        <w:rPr>
          <w:color w:val="231F20"/>
          <w:spacing w:val="-3"/>
        </w:rPr>
        <w:t xml:space="preserve">teachers </w:t>
      </w:r>
      <w:r>
        <w:rPr>
          <w:color w:val="231F20"/>
        </w:rPr>
        <w:t xml:space="preserve">and </w:t>
      </w:r>
      <w:r>
        <w:rPr>
          <w:color w:val="231F20"/>
          <w:spacing w:val="-2"/>
        </w:rPr>
        <w:t xml:space="preserve">our </w:t>
      </w:r>
      <w:r>
        <w:rPr>
          <w:color w:val="231F20"/>
          <w:spacing w:val="-3"/>
        </w:rPr>
        <w:t xml:space="preserve">learning </w:t>
      </w:r>
      <w:r>
        <w:rPr>
          <w:color w:val="231F20"/>
          <w:spacing w:val="-2"/>
        </w:rPr>
        <w:t xml:space="preserve">spaces </w:t>
      </w:r>
      <w:r>
        <w:rPr>
          <w:color w:val="231F20"/>
        </w:rPr>
        <w:t xml:space="preserve">to </w:t>
      </w:r>
      <w:r>
        <w:rPr>
          <w:color w:val="231F20"/>
          <w:spacing w:val="-3"/>
        </w:rPr>
        <w:t xml:space="preserve">foster </w:t>
      </w:r>
      <w:r>
        <w:rPr>
          <w:color w:val="231F20"/>
        </w:rPr>
        <w:t xml:space="preserve">and </w:t>
      </w:r>
      <w:r>
        <w:rPr>
          <w:color w:val="231F20"/>
          <w:spacing w:val="-3"/>
        </w:rPr>
        <w:t xml:space="preserve">enhance learning </w:t>
      </w:r>
      <w:r>
        <w:rPr>
          <w:color w:val="231F20"/>
        </w:rPr>
        <w:t xml:space="preserve">and support the </w:t>
      </w:r>
      <w:r>
        <w:rPr>
          <w:color w:val="231F20"/>
          <w:spacing w:val="-3"/>
        </w:rPr>
        <w:t xml:space="preserve">considerable </w:t>
      </w:r>
      <w:r>
        <w:rPr>
          <w:color w:val="231F20"/>
        </w:rPr>
        <w:t xml:space="preserve">diversity of need </w:t>
      </w:r>
      <w:r>
        <w:rPr>
          <w:color w:val="231F20"/>
          <w:spacing w:val="-3"/>
        </w:rPr>
        <w:t xml:space="preserve">among </w:t>
      </w:r>
      <w:r>
        <w:rPr>
          <w:color w:val="231F20"/>
        </w:rPr>
        <w:t xml:space="preserve">students </w:t>
      </w:r>
      <w:r>
        <w:rPr>
          <w:color w:val="231F20"/>
          <w:spacing w:val="-3"/>
        </w:rPr>
        <w:t xml:space="preserve">in public </w:t>
      </w:r>
      <w:r>
        <w:rPr>
          <w:color w:val="231F20"/>
        </w:rPr>
        <w:t>schools.</w:t>
      </w:r>
    </w:p>
    <w:p w:rsidR="00B06ED7" w:rsidRDefault="00B06ED7">
      <w:pPr>
        <w:spacing w:line="235" w:lineRule="auto"/>
        <w:sectPr w:rsidR="00B06ED7">
          <w:pgSz w:w="11910" w:h="16840"/>
          <w:pgMar w:top="1240" w:right="0" w:bottom="660" w:left="1300" w:header="0" w:footer="466" w:gutter="0"/>
          <w:cols w:space="720"/>
        </w:sectPr>
      </w:pPr>
    </w:p>
    <w:p w:rsidR="00B06ED7" w:rsidRDefault="00D8783E">
      <w:pPr>
        <w:pStyle w:val="BodyText"/>
        <w:spacing w:before="75" w:line="235" w:lineRule="auto"/>
        <w:ind w:left="1417" w:right="350"/>
      </w:pPr>
      <w:r>
        <w:rPr>
          <w:color w:val="231F20"/>
        </w:rPr>
        <w:lastRenderedPageBreak/>
        <w:t xml:space="preserve">The </w:t>
      </w:r>
      <w:r>
        <w:rPr>
          <w:color w:val="231F20"/>
          <w:spacing w:val="-3"/>
        </w:rPr>
        <w:t xml:space="preserve">Directorate will continue </w:t>
      </w:r>
      <w:r>
        <w:rPr>
          <w:color w:val="231F20"/>
        </w:rPr>
        <w:t xml:space="preserve">its </w:t>
      </w:r>
      <w:r>
        <w:rPr>
          <w:color w:val="231F20"/>
          <w:spacing w:val="-3"/>
        </w:rPr>
        <w:t xml:space="preserve">focus </w:t>
      </w:r>
      <w:r>
        <w:rPr>
          <w:color w:val="231F20"/>
        </w:rPr>
        <w:t xml:space="preserve">on student </w:t>
      </w:r>
      <w:r>
        <w:rPr>
          <w:color w:val="231F20"/>
          <w:spacing w:val="-3"/>
        </w:rPr>
        <w:t xml:space="preserve">gain </w:t>
      </w:r>
      <w:r>
        <w:rPr>
          <w:color w:val="231F20"/>
        </w:rPr>
        <w:t xml:space="preserve">across years of </w:t>
      </w:r>
      <w:r>
        <w:rPr>
          <w:color w:val="231F20"/>
          <w:spacing w:val="-3"/>
        </w:rPr>
        <w:t xml:space="preserve">schooling through investing in </w:t>
      </w:r>
      <w:r>
        <w:rPr>
          <w:color w:val="231F20"/>
        </w:rPr>
        <w:t xml:space="preserve">the better use of </w:t>
      </w:r>
      <w:r>
        <w:rPr>
          <w:color w:val="231F20"/>
          <w:spacing w:val="-3"/>
        </w:rPr>
        <w:t xml:space="preserve">data </w:t>
      </w:r>
      <w:r>
        <w:rPr>
          <w:color w:val="231F20"/>
        </w:rPr>
        <w:t xml:space="preserve">by </w:t>
      </w:r>
      <w:r>
        <w:rPr>
          <w:color w:val="231F20"/>
          <w:spacing w:val="-2"/>
        </w:rPr>
        <w:t xml:space="preserve">teachers, </w:t>
      </w:r>
      <w:r>
        <w:rPr>
          <w:color w:val="231F20"/>
        </w:rPr>
        <w:t xml:space="preserve">school </w:t>
      </w:r>
      <w:r>
        <w:rPr>
          <w:color w:val="231F20"/>
          <w:spacing w:val="-3"/>
        </w:rPr>
        <w:t xml:space="preserve">leaders </w:t>
      </w:r>
      <w:r>
        <w:rPr>
          <w:color w:val="231F20"/>
        </w:rPr>
        <w:t>and as a system.</w:t>
      </w:r>
    </w:p>
    <w:p w:rsidR="00B06ED7" w:rsidRDefault="00D8783E">
      <w:pPr>
        <w:pStyle w:val="BodyText"/>
        <w:spacing w:before="148" w:line="235" w:lineRule="auto"/>
        <w:ind w:left="1417" w:right="264"/>
      </w:pPr>
      <w:r>
        <w:rPr>
          <w:color w:val="231F20"/>
          <w:spacing w:val="-3"/>
        </w:rPr>
        <w:t xml:space="preserve">During </w:t>
      </w:r>
      <w:r>
        <w:rPr>
          <w:color w:val="231F20"/>
          <w:spacing w:val="-8"/>
        </w:rPr>
        <w:t xml:space="preserve">2017-18, </w:t>
      </w:r>
      <w:r>
        <w:rPr>
          <w:color w:val="231F20"/>
        </w:rPr>
        <w:t xml:space="preserve">the </w:t>
      </w:r>
      <w:r>
        <w:rPr>
          <w:color w:val="231F20"/>
          <w:spacing w:val="-3"/>
        </w:rPr>
        <w:t xml:space="preserve">Directorate will </w:t>
      </w:r>
      <w:r>
        <w:rPr>
          <w:color w:val="231F20"/>
        </w:rPr>
        <w:t xml:space="preserve">be </w:t>
      </w:r>
      <w:r>
        <w:rPr>
          <w:color w:val="231F20"/>
          <w:spacing w:val="-3"/>
        </w:rPr>
        <w:t xml:space="preserve">working </w:t>
      </w:r>
      <w:r>
        <w:rPr>
          <w:color w:val="231F20"/>
        </w:rPr>
        <w:t xml:space="preserve">to </w:t>
      </w:r>
      <w:r>
        <w:rPr>
          <w:color w:val="231F20"/>
          <w:spacing w:val="-3"/>
        </w:rPr>
        <w:t xml:space="preserve">develop indicators to </w:t>
      </w:r>
      <w:r>
        <w:rPr>
          <w:color w:val="231F20"/>
        </w:rPr>
        <w:t xml:space="preserve">better </w:t>
      </w:r>
      <w:r>
        <w:rPr>
          <w:color w:val="231F20"/>
          <w:spacing w:val="-3"/>
        </w:rPr>
        <w:t xml:space="preserve">measure </w:t>
      </w:r>
      <w:r>
        <w:rPr>
          <w:color w:val="231F20"/>
        </w:rPr>
        <w:t xml:space="preserve">equity and </w:t>
      </w:r>
      <w:r>
        <w:rPr>
          <w:color w:val="231F20"/>
          <w:spacing w:val="-3"/>
        </w:rPr>
        <w:t xml:space="preserve">gain in </w:t>
      </w:r>
      <w:r>
        <w:rPr>
          <w:color w:val="231F20"/>
        </w:rPr>
        <w:t xml:space="preserve">student performance, particularly </w:t>
      </w:r>
      <w:r>
        <w:rPr>
          <w:color w:val="231F20"/>
          <w:spacing w:val="-3"/>
        </w:rPr>
        <w:t xml:space="preserve">in </w:t>
      </w:r>
      <w:r>
        <w:rPr>
          <w:color w:val="231F20"/>
        </w:rPr>
        <w:t xml:space="preserve">NAPLAN. The </w:t>
      </w:r>
      <w:r>
        <w:rPr>
          <w:color w:val="231F20"/>
          <w:spacing w:val="-3"/>
        </w:rPr>
        <w:t xml:space="preserve">development </w:t>
      </w:r>
      <w:r>
        <w:rPr>
          <w:color w:val="231F20"/>
        </w:rPr>
        <w:t xml:space="preserve">of revised </w:t>
      </w:r>
      <w:r>
        <w:rPr>
          <w:color w:val="231F20"/>
          <w:spacing w:val="-3"/>
        </w:rPr>
        <w:t xml:space="preserve">indicators will </w:t>
      </w:r>
      <w:r>
        <w:rPr>
          <w:color w:val="231F20"/>
          <w:spacing w:val="-4"/>
        </w:rPr>
        <w:t xml:space="preserve">include </w:t>
      </w:r>
      <w:r>
        <w:rPr>
          <w:color w:val="231F20"/>
          <w:spacing w:val="-3"/>
        </w:rPr>
        <w:t xml:space="preserve">consultation </w:t>
      </w:r>
      <w:r>
        <w:rPr>
          <w:color w:val="231F20"/>
        </w:rPr>
        <w:t xml:space="preserve">at the </w:t>
      </w:r>
      <w:r>
        <w:rPr>
          <w:color w:val="231F20"/>
          <w:spacing w:val="-3"/>
        </w:rPr>
        <w:t xml:space="preserve">national </w:t>
      </w:r>
      <w:r>
        <w:rPr>
          <w:color w:val="231F20"/>
          <w:spacing w:val="-2"/>
        </w:rPr>
        <w:t xml:space="preserve">level. </w:t>
      </w:r>
      <w:r>
        <w:rPr>
          <w:color w:val="231F20"/>
        </w:rPr>
        <w:t xml:space="preserve">The </w:t>
      </w:r>
      <w:r>
        <w:rPr>
          <w:color w:val="231F20"/>
          <w:spacing w:val="-3"/>
        </w:rPr>
        <w:t xml:space="preserve">Future </w:t>
      </w:r>
      <w:r>
        <w:rPr>
          <w:color w:val="231F20"/>
        </w:rPr>
        <w:t xml:space="preserve">of </w:t>
      </w:r>
      <w:r>
        <w:rPr>
          <w:color w:val="231F20"/>
          <w:spacing w:val="-3"/>
        </w:rPr>
        <w:t xml:space="preserve">Education conversation will </w:t>
      </w:r>
      <w:r>
        <w:rPr>
          <w:color w:val="231F20"/>
        </w:rPr>
        <w:t xml:space="preserve">also </w:t>
      </w:r>
      <w:r>
        <w:rPr>
          <w:color w:val="231F20"/>
          <w:spacing w:val="-3"/>
        </w:rPr>
        <w:t xml:space="preserve">play </w:t>
      </w:r>
      <w:r>
        <w:rPr>
          <w:color w:val="231F20"/>
        </w:rPr>
        <w:t xml:space="preserve">an important </w:t>
      </w:r>
      <w:r>
        <w:rPr>
          <w:color w:val="231F20"/>
          <w:spacing w:val="-3"/>
        </w:rPr>
        <w:t xml:space="preserve">role in developing </w:t>
      </w:r>
      <w:r>
        <w:rPr>
          <w:color w:val="231F20"/>
        </w:rPr>
        <w:t xml:space="preserve">new </w:t>
      </w:r>
      <w:r>
        <w:rPr>
          <w:color w:val="231F20"/>
          <w:spacing w:val="-3"/>
        </w:rPr>
        <w:t>indicators.</w:t>
      </w:r>
    </w:p>
    <w:p w:rsidR="00B06ED7" w:rsidRDefault="00D8783E">
      <w:pPr>
        <w:pStyle w:val="Heading3"/>
        <w:spacing w:before="214"/>
        <w:ind w:left="1417"/>
        <w:rPr>
          <w:b/>
        </w:rPr>
      </w:pPr>
      <w:bookmarkStart w:id="19" w:name="_TOC_250009"/>
      <w:bookmarkEnd w:id="19"/>
      <w:r>
        <w:rPr>
          <w:b/>
          <w:color w:val="F36B24"/>
          <w:w w:val="95"/>
        </w:rPr>
        <w:t>NAPLAN participation rates</w:t>
      </w:r>
    </w:p>
    <w:p w:rsidR="00B06ED7" w:rsidRDefault="00D8783E">
      <w:pPr>
        <w:pStyle w:val="BodyText"/>
        <w:spacing w:before="60" w:line="235" w:lineRule="auto"/>
        <w:ind w:left="1417" w:right="350"/>
      </w:pPr>
      <w:r>
        <w:rPr>
          <w:color w:val="231F20"/>
        </w:rPr>
        <w:t xml:space="preserve">The factors </w:t>
      </w:r>
      <w:r>
        <w:rPr>
          <w:color w:val="231F20"/>
          <w:spacing w:val="-3"/>
        </w:rPr>
        <w:t xml:space="preserve">impacting </w:t>
      </w:r>
      <w:r>
        <w:rPr>
          <w:color w:val="231F20"/>
        </w:rPr>
        <w:t xml:space="preserve">on </w:t>
      </w:r>
      <w:r>
        <w:rPr>
          <w:color w:val="231F20"/>
          <w:spacing w:val="-3"/>
        </w:rPr>
        <w:t xml:space="preserve">participation </w:t>
      </w:r>
      <w:r>
        <w:rPr>
          <w:color w:val="231F20"/>
        </w:rPr>
        <w:t xml:space="preserve">rates are varied and </w:t>
      </w:r>
      <w:r>
        <w:rPr>
          <w:color w:val="231F20"/>
          <w:spacing w:val="-3"/>
        </w:rPr>
        <w:t xml:space="preserve">complex </w:t>
      </w:r>
      <w:r>
        <w:rPr>
          <w:color w:val="231F20"/>
        </w:rPr>
        <w:t xml:space="preserve">and ACT </w:t>
      </w:r>
      <w:r>
        <w:rPr>
          <w:color w:val="231F20"/>
          <w:spacing w:val="-4"/>
        </w:rPr>
        <w:t xml:space="preserve">Public </w:t>
      </w:r>
      <w:r>
        <w:rPr>
          <w:color w:val="231F20"/>
        </w:rPr>
        <w:t xml:space="preserve">Schools </w:t>
      </w:r>
      <w:r>
        <w:rPr>
          <w:color w:val="231F20"/>
          <w:spacing w:val="-3"/>
        </w:rPr>
        <w:t xml:space="preserve">continued to monitor participation </w:t>
      </w:r>
      <w:r>
        <w:rPr>
          <w:color w:val="231F20"/>
        </w:rPr>
        <w:t xml:space="preserve">and </w:t>
      </w:r>
      <w:r>
        <w:rPr>
          <w:color w:val="231F20"/>
          <w:spacing w:val="-3"/>
        </w:rPr>
        <w:t xml:space="preserve">promoted family </w:t>
      </w:r>
      <w:r>
        <w:rPr>
          <w:color w:val="231F20"/>
        </w:rPr>
        <w:t xml:space="preserve">and </w:t>
      </w:r>
      <w:r>
        <w:rPr>
          <w:color w:val="231F20"/>
          <w:spacing w:val="-3"/>
        </w:rPr>
        <w:t xml:space="preserve">parental </w:t>
      </w:r>
      <w:r>
        <w:rPr>
          <w:color w:val="231F20"/>
        </w:rPr>
        <w:t xml:space="preserve">awareness of the benefits and uses of NAPLAN testing. The </w:t>
      </w:r>
      <w:r>
        <w:rPr>
          <w:color w:val="231F20"/>
          <w:spacing w:val="-3"/>
        </w:rPr>
        <w:t xml:space="preserve">Directorate </w:t>
      </w:r>
      <w:r>
        <w:rPr>
          <w:color w:val="231F20"/>
        </w:rPr>
        <w:t xml:space="preserve">worked to </w:t>
      </w:r>
      <w:r>
        <w:rPr>
          <w:color w:val="231F20"/>
          <w:spacing w:val="-3"/>
        </w:rPr>
        <w:t xml:space="preserve">improve </w:t>
      </w:r>
      <w:r>
        <w:rPr>
          <w:color w:val="231F20"/>
        </w:rPr>
        <w:t xml:space="preserve">NAPLAN </w:t>
      </w:r>
      <w:r>
        <w:rPr>
          <w:color w:val="231F20"/>
          <w:spacing w:val="-3"/>
        </w:rPr>
        <w:t xml:space="preserve">participation </w:t>
      </w:r>
      <w:r>
        <w:rPr>
          <w:color w:val="231F20"/>
        </w:rPr>
        <w:t xml:space="preserve">rates </w:t>
      </w:r>
      <w:r>
        <w:rPr>
          <w:color w:val="231F20"/>
          <w:spacing w:val="-3"/>
        </w:rPr>
        <w:t xml:space="preserve">for 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w:t>
      </w:r>
    </w:p>
    <w:p w:rsidR="00B06ED7" w:rsidRDefault="00D8783E">
      <w:pPr>
        <w:pStyle w:val="BodyText"/>
        <w:spacing w:before="148" w:line="235" w:lineRule="auto"/>
        <w:ind w:left="1417" w:right="350"/>
      </w:pPr>
      <w:r>
        <w:rPr>
          <w:color w:val="231F20"/>
        </w:rPr>
        <w:t xml:space="preserve">NAPLAN </w:t>
      </w:r>
      <w:r>
        <w:rPr>
          <w:color w:val="231F20"/>
          <w:spacing w:val="-3"/>
        </w:rPr>
        <w:t xml:space="preserve">participation </w:t>
      </w:r>
      <w:r>
        <w:rPr>
          <w:color w:val="231F20"/>
        </w:rPr>
        <w:t xml:space="preserve">rates </w:t>
      </w:r>
      <w:r>
        <w:rPr>
          <w:color w:val="231F20"/>
          <w:spacing w:val="-3"/>
        </w:rPr>
        <w:t xml:space="preserve">for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locally </w:t>
      </w:r>
      <w:r>
        <w:rPr>
          <w:color w:val="231F20"/>
        </w:rPr>
        <w:t xml:space="preserve">and </w:t>
      </w:r>
      <w:r>
        <w:rPr>
          <w:color w:val="231F20"/>
          <w:spacing w:val="-4"/>
        </w:rPr>
        <w:t xml:space="preserve">nationally, </w:t>
      </w:r>
      <w:r>
        <w:rPr>
          <w:color w:val="231F20"/>
        </w:rPr>
        <w:t xml:space="preserve">were below the rates </w:t>
      </w:r>
      <w:r>
        <w:rPr>
          <w:color w:val="231F20"/>
          <w:spacing w:val="-3"/>
        </w:rPr>
        <w:t xml:space="preserve">for non-Indigenous </w:t>
      </w:r>
      <w:r>
        <w:rPr>
          <w:color w:val="231F20"/>
        </w:rPr>
        <w:t xml:space="preserve">students. In </w:t>
      </w:r>
      <w:r>
        <w:rPr>
          <w:color w:val="231F20"/>
          <w:spacing w:val="-5"/>
        </w:rPr>
        <w:t xml:space="preserve">2016, </w:t>
      </w:r>
      <w:r>
        <w:rPr>
          <w:color w:val="231F20"/>
        </w:rPr>
        <w:t xml:space="preserve">83 </w:t>
      </w:r>
      <w:r>
        <w:rPr>
          <w:color w:val="231F20"/>
          <w:spacing w:val="-3"/>
        </w:rPr>
        <w:t xml:space="preserve">percent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participated in </w:t>
      </w:r>
      <w:r>
        <w:rPr>
          <w:color w:val="231F20"/>
        </w:rPr>
        <w:t xml:space="preserve">NAPLAN </w:t>
      </w:r>
      <w:r>
        <w:rPr>
          <w:color w:val="231F20"/>
          <w:spacing w:val="-3"/>
        </w:rPr>
        <w:t xml:space="preserve">reading, compared </w:t>
      </w:r>
      <w:r>
        <w:rPr>
          <w:color w:val="231F20"/>
        </w:rPr>
        <w:t xml:space="preserve">with 93 </w:t>
      </w:r>
      <w:r>
        <w:rPr>
          <w:color w:val="231F20"/>
          <w:spacing w:val="-3"/>
        </w:rPr>
        <w:t xml:space="preserve">percent </w:t>
      </w:r>
      <w:r>
        <w:rPr>
          <w:color w:val="231F20"/>
        </w:rPr>
        <w:t xml:space="preserve">of </w:t>
      </w:r>
      <w:r>
        <w:rPr>
          <w:color w:val="231F20"/>
          <w:spacing w:val="-3"/>
        </w:rPr>
        <w:t xml:space="preserve">non-Indigenous </w:t>
      </w:r>
      <w:r>
        <w:rPr>
          <w:color w:val="231F20"/>
        </w:rPr>
        <w:t xml:space="preserve">students. </w:t>
      </w:r>
      <w:r>
        <w:rPr>
          <w:color w:val="231F20"/>
          <w:spacing w:val="-3"/>
        </w:rPr>
        <w:t xml:space="preserve">This </w:t>
      </w:r>
      <w:r>
        <w:rPr>
          <w:color w:val="231F20"/>
        </w:rPr>
        <w:t xml:space="preserve">was a </w:t>
      </w:r>
      <w:r>
        <w:rPr>
          <w:color w:val="231F20"/>
          <w:spacing w:val="-4"/>
        </w:rPr>
        <w:t xml:space="preserve">similar </w:t>
      </w:r>
      <w:r>
        <w:rPr>
          <w:color w:val="231F20"/>
          <w:spacing w:val="-3"/>
        </w:rPr>
        <w:t xml:space="preserve">result </w:t>
      </w:r>
      <w:r>
        <w:rPr>
          <w:color w:val="231F20"/>
        </w:rPr>
        <w:t xml:space="preserve">to </w:t>
      </w:r>
      <w:r>
        <w:rPr>
          <w:color w:val="231F20"/>
          <w:spacing w:val="-4"/>
        </w:rPr>
        <w:t xml:space="preserve">2015, </w:t>
      </w:r>
      <w:r>
        <w:rPr>
          <w:color w:val="231F20"/>
        </w:rPr>
        <w:t xml:space="preserve">where 80 </w:t>
      </w:r>
      <w:r>
        <w:rPr>
          <w:color w:val="231F20"/>
          <w:spacing w:val="-3"/>
        </w:rPr>
        <w:t xml:space="preserve">percent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participated compared </w:t>
      </w:r>
      <w:r>
        <w:rPr>
          <w:color w:val="231F20"/>
        </w:rPr>
        <w:t xml:space="preserve">with 90 </w:t>
      </w:r>
      <w:r>
        <w:rPr>
          <w:color w:val="231F20"/>
          <w:spacing w:val="-3"/>
        </w:rPr>
        <w:t xml:space="preserve">percent </w:t>
      </w:r>
      <w:r>
        <w:rPr>
          <w:color w:val="231F20"/>
        </w:rPr>
        <w:t xml:space="preserve">of </w:t>
      </w:r>
      <w:r>
        <w:rPr>
          <w:color w:val="231F20"/>
          <w:spacing w:val="-3"/>
        </w:rPr>
        <w:t xml:space="preserve">non-Indigenous </w:t>
      </w:r>
      <w:r>
        <w:rPr>
          <w:color w:val="231F20"/>
        </w:rPr>
        <w:t>students.</w:t>
      </w:r>
    </w:p>
    <w:p w:rsidR="00B06ED7" w:rsidRDefault="00D8783E">
      <w:pPr>
        <w:pStyle w:val="BodyText"/>
        <w:spacing w:before="148" w:line="235" w:lineRule="auto"/>
        <w:ind w:left="1417" w:right="607"/>
        <w:jc w:val="both"/>
      </w:pPr>
      <w:r>
        <w:rPr>
          <w:color w:val="231F20"/>
        </w:rPr>
        <w:t>All</w:t>
      </w:r>
      <w:r>
        <w:rPr>
          <w:color w:val="231F20"/>
          <w:spacing w:val="-9"/>
        </w:rPr>
        <w:t xml:space="preserve"> </w:t>
      </w:r>
      <w:r>
        <w:rPr>
          <w:color w:val="231F20"/>
        </w:rPr>
        <w:t>ACT</w:t>
      </w:r>
      <w:r>
        <w:rPr>
          <w:color w:val="231F20"/>
          <w:spacing w:val="-9"/>
        </w:rPr>
        <w:t xml:space="preserve"> </w:t>
      </w:r>
      <w:r>
        <w:rPr>
          <w:color w:val="231F20"/>
        </w:rPr>
        <w:t>students</w:t>
      </w:r>
      <w:r>
        <w:rPr>
          <w:color w:val="231F20"/>
          <w:spacing w:val="-9"/>
        </w:rPr>
        <w:t xml:space="preserve"> </w:t>
      </w:r>
      <w:r>
        <w:rPr>
          <w:color w:val="231F20"/>
          <w:spacing w:val="-3"/>
        </w:rPr>
        <w:t>in</w:t>
      </w:r>
      <w:r>
        <w:rPr>
          <w:color w:val="231F20"/>
          <w:spacing w:val="-9"/>
        </w:rPr>
        <w:t xml:space="preserve"> </w:t>
      </w:r>
      <w:r>
        <w:rPr>
          <w:color w:val="231F20"/>
        </w:rPr>
        <w:t>years</w:t>
      </w:r>
      <w:r>
        <w:rPr>
          <w:color w:val="231F20"/>
          <w:spacing w:val="-9"/>
        </w:rPr>
        <w:t xml:space="preserve"> </w:t>
      </w:r>
      <w:r>
        <w:rPr>
          <w:color w:val="231F20"/>
        </w:rPr>
        <w:t>3,</w:t>
      </w:r>
      <w:r>
        <w:rPr>
          <w:color w:val="231F20"/>
          <w:spacing w:val="-9"/>
        </w:rPr>
        <w:t xml:space="preserve"> </w:t>
      </w:r>
      <w:r>
        <w:rPr>
          <w:color w:val="231F20"/>
        </w:rPr>
        <w:t>5,</w:t>
      </w:r>
      <w:r>
        <w:rPr>
          <w:color w:val="231F20"/>
          <w:spacing w:val="-9"/>
        </w:rPr>
        <w:t xml:space="preserve"> </w:t>
      </w:r>
      <w:r>
        <w:rPr>
          <w:color w:val="231F20"/>
        </w:rPr>
        <w:t>7</w:t>
      </w:r>
      <w:r>
        <w:rPr>
          <w:color w:val="231F20"/>
          <w:spacing w:val="-9"/>
        </w:rPr>
        <w:t xml:space="preserve"> </w:t>
      </w:r>
      <w:r>
        <w:rPr>
          <w:color w:val="231F20"/>
        </w:rPr>
        <w:t>and</w:t>
      </w:r>
      <w:r>
        <w:rPr>
          <w:color w:val="231F20"/>
          <w:spacing w:val="-9"/>
        </w:rPr>
        <w:t xml:space="preserve"> </w:t>
      </w:r>
      <w:r>
        <w:rPr>
          <w:color w:val="231F20"/>
        </w:rPr>
        <w:t>9</w:t>
      </w:r>
      <w:r>
        <w:rPr>
          <w:color w:val="231F20"/>
          <w:spacing w:val="-9"/>
        </w:rPr>
        <w:t xml:space="preserve"> </w:t>
      </w:r>
      <w:r>
        <w:rPr>
          <w:color w:val="231F20"/>
        </w:rPr>
        <w:t>are</w:t>
      </w:r>
      <w:r>
        <w:rPr>
          <w:color w:val="231F20"/>
          <w:spacing w:val="-9"/>
        </w:rPr>
        <w:t xml:space="preserve"> </w:t>
      </w:r>
      <w:r>
        <w:rPr>
          <w:color w:val="231F20"/>
        </w:rPr>
        <w:t>expected</w:t>
      </w:r>
      <w:r>
        <w:rPr>
          <w:color w:val="231F20"/>
          <w:spacing w:val="-9"/>
        </w:rPr>
        <w:t xml:space="preserve"> </w:t>
      </w:r>
      <w:r>
        <w:rPr>
          <w:color w:val="231F20"/>
        </w:rPr>
        <w:t>to</w:t>
      </w:r>
      <w:r>
        <w:rPr>
          <w:color w:val="231F20"/>
          <w:spacing w:val="-9"/>
        </w:rPr>
        <w:t xml:space="preserve"> </w:t>
      </w:r>
      <w:r>
        <w:rPr>
          <w:color w:val="231F20"/>
          <w:spacing w:val="-3"/>
        </w:rPr>
        <w:t>participate</w:t>
      </w:r>
      <w:r>
        <w:rPr>
          <w:color w:val="231F20"/>
          <w:spacing w:val="-9"/>
        </w:rPr>
        <w:t xml:space="preserve"> </w:t>
      </w:r>
      <w:r>
        <w:rPr>
          <w:color w:val="231F20"/>
          <w:spacing w:val="-3"/>
        </w:rPr>
        <w:t>in</w:t>
      </w:r>
      <w:r>
        <w:rPr>
          <w:color w:val="231F20"/>
          <w:spacing w:val="-9"/>
        </w:rPr>
        <w:t xml:space="preserve"> </w:t>
      </w:r>
      <w:r>
        <w:rPr>
          <w:color w:val="231F20"/>
        </w:rPr>
        <w:t>NAPLAN</w:t>
      </w:r>
      <w:r>
        <w:rPr>
          <w:color w:val="231F20"/>
          <w:spacing w:val="-9"/>
        </w:rPr>
        <w:t xml:space="preserve"> </w:t>
      </w:r>
      <w:r>
        <w:rPr>
          <w:color w:val="231F20"/>
        </w:rPr>
        <w:t>testing.</w:t>
      </w:r>
      <w:r>
        <w:rPr>
          <w:color w:val="231F20"/>
          <w:spacing w:val="-9"/>
        </w:rPr>
        <w:t xml:space="preserve"> </w:t>
      </w:r>
      <w:r>
        <w:rPr>
          <w:color w:val="231F20"/>
        </w:rPr>
        <w:t>There</w:t>
      </w:r>
      <w:r>
        <w:rPr>
          <w:color w:val="231F20"/>
          <w:spacing w:val="-9"/>
        </w:rPr>
        <w:t xml:space="preserve"> </w:t>
      </w:r>
      <w:r>
        <w:rPr>
          <w:color w:val="231F20"/>
        </w:rPr>
        <w:t>are</w:t>
      </w:r>
      <w:r>
        <w:rPr>
          <w:color w:val="231F20"/>
          <w:spacing w:val="-9"/>
        </w:rPr>
        <w:t xml:space="preserve"> </w:t>
      </w:r>
      <w:r>
        <w:rPr>
          <w:color w:val="231F20"/>
        </w:rPr>
        <w:t xml:space="preserve">three </w:t>
      </w:r>
      <w:r>
        <w:rPr>
          <w:color w:val="231F20"/>
          <w:spacing w:val="-3"/>
        </w:rPr>
        <w:t>reasons</w:t>
      </w:r>
      <w:r>
        <w:rPr>
          <w:color w:val="231F20"/>
          <w:spacing w:val="-11"/>
        </w:rPr>
        <w:t xml:space="preserve"> </w:t>
      </w:r>
      <w:r>
        <w:rPr>
          <w:color w:val="231F20"/>
          <w:spacing w:val="-2"/>
        </w:rPr>
        <w:t>why</w:t>
      </w:r>
      <w:r>
        <w:rPr>
          <w:color w:val="231F20"/>
          <w:spacing w:val="-11"/>
        </w:rPr>
        <w:t xml:space="preserve"> </w:t>
      </w:r>
      <w:r>
        <w:rPr>
          <w:color w:val="231F20"/>
        </w:rPr>
        <w:t>students</w:t>
      </w:r>
      <w:r>
        <w:rPr>
          <w:color w:val="231F20"/>
          <w:spacing w:val="-11"/>
        </w:rPr>
        <w:t xml:space="preserve"> </w:t>
      </w:r>
      <w:r>
        <w:rPr>
          <w:color w:val="231F20"/>
          <w:spacing w:val="-3"/>
        </w:rPr>
        <w:t>may</w:t>
      </w:r>
      <w:r>
        <w:rPr>
          <w:color w:val="231F20"/>
          <w:spacing w:val="-11"/>
        </w:rPr>
        <w:t xml:space="preserve"> </w:t>
      </w:r>
      <w:r>
        <w:rPr>
          <w:color w:val="231F20"/>
          <w:spacing w:val="-2"/>
        </w:rPr>
        <w:t>not</w:t>
      </w:r>
      <w:r>
        <w:rPr>
          <w:color w:val="231F20"/>
          <w:spacing w:val="-11"/>
        </w:rPr>
        <w:t xml:space="preserve"> </w:t>
      </w:r>
      <w:r>
        <w:rPr>
          <w:color w:val="231F20"/>
        </w:rPr>
        <w:t>undertake</w:t>
      </w:r>
      <w:r>
        <w:rPr>
          <w:color w:val="231F20"/>
          <w:spacing w:val="-11"/>
        </w:rPr>
        <w:t xml:space="preserve"> </w:t>
      </w:r>
      <w:r>
        <w:rPr>
          <w:color w:val="231F20"/>
        </w:rPr>
        <w:t>NAPLAN</w:t>
      </w:r>
      <w:r>
        <w:rPr>
          <w:color w:val="231F20"/>
          <w:spacing w:val="-11"/>
        </w:rPr>
        <w:t xml:space="preserve"> </w:t>
      </w:r>
      <w:r>
        <w:rPr>
          <w:color w:val="231F20"/>
        </w:rPr>
        <w:t>testing.</w:t>
      </w:r>
      <w:r>
        <w:rPr>
          <w:color w:val="231F20"/>
          <w:spacing w:val="-11"/>
        </w:rPr>
        <w:t xml:space="preserve"> </w:t>
      </w:r>
      <w:r>
        <w:rPr>
          <w:color w:val="231F20"/>
        </w:rPr>
        <w:t>These</w:t>
      </w:r>
      <w:r>
        <w:rPr>
          <w:color w:val="231F20"/>
          <w:spacing w:val="-11"/>
        </w:rPr>
        <w:t xml:space="preserve"> </w:t>
      </w:r>
      <w:r>
        <w:rPr>
          <w:color w:val="231F20"/>
        </w:rPr>
        <w:t>are</w:t>
      </w:r>
      <w:r>
        <w:rPr>
          <w:color w:val="231F20"/>
          <w:spacing w:val="-11"/>
        </w:rPr>
        <w:t xml:space="preserve"> </w:t>
      </w:r>
      <w:r>
        <w:rPr>
          <w:color w:val="231F20"/>
        </w:rPr>
        <w:t>if</w:t>
      </w:r>
      <w:r>
        <w:rPr>
          <w:color w:val="231F20"/>
          <w:spacing w:val="-11"/>
        </w:rPr>
        <w:t xml:space="preserve"> </w:t>
      </w:r>
      <w:r>
        <w:rPr>
          <w:color w:val="231F20"/>
        </w:rPr>
        <w:t>students</w:t>
      </w:r>
      <w:r>
        <w:rPr>
          <w:color w:val="231F20"/>
          <w:spacing w:val="-11"/>
        </w:rPr>
        <w:t xml:space="preserve"> </w:t>
      </w:r>
      <w:r>
        <w:rPr>
          <w:color w:val="231F20"/>
        </w:rPr>
        <w:t>are</w:t>
      </w:r>
      <w:r>
        <w:rPr>
          <w:color w:val="231F20"/>
          <w:spacing w:val="-11"/>
        </w:rPr>
        <w:t xml:space="preserve"> </w:t>
      </w:r>
      <w:r>
        <w:rPr>
          <w:color w:val="231F20"/>
        </w:rPr>
        <w:t>exempt,</w:t>
      </w:r>
      <w:r>
        <w:rPr>
          <w:color w:val="231F20"/>
          <w:spacing w:val="-11"/>
        </w:rPr>
        <w:t xml:space="preserve"> </w:t>
      </w:r>
      <w:r>
        <w:rPr>
          <w:color w:val="231F20"/>
        </w:rPr>
        <w:t>absent or</w:t>
      </w:r>
      <w:r>
        <w:rPr>
          <w:color w:val="231F20"/>
          <w:spacing w:val="-27"/>
        </w:rPr>
        <w:t xml:space="preserve"> </w:t>
      </w:r>
      <w:r>
        <w:rPr>
          <w:color w:val="231F20"/>
        </w:rPr>
        <w:t>withdrawn.</w:t>
      </w:r>
    </w:p>
    <w:p w:rsidR="00B06ED7" w:rsidRDefault="00D8783E">
      <w:pPr>
        <w:pStyle w:val="BodyText"/>
        <w:spacing w:before="148" w:line="235" w:lineRule="auto"/>
        <w:ind w:left="1417" w:right="350"/>
      </w:pPr>
      <w:r>
        <w:rPr>
          <w:color w:val="231F20"/>
        </w:rPr>
        <w:t xml:space="preserve">Students can be </w:t>
      </w:r>
      <w:r>
        <w:rPr>
          <w:color w:val="231F20"/>
          <w:spacing w:val="-3"/>
        </w:rPr>
        <w:t xml:space="preserve">exempted </w:t>
      </w:r>
      <w:r>
        <w:rPr>
          <w:color w:val="231F20"/>
        </w:rPr>
        <w:t xml:space="preserve">with the </w:t>
      </w:r>
      <w:r>
        <w:rPr>
          <w:color w:val="231F20"/>
          <w:spacing w:val="-3"/>
        </w:rPr>
        <w:t xml:space="preserve">family’s consent </w:t>
      </w:r>
      <w:r>
        <w:rPr>
          <w:color w:val="231F20"/>
        </w:rPr>
        <w:t xml:space="preserve">from one or more NAPLAN tests if they </w:t>
      </w:r>
      <w:r>
        <w:rPr>
          <w:color w:val="231F20"/>
          <w:spacing w:val="-3"/>
        </w:rPr>
        <w:t xml:space="preserve">have significant </w:t>
      </w:r>
      <w:r>
        <w:rPr>
          <w:color w:val="231F20"/>
        </w:rPr>
        <w:t xml:space="preserve">or </w:t>
      </w:r>
      <w:r>
        <w:rPr>
          <w:color w:val="231F20"/>
          <w:spacing w:val="-3"/>
        </w:rPr>
        <w:t xml:space="preserve">complex disability </w:t>
      </w:r>
      <w:r>
        <w:rPr>
          <w:color w:val="231F20"/>
        </w:rPr>
        <w:t xml:space="preserve">or if they are from a </w:t>
      </w:r>
      <w:r>
        <w:rPr>
          <w:color w:val="231F20"/>
          <w:spacing w:val="-3"/>
        </w:rPr>
        <w:t xml:space="preserve">non-English-speaking background </w:t>
      </w:r>
      <w:r>
        <w:rPr>
          <w:color w:val="231F20"/>
        </w:rPr>
        <w:t xml:space="preserve">and arrived </w:t>
      </w:r>
      <w:r>
        <w:rPr>
          <w:color w:val="231F20"/>
          <w:spacing w:val="-3"/>
        </w:rPr>
        <w:t xml:space="preserve">in Australia </w:t>
      </w:r>
      <w:r>
        <w:rPr>
          <w:color w:val="231F20"/>
        </w:rPr>
        <w:t xml:space="preserve">less than one </w:t>
      </w:r>
      <w:r>
        <w:rPr>
          <w:color w:val="231F20"/>
          <w:spacing w:val="-3"/>
        </w:rPr>
        <w:t xml:space="preserve">year before </w:t>
      </w:r>
      <w:r>
        <w:rPr>
          <w:color w:val="231F20"/>
        </w:rPr>
        <w:t xml:space="preserve">the tests. </w:t>
      </w:r>
      <w:r>
        <w:rPr>
          <w:color w:val="231F20"/>
          <w:spacing w:val="-3"/>
        </w:rPr>
        <w:t xml:space="preserve">Rates </w:t>
      </w:r>
      <w:r>
        <w:rPr>
          <w:color w:val="231F20"/>
        </w:rPr>
        <w:t xml:space="preserve">of </w:t>
      </w:r>
      <w:r>
        <w:rPr>
          <w:color w:val="231F20"/>
          <w:spacing w:val="-3"/>
        </w:rPr>
        <w:t xml:space="preserve">exemption </w:t>
      </w:r>
      <w:r>
        <w:rPr>
          <w:color w:val="231F20"/>
        </w:rPr>
        <w:t xml:space="preserve">of ACT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from NAPLAN </w:t>
      </w:r>
      <w:r>
        <w:rPr>
          <w:color w:val="231F20"/>
          <w:spacing w:val="-6"/>
        </w:rPr>
        <w:t xml:space="preserve">2016 </w:t>
      </w:r>
      <w:r>
        <w:rPr>
          <w:color w:val="231F20"/>
        </w:rPr>
        <w:t xml:space="preserve">were </w:t>
      </w:r>
      <w:r>
        <w:rPr>
          <w:color w:val="231F20"/>
          <w:spacing w:val="-3"/>
        </w:rPr>
        <w:t xml:space="preserve">higher </w:t>
      </w:r>
      <w:r>
        <w:rPr>
          <w:color w:val="231F20"/>
        </w:rPr>
        <w:t xml:space="preserve">than observed </w:t>
      </w:r>
      <w:r>
        <w:rPr>
          <w:color w:val="231F20"/>
          <w:spacing w:val="-3"/>
        </w:rPr>
        <w:t xml:space="preserve">nationally </w:t>
      </w:r>
      <w:r>
        <w:rPr>
          <w:color w:val="231F20"/>
        </w:rPr>
        <w:t xml:space="preserve">across years 3 to </w:t>
      </w:r>
      <w:r>
        <w:rPr>
          <w:color w:val="231F20"/>
          <w:spacing w:val="-3"/>
        </w:rPr>
        <w:t>9.</w:t>
      </w:r>
    </w:p>
    <w:p w:rsidR="00B06ED7" w:rsidRDefault="00D8783E">
      <w:pPr>
        <w:pStyle w:val="BodyText"/>
        <w:spacing w:before="148" w:line="235" w:lineRule="auto"/>
        <w:ind w:left="1417" w:right="333"/>
      </w:pPr>
      <w:r>
        <w:rPr>
          <w:color w:val="231F20"/>
        </w:rPr>
        <w:t xml:space="preserve">A </w:t>
      </w:r>
      <w:r>
        <w:rPr>
          <w:color w:val="231F20"/>
          <w:spacing w:val="-3"/>
        </w:rPr>
        <w:t xml:space="preserve">family </w:t>
      </w:r>
      <w:r>
        <w:rPr>
          <w:color w:val="231F20"/>
        </w:rPr>
        <w:t xml:space="preserve">is </w:t>
      </w:r>
      <w:r>
        <w:rPr>
          <w:color w:val="231F20"/>
          <w:spacing w:val="-3"/>
        </w:rPr>
        <w:t xml:space="preserve">able </w:t>
      </w:r>
      <w:r>
        <w:rPr>
          <w:color w:val="231F20"/>
        </w:rPr>
        <w:t xml:space="preserve">to withdraw their </w:t>
      </w:r>
      <w:r>
        <w:rPr>
          <w:color w:val="231F20"/>
          <w:spacing w:val="-4"/>
        </w:rPr>
        <w:t xml:space="preserve">child </w:t>
      </w:r>
      <w:r>
        <w:rPr>
          <w:color w:val="231F20"/>
        </w:rPr>
        <w:t xml:space="preserve">or </w:t>
      </w:r>
      <w:r>
        <w:rPr>
          <w:color w:val="231F20"/>
          <w:spacing w:val="-3"/>
        </w:rPr>
        <w:t xml:space="preserve">young </w:t>
      </w:r>
      <w:r>
        <w:rPr>
          <w:color w:val="231F20"/>
        </w:rPr>
        <w:t xml:space="preserve">person from NAPLAN testing. The ability to withdraw students is </w:t>
      </w:r>
      <w:r>
        <w:rPr>
          <w:color w:val="231F20"/>
          <w:spacing w:val="-3"/>
        </w:rPr>
        <w:t xml:space="preserve">intended </w:t>
      </w:r>
      <w:r>
        <w:rPr>
          <w:color w:val="231F20"/>
        </w:rPr>
        <w:t xml:space="preserve">to address issues </w:t>
      </w:r>
      <w:r>
        <w:rPr>
          <w:color w:val="231F20"/>
          <w:spacing w:val="-3"/>
        </w:rPr>
        <w:t xml:space="preserve">such </w:t>
      </w:r>
      <w:r>
        <w:rPr>
          <w:color w:val="231F20"/>
        </w:rPr>
        <w:t xml:space="preserve">as </w:t>
      </w:r>
      <w:r>
        <w:rPr>
          <w:color w:val="231F20"/>
          <w:spacing w:val="-3"/>
        </w:rPr>
        <w:t xml:space="preserve">religious </w:t>
      </w:r>
      <w:r>
        <w:rPr>
          <w:color w:val="231F20"/>
        </w:rPr>
        <w:t xml:space="preserve">beliefs and </w:t>
      </w:r>
      <w:r>
        <w:rPr>
          <w:color w:val="231F20"/>
          <w:spacing w:val="-3"/>
        </w:rPr>
        <w:t xml:space="preserve">philosophical </w:t>
      </w:r>
      <w:r>
        <w:rPr>
          <w:color w:val="231F20"/>
        </w:rPr>
        <w:t xml:space="preserve">objections to </w:t>
      </w:r>
      <w:r>
        <w:rPr>
          <w:color w:val="231F20"/>
          <w:spacing w:val="-3"/>
        </w:rPr>
        <w:t xml:space="preserve">testing </w:t>
      </w:r>
      <w:r>
        <w:rPr>
          <w:color w:val="231F20"/>
        </w:rPr>
        <w:t xml:space="preserve">and </w:t>
      </w:r>
      <w:r>
        <w:rPr>
          <w:color w:val="231F20"/>
          <w:spacing w:val="-3"/>
        </w:rPr>
        <w:t xml:space="preserve">requires </w:t>
      </w:r>
      <w:r>
        <w:rPr>
          <w:color w:val="231F20"/>
        </w:rPr>
        <w:t xml:space="preserve">an </w:t>
      </w:r>
      <w:r>
        <w:rPr>
          <w:color w:val="231F20"/>
          <w:spacing w:val="-3"/>
        </w:rPr>
        <w:t>individual parent/</w:t>
      </w:r>
      <w:proofErr w:type="spellStart"/>
      <w:r>
        <w:rPr>
          <w:color w:val="231F20"/>
          <w:spacing w:val="-3"/>
        </w:rPr>
        <w:t>carer</w:t>
      </w:r>
      <w:proofErr w:type="spellEnd"/>
      <w:r>
        <w:rPr>
          <w:color w:val="231F20"/>
          <w:spacing w:val="-3"/>
        </w:rPr>
        <w:t xml:space="preserve"> to make </w:t>
      </w:r>
      <w:r>
        <w:rPr>
          <w:color w:val="231F20"/>
        </w:rPr>
        <w:t xml:space="preserve">active, </w:t>
      </w:r>
      <w:r>
        <w:rPr>
          <w:color w:val="231F20"/>
          <w:spacing w:val="-3"/>
        </w:rPr>
        <w:t xml:space="preserve">explicit decisions </w:t>
      </w:r>
      <w:r>
        <w:rPr>
          <w:color w:val="231F20"/>
        </w:rPr>
        <w:t xml:space="preserve">and an </w:t>
      </w:r>
      <w:r>
        <w:rPr>
          <w:color w:val="231F20"/>
          <w:spacing w:val="-3"/>
        </w:rPr>
        <w:t>informed choice.</w:t>
      </w:r>
    </w:p>
    <w:p w:rsidR="00B06ED7" w:rsidRDefault="00D8783E">
      <w:pPr>
        <w:pStyle w:val="BodyText"/>
        <w:spacing w:line="235" w:lineRule="auto"/>
        <w:ind w:left="1417" w:right="711"/>
      </w:pPr>
      <w:r>
        <w:rPr>
          <w:color w:val="231F20"/>
        </w:rPr>
        <w:t xml:space="preserve">Withdrawal is </w:t>
      </w:r>
      <w:r>
        <w:rPr>
          <w:color w:val="231F20"/>
          <w:spacing w:val="-3"/>
        </w:rPr>
        <w:t xml:space="preserve">generally </w:t>
      </w:r>
      <w:r>
        <w:rPr>
          <w:color w:val="231F20"/>
        </w:rPr>
        <w:t xml:space="preserve">the highest </w:t>
      </w:r>
      <w:r>
        <w:rPr>
          <w:color w:val="231F20"/>
          <w:spacing w:val="-3"/>
        </w:rPr>
        <w:t xml:space="preserve">contributor </w:t>
      </w:r>
      <w:r>
        <w:rPr>
          <w:color w:val="231F20"/>
        </w:rPr>
        <w:t xml:space="preserve">to non-participation by ACT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in </w:t>
      </w:r>
      <w:r>
        <w:rPr>
          <w:color w:val="231F20"/>
        </w:rPr>
        <w:t>NAPLAN tests.</w:t>
      </w:r>
    </w:p>
    <w:p w:rsidR="00B06ED7" w:rsidRDefault="00D8783E">
      <w:pPr>
        <w:pStyle w:val="BodyText"/>
        <w:spacing w:before="148" w:line="235" w:lineRule="auto"/>
        <w:ind w:left="1417" w:right="454"/>
      </w:pPr>
      <w:r>
        <w:rPr>
          <w:color w:val="231F20"/>
        </w:rPr>
        <w:t xml:space="preserve">Students are recorded as absent if they are </w:t>
      </w:r>
      <w:r>
        <w:rPr>
          <w:color w:val="231F20"/>
          <w:spacing w:val="-2"/>
        </w:rPr>
        <w:t xml:space="preserve">not </w:t>
      </w:r>
      <w:r>
        <w:rPr>
          <w:color w:val="231F20"/>
        </w:rPr>
        <w:t xml:space="preserve">exempt, </w:t>
      </w:r>
      <w:r>
        <w:rPr>
          <w:color w:val="231F20"/>
          <w:spacing w:val="-3"/>
        </w:rPr>
        <w:t xml:space="preserve">have </w:t>
      </w:r>
      <w:r>
        <w:rPr>
          <w:color w:val="231F20"/>
          <w:spacing w:val="-2"/>
        </w:rPr>
        <w:t xml:space="preserve">not </w:t>
      </w:r>
      <w:r>
        <w:rPr>
          <w:color w:val="231F20"/>
        </w:rPr>
        <w:t xml:space="preserve">been </w:t>
      </w:r>
      <w:r>
        <w:rPr>
          <w:color w:val="231F20"/>
          <w:spacing w:val="-3"/>
        </w:rPr>
        <w:t xml:space="preserve">withdrawn, </w:t>
      </w:r>
      <w:r>
        <w:rPr>
          <w:color w:val="231F20"/>
        </w:rPr>
        <w:t xml:space="preserve">and </w:t>
      </w:r>
      <w:r>
        <w:rPr>
          <w:color w:val="231F20"/>
          <w:spacing w:val="-3"/>
        </w:rPr>
        <w:t xml:space="preserve">did </w:t>
      </w:r>
      <w:r>
        <w:rPr>
          <w:color w:val="231F20"/>
          <w:spacing w:val="-2"/>
        </w:rPr>
        <w:t xml:space="preserve">not </w:t>
      </w:r>
      <w:r>
        <w:rPr>
          <w:color w:val="231F20"/>
        </w:rPr>
        <w:t xml:space="preserve">undertake the test. ACT absent rates </w:t>
      </w:r>
      <w:r>
        <w:rPr>
          <w:color w:val="231F20"/>
          <w:spacing w:val="-3"/>
        </w:rPr>
        <w:t xml:space="preserve">for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were </w:t>
      </w:r>
      <w:r>
        <w:rPr>
          <w:color w:val="231F20"/>
          <w:spacing w:val="-3"/>
        </w:rPr>
        <w:t xml:space="preserve">generally lower in </w:t>
      </w:r>
      <w:r>
        <w:rPr>
          <w:color w:val="231F20"/>
        </w:rPr>
        <w:t xml:space="preserve">NAPLAN </w:t>
      </w:r>
      <w:r>
        <w:rPr>
          <w:color w:val="231F20"/>
          <w:spacing w:val="-6"/>
        </w:rPr>
        <w:t xml:space="preserve">2016 </w:t>
      </w:r>
      <w:r>
        <w:rPr>
          <w:color w:val="231F20"/>
        </w:rPr>
        <w:t xml:space="preserve">than the rates </w:t>
      </w:r>
      <w:r>
        <w:rPr>
          <w:color w:val="231F20"/>
          <w:spacing w:val="-4"/>
        </w:rPr>
        <w:t>nationally.</w:t>
      </w:r>
    </w:p>
    <w:p w:rsidR="00B06ED7" w:rsidRDefault="00D8783E">
      <w:pPr>
        <w:pStyle w:val="BodyText"/>
        <w:spacing w:before="148" w:line="235" w:lineRule="auto"/>
        <w:ind w:left="1417" w:right="1068"/>
      </w:pPr>
      <w:r>
        <w:rPr>
          <w:color w:val="231F20"/>
        </w:rPr>
        <w:t xml:space="preserve">The figures </w:t>
      </w:r>
      <w:r>
        <w:rPr>
          <w:color w:val="231F20"/>
          <w:spacing w:val="-3"/>
        </w:rPr>
        <w:t xml:space="preserve">in </w:t>
      </w:r>
      <w:r>
        <w:rPr>
          <w:color w:val="231F20"/>
        </w:rPr>
        <w:t xml:space="preserve">the table show NAPLAN </w:t>
      </w:r>
      <w:r>
        <w:rPr>
          <w:color w:val="231F20"/>
          <w:spacing w:val="-6"/>
        </w:rPr>
        <w:t xml:space="preserve">2016 </w:t>
      </w:r>
      <w:r>
        <w:rPr>
          <w:color w:val="231F20"/>
          <w:spacing w:val="-3"/>
        </w:rPr>
        <w:t xml:space="preserve">participation </w:t>
      </w:r>
      <w:r>
        <w:rPr>
          <w:color w:val="231F20"/>
        </w:rPr>
        <w:t xml:space="preserve">rates </w:t>
      </w:r>
      <w:r>
        <w:rPr>
          <w:color w:val="231F20"/>
          <w:spacing w:val="-4"/>
        </w:rPr>
        <w:t xml:space="preserve">(reading </w:t>
      </w:r>
      <w:r>
        <w:rPr>
          <w:color w:val="231F20"/>
          <w:spacing w:val="-3"/>
        </w:rPr>
        <w:t xml:space="preserve">only) for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and </w:t>
      </w:r>
      <w:r>
        <w:rPr>
          <w:color w:val="231F20"/>
          <w:spacing w:val="-3"/>
        </w:rPr>
        <w:t xml:space="preserve">for non-Indigenous </w:t>
      </w:r>
      <w:r>
        <w:rPr>
          <w:color w:val="231F20"/>
        </w:rPr>
        <w:t xml:space="preserve">students </w:t>
      </w:r>
      <w:r>
        <w:rPr>
          <w:color w:val="231F20"/>
          <w:spacing w:val="-3"/>
        </w:rPr>
        <w:t xml:space="preserve">in all </w:t>
      </w:r>
      <w:r>
        <w:rPr>
          <w:color w:val="231F20"/>
        </w:rPr>
        <w:t xml:space="preserve">ACT schools </w:t>
      </w:r>
      <w:r>
        <w:rPr>
          <w:color w:val="231F20"/>
          <w:spacing w:val="-3"/>
        </w:rPr>
        <w:t>(public</w:t>
      </w:r>
    </w:p>
    <w:p w:rsidR="00B06ED7" w:rsidRDefault="00D8783E">
      <w:pPr>
        <w:pStyle w:val="BodyText"/>
        <w:spacing w:line="235" w:lineRule="auto"/>
        <w:ind w:left="1417"/>
      </w:pPr>
      <w:proofErr w:type="gramStart"/>
      <w:r>
        <w:rPr>
          <w:color w:val="231F20"/>
        </w:rPr>
        <w:t>and</w:t>
      </w:r>
      <w:proofErr w:type="gramEnd"/>
      <w:r>
        <w:rPr>
          <w:color w:val="231F20"/>
        </w:rPr>
        <w:t xml:space="preserve"> </w:t>
      </w:r>
      <w:r>
        <w:rPr>
          <w:color w:val="231F20"/>
          <w:spacing w:val="-3"/>
        </w:rPr>
        <w:t xml:space="preserve">non-government). Participation </w:t>
      </w:r>
      <w:r>
        <w:rPr>
          <w:color w:val="231F20"/>
        </w:rPr>
        <w:t xml:space="preserve">rates were </w:t>
      </w:r>
      <w:r>
        <w:rPr>
          <w:color w:val="231F20"/>
          <w:spacing w:val="-3"/>
        </w:rPr>
        <w:t xml:space="preserve">higher in </w:t>
      </w:r>
      <w:r>
        <w:rPr>
          <w:color w:val="231F20"/>
        </w:rPr>
        <w:t xml:space="preserve">primary school than </w:t>
      </w:r>
      <w:r>
        <w:rPr>
          <w:color w:val="231F20"/>
          <w:spacing w:val="-3"/>
        </w:rPr>
        <w:t xml:space="preserve">high </w:t>
      </w:r>
      <w:r>
        <w:rPr>
          <w:color w:val="231F20"/>
        </w:rPr>
        <w:t xml:space="preserve">school </w:t>
      </w:r>
      <w:r>
        <w:rPr>
          <w:color w:val="231F20"/>
          <w:spacing w:val="-3"/>
        </w:rPr>
        <w:t xml:space="preserve">for </w:t>
      </w:r>
      <w:r>
        <w:rPr>
          <w:color w:val="231F20"/>
        </w:rPr>
        <w:t xml:space="preserve">both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and </w:t>
      </w:r>
      <w:r>
        <w:rPr>
          <w:color w:val="231F20"/>
          <w:spacing w:val="-3"/>
        </w:rPr>
        <w:t xml:space="preserve">non-Indigenous </w:t>
      </w:r>
      <w:r>
        <w:rPr>
          <w:color w:val="231F20"/>
        </w:rPr>
        <w:t>students.</w:t>
      </w:r>
    </w:p>
    <w:p w:rsidR="00B06ED7" w:rsidRDefault="00B06ED7">
      <w:pPr>
        <w:spacing w:before="224" w:line="244" w:lineRule="auto"/>
        <w:ind w:left="1418" w:right="1890"/>
        <w:rPr>
          <w:rFonts w:ascii="Montserrat Light" w:hAnsi="Montserrat Light"/>
          <w:sz w:val="18"/>
        </w:rPr>
      </w:pPr>
      <w:r w:rsidRPr="00B06ED7">
        <w:pict>
          <v:group id="_x0000_s1194" style="position:absolute;left:0;text-align:left;margin-left:70.35pt;margin-top:40.35pt;width:401.3pt;height:1pt;z-index:2320;mso-position-horizontal-relative:page" coordorigin="1407,807" coordsize="8026,20">
            <v:line id="_x0000_s1199" style="position:absolute" from="1417,817" to="3073,817" strokecolor="#eb3640" strokeweight="1pt"/>
            <v:line id="_x0000_s1198" style="position:absolute" from="3073,817" to="4660,817" strokecolor="#eb3640" strokeweight="1pt"/>
            <v:line id="_x0000_s1197" style="position:absolute" from="4660,817" to="6248,817" strokecolor="#eb3640" strokeweight="1pt"/>
            <v:line id="_x0000_s1196" style="position:absolute" from="6248,817" to="7835,817" strokecolor="#eb3640" strokeweight="1pt"/>
            <v:line id="_x0000_s1195" style="position:absolute" from="7835,817" to="9422,817" strokecolor="#eb3640" strokeweight="1pt"/>
            <w10:wrap anchorx="page"/>
          </v:group>
        </w:pict>
      </w:r>
      <w:r w:rsidR="00D8783E">
        <w:rPr>
          <w:rFonts w:ascii="Montserrat Light" w:hAnsi="Montserrat Light"/>
          <w:color w:val="F36B24"/>
          <w:w w:val="95"/>
          <w:sz w:val="18"/>
        </w:rPr>
        <w:t>ABORIGINAL AND TORRES STRAIT ISLANDER AND NON-INDIGENOUS STUDENTS’ PARTICIPATION IN NAPLAN, 2016, YEAR LEVEL (READING)</w:t>
      </w:r>
    </w:p>
    <w:p w:rsidR="00B06ED7" w:rsidRDefault="00B06ED7">
      <w:pPr>
        <w:spacing w:line="244" w:lineRule="auto"/>
        <w:rPr>
          <w:rFonts w:ascii="Montserrat Light" w:hAnsi="Montserrat Light"/>
          <w:sz w:val="18"/>
        </w:rPr>
        <w:sectPr w:rsidR="00B06ED7">
          <w:pgSz w:w="11910" w:h="16840"/>
          <w:pgMar w:top="1280" w:right="1680" w:bottom="660" w:left="0" w:header="0" w:footer="466" w:gutter="0"/>
          <w:cols w:space="720"/>
        </w:sectPr>
      </w:pPr>
    </w:p>
    <w:p w:rsidR="00B06ED7" w:rsidRDefault="00B06ED7">
      <w:pPr>
        <w:pStyle w:val="BodyText"/>
        <w:spacing w:before="11"/>
        <w:rPr>
          <w:rFonts w:ascii="Montserrat Light"/>
          <w:sz w:val="18"/>
        </w:rPr>
      </w:pPr>
    </w:p>
    <w:p w:rsidR="00B06ED7" w:rsidRDefault="00B06ED7">
      <w:pPr>
        <w:tabs>
          <w:tab w:val="left" w:pos="3152"/>
        </w:tabs>
        <w:spacing w:before="1" w:line="211" w:lineRule="auto"/>
        <w:ind w:left="3152" w:hanging="1656"/>
        <w:rPr>
          <w:rFonts w:ascii="Source Sans Pro Semibold"/>
          <w:b/>
          <w:sz w:val="18"/>
        </w:rPr>
      </w:pPr>
      <w:r w:rsidRPr="00B06ED7">
        <w:pict>
          <v:group id="_x0000_s1188" style="position:absolute;left:0;text-align:left;margin-left:70.35pt;margin-top:21.85pt;width:401.3pt;height:1pt;z-index:2344;mso-position-horizontal-relative:page" coordorigin="1407,437" coordsize="8026,20">
            <v:line id="_x0000_s1193" style="position:absolute" from="1417,447" to="3073,447" strokecolor="#eb3640" strokeweight="1pt"/>
            <v:line id="_x0000_s1192" style="position:absolute" from="3073,447" to="4660,447" strokecolor="#eb3640" strokeweight="1pt"/>
            <v:line id="_x0000_s1191" style="position:absolute" from="4660,447" to="6248,447" strokecolor="#eb3640" strokeweight="1pt"/>
            <v:line id="_x0000_s1190" style="position:absolute" from="6248,447" to="7835,447" strokecolor="#eb3640" strokeweight="1pt"/>
            <v:line id="_x0000_s1189" style="position:absolute" from="7835,447" to="9422,447" strokecolor="#eb3640" strokeweight="1pt"/>
            <w10:wrap anchorx="page"/>
          </v:group>
        </w:pict>
      </w:r>
      <w:r w:rsidR="00D8783E">
        <w:rPr>
          <w:rFonts w:ascii="Source Sans Pro Semibold"/>
          <w:b/>
          <w:color w:val="231F20"/>
          <w:sz w:val="18"/>
        </w:rPr>
        <w:t>Sector</w:t>
      </w:r>
      <w:r w:rsidR="00D8783E">
        <w:rPr>
          <w:rFonts w:ascii="Source Sans Pro Semibold"/>
          <w:b/>
          <w:color w:val="231F20"/>
          <w:sz w:val="18"/>
        </w:rPr>
        <w:tab/>
        <w:t>Aboriginal</w:t>
      </w:r>
      <w:r w:rsidR="00D8783E">
        <w:rPr>
          <w:rFonts w:ascii="Source Sans Pro Semibold"/>
          <w:b/>
          <w:color w:val="231F20"/>
          <w:spacing w:val="-23"/>
          <w:sz w:val="18"/>
        </w:rPr>
        <w:t xml:space="preserve"> </w:t>
      </w:r>
      <w:r w:rsidR="00D8783E">
        <w:rPr>
          <w:rFonts w:ascii="Source Sans Pro Semibold"/>
          <w:b/>
          <w:color w:val="231F20"/>
          <w:sz w:val="18"/>
        </w:rPr>
        <w:t>and</w:t>
      </w:r>
      <w:r w:rsidR="00D8783E">
        <w:rPr>
          <w:rFonts w:ascii="Source Sans Pro Semibold"/>
          <w:b/>
          <w:color w:val="231F20"/>
          <w:spacing w:val="-23"/>
          <w:sz w:val="18"/>
        </w:rPr>
        <w:t xml:space="preserve"> </w:t>
      </w:r>
      <w:r w:rsidR="00D8783E">
        <w:rPr>
          <w:rFonts w:ascii="Source Sans Pro Semibold"/>
          <w:b/>
          <w:color w:val="231F20"/>
          <w:spacing w:val="-3"/>
          <w:sz w:val="18"/>
        </w:rPr>
        <w:t>Torres</w:t>
      </w:r>
      <w:r w:rsidR="00D8783E">
        <w:rPr>
          <w:rFonts w:ascii="Source Sans Pro Semibold"/>
          <w:b/>
          <w:color w:val="231F20"/>
          <w:w w:val="99"/>
          <w:sz w:val="18"/>
        </w:rPr>
        <w:t xml:space="preserve"> </w:t>
      </w:r>
      <w:proofErr w:type="gramStart"/>
      <w:r w:rsidR="00D8783E">
        <w:rPr>
          <w:rFonts w:ascii="Source Sans Pro Semibold"/>
          <w:b/>
          <w:color w:val="231F20"/>
          <w:w w:val="95"/>
          <w:sz w:val="18"/>
        </w:rPr>
        <w:t>Strait  Islander</w:t>
      </w:r>
      <w:proofErr w:type="gramEnd"/>
      <w:r w:rsidR="00D8783E">
        <w:rPr>
          <w:rFonts w:ascii="Source Sans Pro Semibold"/>
          <w:b/>
          <w:color w:val="231F20"/>
          <w:spacing w:val="1"/>
          <w:w w:val="95"/>
          <w:sz w:val="18"/>
        </w:rPr>
        <w:t xml:space="preserve"> </w:t>
      </w:r>
      <w:r w:rsidR="00D8783E">
        <w:rPr>
          <w:rFonts w:ascii="Source Sans Pro Semibold"/>
          <w:b/>
          <w:color w:val="231F20"/>
          <w:w w:val="95"/>
          <w:sz w:val="18"/>
        </w:rPr>
        <w:t>students</w:t>
      </w:r>
    </w:p>
    <w:p w:rsidR="00B06ED7" w:rsidRDefault="00D8783E">
      <w:pPr>
        <w:pStyle w:val="BodyText"/>
        <w:spacing w:before="12"/>
        <w:rPr>
          <w:rFonts w:ascii="Source Sans Pro Semibold"/>
          <w:b/>
          <w:sz w:val="15"/>
        </w:rPr>
      </w:pPr>
      <w:r>
        <w:br w:type="column"/>
      </w:r>
    </w:p>
    <w:p w:rsidR="00B06ED7" w:rsidRDefault="00D8783E">
      <w:pPr>
        <w:ind w:left="1359"/>
        <w:rPr>
          <w:rFonts w:ascii="Source Sans Pro Semibold"/>
          <w:b/>
          <w:sz w:val="18"/>
        </w:rPr>
      </w:pPr>
      <w:r>
        <w:rPr>
          <w:rFonts w:ascii="Source Sans Pro Semibold"/>
          <w:b/>
          <w:color w:val="231F20"/>
          <w:sz w:val="18"/>
        </w:rPr>
        <w:t>Non-Indigenous students</w:t>
      </w:r>
    </w:p>
    <w:p w:rsidR="00B06ED7" w:rsidRDefault="00B06ED7">
      <w:pPr>
        <w:rPr>
          <w:rFonts w:ascii="Source Sans Pro Semibold"/>
          <w:sz w:val="18"/>
        </w:rPr>
        <w:sectPr w:rsidR="00B06ED7">
          <w:type w:val="continuous"/>
          <w:pgSz w:w="11910" w:h="16840"/>
          <w:pgMar w:top="1580" w:right="1680" w:bottom="280" w:left="0" w:header="720" w:footer="720" w:gutter="0"/>
          <w:cols w:num="2" w:space="720" w:equalWidth="0">
            <w:col w:w="4928" w:space="40"/>
            <w:col w:w="5262"/>
          </w:cols>
        </w:sectPr>
      </w:pPr>
    </w:p>
    <w:p w:rsidR="00B06ED7" w:rsidRDefault="00B06ED7">
      <w:pPr>
        <w:spacing w:before="117" w:line="211" w:lineRule="auto"/>
        <w:ind w:left="3186" w:right="-1"/>
        <w:rPr>
          <w:rFonts w:ascii="Source Sans Pro Semibold"/>
          <w:b/>
          <w:sz w:val="18"/>
        </w:rPr>
      </w:pPr>
      <w:r w:rsidRPr="00B06ED7">
        <w:lastRenderedPageBreak/>
        <w:pict>
          <v:group id="_x0000_s1184" style="position:absolute;left:0;text-align:left;margin-left:70.85pt;margin-top:82.2pt;width:83.05pt;height:.5pt;z-index:-48568;mso-position-horizontal-relative:page" coordorigin="1417,1644" coordsize="1661,10">
            <v:line id="_x0000_s1187" style="position:absolute" from="1422,1649" to="3073,1649" strokecolor="white" strokeweight=".5pt"/>
            <v:line id="_x0000_s1186" style="position:absolute" from="1442,1649" to="3063,1649" strokecolor="#929487" strokeweight=".5pt">
              <v:stroke dashstyle="dot"/>
            </v:line>
            <v:line id="_x0000_s1185" style="position:absolute" from="1422,1649" to="1422,1649" strokecolor="#929487" strokeweight=".5pt"/>
            <w10:wrap anchorx="page"/>
          </v:group>
        </w:pict>
      </w:r>
      <w:r w:rsidRPr="00B06ED7">
        <w:pict>
          <v:group id="_x0000_s1177" style="position:absolute;left:0;text-align:left;margin-left:232.75pt;margin-top:82.2pt;width:238.4pt;height:.5pt;z-index:-48544;mso-position-horizontal-relative:page" coordorigin="4655,1644" coordsize="4768,10">
            <v:line id="_x0000_s1183" style="position:absolute" from="4660,1649" to="6248,1649" strokecolor="white" strokeweight=".5pt"/>
            <v:line id="_x0000_s1182" style="position:absolute" from="6248,1649" to="7835,1649" strokecolor="white" strokeweight=".5pt"/>
            <v:line id="_x0000_s1181" style="position:absolute" from="7835,1649" to="9417,1649" strokecolor="white" strokeweight=".5pt"/>
            <v:line id="_x0000_s1180" style="position:absolute" from="4660,1649" to="4660,1649" strokecolor="#929487" strokeweight=".5pt"/>
            <v:shape id="_x0000_s1179" style="position:absolute;top:3708;width:1588;height:2" coordorigin=",3708" coordsize="1588,0" o:spt="100" adj="0,,0" path="m6248,1649r,m7835,1649r,e" filled="f" strokecolor="#929487" strokeweight=".5pt">
              <v:stroke joinstyle="round"/>
              <v:formulas/>
              <v:path arrowok="t" o:connecttype="segments"/>
            </v:shape>
            <v:line id="_x0000_s1178" style="position:absolute" from="7835,1649" to="7835,1649" strokecolor="#929487" strokeweight=".5pt"/>
            <w10:wrap anchorx="page"/>
          </v:group>
        </w:pict>
      </w:r>
      <w:r w:rsidR="00D8783E">
        <w:rPr>
          <w:rFonts w:ascii="Source Sans Pro Semibold"/>
          <w:b/>
          <w:color w:val="231F20"/>
          <w:sz w:val="18"/>
        </w:rPr>
        <w:t xml:space="preserve">Number </w:t>
      </w:r>
      <w:r w:rsidR="00D8783E">
        <w:rPr>
          <w:rFonts w:ascii="Source Sans Pro Semibold"/>
          <w:b/>
          <w:color w:val="231F20"/>
          <w:w w:val="95"/>
          <w:sz w:val="18"/>
        </w:rPr>
        <w:t>participating</w:t>
      </w:r>
    </w:p>
    <w:p w:rsidR="00B06ED7" w:rsidRDefault="00D8783E">
      <w:pPr>
        <w:spacing w:before="117" w:line="211" w:lineRule="auto"/>
        <w:ind w:left="574" w:right="-6"/>
        <w:rPr>
          <w:rFonts w:ascii="Source Sans Pro Semibold"/>
          <w:b/>
          <w:sz w:val="18"/>
        </w:rPr>
      </w:pPr>
      <w:r>
        <w:br w:type="column"/>
      </w:r>
      <w:r>
        <w:rPr>
          <w:rFonts w:ascii="Source Sans Pro Semibold"/>
          <w:b/>
          <w:color w:val="231F20"/>
          <w:w w:val="95"/>
          <w:sz w:val="18"/>
        </w:rPr>
        <w:lastRenderedPageBreak/>
        <w:t xml:space="preserve">Percentage of all </w:t>
      </w:r>
      <w:r>
        <w:rPr>
          <w:rFonts w:ascii="Source Sans Pro Semibold"/>
          <w:b/>
          <w:color w:val="231F20"/>
          <w:sz w:val="18"/>
        </w:rPr>
        <w:t>students</w:t>
      </w:r>
    </w:p>
    <w:p w:rsidR="00B06ED7" w:rsidRDefault="00D8783E">
      <w:pPr>
        <w:spacing w:before="117" w:line="211" w:lineRule="auto"/>
        <w:ind w:left="299" w:right="-1"/>
        <w:rPr>
          <w:rFonts w:ascii="Source Sans Pro Semibold"/>
          <w:b/>
          <w:sz w:val="18"/>
        </w:rPr>
      </w:pPr>
      <w:r>
        <w:br w:type="column"/>
      </w:r>
      <w:r>
        <w:rPr>
          <w:rFonts w:ascii="Source Sans Pro Semibold"/>
          <w:b/>
          <w:color w:val="231F20"/>
          <w:sz w:val="18"/>
        </w:rPr>
        <w:lastRenderedPageBreak/>
        <w:t xml:space="preserve">Number </w:t>
      </w:r>
      <w:r>
        <w:rPr>
          <w:rFonts w:ascii="Source Sans Pro Semibold"/>
          <w:b/>
          <w:color w:val="231F20"/>
          <w:w w:val="95"/>
          <w:sz w:val="18"/>
        </w:rPr>
        <w:t>participating</w:t>
      </w:r>
    </w:p>
    <w:p w:rsidR="00B06ED7" w:rsidRDefault="00D8783E">
      <w:pPr>
        <w:spacing w:before="117" w:line="211" w:lineRule="auto"/>
        <w:ind w:left="574" w:right="1025"/>
        <w:rPr>
          <w:rFonts w:ascii="Source Sans Pro Semibold"/>
          <w:b/>
          <w:sz w:val="18"/>
        </w:rPr>
      </w:pPr>
      <w:r>
        <w:br w:type="column"/>
      </w:r>
      <w:r>
        <w:rPr>
          <w:rFonts w:ascii="Source Sans Pro Semibold"/>
          <w:b/>
          <w:color w:val="231F20"/>
          <w:w w:val="95"/>
          <w:sz w:val="18"/>
        </w:rPr>
        <w:lastRenderedPageBreak/>
        <w:t xml:space="preserve">Percentage of all </w:t>
      </w:r>
      <w:r>
        <w:rPr>
          <w:rFonts w:ascii="Source Sans Pro Semibold"/>
          <w:b/>
          <w:color w:val="231F20"/>
          <w:sz w:val="18"/>
        </w:rPr>
        <w:t>students</w:t>
      </w:r>
    </w:p>
    <w:p w:rsidR="00B06ED7" w:rsidRDefault="00B06ED7">
      <w:pPr>
        <w:spacing w:line="211" w:lineRule="auto"/>
        <w:rPr>
          <w:rFonts w:ascii="Source Sans Pro Semibold"/>
          <w:sz w:val="18"/>
        </w:rPr>
        <w:sectPr w:rsidR="00B06ED7">
          <w:type w:val="continuous"/>
          <w:pgSz w:w="11910" w:h="16840"/>
          <w:pgMar w:top="1580" w:right="1680" w:bottom="280" w:left="0" w:header="720" w:footer="720" w:gutter="0"/>
          <w:cols w:num="4" w:space="720" w:equalWidth="0">
            <w:col w:w="4160" w:space="40"/>
            <w:col w:w="1823" w:space="40"/>
            <w:col w:w="1273" w:space="40"/>
            <w:col w:w="2854"/>
          </w:cols>
        </w:sectPr>
      </w:pPr>
    </w:p>
    <w:p w:rsidR="00B06ED7" w:rsidRDefault="00B06ED7">
      <w:pPr>
        <w:pStyle w:val="BodyText"/>
        <w:spacing w:before="11"/>
        <w:rPr>
          <w:rFonts w:ascii="Source Sans Pro Semibold"/>
          <w:b/>
          <w:sz w:val="2"/>
        </w:rPr>
      </w:pPr>
    </w:p>
    <w:tbl>
      <w:tblPr>
        <w:tblW w:w="0" w:type="auto"/>
        <w:tblInd w:w="1417" w:type="dxa"/>
        <w:tblLayout w:type="fixed"/>
        <w:tblCellMar>
          <w:left w:w="0" w:type="dxa"/>
          <w:right w:w="0" w:type="dxa"/>
        </w:tblCellMar>
        <w:tblLook w:val="01E0"/>
      </w:tblPr>
      <w:tblGrid>
        <w:gridCol w:w="1655"/>
        <w:gridCol w:w="1587"/>
        <w:gridCol w:w="1587"/>
        <w:gridCol w:w="1587"/>
        <w:gridCol w:w="1587"/>
      </w:tblGrid>
      <w:tr w:rsidR="00B06ED7">
        <w:trPr>
          <w:trHeight w:val="340"/>
        </w:trPr>
        <w:tc>
          <w:tcPr>
            <w:tcW w:w="1655" w:type="dxa"/>
            <w:tcBorders>
              <w:top w:val="single" w:sz="8" w:space="0" w:color="EB3640"/>
              <w:bottom w:val="single" w:sz="4" w:space="0" w:color="C2C1BA"/>
            </w:tcBorders>
            <w:shd w:val="clear" w:color="auto" w:fill="D1D3D4"/>
          </w:tcPr>
          <w:p w:rsidR="00B06ED7" w:rsidRDefault="00D8783E">
            <w:pPr>
              <w:pStyle w:val="TableParagraph"/>
              <w:spacing w:before="61"/>
              <w:rPr>
                <w:sz w:val="18"/>
              </w:rPr>
            </w:pPr>
            <w:r>
              <w:rPr>
                <w:color w:val="231F20"/>
                <w:sz w:val="18"/>
              </w:rPr>
              <w:t>Primary school</w:t>
            </w:r>
          </w:p>
        </w:tc>
        <w:tc>
          <w:tcPr>
            <w:tcW w:w="1587" w:type="dxa"/>
            <w:tcBorders>
              <w:top w:val="single" w:sz="8" w:space="0" w:color="EB3640"/>
              <w:bottom w:val="single" w:sz="4" w:space="0" w:color="C2C1BA"/>
            </w:tcBorders>
            <w:shd w:val="clear" w:color="auto" w:fill="D1D3D4"/>
          </w:tcPr>
          <w:p w:rsidR="00B06ED7" w:rsidRDefault="00D8783E">
            <w:pPr>
              <w:pStyle w:val="TableParagraph"/>
              <w:spacing w:before="61"/>
              <w:rPr>
                <w:sz w:val="18"/>
              </w:rPr>
            </w:pPr>
            <w:r>
              <w:rPr>
                <w:color w:val="231F20"/>
                <w:sz w:val="18"/>
              </w:rPr>
              <w:t>233</w:t>
            </w:r>
          </w:p>
        </w:tc>
        <w:tc>
          <w:tcPr>
            <w:tcW w:w="1587" w:type="dxa"/>
            <w:tcBorders>
              <w:top w:val="single" w:sz="8" w:space="0" w:color="EB3640"/>
              <w:bottom w:val="single" w:sz="4" w:space="0" w:color="C2C1BA"/>
            </w:tcBorders>
            <w:shd w:val="clear" w:color="auto" w:fill="D1D3D4"/>
          </w:tcPr>
          <w:p w:rsidR="00B06ED7" w:rsidRDefault="00D8783E">
            <w:pPr>
              <w:pStyle w:val="TableParagraph"/>
              <w:spacing w:before="61"/>
              <w:rPr>
                <w:sz w:val="18"/>
              </w:rPr>
            </w:pPr>
            <w:r>
              <w:rPr>
                <w:color w:val="231F20"/>
                <w:sz w:val="18"/>
              </w:rPr>
              <w:t>84.1</w:t>
            </w:r>
          </w:p>
        </w:tc>
        <w:tc>
          <w:tcPr>
            <w:tcW w:w="1587" w:type="dxa"/>
            <w:tcBorders>
              <w:top w:val="single" w:sz="8" w:space="0" w:color="EB3640"/>
              <w:bottom w:val="single" w:sz="4" w:space="0" w:color="C2C1BA"/>
            </w:tcBorders>
            <w:shd w:val="clear" w:color="auto" w:fill="D1D3D4"/>
          </w:tcPr>
          <w:p w:rsidR="00B06ED7" w:rsidRDefault="00D8783E">
            <w:pPr>
              <w:pStyle w:val="TableParagraph"/>
              <w:spacing w:before="61"/>
              <w:rPr>
                <w:sz w:val="18"/>
              </w:rPr>
            </w:pPr>
            <w:r>
              <w:rPr>
                <w:color w:val="231F20"/>
                <w:sz w:val="18"/>
              </w:rPr>
              <w:t>9,574</w:t>
            </w:r>
          </w:p>
        </w:tc>
        <w:tc>
          <w:tcPr>
            <w:tcW w:w="1587" w:type="dxa"/>
            <w:tcBorders>
              <w:top w:val="single" w:sz="8" w:space="0" w:color="EB3640"/>
              <w:bottom w:val="single" w:sz="4" w:space="0" w:color="C2C1BA"/>
            </w:tcBorders>
            <w:shd w:val="clear" w:color="auto" w:fill="D1D3D4"/>
          </w:tcPr>
          <w:p w:rsidR="00B06ED7" w:rsidRDefault="00D8783E">
            <w:pPr>
              <w:pStyle w:val="TableParagraph"/>
              <w:spacing w:before="61"/>
              <w:rPr>
                <w:sz w:val="18"/>
              </w:rPr>
            </w:pPr>
            <w:r>
              <w:rPr>
                <w:color w:val="231F20"/>
                <w:sz w:val="18"/>
              </w:rPr>
              <w:t>93.9</w:t>
            </w:r>
          </w:p>
        </w:tc>
      </w:tr>
      <w:tr w:rsidR="00B06ED7">
        <w:trPr>
          <w:trHeight w:val="340"/>
        </w:trPr>
        <w:tc>
          <w:tcPr>
            <w:tcW w:w="1655" w:type="dxa"/>
            <w:tcBorders>
              <w:top w:val="single" w:sz="4" w:space="0" w:color="C2C1BA"/>
              <w:bottom w:val="single" w:sz="4" w:space="0" w:color="C2C1BA"/>
            </w:tcBorders>
            <w:shd w:val="clear" w:color="auto" w:fill="F3F4F4"/>
          </w:tcPr>
          <w:p w:rsidR="00B06ED7" w:rsidRDefault="00D8783E">
            <w:pPr>
              <w:pStyle w:val="TableParagraph"/>
              <w:rPr>
                <w:sz w:val="18"/>
              </w:rPr>
            </w:pPr>
            <w:r>
              <w:rPr>
                <w:color w:val="231F20"/>
                <w:sz w:val="18"/>
              </w:rPr>
              <w:t>High school</w:t>
            </w:r>
          </w:p>
        </w:tc>
        <w:tc>
          <w:tcPr>
            <w:tcW w:w="1587" w:type="dxa"/>
            <w:tcBorders>
              <w:top w:val="single" w:sz="4" w:space="0" w:color="C2C1BA"/>
              <w:bottom w:val="single" w:sz="4" w:space="0" w:color="C2C1BA"/>
            </w:tcBorders>
            <w:shd w:val="clear" w:color="auto" w:fill="F3F4F4"/>
          </w:tcPr>
          <w:p w:rsidR="00B06ED7" w:rsidRDefault="00D8783E">
            <w:pPr>
              <w:pStyle w:val="TableParagraph"/>
              <w:rPr>
                <w:sz w:val="18"/>
              </w:rPr>
            </w:pPr>
            <w:r>
              <w:rPr>
                <w:color w:val="231F20"/>
                <w:sz w:val="18"/>
              </w:rPr>
              <w:t>233</w:t>
            </w:r>
          </w:p>
        </w:tc>
        <w:tc>
          <w:tcPr>
            <w:tcW w:w="1587" w:type="dxa"/>
            <w:tcBorders>
              <w:top w:val="single" w:sz="4" w:space="0" w:color="C2C1BA"/>
              <w:bottom w:val="single" w:sz="4" w:space="0" w:color="C2C1BA"/>
            </w:tcBorders>
            <w:shd w:val="clear" w:color="auto" w:fill="F3F4F4"/>
          </w:tcPr>
          <w:p w:rsidR="00B06ED7" w:rsidRDefault="00D8783E">
            <w:pPr>
              <w:pStyle w:val="TableParagraph"/>
              <w:rPr>
                <w:sz w:val="18"/>
              </w:rPr>
            </w:pPr>
            <w:r>
              <w:rPr>
                <w:color w:val="231F20"/>
                <w:sz w:val="18"/>
              </w:rPr>
              <w:t>81.2</w:t>
            </w:r>
          </w:p>
        </w:tc>
        <w:tc>
          <w:tcPr>
            <w:tcW w:w="1587" w:type="dxa"/>
            <w:tcBorders>
              <w:top w:val="single" w:sz="4" w:space="0" w:color="C2C1BA"/>
              <w:bottom w:val="single" w:sz="4" w:space="0" w:color="C2C1BA"/>
            </w:tcBorders>
            <w:shd w:val="clear" w:color="auto" w:fill="F3F4F4"/>
          </w:tcPr>
          <w:p w:rsidR="00B06ED7" w:rsidRDefault="00D8783E">
            <w:pPr>
              <w:pStyle w:val="TableParagraph"/>
              <w:rPr>
                <w:sz w:val="18"/>
              </w:rPr>
            </w:pPr>
            <w:r>
              <w:rPr>
                <w:color w:val="231F20"/>
                <w:sz w:val="18"/>
              </w:rPr>
              <w:t>9,045</w:t>
            </w:r>
          </w:p>
        </w:tc>
        <w:tc>
          <w:tcPr>
            <w:tcW w:w="1587" w:type="dxa"/>
            <w:tcBorders>
              <w:top w:val="single" w:sz="4" w:space="0" w:color="C2C1BA"/>
              <w:bottom w:val="single" w:sz="4" w:space="0" w:color="C2C1BA"/>
            </w:tcBorders>
            <w:shd w:val="clear" w:color="auto" w:fill="F3F4F4"/>
          </w:tcPr>
          <w:p w:rsidR="00B06ED7" w:rsidRDefault="00D8783E">
            <w:pPr>
              <w:pStyle w:val="TableParagraph"/>
              <w:rPr>
                <w:sz w:val="18"/>
              </w:rPr>
            </w:pPr>
            <w:r>
              <w:rPr>
                <w:color w:val="231F20"/>
                <w:sz w:val="18"/>
              </w:rPr>
              <w:t>92.8</w:t>
            </w:r>
          </w:p>
        </w:tc>
      </w:tr>
      <w:tr w:rsidR="00B06ED7">
        <w:trPr>
          <w:trHeight w:val="340"/>
        </w:trPr>
        <w:tc>
          <w:tcPr>
            <w:tcW w:w="1655" w:type="dxa"/>
            <w:tcBorders>
              <w:top w:val="single" w:sz="4" w:space="0" w:color="C2C1BA"/>
            </w:tcBorders>
            <w:shd w:val="clear" w:color="auto" w:fill="D1D3D4"/>
          </w:tcPr>
          <w:p w:rsidR="00B06ED7" w:rsidRDefault="00D8783E">
            <w:pPr>
              <w:pStyle w:val="TableParagraph"/>
              <w:rPr>
                <w:sz w:val="18"/>
              </w:rPr>
            </w:pPr>
            <w:r>
              <w:rPr>
                <w:color w:val="231F20"/>
                <w:sz w:val="18"/>
              </w:rPr>
              <w:t>All schools</w:t>
            </w:r>
          </w:p>
        </w:tc>
        <w:tc>
          <w:tcPr>
            <w:tcW w:w="1587" w:type="dxa"/>
            <w:tcBorders>
              <w:top w:val="single" w:sz="4" w:space="0" w:color="C2C1BA"/>
              <w:bottom w:val="dotted" w:sz="4" w:space="0" w:color="929487"/>
            </w:tcBorders>
            <w:shd w:val="clear" w:color="auto" w:fill="D1D3D4"/>
          </w:tcPr>
          <w:p w:rsidR="00B06ED7" w:rsidRDefault="00D8783E">
            <w:pPr>
              <w:pStyle w:val="TableParagraph"/>
              <w:rPr>
                <w:sz w:val="18"/>
              </w:rPr>
            </w:pPr>
            <w:r>
              <w:rPr>
                <w:color w:val="231F20"/>
                <w:sz w:val="18"/>
              </w:rPr>
              <w:t>466</w:t>
            </w:r>
          </w:p>
        </w:tc>
        <w:tc>
          <w:tcPr>
            <w:tcW w:w="1587" w:type="dxa"/>
            <w:tcBorders>
              <w:top w:val="single" w:sz="4" w:space="0" w:color="C2C1BA"/>
              <w:bottom w:val="dotted" w:sz="4" w:space="0" w:color="929487"/>
            </w:tcBorders>
            <w:shd w:val="clear" w:color="auto" w:fill="D1D3D4"/>
          </w:tcPr>
          <w:p w:rsidR="00B06ED7" w:rsidRDefault="00D8783E">
            <w:pPr>
              <w:pStyle w:val="TableParagraph"/>
              <w:rPr>
                <w:sz w:val="18"/>
              </w:rPr>
            </w:pPr>
            <w:r>
              <w:rPr>
                <w:color w:val="231F20"/>
                <w:sz w:val="18"/>
              </w:rPr>
              <w:t>82.6</w:t>
            </w:r>
          </w:p>
        </w:tc>
        <w:tc>
          <w:tcPr>
            <w:tcW w:w="1587" w:type="dxa"/>
            <w:tcBorders>
              <w:top w:val="single" w:sz="4" w:space="0" w:color="C2C1BA"/>
              <w:bottom w:val="dotted" w:sz="4" w:space="0" w:color="929487"/>
            </w:tcBorders>
            <w:shd w:val="clear" w:color="auto" w:fill="D1D3D4"/>
          </w:tcPr>
          <w:p w:rsidR="00B06ED7" w:rsidRDefault="00D8783E">
            <w:pPr>
              <w:pStyle w:val="TableParagraph"/>
              <w:rPr>
                <w:sz w:val="18"/>
              </w:rPr>
            </w:pPr>
            <w:r>
              <w:rPr>
                <w:color w:val="231F20"/>
                <w:sz w:val="18"/>
              </w:rPr>
              <w:t>18,619</w:t>
            </w:r>
          </w:p>
        </w:tc>
        <w:tc>
          <w:tcPr>
            <w:tcW w:w="1587" w:type="dxa"/>
            <w:tcBorders>
              <w:top w:val="single" w:sz="4" w:space="0" w:color="C2C1BA"/>
              <w:bottom w:val="dotted" w:sz="4" w:space="0" w:color="929487"/>
            </w:tcBorders>
            <w:shd w:val="clear" w:color="auto" w:fill="D1D3D4"/>
          </w:tcPr>
          <w:p w:rsidR="00B06ED7" w:rsidRDefault="00D8783E">
            <w:pPr>
              <w:pStyle w:val="TableParagraph"/>
              <w:rPr>
                <w:sz w:val="18"/>
              </w:rPr>
            </w:pPr>
            <w:r>
              <w:rPr>
                <w:color w:val="231F20"/>
                <w:sz w:val="18"/>
              </w:rPr>
              <w:t>93.4</w:t>
            </w:r>
          </w:p>
        </w:tc>
      </w:tr>
    </w:tbl>
    <w:p w:rsidR="00B06ED7" w:rsidRDefault="00B06ED7">
      <w:pPr>
        <w:rPr>
          <w:sz w:val="18"/>
        </w:rPr>
        <w:sectPr w:rsidR="00B06ED7">
          <w:type w:val="continuous"/>
          <w:pgSz w:w="11910" w:h="16840"/>
          <w:pgMar w:top="1580" w:right="1680" w:bottom="280" w:left="0" w:header="720" w:footer="720" w:gutter="0"/>
          <w:cols w:space="720"/>
        </w:sectPr>
      </w:pPr>
    </w:p>
    <w:p w:rsidR="00B06ED7" w:rsidRDefault="00D8783E">
      <w:pPr>
        <w:pStyle w:val="Heading3"/>
        <w:spacing w:before="77"/>
        <w:ind w:left="139"/>
        <w:rPr>
          <w:b/>
        </w:rPr>
      </w:pPr>
      <w:r>
        <w:rPr>
          <w:b/>
          <w:color w:val="F36B24"/>
          <w:w w:val="95"/>
        </w:rPr>
        <w:lastRenderedPageBreak/>
        <w:t>Strategies to improve student engagement and attendance</w:t>
      </w:r>
    </w:p>
    <w:p w:rsidR="00B06ED7" w:rsidRDefault="00D8783E">
      <w:pPr>
        <w:pStyle w:val="BodyText"/>
        <w:spacing w:before="61" w:line="235" w:lineRule="auto"/>
        <w:ind w:left="139" w:right="2107"/>
      </w:pPr>
      <w:r>
        <w:rPr>
          <w:color w:val="231F20"/>
          <w:spacing w:val="-3"/>
        </w:rPr>
        <w:t xml:space="preserve">Programs in </w:t>
      </w:r>
      <w:r>
        <w:rPr>
          <w:color w:val="231F20"/>
        </w:rPr>
        <w:t xml:space="preserve">ACT </w:t>
      </w:r>
      <w:r>
        <w:rPr>
          <w:color w:val="231F20"/>
          <w:spacing w:val="-3"/>
        </w:rPr>
        <w:t xml:space="preserve">public </w:t>
      </w:r>
      <w:r>
        <w:rPr>
          <w:color w:val="231F20"/>
        </w:rPr>
        <w:t xml:space="preserve">schools </w:t>
      </w:r>
      <w:r>
        <w:rPr>
          <w:color w:val="231F20"/>
          <w:spacing w:val="-3"/>
        </w:rPr>
        <w:t xml:space="preserve">such </w:t>
      </w:r>
      <w:r>
        <w:rPr>
          <w:color w:val="231F20"/>
        </w:rPr>
        <w:t xml:space="preserve">as the </w:t>
      </w:r>
      <w:r>
        <w:rPr>
          <w:color w:val="231F20"/>
          <w:spacing w:val="-3"/>
        </w:rPr>
        <w:t xml:space="preserve">Student Aspirations Program, Flexible Learning Options, </w:t>
      </w:r>
      <w:r>
        <w:rPr>
          <w:color w:val="231F20"/>
          <w:spacing w:val="-5"/>
        </w:rPr>
        <w:t xml:space="preserve">Tutorial </w:t>
      </w:r>
      <w:r>
        <w:rPr>
          <w:color w:val="231F20"/>
        </w:rPr>
        <w:t xml:space="preserve">Support and </w:t>
      </w:r>
      <w:r>
        <w:rPr>
          <w:color w:val="231F20"/>
          <w:spacing w:val="-3"/>
        </w:rPr>
        <w:t xml:space="preserve">scholarships </w:t>
      </w:r>
      <w:r>
        <w:rPr>
          <w:color w:val="231F20"/>
        </w:rPr>
        <w:t xml:space="preserve">were instrumental </w:t>
      </w:r>
      <w:r>
        <w:rPr>
          <w:color w:val="231F20"/>
          <w:spacing w:val="-3"/>
        </w:rPr>
        <w:t xml:space="preserve">in motivating </w:t>
      </w:r>
      <w:r>
        <w:rPr>
          <w:color w:val="231F20"/>
        </w:rPr>
        <w:t xml:space="preserve">and </w:t>
      </w:r>
      <w:r>
        <w:rPr>
          <w:color w:val="231F20"/>
          <w:spacing w:val="-3"/>
        </w:rPr>
        <w:t xml:space="preserve">engaging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in </w:t>
      </w:r>
      <w:r>
        <w:rPr>
          <w:color w:val="231F20"/>
        </w:rPr>
        <w:t xml:space="preserve">school activities. </w:t>
      </w:r>
      <w:r>
        <w:rPr>
          <w:color w:val="231F20"/>
          <w:spacing w:val="-3"/>
        </w:rPr>
        <w:t xml:space="preserve">Attendance </w:t>
      </w:r>
      <w:r>
        <w:rPr>
          <w:color w:val="231F20"/>
        </w:rPr>
        <w:t xml:space="preserve">is </w:t>
      </w:r>
      <w:r>
        <w:rPr>
          <w:color w:val="231F20"/>
          <w:spacing w:val="-3"/>
        </w:rPr>
        <w:t xml:space="preserve">intrinsically </w:t>
      </w:r>
      <w:r>
        <w:rPr>
          <w:color w:val="231F20"/>
          <w:spacing w:val="-4"/>
        </w:rPr>
        <w:t xml:space="preserve">linked </w:t>
      </w:r>
      <w:r>
        <w:rPr>
          <w:color w:val="231F20"/>
        </w:rPr>
        <w:t xml:space="preserve">to </w:t>
      </w:r>
      <w:r>
        <w:rPr>
          <w:color w:val="231F20"/>
          <w:spacing w:val="-3"/>
        </w:rPr>
        <w:t>engagement in</w:t>
      </w:r>
      <w:r>
        <w:rPr>
          <w:color w:val="231F20"/>
          <w:spacing w:val="-9"/>
        </w:rPr>
        <w:t xml:space="preserve"> </w:t>
      </w:r>
      <w:r>
        <w:rPr>
          <w:color w:val="231F20"/>
        </w:rPr>
        <w:t>school.</w:t>
      </w:r>
      <w:r>
        <w:rPr>
          <w:color w:val="231F20"/>
          <w:spacing w:val="-9"/>
        </w:rPr>
        <w:t xml:space="preserve"> </w:t>
      </w:r>
      <w:r>
        <w:rPr>
          <w:color w:val="231F20"/>
          <w:spacing w:val="-3"/>
        </w:rPr>
        <w:t>Staying</w:t>
      </w:r>
      <w:r>
        <w:rPr>
          <w:color w:val="231F20"/>
          <w:spacing w:val="-9"/>
        </w:rPr>
        <w:t xml:space="preserve"> </w:t>
      </w:r>
      <w:r>
        <w:rPr>
          <w:color w:val="231F20"/>
        </w:rPr>
        <w:t>connected</w:t>
      </w:r>
      <w:r>
        <w:rPr>
          <w:color w:val="231F20"/>
          <w:spacing w:val="-9"/>
        </w:rPr>
        <w:t xml:space="preserve"> </w:t>
      </w:r>
      <w:r>
        <w:rPr>
          <w:color w:val="231F20"/>
          <w:spacing w:val="-3"/>
        </w:rPr>
        <w:t>to</w:t>
      </w:r>
      <w:r>
        <w:rPr>
          <w:color w:val="231F20"/>
          <w:spacing w:val="-9"/>
        </w:rPr>
        <w:t xml:space="preserve"> </w:t>
      </w:r>
      <w:r>
        <w:rPr>
          <w:color w:val="231F20"/>
        </w:rPr>
        <w:t>school</w:t>
      </w:r>
      <w:r>
        <w:rPr>
          <w:color w:val="231F20"/>
          <w:spacing w:val="-9"/>
        </w:rPr>
        <w:t xml:space="preserve"> </w:t>
      </w:r>
      <w:r>
        <w:rPr>
          <w:color w:val="231F20"/>
        </w:rPr>
        <w:t>is</w:t>
      </w:r>
      <w:r>
        <w:rPr>
          <w:color w:val="231F20"/>
          <w:spacing w:val="-9"/>
        </w:rPr>
        <w:t xml:space="preserve"> </w:t>
      </w:r>
      <w:r>
        <w:rPr>
          <w:color w:val="231F20"/>
        </w:rPr>
        <w:t>also</w:t>
      </w:r>
      <w:r>
        <w:rPr>
          <w:color w:val="231F20"/>
          <w:spacing w:val="-9"/>
        </w:rPr>
        <w:t xml:space="preserve"> </w:t>
      </w:r>
      <w:r>
        <w:rPr>
          <w:color w:val="231F20"/>
        </w:rPr>
        <w:t>a</w:t>
      </w:r>
      <w:r>
        <w:rPr>
          <w:color w:val="231F20"/>
          <w:spacing w:val="-9"/>
        </w:rPr>
        <w:t xml:space="preserve"> </w:t>
      </w:r>
      <w:r>
        <w:rPr>
          <w:color w:val="231F20"/>
        </w:rPr>
        <w:t>positive</w:t>
      </w:r>
      <w:r>
        <w:rPr>
          <w:color w:val="231F20"/>
          <w:spacing w:val="-9"/>
        </w:rPr>
        <w:t xml:space="preserve"> </w:t>
      </w:r>
      <w:r>
        <w:rPr>
          <w:color w:val="231F20"/>
          <w:spacing w:val="-3"/>
        </w:rPr>
        <w:t>influence</w:t>
      </w:r>
      <w:r>
        <w:rPr>
          <w:color w:val="231F20"/>
          <w:spacing w:val="-9"/>
        </w:rPr>
        <w:t xml:space="preserve"> </w:t>
      </w:r>
      <w:r>
        <w:rPr>
          <w:color w:val="231F20"/>
        </w:rPr>
        <w:t>on</w:t>
      </w:r>
      <w:r>
        <w:rPr>
          <w:color w:val="231F20"/>
          <w:spacing w:val="-9"/>
        </w:rPr>
        <w:t xml:space="preserve"> </w:t>
      </w:r>
      <w:r>
        <w:rPr>
          <w:color w:val="231F20"/>
        </w:rPr>
        <w:t>students’</w:t>
      </w:r>
      <w:r>
        <w:rPr>
          <w:color w:val="231F20"/>
          <w:spacing w:val="-9"/>
        </w:rPr>
        <w:t xml:space="preserve"> </w:t>
      </w:r>
      <w:r>
        <w:rPr>
          <w:color w:val="231F20"/>
          <w:spacing w:val="-3"/>
        </w:rPr>
        <w:t>social</w:t>
      </w:r>
      <w:r>
        <w:rPr>
          <w:color w:val="231F20"/>
          <w:spacing w:val="-9"/>
        </w:rPr>
        <w:t xml:space="preserve"> </w:t>
      </w:r>
      <w:r>
        <w:rPr>
          <w:color w:val="231F20"/>
        </w:rPr>
        <w:t>and</w:t>
      </w:r>
      <w:r>
        <w:rPr>
          <w:color w:val="231F20"/>
          <w:spacing w:val="-9"/>
        </w:rPr>
        <w:t xml:space="preserve"> </w:t>
      </w:r>
      <w:r>
        <w:rPr>
          <w:color w:val="231F20"/>
          <w:spacing w:val="-3"/>
        </w:rPr>
        <w:t>emotional wellbeing.</w:t>
      </w:r>
      <w:r>
        <w:rPr>
          <w:color w:val="231F20"/>
          <w:spacing w:val="-7"/>
        </w:rPr>
        <w:t xml:space="preserve"> </w:t>
      </w:r>
      <w:r>
        <w:rPr>
          <w:color w:val="231F20"/>
        </w:rPr>
        <w:t>ACT</w:t>
      </w:r>
      <w:r>
        <w:rPr>
          <w:color w:val="231F20"/>
          <w:spacing w:val="-7"/>
        </w:rPr>
        <w:t xml:space="preserve"> </w:t>
      </w:r>
      <w:r>
        <w:rPr>
          <w:color w:val="231F20"/>
        </w:rPr>
        <w:t>schools</w:t>
      </w:r>
      <w:r>
        <w:rPr>
          <w:color w:val="231F20"/>
          <w:spacing w:val="-7"/>
        </w:rPr>
        <w:t xml:space="preserve"> </w:t>
      </w:r>
      <w:r>
        <w:rPr>
          <w:color w:val="231F20"/>
        </w:rPr>
        <w:t>took</w:t>
      </w:r>
      <w:r>
        <w:rPr>
          <w:color w:val="231F20"/>
          <w:spacing w:val="-7"/>
        </w:rPr>
        <w:t xml:space="preserve"> </w:t>
      </w:r>
      <w:r>
        <w:rPr>
          <w:color w:val="231F20"/>
        </w:rPr>
        <w:t>a</w:t>
      </w:r>
      <w:r>
        <w:rPr>
          <w:color w:val="231F20"/>
          <w:spacing w:val="-7"/>
        </w:rPr>
        <w:t xml:space="preserve"> </w:t>
      </w:r>
      <w:r>
        <w:rPr>
          <w:color w:val="231F20"/>
          <w:spacing w:val="-3"/>
        </w:rPr>
        <w:t>multi-faceted</w:t>
      </w:r>
      <w:r>
        <w:rPr>
          <w:color w:val="231F20"/>
          <w:spacing w:val="-7"/>
        </w:rPr>
        <w:t xml:space="preserve"> </w:t>
      </w:r>
      <w:r>
        <w:rPr>
          <w:color w:val="231F20"/>
          <w:spacing w:val="-3"/>
        </w:rPr>
        <w:t>approach</w:t>
      </w:r>
      <w:r>
        <w:rPr>
          <w:color w:val="231F20"/>
          <w:spacing w:val="-7"/>
        </w:rPr>
        <w:t xml:space="preserve"> </w:t>
      </w:r>
      <w:r>
        <w:rPr>
          <w:color w:val="231F20"/>
        </w:rPr>
        <w:t>to</w:t>
      </w:r>
      <w:r>
        <w:rPr>
          <w:color w:val="231F20"/>
          <w:spacing w:val="-7"/>
        </w:rPr>
        <w:t xml:space="preserve"> </w:t>
      </w:r>
      <w:r>
        <w:rPr>
          <w:color w:val="231F20"/>
          <w:spacing w:val="-3"/>
        </w:rPr>
        <w:t>engaging</w:t>
      </w:r>
      <w:r>
        <w:rPr>
          <w:color w:val="231F20"/>
          <w:spacing w:val="-7"/>
        </w:rPr>
        <w:t xml:space="preserve"> </w:t>
      </w:r>
      <w:r>
        <w:rPr>
          <w:color w:val="231F20"/>
        </w:rPr>
        <w:t>students.</w:t>
      </w:r>
    </w:p>
    <w:p w:rsidR="00B06ED7" w:rsidRDefault="00D8783E">
      <w:pPr>
        <w:pStyle w:val="BodyText"/>
        <w:spacing w:before="143"/>
        <w:ind w:left="139"/>
      </w:pPr>
      <w:r>
        <w:rPr>
          <w:color w:val="231F20"/>
        </w:rPr>
        <w:t>Attendance measures included:</w:t>
      </w:r>
    </w:p>
    <w:p w:rsidR="00B06ED7" w:rsidRDefault="00D8783E">
      <w:pPr>
        <w:pStyle w:val="BodyText"/>
        <w:spacing w:before="81"/>
        <w:ind w:left="139"/>
      </w:pPr>
      <w:proofErr w:type="gramStart"/>
      <w:r>
        <w:rPr>
          <w:color w:val="EB3640"/>
          <w:sz w:val="16"/>
        </w:rPr>
        <w:t xml:space="preserve">&gt;  </w:t>
      </w:r>
      <w:r>
        <w:rPr>
          <w:color w:val="231F20"/>
        </w:rPr>
        <w:t>principals</w:t>
      </w:r>
      <w:proofErr w:type="gramEnd"/>
      <w:r>
        <w:rPr>
          <w:color w:val="231F20"/>
        </w:rPr>
        <w:t xml:space="preserve"> developing attendance procedures that are communicated to students, families and staff;</w:t>
      </w:r>
    </w:p>
    <w:p w:rsidR="00B06ED7" w:rsidRDefault="00D8783E">
      <w:pPr>
        <w:pStyle w:val="BodyText"/>
        <w:spacing w:before="109"/>
        <w:ind w:left="139"/>
      </w:pPr>
      <w:proofErr w:type="gramStart"/>
      <w:r>
        <w:rPr>
          <w:color w:val="EB3640"/>
          <w:sz w:val="16"/>
        </w:rPr>
        <w:t xml:space="preserve">&gt;  </w:t>
      </w:r>
      <w:r>
        <w:rPr>
          <w:color w:val="231F20"/>
        </w:rPr>
        <w:t>an</w:t>
      </w:r>
      <w:proofErr w:type="gramEnd"/>
      <w:r>
        <w:rPr>
          <w:color w:val="231F20"/>
        </w:rPr>
        <w:t xml:space="preserve"> attendance monitoring and SMS messaging service for families;</w:t>
      </w:r>
    </w:p>
    <w:p w:rsidR="00B06ED7" w:rsidRDefault="00D8783E">
      <w:pPr>
        <w:pStyle w:val="BodyText"/>
        <w:spacing w:before="114" w:line="235" w:lineRule="auto"/>
        <w:ind w:left="348" w:right="2478" w:hanging="210"/>
      </w:pPr>
      <w:r>
        <w:rPr>
          <w:color w:val="EB3640"/>
          <w:sz w:val="16"/>
        </w:rPr>
        <w:t xml:space="preserve">&gt; </w:t>
      </w:r>
      <w:proofErr w:type="gramStart"/>
      <w:r>
        <w:rPr>
          <w:color w:val="231F20"/>
        </w:rPr>
        <w:t>phone</w:t>
      </w:r>
      <w:proofErr w:type="gramEnd"/>
      <w:r>
        <w:rPr>
          <w:color w:val="231F20"/>
        </w:rPr>
        <w:t xml:space="preserve"> calls and meetings with </w:t>
      </w:r>
      <w:r>
        <w:rPr>
          <w:color w:val="231F20"/>
          <w:spacing w:val="-3"/>
        </w:rPr>
        <w:t xml:space="preserve">families to </w:t>
      </w:r>
      <w:r>
        <w:rPr>
          <w:color w:val="231F20"/>
        </w:rPr>
        <w:t xml:space="preserve">discuss barriers to </w:t>
      </w:r>
      <w:r>
        <w:rPr>
          <w:color w:val="231F20"/>
          <w:spacing w:val="-3"/>
        </w:rPr>
        <w:t xml:space="preserve">attendance </w:t>
      </w:r>
      <w:r>
        <w:rPr>
          <w:color w:val="231F20"/>
        </w:rPr>
        <w:t xml:space="preserve">and explore </w:t>
      </w:r>
      <w:r>
        <w:rPr>
          <w:color w:val="231F20"/>
          <w:spacing w:val="-3"/>
        </w:rPr>
        <w:t xml:space="preserve">options </w:t>
      </w:r>
      <w:r>
        <w:rPr>
          <w:color w:val="231F20"/>
        </w:rPr>
        <w:t>to address these;</w:t>
      </w:r>
    </w:p>
    <w:p w:rsidR="00B06ED7" w:rsidRDefault="00D8783E">
      <w:pPr>
        <w:pStyle w:val="BodyText"/>
        <w:spacing w:before="109"/>
        <w:ind w:left="139"/>
      </w:pPr>
      <w:proofErr w:type="gramStart"/>
      <w:r>
        <w:rPr>
          <w:color w:val="EB3640"/>
          <w:sz w:val="16"/>
        </w:rPr>
        <w:t xml:space="preserve">&gt;  </w:t>
      </w:r>
      <w:r>
        <w:rPr>
          <w:color w:val="231F20"/>
        </w:rPr>
        <w:t>referring</w:t>
      </w:r>
      <w:proofErr w:type="gramEnd"/>
      <w:r>
        <w:rPr>
          <w:color w:val="231F20"/>
        </w:rPr>
        <w:t xml:space="preserve"> parents and students to appropriate support services; and</w:t>
      </w:r>
    </w:p>
    <w:p w:rsidR="00B06ED7" w:rsidRDefault="00D8783E">
      <w:pPr>
        <w:pStyle w:val="BodyText"/>
        <w:spacing w:before="114" w:line="235" w:lineRule="auto"/>
        <w:ind w:left="348" w:right="1934" w:hanging="210"/>
      </w:pPr>
      <w:r>
        <w:rPr>
          <w:color w:val="EB3640"/>
          <w:sz w:val="16"/>
        </w:rPr>
        <w:t xml:space="preserve">&gt; </w:t>
      </w:r>
      <w:r>
        <w:rPr>
          <w:color w:val="231F20"/>
        </w:rPr>
        <w:t>seeking support from the Education Directorate’s multi-disciplinary Network Student Engagement Teams (NSETs).</w:t>
      </w:r>
    </w:p>
    <w:p w:rsidR="00B06ED7" w:rsidRDefault="00D8783E">
      <w:pPr>
        <w:pStyle w:val="BodyText"/>
        <w:spacing w:before="154" w:line="262" w:lineRule="exact"/>
        <w:ind w:left="139"/>
      </w:pPr>
      <w:r>
        <w:rPr>
          <w:color w:val="231F20"/>
        </w:rPr>
        <w:t>The table below shows that attendance for both Aboriginal and Torres Strait Islander and</w:t>
      </w:r>
    </w:p>
    <w:p w:rsidR="00B06ED7" w:rsidRDefault="00D8783E">
      <w:pPr>
        <w:pStyle w:val="BodyText"/>
        <w:spacing w:before="3" w:line="235" w:lineRule="auto"/>
        <w:ind w:left="139" w:right="2339"/>
        <w:jc w:val="both"/>
      </w:pPr>
      <w:proofErr w:type="gramStart"/>
      <w:r>
        <w:rPr>
          <w:color w:val="231F20"/>
          <w:spacing w:val="-3"/>
        </w:rPr>
        <w:t>non-Indigenous</w:t>
      </w:r>
      <w:proofErr w:type="gramEnd"/>
      <w:r>
        <w:rPr>
          <w:color w:val="231F20"/>
          <w:spacing w:val="-8"/>
        </w:rPr>
        <w:t xml:space="preserve"> </w:t>
      </w:r>
      <w:r>
        <w:rPr>
          <w:color w:val="231F20"/>
        </w:rPr>
        <w:t>students</w:t>
      </w:r>
      <w:r>
        <w:rPr>
          <w:color w:val="231F20"/>
          <w:spacing w:val="-8"/>
        </w:rPr>
        <w:t xml:space="preserve"> </w:t>
      </w:r>
      <w:r>
        <w:rPr>
          <w:color w:val="231F20"/>
          <w:spacing w:val="-3"/>
        </w:rPr>
        <w:t>increased</w:t>
      </w:r>
      <w:r>
        <w:rPr>
          <w:color w:val="231F20"/>
          <w:spacing w:val="-8"/>
        </w:rPr>
        <w:t xml:space="preserve"> </w:t>
      </w:r>
      <w:r>
        <w:rPr>
          <w:color w:val="231F20"/>
        </w:rPr>
        <w:t>between</w:t>
      </w:r>
      <w:r>
        <w:rPr>
          <w:color w:val="231F20"/>
          <w:spacing w:val="-8"/>
        </w:rPr>
        <w:t xml:space="preserve"> </w:t>
      </w:r>
      <w:r>
        <w:rPr>
          <w:color w:val="231F20"/>
          <w:spacing w:val="-7"/>
        </w:rPr>
        <w:t>2014</w:t>
      </w:r>
      <w:r>
        <w:rPr>
          <w:color w:val="231F20"/>
          <w:spacing w:val="-8"/>
        </w:rPr>
        <w:t xml:space="preserve"> </w:t>
      </w:r>
      <w:r>
        <w:rPr>
          <w:color w:val="231F20"/>
        </w:rPr>
        <w:t>and</w:t>
      </w:r>
      <w:r>
        <w:rPr>
          <w:color w:val="231F20"/>
          <w:spacing w:val="-8"/>
        </w:rPr>
        <w:t xml:space="preserve"> </w:t>
      </w:r>
      <w:r>
        <w:rPr>
          <w:color w:val="231F20"/>
          <w:spacing w:val="-6"/>
        </w:rPr>
        <w:t>2016</w:t>
      </w:r>
      <w:r>
        <w:rPr>
          <w:color w:val="231F20"/>
          <w:spacing w:val="-8"/>
        </w:rPr>
        <w:t xml:space="preserve"> </w:t>
      </w:r>
      <w:r>
        <w:rPr>
          <w:color w:val="231F20"/>
          <w:spacing w:val="-3"/>
        </w:rPr>
        <w:t>for</w:t>
      </w:r>
      <w:r>
        <w:rPr>
          <w:color w:val="231F20"/>
          <w:spacing w:val="-8"/>
        </w:rPr>
        <w:t xml:space="preserve"> </w:t>
      </w:r>
      <w:r>
        <w:rPr>
          <w:color w:val="231F20"/>
        </w:rPr>
        <w:t>secondary</w:t>
      </w:r>
      <w:r>
        <w:rPr>
          <w:color w:val="231F20"/>
          <w:spacing w:val="-8"/>
        </w:rPr>
        <w:t xml:space="preserve"> </w:t>
      </w:r>
      <w:r>
        <w:rPr>
          <w:color w:val="231F20"/>
        </w:rPr>
        <w:t>school</w:t>
      </w:r>
      <w:r>
        <w:rPr>
          <w:color w:val="231F20"/>
          <w:spacing w:val="-8"/>
        </w:rPr>
        <w:t xml:space="preserve"> </w:t>
      </w:r>
      <w:r>
        <w:rPr>
          <w:color w:val="231F20"/>
        </w:rPr>
        <w:t>students</w:t>
      </w:r>
      <w:r>
        <w:rPr>
          <w:color w:val="231F20"/>
          <w:spacing w:val="-8"/>
        </w:rPr>
        <w:t xml:space="preserve"> </w:t>
      </w:r>
      <w:r>
        <w:rPr>
          <w:color w:val="231F20"/>
        </w:rPr>
        <w:t>(years 7</w:t>
      </w:r>
      <w:r>
        <w:rPr>
          <w:color w:val="231F20"/>
          <w:spacing w:val="-6"/>
        </w:rPr>
        <w:t xml:space="preserve"> </w:t>
      </w:r>
      <w:r>
        <w:rPr>
          <w:color w:val="231F20"/>
        </w:rPr>
        <w:t>to</w:t>
      </w:r>
      <w:r>
        <w:rPr>
          <w:color w:val="231F20"/>
          <w:spacing w:val="-6"/>
        </w:rPr>
        <w:t xml:space="preserve"> 10). </w:t>
      </w:r>
      <w:r>
        <w:rPr>
          <w:color w:val="231F20"/>
        </w:rPr>
        <w:t>The</w:t>
      </w:r>
      <w:r>
        <w:rPr>
          <w:color w:val="231F20"/>
          <w:spacing w:val="-6"/>
        </w:rPr>
        <w:t xml:space="preserve"> </w:t>
      </w:r>
      <w:r>
        <w:rPr>
          <w:color w:val="231F20"/>
          <w:spacing w:val="-3"/>
        </w:rPr>
        <w:t>increase</w:t>
      </w:r>
      <w:r>
        <w:rPr>
          <w:color w:val="231F20"/>
          <w:spacing w:val="-6"/>
        </w:rPr>
        <w:t xml:space="preserve"> </w:t>
      </w:r>
      <w:r>
        <w:rPr>
          <w:color w:val="231F20"/>
          <w:spacing w:val="-3"/>
        </w:rPr>
        <w:t>for</w:t>
      </w:r>
      <w:r>
        <w:rPr>
          <w:color w:val="231F20"/>
          <w:spacing w:val="-6"/>
        </w:rPr>
        <w:t xml:space="preserve"> </w:t>
      </w:r>
      <w:r>
        <w:rPr>
          <w:color w:val="231F20"/>
          <w:spacing w:val="-3"/>
        </w:rPr>
        <w:t>Aboriginal</w:t>
      </w:r>
      <w:r>
        <w:rPr>
          <w:color w:val="231F20"/>
          <w:spacing w:val="-6"/>
        </w:rPr>
        <w:t xml:space="preserve"> </w:t>
      </w:r>
      <w:r>
        <w:rPr>
          <w:color w:val="231F20"/>
        </w:rPr>
        <w:t>and</w:t>
      </w:r>
      <w:r>
        <w:rPr>
          <w:color w:val="231F20"/>
          <w:spacing w:val="-6"/>
        </w:rPr>
        <w:t xml:space="preserve"> </w:t>
      </w:r>
      <w:r>
        <w:rPr>
          <w:color w:val="231F20"/>
          <w:spacing w:val="-4"/>
        </w:rPr>
        <w:t>Torres</w:t>
      </w:r>
      <w:r>
        <w:rPr>
          <w:color w:val="231F20"/>
          <w:spacing w:val="-6"/>
        </w:rPr>
        <w:t xml:space="preserve"> </w:t>
      </w:r>
      <w:r>
        <w:rPr>
          <w:color w:val="231F20"/>
          <w:spacing w:val="-3"/>
        </w:rPr>
        <w:t>Strait</w:t>
      </w:r>
      <w:r>
        <w:rPr>
          <w:color w:val="231F20"/>
          <w:spacing w:val="-6"/>
        </w:rPr>
        <w:t xml:space="preserve"> </w:t>
      </w:r>
      <w:r>
        <w:rPr>
          <w:color w:val="231F20"/>
          <w:spacing w:val="-3"/>
        </w:rPr>
        <w:t>Islander</w:t>
      </w:r>
      <w:r>
        <w:rPr>
          <w:color w:val="231F20"/>
          <w:spacing w:val="-6"/>
        </w:rPr>
        <w:t xml:space="preserve"> </w:t>
      </w:r>
      <w:r>
        <w:rPr>
          <w:color w:val="231F20"/>
        </w:rPr>
        <w:t>students</w:t>
      </w:r>
      <w:r>
        <w:rPr>
          <w:color w:val="231F20"/>
          <w:spacing w:val="-6"/>
        </w:rPr>
        <w:t xml:space="preserve"> </w:t>
      </w:r>
      <w:r>
        <w:rPr>
          <w:color w:val="231F20"/>
          <w:spacing w:val="-3"/>
        </w:rPr>
        <w:t>in</w:t>
      </w:r>
      <w:r>
        <w:rPr>
          <w:color w:val="231F20"/>
          <w:spacing w:val="-6"/>
        </w:rPr>
        <w:t xml:space="preserve"> </w:t>
      </w:r>
      <w:r>
        <w:rPr>
          <w:color w:val="231F20"/>
        </w:rPr>
        <w:t>years</w:t>
      </w:r>
      <w:r>
        <w:rPr>
          <w:color w:val="231F20"/>
          <w:spacing w:val="-6"/>
        </w:rPr>
        <w:t xml:space="preserve"> </w:t>
      </w:r>
      <w:r>
        <w:rPr>
          <w:color w:val="231F20"/>
        </w:rPr>
        <w:t>7</w:t>
      </w:r>
      <w:r>
        <w:rPr>
          <w:color w:val="231F20"/>
          <w:spacing w:val="-6"/>
        </w:rPr>
        <w:t xml:space="preserve"> </w:t>
      </w:r>
      <w:r>
        <w:rPr>
          <w:color w:val="231F20"/>
        </w:rPr>
        <w:t>to</w:t>
      </w:r>
      <w:r>
        <w:rPr>
          <w:color w:val="231F20"/>
          <w:spacing w:val="-6"/>
        </w:rPr>
        <w:t xml:space="preserve"> </w:t>
      </w:r>
      <w:r>
        <w:rPr>
          <w:color w:val="231F20"/>
          <w:spacing w:val="-4"/>
        </w:rPr>
        <w:t>10</w:t>
      </w:r>
      <w:r>
        <w:rPr>
          <w:color w:val="231F20"/>
          <w:spacing w:val="-6"/>
        </w:rPr>
        <w:t xml:space="preserve"> </w:t>
      </w:r>
      <w:r>
        <w:rPr>
          <w:color w:val="231F20"/>
        </w:rPr>
        <w:t>was</w:t>
      </w:r>
      <w:r>
        <w:rPr>
          <w:color w:val="231F20"/>
          <w:spacing w:val="-6"/>
        </w:rPr>
        <w:t xml:space="preserve"> </w:t>
      </w:r>
      <w:r>
        <w:rPr>
          <w:color w:val="231F20"/>
          <w:spacing w:val="-3"/>
        </w:rPr>
        <w:t xml:space="preserve">greater </w:t>
      </w:r>
      <w:r>
        <w:rPr>
          <w:color w:val="231F20"/>
        </w:rPr>
        <w:t xml:space="preserve">than the </w:t>
      </w:r>
      <w:r>
        <w:rPr>
          <w:color w:val="231F20"/>
          <w:spacing w:val="-3"/>
        </w:rPr>
        <w:t>increase for non-Indigenous</w:t>
      </w:r>
      <w:r>
        <w:rPr>
          <w:color w:val="231F20"/>
          <w:spacing w:val="-21"/>
        </w:rPr>
        <w:t xml:space="preserve"> </w:t>
      </w:r>
      <w:r>
        <w:rPr>
          <w:color w:val="231F20"/>
        </w:rPr>
        <w:t>students.</w:t>
      </w:r>
    </w:p>
    <w:p w:rsidR="00B06ED7" w:rsidRDefault="00B06ED7">
      <w:pPr>
        <w:pStyle w:val="BodyText"/>
        <w:spacing w:before="5"/>
        <w:rPr>
          <w:sz w:val="10"/>
        </w:rPr>
      </w:pPr>
      <w:r w:rsidRPr="00B06ED7">
        <w:pict>
          <v:group id="_x0000_s1171" style="position:absolute;margin-left:77.45pt;margin-top:8.5pt;width:417.7pt;height:1pt;z-index:2368;mso-wrap-distance-left:0;mso-wrap-distance-right:0;mso-position-horizontal-relative:page" coordorigin="1549,170" coordsize="8354,20">
            <v:line id="_x0000_s1176" style="position:absolute" from="1559,180" to="3713,180" strokecolor="#eb3640" strokeweight="1pt"/>
            <v:line id="_x0000_s1175" style="position:absolute" from="3713,180" to="7002,180" strokecolor="#eb3640" strokeweight="1pt"/>
            <v:line id="_x0000_s1174" style="position:absolute" from="7002,180" to="7965,180" strokecolor="#eb3640" strokeweight="1pt"/>
            <v:line id="_x0000_s1173" style="position:absolute" from="7965,180" to="8929,180" strokecolor="#eb3640" strokeweight="1pt"/>
            <v:line id="_x0000_s1172" style="position:absolute" from="8929,180" to="9893,180" strokecolor="#eb3640" strokeweight="1pt"/>
            <w10:wrap type="topAndBottom" anchorx="page"/>
          </v:group>
        </w:pict>
      </w:r>
    </w:p>
    <w:p w:rsidR="00B06ED7" w:rsidRDefault="00D8783E">
      <w:pPr>
        <w:spacing w:before="4" w:after="60"/>
        <w:ind w:left="219"/>
        <w:rPr>
          <w:rFonts w:ascii="Source Sans Pro Semibold" w:hAnsi="Source Sans Pro Semibold"/>
          <w:b/>
          <w:sz w:val="18"/>
        </w:rPr>
      </w:pPr>
      <w:r>
        <w:rPr>
          <w:rFonts w:ascii="Source Sans Pro Semibold" w:hAnsi="Source Sans Pro Semibold"/>
          <w:b/>
          <w:color w:val="231F20"/>
          <w:sz w:val="18"/>
        </w:rPr>
        <w:t>ATTENDANCE RATES (%) – ACT PUBLIC SCHOOLS</w:t>
      </w:r>
    </w:p>
    <w:p w:rsidR="00B06ED7" w:rsidRDefault="00B06ED7">
      <w:pPr>
        <w:pStyle w:val="BodyText"/>
        <w:spacing w:line="20" w:lineRule="exact"/>
        <w:ind w:left="129"/>
        <w:rPr>
          <w:rFonts w:ascii="Source Sans Pro Semibold"/>
          <w:sz w:val="2"/>
        </w:rPr>
      </w:pPr>
      <w:r w:rsidRPr="00B06ED7">
        <w:rPr>
          <w:rFonts w:ascii="Source Sans Pro Semibold"/>
          <w:sz w:val="2"/>
        </w:rPr>
      </w:r>
      <w:r>
        <w:rPr>
          <w:rFonts w:ascii="Source Sans Pro Semibold"/>
          <w:sz w:val="2"/>
        </w:rPr>
        <w:pict>
          <v:group id="_x0000_s1165" style="width:417.7pt;height:1pt;mso-position-horizontal-relative:char;mso-position-vertical-relative:line" coordsize="8354,20">
            <v:line id="_x0000_s1170" style="position:absolute" from="10,10" to="2164,10" strokecolor="#eb3640" strokeweight="1pt"/>
            <v:line id="_x0000_s1169" style="position:absolute" from="2164,10" to="5453,10" strokecolor="#eb3640" strokeweight="1pt"/>
            <v:line id="_x0000_s1168" style="position:absolute" from="5453,10" to="6416,10" strokecolor="#eb3640" strokeweight="1pt"/>
            <v:line id="_x0000_s1167" style="position:absolute" from="6416,10" to="7380,10" strokecolor="#eb3640" strokeweight="1pt"/>
            <v:line id="_x0000_s1166" style="position:absolute" from="7380,10" to="8344,10" strokecolor="#eb3640" strokeweight="1pt"/>
            <w10:wrap type="none"/>
            <w10:anchorlock/>
          </v:group>
        </w:pict>
      </w:r>
    </w:p>
    <w:p w:rsidR="00B06ED7" w:rsidRDefault="00B06ED7">
      <w:pPr>
        <w:tabs>
          <w:tab w:val="left" w:pos="2406"/>
          <w:tab w:val="left" w:pos="5694"/>
          <w:tab w:val="left" w:pos="6658"/>
          <w:tab w:val="left" w:pos="7622"/>
        </w:tabs>
        <w:spacing w:before="33"/>
        <w:ind w:left="252"/>
        <w:rPr>
          <w:rFonts w:ascii="Source Sans Pro Semibold"/>
          <w:b/>
          <w:sz w:val="18"/>
        </w:rPr>
      </w:pPr>
      <w:r w:rsidRPr="00B06ED7">
        <w:pict>
          <v:group id="_x0000_s1066" style="position:absolute;left:0;text-align:left;margin-left:77.95pt;margin-top:14.55pt;width:417.45pt;height:109.3pt;z-index:-48208;mso-position-horizontal-relative:page" coordorigin="1559,291" coordsize="8349,2186">
            <v:shape id="_x0000_s1164" style="position:absolute;left:1559;top:300;width:2155;height:2170" coordorigin="1559,301" coordsize="2155,2170" path="m3713,301r-2154,l1559,663r,362l1559,1387r,362l1559,2111r,360l3713,2471r,-1808l3713,301e" fillcolor="#d1d3d4" stroked="f">
              <v:path arrowok="t"/>
            </v:shape>
            <v:line id="_x0000_s1163" style="position:absolute" from="3713,1748" to="3713,2110" strokecolor="#d1d3d4" strokeweight="36e-5mm"/>
            <v:rect id="_x0000_s1162" style="position:absolute;left:3713;top:1747;width:3289;height:362" fillcolor="#d1d3d4" stroked="f"/>
            <v:line id="_x0000_s1161" style="position:absolute" from="3713,1024" to="3713,1386" strokecolor="#d1d3d4" strokeweight="36e-5mm"/>
            <v:rect id="_x0000_s1160" style="position:absolute;left:3713;top:1024;width:3289;height:362" fillcolor="#d1d3d4" stroked="f"/>
            <v:line id="_x0000_s1159" style="position:absolute" from="3713,301" to="3713,663" strokecolor="#d1d3d4" strokeweight="36e-5mm"/>
            <v:shape id="_x0000_s1158" style="position:absolute;left:3713;top:300;width:6180;height:1809" coordorigin="3713,301" coordsize="6180,1809" o:spt="100" adj="0,,0" path="m7002,301r-3289,l3713,663r3289,l7002,301m9893,1748r-964,l7965,1748r-963,l7002,2110r963,l8929,2110r964,l9893,1748t,-724l8929,1024r-964,l7002,1024r,362l7965,1386r964,l9893,1386r,-362m9893,301r-964,l7965,301r-963,l7002,663r963,l8929,663r964,l9893,301e" fillcolor="#d1d3d4" stroked="f">
              <v:stroke joinstyle="round"/>
              <v:formulas/>
              <v:path arrowok="t" o:connecttype="segments"/>
            </v:shape>
            <v:shape id="_x0000_s1157" style="position:absolute;left:3713;top:662;width:6180;height:1809" coordorigin="3713,663" coordsize="6180,1809" o:spt="100" adj="0,,0" path="m7002,2110r-3289,l3713,2471r3289,l7002,2110t,-724l3713,1386r,362l7002,1748r,-362m7002,663r-3289,l3713,1024r3289,l7002,663m9893,2110r-964,l7965,2110r-963,l7002,2471r963,l8929,2471r964,l9893,2110t,-724l8929,1386r-964,l7002,1386r,362l7965,1748r964,l9893,1748r,-362m9893,663r-964,l7965,663r-963,l7002,1024r963,l8929,1024r964,l9893,663e" fillcolor="#f3f4f4" stroked="f">
              <v:stroke joinstyle="round"/>
              <v:formulas/>
              <v:path arrowok="t" o:connecttype="segments"/>
            </v:shape>
            <v:line id="_x0000_s1156" style="position:absolute" from="3718,663" to="7002,663" strokecolor="white" strokeweight=".5pt"/>
            <v:line id="_x0000_s1155" style="position:absolute" from="7002,663" to="7965,663" strokecolor="white" strokeweight=".5pt"/>
            <v:line id="_x0000_s1154" style="position:absolute" from="7965,663" to="8929,663" strokecolor="white" strokeweight=".5pt"/>
            <v:line id="_x0000_s1153" style="position:absolute" from="8929,663" to="9888,663" strokecolor="white" strokeweight=".5pt"/>
            <v:line id="_x0000_s1152" style="position:absolute" from="1564,1024" to="3713,1024" strokecolor="white" strokeweight=".5pt"/>
            <v:line id="_x0000_s1151" style="position:absolute" from="3713,1024" to="7002,1024" strokecolor="white" strokeweight=".5pt"/>
            <v:line id="_x0000_s1150" style="position:absolute" from="7002,1024" to="7965,1024" strokecolor="white" strokeweight=".5pt"/>
            <v:line id="_x0000_s1149" style="position:absolute" from="7965,1024" to="8929,1024" strokecolor="white" strokeweight=".5pt"/>
            <v:line id="_x0000_s1148" style="position:absolute" from="8929,1024" to="9888,1024" strokecolor="white" strokeweight=".5pt"/>
            <v:line id="_x0000_s1147" style="position:absolute" from="3718,1386" to="7002,1386" strokecolor="white" strokeweight=".5pt"/>
            <v:line id="_x0000_s1146" style="position:absolute" from="7002,1386" to="7965,1386" strokecolor="white" strokeweight=".5pt"/>
            <v:line id="_x0000_s1145" style="position:absolute" from="7965,1386" to="8929,1386" strokecolor="white" strokeweight=".5pt"/>
            <v:line id="_x0000_s1144" style="position:absolute" from="8929,1386" to="9888,1386" strokecolor="white" strokeweight=".5pt"/>
            <v:line id="_x0000_s1143" style="position:absolute" from="1564,1748" to="3713,1748" strokecolor="white" strokeweight=".5pt"/>
            <v:line id="_x0000_s1142" style="position:absolute" from="3713,1748" to="7002,1748" strokecolor="white" strokeweight=".5pt"/>
            <v:line id="_x0000_s1141" style="position:absolute" from="7002,1748" to="7965,1748" strokecolor="white" strokeweight=".5pt"/>
            <v:line id="_x0000_s1140" style="position:absolute" from="7965,1748" to="8929,1748" strokecolor="white" strokeweight=".5pt"/>
            <v:line id="_x0000_s1139" style="position:absolute" from="8929,1748" to="9888,1748" strokecolor="white" strokeweight=".5pt"/>
            <v:line id="_x0000_s1138" style="position:absolute" from="3718,2110" to="7002,2110" strokecolor="white" strokeweight=".5pt"/>
            <v:line id="_x0000_s1137" style="position:absolute" from="7002,2110" to="7965,2110" strokecolor="white" strokeweight=".5pt"/>
            <v:line id="_x0000_s1136" style="position:absolute" from="7965,2110" to="8929,2110" strokecolor="white" strokeweight=".5pt"/>
            <v:line id="_x0000_s1135" style="position:absolute" from="8929,2110" to="9888,2110" strokecolor="white" strokeweight=".5pt"/>
            <v:line id="_x0000_s1134" style="position:absolute" from="1564,2471" to="3713,2471" strokecolor="white" strokeweight=".5pt"/>
            <v:line id="_x0000_s1133" style="position:absolute" from="3713,2471" to="7002,2471" strokecolor="white" strokeweight=".5pt"/>
            <v:line id="_x0000_s1132" style="position:absolute" from="7002,2471" to="7965,2471" strokecolor="white" strokeweight=".5pt"/>
            <v:line id="_x0000_s1131" style="position:absolute" from="7965,2471" to="8929,2471" strokecolor="white" strokeweight=".5pt"/>
            <v:line id="_x0000_s1130" style="position:absolute" from="8929,2471" to="9888,2471" strokecolor="white" strokeweight=".5pt"/>
            <v:line id="_x0000_s1129" style="position:absolute" from="3738,663" to="6992,663" strokecolor="#c2c1ba" strokeweight=".5pt">
              <v:stroke dashstyle="dot"/>
            </v:line>
            <v:shape id="_x0000_s1128" style="position:absolute;top:9292;width:3284;height:2" coordorigin=",9293" coordsize="3284,0" o:spt="100" adj="0,,0" path="m3718,663r,m7002,663r,e" filled="f" strokecolor="#c2c1ba" strokeweight=".5pt">
              <v:stroke joinstyle="round"/>
              <v:formulas/>
              <v:path arrowok="t" o:connecttype="segments"/>
            </v:shape>
            <v:line id="_x0000_s1127" style="position:absolute" from="7022,663" to="7955,663" strokecolor="#c2c1ba" strokeweight=".5pt">
              <v:stroke dashstyle="dot"/>
            </v:line>
            <v:shape id="_x0000_s1126" style="position:absolute;top:9292;width:964;height:2" coordorigin=",9293" coordsize="964,0" o:spt="100" adj="0,,0" path="m7002,663r,m7965,663r,e" filled="f" strokecolor="#c2c1ba" strokeweight=".5pt">
              <v:stroke joinstyle="round"/>
              <v:formulas/>
              <v:path arrowok="t" o:connecttype="segments"/>
            </v:shape>
            <v:line id="_x0000_s1125" style="position:absolute" from="7985,663" to="8919,663" strokecolor="#c2c1ba" strokeweight=".5pt">
              <v:stroke dashstyle="dot"/>
            </v:line>
            <v:shape id="_x0000_s1124" style="position:absolute;top:9292;width:964;height:2" coordorigin=",9293" coordsize="964,0" o:spt="100" adj="0,,0" path="m7965,663r,m8929,663r,e" filled="f" strokecolor="#c2c1ba" strokeweight=".5pt">
              <v:stroke joinstyle="round"/>
              <v:formulas/>
              <v:path arrowok="t" o:connecttype="segments"/>
            </v:shape>
            <v:line id="_x0000_s1123" style="position:absolute" from="8949,663" to="9878,663" strokecolor="#c2c1ba" strokeweight=".5pt">
              <v:stroke dashstyle="dot"/>
            </v:line>
            <v:shape id="_x0000_s1122" style="position:absolute;top:9292;width:959;height:2" coordorigin=",9293" coordsize="959,0" o:spt="100" adj="0,,0" path="m8929,663r,m9888,663r,e" filled="f" strokecolor="#c2c1ba" strokeweight=".5pt">
              <v:stroke joinstyle="round"/>
              <v:formulas/>
              <v:path arrowok="t" o:connecttype="segments"/>
            </v:shape>
            <v:line id="_x0000_s1121" style="position:absolute" from="1584,1024" to="3703,1024" strokecolor="#c2c1ba" strokeweight=".5pt">
              <v:stroke dashstyle="dot"/>
            </v:line>
            <v:shape id="_x0000_s1120" style="position:absolute;top:9292;width:2150;height:2" coordorigin=",9293" coordsize="2150,0" o:spt="100" adj="0,,0" path="m1564,1024r,m3713,1024r,e" filled="f" strokecolor="#c2c1ba" strokeweight=".5pt">
              <v:stroke joinstyle="round"/>
              <v:formulas/>
              <v:path arrowok="t" o:connecttype="segments"/>
            </v:shape>
            <v:line id="_x0000_s1119" style="position:absolute" from="3733,1024" to="6992,1024" strokecolor="#c2c1ba" strokeweight=".5pt">
              <v:stroke dashstyle="dot"/>
            </v:line>
            <v:shape id="_x0000_s1118" style="position:absolute;top:9292;width:3289;height:2" coordorigin=",9293" coordsize="3289,0" o:spt="100" adj="0,,0" path="m3713,1024r,m7002,1024r,e" filled="f" strokecolor="#c2c1ba" strokeweight=".5pt">
              <v:stroke joinstyle="round"/>
              <v:formulas/>
              <v:path arrowok="t" o:connecttype="segments"/>
            </v:shape>
            <v:line id="_x0000_s1117" style="position:absolute" from="7022,1024" to="7955,1024" strokecolor="#c2c1ba" strokeweight=".5pt">
              <v:stroke dashstyle="dot"/>
            </v:line>
            <v:shape id="_x0000_s1116" style="position:absolute;top:9292;width:964;height:2" coordorigin=",9293" coordsize="964,0" o:spt="100" adj="0,,0" path="m7002,1024r,m7965,1024r,e" filled="f" strokecolor="#c2c1ba" strokeweight=".5pt">
              <v:stroke joinstyle="round"/>
              <v:formulas/>
              <v:path arrowok="t" o:connecttype="segments"/>
            </v:shape>
            <v:line id="_x0000_s1115" style="position:absolute" from="7985,1024" to="8919,1024" strokecolor="#c2c1ba" strokeweight=".5pt">
              <v:stroke dashstyle="dot"/>
            </v:line>
            <v:shape id="_x0000_s1114" style="position:absolute;top:9292;width:964;height:2" coordorigin=",9293" coordsize="964,0" o:spt="100" adj="0,,0" path="m7965,1024r,m8929,1024r,e" filled="f" strokecolor="#c2c1ba" strokeweight=".5pt">
              <v:stroke joinstyle="round"/>
              <v:formulas/>
              <v:path arrowok="t" o:connecttype="segments"/>
            </v:shape>
            <v:line id="_x0000_s1113" style="position:absolute" from="8949,1024" to="9878,1024" strokecolor="#c2c1ba" strokeweight=".5pt">
              <v:stroke dashstyle="dot"/>
            </v:line>
            <v:shape id="_x0000_s1112" style="position:absolute;top:9292;width:959;height:2" coordorigin=",9293" coordsize="959,0" o:spt="100" adj="0,,0" path="m8929,1024r,m9888,1024r,e" filled="f" strokecolor="#c2c1ba" strokeweight=".5pt">
              <v:stroke joinstyle="round"/>
              <v:formulas/>
              <v:path arrowok="t" o:connecttype="segments"/>
            </v:shape>
            <v:line id="_x0000_s1111" style="position:absolute" from="3738,1386" to="6992,1386" strokecolor="#c2c1ba" strokeweight=".5pt">
              <v:stroke dashstyle="dot"/>
            </v:line>
            <v:shape id="_x0000_s1110" style="position:absolute;top:9292;width:3284;height:2" coordorigin=",9293" coordsize="3284,0" o:spt="100" adj="0,,0" path="m3718,1386r,m7002,1386r,e" filled="f" strokecolor="#c2c1ba" strokeweight=".5pt">
              <v:stroke joinstyle="round"/>
              <v:formulas/>
              <v:path arrowok="t" o:connecttype="segments"/>
            </v:shape>
            <v:line id="_x0000_s1109" style="position:absolute" from="7022,1386" to="7955,1386" strokecolor="#c2c1ba" strokeweight=".5pt">
              <v:stroke dashstyle="dot"/>
            </v:line>
            <v:shape id="_x0000_s1108" style="position:absolute;top:9292;width:964;height:2" coordorigin=",9293" coordsize="964,0" o:spt="100" adj="0,,0" path="m7002,1386r,m7965,1386r,e" filled="f" strokecolor="#c2c1ba" strokeweight=".5pt">
              <v:stroke joinstyle="round"/>
              <v:formulas/>
              <v:path arrowok="t" o:connecttype="segments"/>
            </v:shape>
            <v:line id="_x0000_s1107" style="position:absolute" from="7985,1386" to="8919,1386" strokecolor="#c2c1ba" strokeweight=".5pt">
              <v:stroke dashstyle="dot"/>
            </v:line>
            <v:shape id="_x0000_s1106" style="position:absolute;top:9292;width:964;height:2" coordorigin=",9293" coordsize="964,0" o:spt="100" adj="0,,0" path="m7965,1386r,m8929,1386r,e" filled="f" strokecolor="#c2c1ba" strokeweight=".5pt">
              <v:stroke joinstyle="round"/>
              <v:formulas/>
              <v:path arrowok="t" o:connecttype="segments"/>
            </v:shape>
            <v:line id="_x0000_s1105" style="position:absolute" from="8949,1386" to="9878,1386" strokecolor="#c2c1ba" strokeweight=".5pt">
              <v:stroke dashstyle="dot"/>
            </v:line>
            <v:shape id="_x0000_s1104" style="position:absolute;top:9292;width:959;height:2" coordorigin=",9293" coordsize="959,0" o:spt="100" adj="0,,0" path="m8929,1386r,m9888,1386r,e" filled="f" strokecolor="#c2c1ba" strokeweight=".5pt">
              <v:stroke joinstyle="round"/>
              <v:formulas/>
              <v:path arrowok="t" o:connecttype="segments"/>
            </v:shape>
            <v:line id="_x0000_s1103" style="position:absolute" from="1584,1748" to="3703,1748" strokecolor="#c2c1ba" strokeweight=".5pt">
              <v:stroke dashstyle="dot"/>
            </v:line>
            <v:shape id="_x0000_s1102" style="position:absolute;top:9292;width:2150;height:2" coordorigin=",9293" coordsize="2150,0" o:spt="100" adj="0,,0" path="m1564,1748r,m3713,1748r,e" filled="f" strokecolor="#c2c1ba" strokeweight=".5pt">
              <v:stroke joinstyle="round"/>
              <v:formulas/>
              <v:path arrowok="t" o:connecttype="segments"/>
            </v:shape>
            <v:line id="_x0000_s1101" style="position:absolute" from="3733,1748" to="6992,1748" strokecolor="#c2c1ba" strokeweight=".5pt">
              <v:stroke dashstyle="dot"/>
            </v:line>
            <v:shape id="_x0000_s1100" style="position:absolute;top:9292;width:3289;height:2" coordorigin=",9293" coordsize="3289,0" o:spt="100" adj="0,,0" path="m3713,1748r,m7002,1748r,e" filled="f" strokecolor="#c2c1ba" strokeweight=".5pt">
              <v:stroke joinstyle="round"/>
              <v:formulas/>
              <v:path arrowok="t" o:connecttype="segments"/>
            </v:shape>
            <v:line id="_x0000_s1099" style="position:absolute" from="7022,1748" to="7955,1748" strokecolor="#c2c1ba" strokeweight=".5pt">
              <v:stroke dashstyle="dot"/>
            </v:line>
            <v:shape id="_x0000_s1098" style="position:absolute;top:9292;width:964;height:2" coordorigin=",9293" coordsize="964,0" o:spt="100" adj="0,,0" path="m7002,1748r,m7965,1748r,e" filled="f" strokecolor="#c2c1ba" strokeweight=".5pt">
              <v:stroke joinstyle="round"/>
              <v:formulas/>
              <v:path arrowok="t" o:connecttype="segments"/>
            </v:shape>
            <v:line id="_x0000_s1097" style="position:absolute" from="7985,1748" to="8919,1748" strokecolor="#c2c1ba" strokeweight=".5pt">
              <v:stroke dashstyle="dot"/>
            </v:line>
            <v:shape id="_x0000_s1096" style="position:absolute;top:9292;width:964;height:2" coordorigin=",9293" coordsize="964,0" o:spt="100" adj="0,,0" path="m7965,1748r,m8929,1748r,e" filled="f" strokecolor="#c2c1ba" strokeweight=".5pt">
              <v:stroke joinstyle="round"/>
              <v:formulas/>
              <v:path arrowok="t" o:connecttype="segments"/>
            </v:shape>
            <v:line id="_x0000_s1095" style="position:absolute" from="8949,1748" to="9878,1748" strokecolor="#c2c1ba" strokeweight=".5pt">
              <v:stroke dashstyle="dot"/>
            </v:line>
            <v:shape id="_x0000_s1094" style="position:absolute;top:9292;width:959;height:2" coordorigin=",9293" coordsize="959,0" o:spt="100" adj="0,,0" path="m8929,1748r,m9888,1748r,e" filled="f" strokecolor="#c2c1ba" strokeweight=".5pt">
              <v:stroke joinstyle="round"/>
              <v:formulas/>
              <v:path arrowok="t" o:connecttype="segments"/>
            </v:shape>
            <v:line id="_x0000_s1093" style="position:absolute" from="3738,2110" to="6992,2110" strokecolor="#c2c1ba" strokeweight=".5pt">
              <v:stroke dashstyle="dot"/>
            </v:line>
            <v:shape id="_x0000_s1092" style="position:absolute;top:9292;width:3284;height:2" coordorigin=",9293" coordsize="3284,0" o:spt="100" adj="0,,0" path="m3718,2110r,m7002,2110r,e" filled="f" strokecolor="#c2c1ba" strokeweight=".5pt">
              <v:stroke joinstyle="round"/>
              <v:formulas/>
              <v:path arrowok="t" o:connecttype="segments"/>
            </v:shape>
            <v:line id="_x0000_s1091" style="position:absolute" from="7022,2110" to="7955,2110" strokecolor="#c2c1ba" strokeweight=".5pt">
              <v:stroke dashstyle="dot"/>
            </v:line>
            <v:shape id="_x0000_s1090" style="position:absolute;top:9292;width:964;height:2" coordorigin=",9293" coordsize="964,0" o:spt="100" adj="0,,0" path="m7002,2110r,m7965,2110r,e" filled="f" strokecolor="#c2c1ba" strokeweight=".5pt">
              <v:stroke joinstyle="round"/>
              <v:formulas/>
              <v:path arrowok="t" o:connecttype="segments"/>
            </v:shape>
            <v:line id="_x0000_s1089" style="position:absolute" from="7985,2110" to="8919,2110" strokecolor="#c2c1ba" strokeweight=".5pt">
              <v:stroke dashstyle="dot"/>
            </v:line>
            <v:shape id="_x0000_s1088" style="position:absolute;top:9292;width:964;height:2" coordorigin=",9293" coordsize="964,0" o:spt="100" adj="0,,0" path="m7965,2110r,m8929,2110r,e" filled="f" strokecolor="#c2c1ba" strokeweight=".5pt">
              <v:stroke joinstyle="round"/>
              <v:formulas/>
              <v:path arrowok="t" o:connecttype="segments"/>
            </v:shape>
            <v:line id="_x0000_s1087" style="position:absolute" from="8949,2110" to="9878,2110" strokecolor="#c2c1ba" strokeweight=".5pt">
              <v:stroke dashstyle="dot"/>
            </v:line>
            <v:shape id="_x0000_s1086" style="position:absolute;top:9292;width:959;height:2" coordorigin=",9293" coordsize="959,0" o:spt="100" adj="0,,0" path="m8929,2110r,m9888,2110r,e" filled="f" strokecolor="#c2c1ba" strokeweight=".5pt">
              <v:stroke joinstyle="round"/>
              <v:formulas/>
              <v:path arrowok="t" o:connecttype="segments"/>
            </v:shape>
            <v:line id="_x0000_s1085" style="position:absolute" from="1584,2471" to="3703,2471" strokecolor="#929487" strokeweight=".5pt">
              <v:stroke dashstyle="dot"/>
            </v:line>
            <v:shape id="_x0000_s1084" style="position:absolute;top:9292;width:2150;height:2" coordorigin=",9293" coordsize="2150,0" o:spt="100" adj="0,,0" path="m1564,2471r,m3713,2471r,e" filled="f" strokecolor="#929487" strokeweight=".5pt">
              <v:stroke joinstyle="round"/>
              <v:formulas/>
              <v:path arrowok="t" o:connecttype="segments"/>
            </v:shape>
            <v:line id="_x0000_s1083" style="position:absolute" from="3733,2471" to="6992,2471" strokecolor="#929487" strokeweight=".5pt">
              <v:stroke dashstyle="dot"/>
            </v:line>
            <v:shape id="_x0000_s1082" style="position:absolute;top:9292;width:3289;height:2" coordorigin=",9293" coordsize="3289,0" o:spt="100" adj="0,,0" path="m3713,2471r,m7002,2471r,e" filled="f" strokecolor="#929487" strokeweight=".5pt">
              <v:stroke joinstyle="round"/>
              <v:formulas/>
              <v:path arrowok="t" o:connecttype="segments"/>
            </v:shape>
            <v:line id="_x0000_s1081" style="position:absolute" from="7022,2471" to="7955,2471" strokecolor="#929487" strokeweight=".5pt">
              <v:stroke dashstyle="dot"/>
            </v:line>
            <v:shape id="_x0000_s1080" style="position:absolute;top:9292;width:964;height:2" coordorigin=",9293" coordsize="964,0" o:spt="100" adj="0,,0" path="m7002,2471r,m7965,2471r,e" filled="f" strokecolor="#929487" strokeweight=".5pt">
              <v:stroke joinstyle="round"/>
              <v:formulas/>
              <v:path arrowok="t" o:connecttype="segments"/>
            </v:shape>
            <v:line id="_x0000_s1079" style="position:absolute" from="7985,2471" to="8919,2471" strokecolor="#929487" strokeweight=".5pt">
              <v:stroke dashstyle="dot"/>
            </v:line>
            <v:shape id="_x0000_s1078" style="position:absolute;top:9292;width:964;height:2" coordorigin=",9293" coordsize="964,0" o:spt="100" adj="0,,0" path="m7965,2471r,m8929,2471r,e" filled="f" strokecolor="#929487" strokeweight=".5pt">
              <v:stroke joinstyle="round"/>
              <v:formulas/>
              <v:path arrowok="t" o:connecttype="segments"/>
            </v:shape>
            <v:line id="_x0000_s1077" style="position:absolute" from="8949,2471" to="9878,2471" strokecolor="#929487" strokeweight=".5pt">
              <v:stroke dashstyle="dot"/>
            </v:line>
            <v:shape id="_x0000_s1076" style="position:absolute;top:9292;width:959;height:2" coordorigin=",9293" coordsize="959,0" o:spt="100" adj="0,,0" path="m8929,2471r,m9888,2471r,e" filled="f" strokecolor="#929487" strokeweight=".5pt">
              <v:stroke joinstyle="round"/>
              <v:formulas/>
              <v:path arrowok="t" o:connecttype="segments"/>
            </v:shape>
            <v:rect id="_x0000_s1075" style="position:absolute;left:1559;top:290;width:8334;height:20" fillcolor="#eb3640" stroked="f"/>
            <v:shape id="_x0000_s1074" type="#_x0000_t202" style="position:absolute;left:1672;top:560;width:1523;height:222" filled="f" stroked="f">
              <v:textbox inset="0,0,0,0">
                <w:txbxContent>
                  <w:p w:rsidR="00D8783E" w:rsidRDefault="00D8783E">
                    <w:pPr>
                      <w:spacing w:line="219" w:lineRule="exact"/>
                      <w:rPr>
                        <w:sz w:val="18"/>
                      </w:rPr>
                    </w:pPr>
                    <w:r>
                      <w:rPr>
                        <w:color w:val="231F20"/>
                        <w:sz w:val="18"/>
                      </w:rPr>
                      <w:t>Primary (years 1 to 6)</w:t>
                    </w:r>
                  </w:p>
                </w:txbxContent>
              </v:textbox>
            </v:shape>
            <v:shape id="_x0000_s1073" type="#_x0000_t202" style="position:absolute;left:3738;top:560;width:6170;height:222" filled="f" stroked="f">
              <v:textbox inset="0,0,0,0">
                <w:txbxContent>
                  <w:p w:rsidR="00D8783E" w:rsidRDefault="00D8783E">
                    <w:pPr>
                      <w:tabs>
                        <w:tab w:val="left" w:pos="3283"/>
                        <w:tab w:val="left" w:pos="4246"/>
                        <w:tab w:val="left" w:pos="5210"/>
                        <w:tab w:val="left" w:pos="6149"/>
                      </w:tabs>
                      <w:spacing w:line="219" w:lineRule="exact"/>
                      <w:rPr>
                        <w:sz w:val="18"/>
                      </w:rPr>
                    </w:pPr>
                    <w:r>
                      <w:rPr>
                        <w:color w:val="231F20"/>
                        <w:sz w:val="18"/>
                      </w:rPr>
                      <w:t xml:space="preserve"> </w:t>
                    </w:r>
                    <w:r>
                      <w:rPr>
                        <w:color w:val="231F20"/>
                        <w:sz w:val="18"/>
                      </w:rPr>
                      <w:tab/>
                      <w:t xml:space="preserve"> </w:t>
                    </w:r>
                    <w:r>
                      <w:rPr>
                        <w:color w:val="231F20"/>
                        <w:sz w:val="18"/>
                      </w:rPr>
                      <w:tab/>
                      <w:t xml:space="preserve"> </w:t>
                    </w:r>
                    <w:r>
                      <w:rPr>
                        <w:color w:val="231F20"/>
                        <w:sz w:val="18"/>
                      </w:rPr>
                      <w:tab/>
                      <w:t xml:space="preserve"> </w:t>
                    </w:r>
                    <w:r>
                      <w:rPr>
                        <w:color w:val="231F20"/>
                        <w:sz w:val="18"/>
                      </w:rPr>
                      <w:tab/>
                    </w:r>
                  </w:p>
                </w:txbxContent>
              </v:textbox>
            </v:shape>
            <v:shape id="_x0000_s1072" type="#_x0000_t202" style="position:absolute;left:3826;top:379;width:5531;height:222" filled="f" stroked="f">
              <v:textbox inset="0,0,0,0">
                <w:txbxContent>
                  <w:p w:rsidR="00D8783E" w:rsidRDefault="00D8783E">
                    <w:pPr>
                      <w:tabs>
                        <w:tab w:val="left" w:pos="3288"/>
                        <w:tab w:val="left" w:pos="4251"/>
                        <w:tab w:val="right" w:pos="5510"/>
                      </w:tabs>
                      <w:spacing w:line="219" w:lineRule="exact"/>
                      <w:rPr>
                        <w:sz w:val="18"/>
                      </w:rPr>
                    </w:pPr>
                    <w:r>
                      <w:rPr>
                        <w:color w:val="231F20"/>
                        <w:sz w:val="18"/>
                      </w:rPr>
                      <w:t xml:space="preserve">Aboriginal and </w:t>
                    </w:r>
                    <w:r>
                      <w:rPr>
                        <w:color w:val="231F20"/>
                        <w:spacing w:val="-3"/>
                        <w:sz w:val="18"/>
                      </w:rPr>
                      <w:t>Torres</w:t>
                    </w:r>
                    <w:r>
                      <w:rPr>
                        <w:color w:val="231F20"/>
                        <w:spacing w:val="-12"/>
                        <w:sz w:val="18"/>
                      </w:rPr>
                      <w:t xml:space="preserve"> </w:t>
                    </w:r>
                    <w:r>
                      <w:rPr>
                        <w:color w:val="231F20"/>
                        <w:spacing w:val="-3"/>
                        <w:sz w:val="18"/>
                      </w:rPr>
                      <w:t>Strait</w:t>
                    </w:r>
                    <w:r>
                      <w:rPr>
                        <w:color w:val="231F20"/>
                        <w:spacing w:val="-4"/>
                        <w:sz w:val="18"/>
                      </w:rPr>
                      <w:t xml:space="preserve"> </w:t>
                    </w:r>
                    <w:r>
                      <w:rPr>
                        <w:color w:val="231F20"/>
                        <w:sz w:val="18"/>
                      </w:rPr>
                      <w:t>Islander</w:t>
                    </w:r>
                    <w:r>
                      <w:rPr>
                        <w:color w:val="231F20"/>
                        <w:sz w:val="18"/>
                      </w:rPr>
                      <w:tab/>
                      <w:t>87.5</w:t>
                    </w:r>
                    <w:r>
                      <w:rPr>
                        <w:color w:val="231F20"/>
                        <w:sz w:val="18"/>
                      </w:rPr>
                      <w:tab/>
                      <w:t>88.1</w:t>
                    </w:r>
                    <w:r>
                      <w:rPr>
                        <w:color w:val="231F20"/>
                        <w:sz w:val="18"/>
                      </w:rPr>
                      <w:tab/>
                      <w:t>86.8</w:t>
                    </w:r>
                  </w:p>
                </w:txbxContent>
              </v:textbox>
            </v:shape>
            <v:shape id="_x0000_s1071" type="#_x0000_t202" style="position:absolute;left:1672;top:1283;width:1376;height:222" filled="f" stroked="f">
              <v:textbox inset="0,0,0,0">
                <w:txbxContent>
                  <w:p w:rsidR="00D8783E" w:rsidRDefault="00D8783E">
                    <w:pPr>
                      <w:spacing w:line="219" w:lineRule="exact"/>
                      <w:rPr>
                        <w:sz w:val="18"/>
                      </w:rPr>
                    </w:pPr>
                    <w:r>
                      <w:rPr>
                        <w:color w:val="231F20"/>
                        <w:sz w:val="18"/>
                      </w:rPr>
                      <w:t>High (years 7 to</w:t>
                    </w:r>
                    <w:r>
                      <w:rPr>
                        <w:color w:val="231F20"/>
                        <w:spacing w:val="-25"/>
                        <w:sz w:val="18"/>
                      </w:rPr>
                      <w:t xml:space="preserve"> </w:t>
                    </w:r>
                    <w:r>
                      <w:rPr>
                        <w:color w:val="231F20"/>
                        <w:sz w:val="18"/>
                      </w:rPr>
                      <w:t>10)</w:t>
                    </w:r>
                  </w:p>
                </w:txbxContent>
              </v:textbox>
            </v:shape>
            <v:shape id="_x0000_s1070" type="#_x0000_t202" style="position:absolute;left:3738;top:1283;width:6170;height:222" filled="f" stroked="f">
              <v:textbox inset="0,0,0,0">
                <w:txbxContent>
                  <w:p w:rsidR="00D8783E" w:rsidRDefault="00D8783E">
                    <w:pPr>
                      <w:tabs>
                        <w:tab w:val="left" w:pos="3283"/>
                        <w:tab w:val="left" w:pos="4246"/>
                        <w:tab w:val="left" w:pos="5210"/>
                        <w:tab w:val="left" w:pos="6149"/>
                      </w:tabs>
                      <w:spacing w:line="219" w:lineRule="exact"/>
                      <w:rPr>
                        <w:sz w:val="18"/>
                      </w:rPr>
                    </w:pPr>
                    <w:r>
                      <w:rPr>
                        <w:color w:val="231F20"/>
                        <w:sz w:val="18"/>
                      </w:rPr>
                      <w:t xml:space="preserve"> </w:t>
                    </w:r>
                    <w:r>
                      <w:rPr>
                        <w:color w:val="231F20"/>
                        <w:sz w:val="18"/>
                      </w:rPr>
                      <w:tab/>
                      <w:t xml:space="preserve"> </w:t>
                    </w:r>
                    <w:r>
                      <w:rPr>
                        <w:color w:val="231F20"/>
                        <w:sz w:val="18"/>
                      </w:rPr>
                      <w:tab/>
                      <w:t xml:space="preserve"> </w:t>
                    </w:r>
                    <w:r>
                      <w:rPr>
                        <w:color w:val="231F20"/>
                        <w:sz w:val="18"/>
                      </w:rPr>
                      <w:tab/>
                      <w:t xml:space="preserve"> </w:t>
                    </w:r>
                    <w:r>
                      <w:rPr>
                        <w:color w:val="231F20"/>
                        <w:sz w:val="18"/>
                      </w:rPr>
                      <w:tab/>
                    </w:r>
                  </w:p>
                </w:txbxContent>
              </v:textbox>
            </v:shape>
            <v:shape id="_x0000_s1069" type="#_x0000_t202" style="position:absolute;left:1672;top:2007;width:1791;height:222" filled="f" stroked="f">
              <v:textbox inset="0,0,0,0">
                <w:txbxContent>
                  <w:p w:rsidR="00D8783E" w:rsidRDefault="00D8783E">
                    <w:pPr>
                      <w:spacing w:line="219" w:lineRule="exact"/>
                      <w:rPr>
                        <w:sz w:val="18"/>
                      </w:rPr>
                    </w:pPr>
                    <w:r>
                      <w:rPr>
                        <w:color w:val="231F20"/>
                        <w:sz w:val="18"/>
                      </w:rPr>
                      <w:t>College</w:t>
                    </w:r>
                    <w:r>
                      <w:rPr>
                        <w:color w:val="231F20"/>
                        <w:spacing w:val="-8"/>
                        <w:sz w:val="18"/>
                      </w:rPr>
                      <w:t xml:space="preserve"> </w:t>
                    </w:r>
                    <w:r>
                      <w:rPr>
                        <w:color w:val="231F20"/>
                        <w:sz w:val="18"/>
                      </w:rPr>
                      <w:t>(years</w:t>
                    </w:r>
                    <w:r>
                      <w:rPr>
                        <w:color w:val="231F20"/>
                        <w:spacing w:val="-8"/>
                        <w:sz w:val="18"/>
                      </w:rPr>
                      <w:t xml:space="preserve"> </w:t>
                    </w:r>
                    <w:r>
                      <w:rPr>
                        <w:color w:val="231F20"/>
                        <w:sz w:val="18"/>
                      </w:rPr>
                      <w:t>11</w:t>
                    </w:r>
                    <w:r>
                      <w:rPr>
                        <w:color w:val="231F20"/>
                        <w:spacing w:val="-8"/>
                        <w:sz w:val="18"/>
                      </w:rPr>
                      <w:t xml:space="preserve"> </w:t>
                    </w:r>
                    <w:r>
                      <w:rPr>
                        <w:color w:val="231F20"/>
                        <w:sz w:val="18"/>
                      </w:rPr>
                      <w:t>and</w:t>
                    </w:r>
                    <w:r>
                      <w:rPr>
                        <w:color w:val="231F20"/>
                        <w:spacing w:val="-8"/>
                        <w:sz w:val="18"/>
                      </w:rPr>
                      <w:t xml:space="preserve"> </w:t>
                    </w:r>
                    <w:r>
                      <w:rPr>
                        <w:color w:val="231F20"/>
                        <w:sz w:val="18"/>
                      </w:rPr>
                      <w:t>12)</w:t>
                    </w:r>
                  </w:p>
                </w:txbxContent>
              </v:textbox>
            </v:shape>
            <v:shape id="_x0000_s1068" type="#_x0000_t202" style="position:absolute;left:3738;top:2007;width:6170;height:222" filled="f" stroked="f">
              <v:textbox inset="0,0,0,0">
                <w:txbxContent>
                  <w:p w:rsidR="00D8783E" w:rsidRDefault="00D8783E">
                    <w:pPr>
                      <w:tabs>
                        <w:tab w:val="left" w:pos="3283"/>
                        <w:tab w:val="left" w:pos="4246"/>
                        <w:tab w:val="left" w:pos="5210"/>
                        <w:tab w:val="left" w:pos="6149"/>
                      </w:tabs>
                      <w:spacing w:line="219" w:lineRule="exact"/>
                      <w:rPr>
                        <w:sz w:val="18"/>
                      </w:rPr>
                    </w:pPr>
                    <w:r>
                      <w:rPr>
                        <w:color w:val="231F20"/>
                        <w:sz w:val="18"/>
                      </w:rPr>
                      <w:t xml:space="preserve"> </w:t>
                    </w:r>
                    <w:r>
                      <w:rPr>
                        <w:color w:val="231F20"/>
                        <w:sz w:val="18"/>
                      </w:rPr>
                      <w:tab/>
                      <w:t xml:space="preserve"> </w:t>
                    </w:r>
                    <w:r>
                      <w:rPr>
                        <w:color w:val="231F20"/>
                        <w:sz w:val="18"/>
                      </w:rPr>
                      <w:tab/>
                      <w:t xml:space="preserve"> </w:t>
                    </w:r>
                    <w:r>
                      <w:rPr>
                        <w:color w:val="231F20"/>
                        <w:sz w:val="18"/>
                      </w:rPr>
                      <w:tab/>
                      <w:t xml:space="preserve"> </w:t>
                    </w:r>
                    <w:r>
                      <w:rPr>
                        <w:color w:val="231F20"/>
                        <w:sz w:val="18"/>
                      </w:rPr>
                      <w:tab/>
                    </w:r>
                  </w:p>
                </w:txbxContent>
              </v:textbox>
            </v:shape>
            <v:shape id="_x0000_s1067" type="#_x0000_t202" style="position:absolute;left:3826;top:2187;width:5531;height:222" filled="f" stroked="f">
              <v:textbox inset="0,0,0,0">
                <w:txbxContent>
                  <w:p w:rsidR="00D8783E" w:rsidRDefault="00D8783E">
                    <w:pPr>
                      <w:tabs>
                        <w:tab w:val="left" w:pos="3288"/>
                        <w:tab w:val="left" w:pos="4251"/>
                        <w:tab w:val="right" w:pos="5510"/>
                      </w:tabs>
                      <w:spacing w:line="219" w:lineRule="exact"/>
                      <w:rPr>
                        <w:sz w:val="18"/>
                      </w:rPr>
                    </w:pPr>
                    <w:r>
                      <w:rPr>
                        <w:color w:val="231F20"/>
                        <w:sz w:val="18"/>
                      </w:rPr>
                      <w:t>Non-Indigenous</w:t>
                    </w:r>
                    <w:r>
                      <w:rPr>
                        <w:color w:val="231F20"/>
                        <w:sz w:val="18"/>
                      </w:rPr>
                      <w:tab/>
                      <w:t>93.5</w:t>
                    </w:r>
                    <w:r>
                      <w:rPr>
                        <w:color w:val="231F20"/>
                        <w:sz w:val="18"/>
                      </w:rPr>
                      <w:tab/>
                      <w:t>93.6</w:t>
                    </w:r>
                    <w:r>
                      <w:rPr>
                        <w:color w:val="231F20"/>
                        <w:sz w:val="18"/>
                      </w:rPr>
                      <w:tab/>
                      <w:t>93.4</w:t>
                    </w:r>
                  </w:p>
                </w:txbxContent>
              </v:textbox>
            </v:shape>
            <w10:wrap anchorx="page"/>
          </v:group>
        </w:pict>
      </w:r>
      <w:r w:rsidR="00D8783E">
        <w:rPr>
          <w:rFonts w:ascii="Source Sans Pro Semibold"/>
          <w:b/>
          <w:color w:val="231F20"/>
          <w:sz w:val="18"/>
        </w:rPr>
        <w:t>Sector</w:t>
      </w:r>
      <w:r w:rsidR="00D8783E">
        <w:rPr>
          <w:rFonts w:ascii="Source Sans Pro Semibold"/>
          <w:b/>
          <w:color w:val="231F20"/>
          <w:sz w:val="18"/>
        </w:rPr>
        <w:tab/>
        <w:t>Students</w:t>
      </w:r>
      <w:r w:rsidR="00D8783E">
        <w:rPr>
          <w:rFonts w:ascii="Source Sans Pro Semibold"/>
          <w:b/>
          <w:color w:val="231F20"/>
          <w:sz w:val="18"/>
        </w:rPr>
        <w:tab/>
      </w:r>
      <w:r w:rsidR="00D8783E">
        <w:rPr>
          <w:rFonts w:ascii="Source Sans Pro Semibold"/>
          <w:b/>
          <w:color w:val="231F20"/>
          <w:spacing w:val="-3"/>
          <w:sz w:val="18"/>
        </w:rPr>
        <w:t>2014</w:t>
      </w:r>
      <w:r w:rsidR="00D8783E">
        <w:rPr>
          <w:rFonts w:ascii="Source Sans Pro Semibold"/>
          <w:b/>
          <w:color w:val="231F20"/>
          <w:spacing w:val="-3"/>
          <w:sz w:val="18"/>
        </w:rPr>
        <w:tab/>
      </w:r>
      <w:r w:rsidR="00D8783E">
        <w:rPr>
          <w:rFonts w:ascii="Source Sans Pro Semibold"/>
          <w:b/>
          <w:color w:val="231F20"/>
          <w:sz w:val="18"/>
        </w:rPr>
        <w:t>2015</w:t>
      </w:r>
      <w:r w:rsidR="00D8783E">
        <w:rPr>
          <w:rFonts w:ascii="Source Sans Pro Semibold"/>
          <w:b/>
          <w:color w:val="231F20"/>
          <w:sz w:val="18"/>
        </w:rPr>
        <w:tab/>
      </w:r>
      <w:r w:rsidR="00D8783E">
        <w:rPr>
          <w:rFonts w:ascii="Source Sans Pro Semibold"/>
          <w:b/>
          <w:color w:val="231F20"/>
          <w:spacing w:val="-3"/>
          <w:sz w:val="18"/>
        </w:rPr>
        <w:t>2016</w:t>
      </w:r>
    </w:p>
    <w:p w:rsidR="00B06ED7" w:rsidRDefault="00B06ED7">
      <w:pPr>
        <w:pStyle w:val="BodyText"/>
        <w:rPr>
          <w:rFonts w:ascii="Source Sans Pro Semibold"/>
          <w:b/>
          <w:sz w:val="20"/>
        </w:rPr>
      </w:pPr>
    </w:p>
    <w:p w:rsidR="00B06ED7" w:rsidRDefault="00B06ED7">
      <w:pPr>
        <w:pStyle w:val="BodyText"/>
        <w:spacing w:before="1"/>
        <w:rPr>
          <w:rFonts w:ascii="Source Sans Pro Semibold"/>
          <w:b/>
          <w:sz w:val="12"/>
        </w:rPr>
      </w:pPr>
    </w:p>
    <w:tbl>
      <w:tblPr>
        <w:tblW w:w="0" w:type="auto"/>
        <w:tblInd w:w="2306" w:type="dxa"/>
        <w:tblLayout w:type="fixed"/>
        <w:tblCellMar>
          <w:left w:w="0" w:type="dxa"/>
          <w:right w:w="0" w:type="dxa"/>
        </w:tblCellMar>
        <w:tblLook w:val="01E0"/>
      </w:tblPr>
      <w:tblGrid>
        <w:gridCol w:w="3023"/>
        <w:gridCol w:w="995"/>
        <w:gridCol w:w="964"/>
        <w:gridCol w:w="679"/>
      </w:tblGrid>
      <w:tr w:rsidR="00B06ED7">
        <w:trPr>
          <w:trHeight w:val="360"/>
        </w:trPr>
        <w:tc>
          <w:tcPr>
            <w:tcW w:w="3023" w:type="dxa"/>
            <w:shd w:val="clear" w:color="auto" w:fill="F3F4F4"/>
          </w:tcPr>
          <w:p w:rsidR="00B06ED7" w:rsidRDefault="00D8783E">
            <w:pPr>
              <w:pStyle w:val="TableParagraph"/>
              <w:spacing w:before="71"/>
              <w:ind w:left="100"/>
              <w:rPr>
                <w:sz w:val="18"/>
              </w:rPr>
            </w:pPr>
            <w:r>
              <w:rPr>
                <w:color w:val="231F20"/>
                <w:sz w:val="18"/>
              </w:rPr>
              <w:t>Non-Indigenous</w:t>
            </w:r>
          </w:p>
        </w:tc>
        <w:tc>
          <w:tcPr>
            <w:tcW w:w="995" w:type="dxa"/>
            <w:shd w:val="clear" w:color="auto" w:fill="F3F4F4"/>
          </w:tcPr>
          <w:p w:rsidR="00B06ED7" w:rsidRDefault="00D8783E">
            <w:pPr>
              <w:pStyle w:val="TableParagraph"/>
              <w:spacing w:before="71"/>
              <w:ind w:left="0" w:right="332"/>
              <w:jc w:val="right"/>
              <w:rPr>
                <w:sz w:val="18"/>
              </w:rPr>
            </w:pPr>
            <w:r>
              <w:rPr>
                <w:color w:val="231F20"/>
                <w:sz w:val="18"/>
              </w:rPr>
              <w:t>93.5</w:t>
            </w:r>
          </w:p>
        </w:tc>
        <w:tc>
          <w:tcPr>
            <w:tcW w:w="964" w:type="dxa"/>
            <w:shd w:val="clear" w:color="auto" w:fill="F3F4F4"/>
          </w:tcPr>
          <w:p w:rsidR="00B06ED7" w:rsidRDefault="00D8783E">
            <w:pPr>
              <w:pStyle w:val="TableParagraph"/>
              <w:spacing w:before="71"/>
              <w:ind w:left="312" w:right="312"/>
              <w:jc w:val="center"/>
              <w:rPr>
                <w:sz w:val="18"/>
              </w:rPr>
            </w:pPr>
            <w:r>
              <w:rPr>
                <w:color w:val="231F20"/>
                <w:sz w:val="18"/>
              </w:rPr>
              <w:t>93.6</w:t>
            </w:r>
          </w:p>
        </w:tc>
        <w:tc>
          <w:tcPr>
            <w:tcW w:w="679" w:type="dxa"/>
            <w:shd w:val="clear" w:color="auto" w:fill="F3F4F4"/>
          </w:tcPr>
          <w:p w:rsidR="00B06ED7" w:rsidRDefault="00D8783E">
            <w:pPr>
              <w:pStyle w:val="TableParagraph"/>
              <w:spacing w:before="71"/>
              <w:ind w:left="0" w:right="48"/>
              <w:jc w:val="right"/>
              <w:rPr>
                <w:sz w:val="18"/>
              </w:rPr>
            </w:pPr>
            <w:r>
              <w:rPr>
                <w:color w:val="231F20"/>
                <w:sz w:val="18"/>
              </w:rPr>
              <w:t>93.4</w:t>
            </w:r>
          </w:p>
        </w:tc>
      </w:tr>
      <w:tr w:rsidR="00B06ED7">
        <w:trPr>
          <w:trHeight w:val="280"/>
        </w:trPr>
        <w:tc>
          <w:tcPr>
            <w:tcW w:w="3023" w:type="dxa"/>
            <w:shd w:val="clear" w:color="auto" w:fill="D1D3D4"/>
          </w:tcPr>
          <w:p w:rsidR="00B06ED7" w:rsidRDefault="00D8783E">
            <w:pPr>
              <w:pStyle w:val="TableParagraph"/>
              <w:spacing w:before="71" w:line="208" w:lineRule="exact"/>
              <w:ind w:left="100"/>
              <w:rPr>
                <w:sz w:val="18"/>
              </w:rPr>
            </w:pPr>
            <w:r>
              <w:rPr>
                <w:color w:val="231F20"/>
                <w:sz w:val="18"/>
              </w:rPr>
              <w:t>Aboriginal and Torres Strait Islander</w:t>
            </w:r>
          </w:p>
        </w:tc>
        <w:tc>
          <w:tcPr>
            <w:tcW w:w="995" w:type="dxa"/>
            <w:shd w:val="clear" w:color="auto" w:fill="D1D3D4"/>
          </w:tcPr>
          <w:p w:rsidR="00B06ED7" w:rsidRDefault="00D8783E">
            <w:pPr>
              <w:pStyle w:val="TableParagraph"/>
              <w:spacing w:before="71" w:line="208" w:lineRule="exact"/>
              <w:ind w:left="0" w:right="332"/>
              <w:jc w:val="right"/>
              <w:rPr>
                <w:sz w:val="18"/>
              </w:rPr>
            </w:pPr>
            <w:r>
              <w:rPr>
                <w:color w:val="231F20"/>
                <w:sz w:val="18"/>
              </w:rPr>
              <w:t>76.6</w:t>
            </w:r>
          </w:p>
        </w:tc>
        <w:tc>
          <w:tcPr>
            <w:tcW w:w="964" w:type="dxa"/>
            <w:shd w:val="clear" w:color="auto" w:fill="D1D3D4"/>
          </w:tcPr>
          <w:p w:rsidR="00B06ED7" w:rsidRDefault="00D8783E">
            <w:pPr>
              <w:pStyle w:val="TableParagraph"/>
              <w:spacing w:before="71" w:line="208" w:lineRule="exact"/>
              <w:ind w:left="312" w:right="312"/>
              <w:jc w:val="center"/>
              <w:rPr>
                <w:sz w:val="18"/>
              </w:rPr>
            </w:pPr>
            <w:r>
              <w:rPr>
                <w:color w:val="231F20"/>
                <w:sz w:val="18"/>
              </w:rPr>
              <w:t>79.8</w:t>
            </w:r>
          </w:p>
        </w:tc>
        <w:tc>
          <w:tcPr>
            <w:tcW w:w="679" w:type="dxa"/>
            <w:shd w:val="clear" w:color="auto" w:fill="D1D3D4"/>
          </w:tcPr>
          <w:p w:rsidR="00B06ED7" w:rsidRDefault="00D8783E">
            <w:pPr>
              <w:pStyle w:val="TableParagraph"/>
              <w:spacing w:before="71" w:line="208" w:lineRule="exact"/>
              <w:ind w:left="0" w:right="48"/>
              <w:jc w:val="right"/>
              <w:rPr>
                <w:sz w:val="18"/>
              </w:rPr>
            </w:pPr>
            <w:r>
              <w:rPr>
                <w:color w:val="231F20"/>
                <w:sz w:val="18"/>
              </w:rPr>
              <w:t>79.9</w:t>
            </w:r>
          </w:p>
        </w:tc>
      </w:tr>
    </w:tbl>
    <w:p w:rsidR="00B06ED7" w:rsidRDefault="00B06ED7">
      <w:pPr>
        <w:pStyle w:val="BodyText"/>
        <w:spacing w:before="11" w:after="1"/>
        <w:rPr>
          <w:rFonts w:ascii="Source Sans Pro Semibold"/>
          <w:b/>
          <w:sz w:val="4"/>
        </w:rPr>
      </w:pPr>
    </w:p>
    <w:tbl>
      <w:tblPr>
        <w:tblW w:w="0" w:type="auto"/>
        <w:tblInd w:w="2306" w:type="dxa"/>
        <w:tblLayout w:type="fixed"/>
        <w:tblCellMar>
          <w:left w:w="0" w:type="dxa"/>
          <w:right w:w="0" w:type="dxa"/>
        </w:tblCellMar>
        <w:tblLook w:val="01E0"/>
      </w:tblPr>
      <w:tblGrid>
        <w:gridCol w:w="3023"/>
        <w:gridCol w:w="995"/>
        <w:gridCol w:w="964"/>
        <w:gridCol w:w="679"/>
      </w:tblGrid>
      <w:tr w:rsidR="00B06ED7">
        <w:trPr>
          <w:trHeight w:val="360"/>
        </w:trPr>
        <w:tc>
          <w:tcPr>
            <w:tcW w:w="3023" w:type="dxa"/>
            <w:shd w:val="clear" w:color="auto" w:fill="F3F4F4"/>
          </w:tcPr>
          <w:p w:rsidR="00B06ED7" w:rsidRDefault="00D8783E">
            <w:pPr>
              <w:pStyle w:val="TableParagraph"/>
              <w:spacing w:before="71"/>
              <w:ind w:left="100"/>
              <w:rPr>
                <w:sz w:val="18"/>
              </w:rPr>
            </w:pPr>
            <w:r>
              <w:rPr>
                <w:color w:val="231F20"/>
                <w:sz w:val="18"/>
              </w:rPr>
              <w:t>Non-Indigenous</w:t>
            </w:r>
          </w:p>
        </w:tc>
        <w:tc>
          <w:tcPr>
            <w:tcW w:w="995" w:type="dxa"/>
            <w:shd w:val="clear" w:color="auto" w:fill="F3F4F4"/>
          </w:tcPr>
          <w:p w:rsidR="00B06ED7" w:rsidRDefault="00D8783E">
            <w:pPr>
              <w:pStyle w:val="TableParagraph"/>
              <w:spacing w:before="71"/>
              <w:ind w:left="0" w:right="332"/>
              <w:jc w:val="right"/>
              <w:rPr>
                <w:sz w:val="18"/>
              </w:rPr>
            </w:pPr>
            <w:r>
              <w:rPr>
                <w:color w:val="231F20"/>
                <w:sz w:val="18"/>
              </w:rPr>
              <w:t>88.6</w:t>
            </w:r>
          </w:p>
        </w:tc>
        <w:tc>
          <w:tcPr>
            <w:tcW w:w="964" w:type="dxa"/>
            <w:shd w:val="clear" w:color="auto" w:fill="F3F4F4"/>
          </w:tcPr>
          <w:p w:rsidR="00B06ED7" w:rsidRDefault="00D8783E">
            <w:pPr>
              <w:pStyle w:val="TableParagraph"/>
              <w:spacing w:before="71"/>
              <w:ind w:left="312" w:right="312"/>
              <w:jc w:val="center"/>
              <w:rPr>
                <w:sz w:val="18"/>
              </w:rPr>
            </w:pPr>
            <w:r>
              <w:rPr>
                <w:color w:val="231F20"/>
                <w:sz w:val="18"/>
              </w:rPr>
              <w:t>89.6</w:t>
            </w:r>
          </w:p>
        </w:tc>
        <w:tc>
          <w:tcPr>
            <w:tcW w:w="679" w:type="dxa"/>
            <w:shd w:val="clear" w:color="auto" w:fill="F3F4F4"/>
          </w:tcPr>
          <w:p w:rsidR="00B06ED7" w:rsidRDefault="00D8783E">
            <w:pPr>
              <w:pStyle w:val="TableParagraph"/>
              <w:spacing w:before="71"/>
              <w:ind w:left="0" w:right="48"/>
              <w:jc w:val="right"/>
              <w:rPr>
                <w:sz w:val="18"/>
              </w:rPr>
            </w:pPr>
            <w:r>
              <w:rPr>
                <w:color w:val="231F20"/>
                <w:sz w:val="18"/>
              </w:rPr>
              <w:t>89.5</w:t>
            </w:r>
          </w:p>
        </w:tc>
      </w:tr>
      <w:tr w:rsidR="00B06ED7">
        <w:trPr>
          <w:trHeight w:val="280"/>
        </w:trPr>
        <w:tc>
          <w:tcPr>
            <w:tcW w:w="3023" w:type="dxa"/>
            <w:shd w:val="clear" w:color="auto" w:fill="D1D3D4"/>
          </w:tcPr>
          <w:p w:rsidR="00B06ED7" w:rsidRDefault="00D8783E">
            <w:pPr>
              <w:pStyle w:val="TableParagraph"/>
              <w:spacing w:before="71" w:line="208" w:lineRule="exact"/>
              <w:ind w:left="100"/>
              <w:rPr>
                <w:sz w:val="18"/>
              </w:rPr>
            </w:pPr>
            <w:r>
              <w:rPr>
                <w:color w:val="231F20"/>
                <w:sz w:val="18"/>
              </w:rPr>
              <w:t>Aboriginal and Torres Strait Islander</w:t>
            </w:r>
          </w:p>
        </w:tc>
        <w:tc>
          <w:tcPr>
            <w:tcW w:w="995" w:type="dxa"/>
            <w:shd w:val="clear" w:color="auto" w:fill="D1D3D4"/>
          </w:tcPr>
          <w:p w:rsidR="00B06ED7" w:rsidRDefault="00D8783E">
            <w:pPr>
              <w:pStyle w:val="TableParagraph"/>
              <w:spacing w:before="71" w:line="208" w:lineRule="exact"/>
              <w:ind w:left="0" w:right="332"/>
              <w:jc w:val="right"/>
              <w:rPr>
                <w:sz w:val="18"/>
              </w:rPr>
            </w:pPr>
            <w:r>
              <w:rPr>
                <w:color w:val="231F20"/>
                <w:sz w:val="18"/>
              </w:rPr>
              <w:t>87.5</w:t>
            </w:r>
          </w:p>
        </w:tc>
        <w:tc>
          <w:tcPr>
            <w:tcW w:w="964" w:type="dxa"/>
            <w:shd w:val="clear" w:color="auto" w:fill="D1D3D4"/>
          </w:tcPr>
          <w:p w:rsidR="00B06ED7" w:rsidRDefault="00D8783E">
            <w:pPr>
              <w:pStyle w:val="TableParagraph"/>
              <w:spacing w:before="71" w:line="208" w:lineRule="exact"/>
              <w:ind w:left="312" w:right="312"/>
              <w:jc w:val="center"/>
              <w:rPr>
                <w:sz w:val="18"/>
              </w:rPr>
            </w:pPr>
            <w:r>
              <w:rPr>
                <w:color w:val="231F20"/>
                <w:sz w:val="18"/>
              </w:rPr>
              <w:t>88.1</w:t>
            </w:r>
          </w:p>
        </w:tc>
        <w:tc>
          <w:tcPr>
            <w:tcW w:w="679" w:type="dxa"/>
            <w:shd w:val="clear" w:color="auto" w:fill="D1D3D4"/>
          </w:tcPr>
          <w:p w:rsidR="00B06ED7" w:rsidRDefault="00D8783E">
            <w:pPr>
              <w:pStyle w:val="TableParagraph"/>
              <w:spacing w:before="71" w:line="208" w:lineRule="exact"/>
              <w:ind w:left="0" w:right="48"/>
              <w:jc w:val="right"/>
              <w:rPr>
                <w:sz w:val="18"/>
              </w:rPr>
            </w:pPr>
            <w:r>
              <w:rPr>
                <w:color w:val="231F20"/>
                <w:sz w:val="18"/>
              </w:rPr>
              <w:t>86.8</w:t>
            </w:r>
          </w:p>
        </w:tc>
      </w:tr>
    </w:tbl>
    <w:p w:rsidR="00B06ED7" w:rsidRDefault="00B06ED7">
      <w:pPr>
        <w:pStyle w:val="BodyText"/>
        <w:rPr>
          <w:rFonts w:ascii="Source Sans Pro Semibold"/>
          <w:b/>
          <w:sz w:val="22"/>
        </w:rPr>
      </w:pPr>
    </w:p>
    <w:p w:rsidR="00B06ED7" w:rsidRDefault="00B06ED7">
      <w:pPr>
        <w:pStyle w:val="BodyText"/>
        <w:spacing w:before="2"/>
        <w:rPr>
          <w:rFonts w:ascii="Source Sans Pro Semibold"/>
          <w:b/>
          <w:sz w:val="22"/>
        </w:rPr>
      </w:pPr>
    </w:p>
    <w:p w:rsidR="00B06ED7" w:rsidRDefault="00D8783E">
      <w:pPr>
        <w:pStyle w:val="BodyText"/>
        <w:spacing w:line="235" w:lineRule="auto"/>
        <w:ind w:left="139" w:right="1934"/>
      </w:pPr>
      <w:r>
        <w:rPr>
          <w:color w:val="231F20"/>
        </w:rPr>
        <w:t>When</w:t>
      </w:r>
      <w:r>
        <w:rPr>
          <w:color w:val="231F20"/>
          <w:spacing w:val="-12"/>
        </w:rPr>
        <w:t xml:space="preserve"> </w:t>
      </w:r>
      <w:r>
        <w:rPr>
          <w:color w:val="231F20"/>
          <w:spacing w:val="-3"/>
        </w:rPr>
        <w:t>comparing</w:t>
      </w:r>
      <w:r>
        <w:rPr>
          <w:color w:val="231F20"/>
          <w:spacing w:val="-12"/>
        </w:rPr>
        <w:t xml:space="preserve"> </w:t>
      </w:r>
      <w:r>
        <w:rPr>
          <w:color w:val="231F20"/>
        </w:rPr>
        <w:t>results</w:t>
      </w:r>
      <w:r>
        <w:rPr>
          <w:color w:val="231F20"/>
          <w:spacing w:val="-12"/>
        </w:rPr>
        <w:t xml:space="preserve"> </w:t>
      </w:r>
      <w:r>
        <w:rPr>
          <w:color w:val="231F20"/>
          <w:spacing w:val="-3"/>
        </w:rPr>
        <w:t>for</w:t>
      </w:r>
      <w:r>
        <w:rPr>
          <w:color w:val="231F20"/>
          <w:spacing w:val="-12"/>
        </w:rPr>
        <w:t xml:space="preserve"> </w:t>
      </w:r>
      <w:r>
        <w:rPr>
          <w:color w:val="231F20"/>
        </w:rPr>
        <w:t>ACT</w:t>
      </w:r>
      <w:r>
        <w:rPr>
          <w:color w:val="231F20"/>
          <w:spacing w:val="-12"/>
        </w:rPr>
        <w:t xml:space="preserve"> </w:t>
      </w:r>
      <w:r>
        <w:rPr>
          <w:color w:val="231F20"/>
        </w:rPr>
        <w:t>students</w:t>
      </w:r>
      <w:r>
        <w:rPr>
          <w:color w:val="231F20"/>
          <w:spacing w:val="-12"/>
        </w:rPr>
        <w:t xml:space="preserve"> </w:t>
      </w:r>
      <w:r>
        <w:rPr>
          <w:color w:val="231F20"/>
          <w:spacing w:val="-3"/>
        </w:rPr>
        <w:t>against</w:t>
      </w:r>
      <w:r>
        <w:rPr>
          <w:color w:val="231F20"/>
          <w:spacing w:val="-12"/>
        </w:rPr>
        <w:t xml:space="preserve"> </w:t>
      </w:r>
      <w:r>
        <w:rPr>
          <w:color w:val="231F20"/>
        </w:rPr>
        <w:t>the</w:t>
      </w:r>
      <w:r>
        <w:rPr>
          <w:color w:val="231F20"/>
          <w:spacing w:val="-12"/>
        </w:rPr>
        <w:t xml:space="preserve"> </w:t>
      </w:r>
      <w:r>
        <w:rPr>
          <w:color w:val="231F20"/>
          <w:spacing w:val="-3"/>
        </w:rPr>
        <w:t>national</w:t>
      </w:r>
      <w:r>
        <w:rPr>
          <w:color w:val="231F20"/>
          <w:spacing w:val="-12"/>
        </w:rPr>
        <w:t xml:space="preserve"> </w:t>
      </w:r>
      <w:r>
        <w:rPr>
          <w:color w:val="231F20"/>
        </w:rPr>
        <w:t>results</w:t>
      </w:r>
      <w:r>
        <w:rPr>
          <w:color w:val="231F20"/>
          <w:spacing w:val="-12"/>
        </w:rPr>
        <w:t xml:space="preserve"> </w:t>
      </w:r>
      <w:r>
        <w:rPr>
          <w:color w:val="231F20"/>
          <w:spacing w:val="-3"/>
        </w:rPr>
        <w:t>in</w:t>
      </w:r>
      <w:r>
        <w:rPr>
          <w:color w:val="231F20"/>
          <w:spacing w:val="-12"/>
        </w:rPr>
        <w:t xml:space="preserve"> </w:t>
      </w:r>
      <w:r>
        <w:rPr>
          <w:color w:val="231F20"/>
          <w:spacing w:val="-5"/>
        </w:rPr>
        <w:t>2016,</w:t>
      </w:r>
      <w:r>
        <w:rPr>
          <w:color w:val="231F20"/>
          <w:spacing w:val="-12"/>
        </w:rPr>
        <w:t xml:space="preserve"> </w:t>
      </w:r>
      <w:r>
        <w:rPr>
          <w:color w:val="231F20"/>
        </w:rPr>
        <w:t>the</w:t>
      </w:r>
      <w:r>
        <w:rPr>
          <w:color w:val="231F20"/>
          <w:spacing w:val="-12"/>
        </w:rPr>
        <w:t xml:space="preserve"> </w:t>
      </w:r>
      <w:r>
        <w:rPr>
          <w:color w:val="231F20"/>
        </w:rPr>
        <w:t>ACT</w:t>
      </w:r>
      <w:r>
        <w:rPr>
          <w:color w:val="231F20"/>
          <w:spacing w:val="-12"/>
        </w:rPr>
        <w:t xml:space="preserve"> </w:t>
      </w:r>
      <w:r>
        <w:rPr>
          <w:color w:val="231F20"/>
          <w:spacing w:val="-3"/>
        </w:rPr>
        <w:t>attendance</w:t>
      </w:r>
      <w:r>
        <w:rPr>
          <w:color w:val="231F20"/>
          <w:spacing w:val="-12"/>
        </w:rPr>
        <w:t xml:space="preserve"> </w:t>
      </w:r>
      <w:r>
        <w:rPr>
          <w:color w:val="231F20"/>
          <w:spacing w:val="-3"/>
        </w:rPr>
        <w:t xml:space="preserve">rate for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in </w:t>
      </w:r>
      <w:r>
        <w:rPr>
          <w:color w:val="231F20"/>
        </w:rPr>
        <w:t xml:space="preserve">years 1 to </w:t>
      </w:r>
      <w:r>
        <w:rPr>
          <w:color w:val="231F20"/>
          <w:spacing w:val="-4"/>
        </w:rPr>
        <w:t xml:space="preserve">10 </w:t>
      </w:r>
      <w:r>
        <w:rPr>
          <w:color w:val="231F20"/>
        </w:rPr>
        <w:t xml:space="preserve">was </w:t>
      </w:r>
      <w:r>
        <w:rPr>
          <w:color w:val="231F20"/>
          <w:spacing w:val="-3"/>
        </w:rPr>
        <w:t xml:space="preserve">slightly higher </w:t>
      </w:r>
      <w:r>
        <w:rPr>
          <w:color w:val="231F20"/>
          <w:spacing w:val="-4"/>
        </w:rPr>
        <w:t xml:space="preserve">(85.4%) </w:t>
      </w:r>
      <w:r>
        <w:rPr>
          <w:color w:val="231F20"/>
        </w:rPr>
        <w:t xml:space="preserve">than the </w:t>
      </w:r>
      <w:r>
        <w:rPr>
          <w:color w:val="231F20"/>
          <w:spacing w:val="-3"/>
        </w:rPr>
        <w:t>national</w:t>
      </w:r>
      <w:r>
        <w:rPr>
          <w:color w:val="231F20"/>
          <w:spacing w:val="-10"/>
        </w:rPr>
        <w:t xml:space="preserve"> </w:t>
      </w:r>
      <w:r>
        <w:rPr>
          <w:color w:val="231F20"/>
          <w:spacing w:val="-3"/>
        </w:rPr>
        <w:t>rate</w:t>
      </w:r>
      <w:r>
        <w:rPr>
          <w:color w:val="231F20"/>
          <w:spacing w:val="-10"/>
        </w:rPr>
        <w:t xml:space="preserve"> </w:t>
      </w:r>
      <w:r>
        <w:rPr>
          <w:color w:val="231F20"/>
          <w:spacing w:val="-4"/>
        </w:rPr>
        <w:t>(83.4%).</w:t>
      </w:r>
      <w:r>
        <w:rPr>
          <w:color w:val="231F20"/>
          <w:spacing w:val="-10"/>
        </w:rPr>
        <w:t xml:space="preserve"> </w:t>
      </w:r>
      <w:r>
        <w:rPr>
          <w:color w:val="231F20"/>
        </w:rPr>
        <w:t>There</w:t>
      </w:r>
      <w:r>
        <w:rPr>
          <w:color w:val="231F20"/>
          <w:spacing w:val="-10"/>
        </w:rPr>
        <w:t xml:space="preserve"> </w:t>
      </w:r>
      <w:r>
        <w:rPr>
          <w:color w:val="231F20"/>
        </w:rPr>
        <w:t>was</w:t>
      </w:r>
      <w:r>
        <w:rPr>
          <w:color w:val="231F20"/>
          <w:spacing w:val="-10"/>
        </w:rPr>
        <w:t xml:space="preserve"> </w:t>
      </w:r>
      <w:r>
        <w:rPr>
          <w:color w:val="231F20"/>
        </w:rPr>
        <w:t>also</w:t>
      </w:r>
      <w:r>
        <w:rPr>
          <w:color w:val="231F20"/>
          <w:spacing w:val="-10"/>
        </w:rPr>
        <w:t xml:space="preserve"> </w:t>
      </w:r>
      <w:r>
        <w:rPr>
          <w:color w:val="231F20"/>
        </w:rPr>
        <w:t>a</w:t>
      </w:r>
      <w:r>
        <w:rPr>
          <w:color w:val="231F20"/>
          <w:spacing w:val="-10"/>
        </w:rPr>
        <w:t xml:space="preserve"> </w:t>
      </w:r>
      <w:r>
        <w:rPr>
          <w:color w:val="231F20"/>
          <w:spacing w:val="-3"/>
        </w:rPr>
        <w:t>minor</w:t>
      </w:r>
      <w:r>
        <w:rPr>
          <w:color w:val="231F20"/>
          <w:spacing w:val="-10"/>
        </w:rPr>
        <w:t xml:space="preserve"> </w:t>
      </w:r>
      <w:r>
        <w:rPr>
          <w:color w:val="231F20"/>
          <w:spacing w:val="-3"/>
        </w:rPr>
        <w:t>increase</w:t>
      </w:r>
      <w:r>
        <w:rPr>
          <w:color w:val="231F20"/>
          <w:spacing w:val="-10"/>
        </w:rPr>
        <w:t xml:space="preserve"> </w:t>
      </w:r>
      <w:r>
        <w:rPr>
          <w:color w:val="231F20"/>
        </w:rPr>
        <w:t>from</w:t>
      </w:r>
      <w:r>
        <w:rPr>
          <w:color w:val="231F20"/>
          <w:spacing w:val="-10"/>
        </w:rPr>
        <w:t xml:space="preserve"> </w:t>
      </w:r>
      <w:r>
        <w:rPr>
          <w:color w:val="231F20"/>
        </w:rPr>
        <w:t>85.2</w:t>
      </w:r>
      <w:r>
        <w:rPr>
          <w:color w:val="231F20"/>
          <w:spacing w:val="-10"/>
        </w:rPr>
        <w:t xml:space="preserve"> </w:t>
      </w:r>
      <w:r>
        <w:rPr>
          <w:color w:val="231F20"/>
          <w:spacing w:val="-3"/>
        </w:rPr>
        <w:t>percent</w:t>
      </w:r>
      <w:r>
        <w:rPr>
          <w:color w:val="231F20"/>
          <w:spacing w:val="-10"/>
        </w:rPr>
        <w:t xml:space="preserve"> </w:t>
      </w:r>
      <w:r>
        <w:rPr>
          <w:color w:val="231F20"/>
          <w:spacing w:val="-3"/>
        </w:rPr>
        <w:t>in</w:t>
      </w:r>
      <w:r>
        <w:rPr>
          <w:color w:val="231F20"/>
          <w:spacing w:val="-10"/>
        </w:rPr>
        <w:t xml:space="preserve"> </w:t>
      </w:r>
      <w:r>
        <w:rPr>
          <w:color w:val="231F20"/>
          <w:spacing w:val="-7"/>
        </w:rPr>
        <w:t>2014</w:t>
      </w:r>
      <w:r>
        <w:rPr>
          <w:color w:val="231F20"/>
          <w:spacing w:val="-10"/>
        </w:rPr>
        <w:t xml:space="preserve"> </w:t>
      </w:r>
      <w:r>
        <w:rPr>
          <w:color w:val="231F20"/>
        </w:rPr>
        <w:t>to</w:t>
      </w:r>
      <w:r>
        <w:rPr>
          <w:color w:val="231F20"/>
          <w:spacing w:val="-10"/>
        </w:rPr>
        <w:t xml:space="preserve"> </w:t>
      </w:r>
      <w:r>
        <w:rPr>
          <w:color w:val="231F20"/>
        </w:rPr>
        <w:t>85.4</w:t>
      </w:r>
      <w:r>
        <w:rPr>
          <w:color w:val="231F20"/>
          <w:spacing w:val="-10"/>
        </w:rPr>
        <w:t xml:space="preserve"> </w:t>
      </w:r>
      <w:r>
        <w:rPr>
          <w:color w:val="231F20"/>
          <w:spacing w:val="-3"/>
        </w:rPr>
        <w:t>percent</w:t>
      </w:r>
      <w:r>
        <w:rPr>
          <w:color w:val="231F20"/>
          <w:spacing w:val="-10"/>
        </w:rPr>
        <w:t xml:space="preserve"> </w:t>
      </w:r>
      <w:r>
        <w:rPr>
          <w:color w:val="231F20"/>
          <w:spacing w:val="-3"/>
        </w:rPr>
        <w:t>in</w:t>
      </w:r>
      <w:r>
        <w:rPr>
          <w:color w:val="231F20"/>
          <w:spacing w:val="-10"/>
        </w:rPr>
        <w:t xml:space="preserve"> </w:t>
      </w:r>
      <w:r>
        <w:rPr>
          <w:color w:val="231F20"/>
          <w:spacing w:val="-5"/>
        </w:rPr>
        <w:t>2016.</w:t>
      </w:r>
    </w:p>
    <w:p w:rsidR="00B06ED7" w:rsidRDefault="00D8783E">
      <w:pPr>
        <w:pStyle w:val="BodyText"/>
        <w:spacing w:before="148" w:line="235" w:lineRule="auto"/>
        <w:ind w:left="139" w:right="1873"/>
      </w:pPr>
      <w:r>
        <w:rPr>
          <w:color w:val="231F20"/>
        </w:rPr>
        <w:t xml:space="preserve">The </w:t>
      </w:r>
      <w:r>
        <w:rPr>
          <w:color w:val="231F20"/>
          <w:spacing w:val="-4"/>
        </w:rPr>
        <w:t xml:space="preserve">COAG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 </w:t>
      </w:r>
      <w:r>
        <w:rPr>
          <w:color w:val="231F20"/>
          <w:spacing w:val="-3"/>
        </w:rPr>
        <w:t xml:space="preserve">attendance </w:t>
      </w:r>
      <w:r>
        <w:rPr>
          <w:color w:val="231F20"/>
        </w:rPr>
        <w:t xml:space="preserve">target is </w:t>
      </w:r>
      <w:r>
        <w:rPr>
          <w:color w:val="231F20"/>
          <w:spacing w:val="-3"/>
        </w:rPr>
        <w:t xml:space="preserve">for all </w:t>
      </w:r>
      <w:r>
        <w:rPr>
          <w:color w:val="231F20"/>
        </w:rPr>
        <w:t xml:space="preserve">schools to </w:t>
      </w:r>
      <w:r>
        <w:rPr>
          <w:color w:val="231F20"/>
          <w:spacing w:val="-3"/>
        </w:rPr>
        <w:t xml:space="preserve">achieve </w:t>
      </w:r>
      <w:r>
        <w:rPr>
          <w:color w:val="231F20"/>
        </w:rPr>
        <w:t xml:space="preserve">90 </w:t>
      </w:r>
      <w:r>
        <w:rPr>
          <w:color w:val="231F20"/>
          <w:spacing w:val="-3"/>
        </w:rPr>
        <w:t xml:space="preserve">percent attendance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by </w:t>
      </w:r>
      <w:r>
        <w:rPr>
          <w:color w:val="231F20"/>
          <w:spacing w:val="-4"/>
        </w:rPr>
        <w:t xml:space="preserve">2018. </w:t>
      </w:r>
      <w:r>
        <w:rPr>
          <w:color w:val="231F20"/>
        </w:rPr>
        <w:t xml:space="preserve">The ACT </w:t>
      </w:r>
      <w:r>
        <w:rPr>
          <w:color w:val="231F20"/>
          <w:spacing w:val="-2"/>
        </w:rPr>
        <w:t xml:space="preserve">has </w:t>
      </w:r>
      <w:r>
        <w:rPr>
          <w:color w:val="231F20"/>
        </w:rPr>
        <w:t xml:space="preserve">a </w:t>
      </w:r>
      <w:r>
        <w:rPr>
          <w:color w:val="231F20"/>
          <w:spacing w:val="-3"/>
        </w:rPr>
        <w:t xml:space="preserve">slightly higher </w:t>
      </w:r>
      <w:r>
        <w:rPr>
          <w:color w:val="231F20"/>
        </w:rPr>
        <w:t xml:space="preserve">local target of 92 </w:t>
      </w:r>
      <w:r>
        <w:rPr>
          <w:color w:val="231F20"/>
          <w:spacing w:val="-3"/>
        </w:rPr>
        <w:t xml:space="preserve">percent for all public </w:t>
      </w:r>
      <w:r>
        <w:rPr>
          <w:color w:val="231F20"/>
        </w:rPr>
        <w:t xml:space="preserve">school students. If </w:t>
      </w:r>
      <w:r>
        <w:rPr>
          <w:color w:val="231F20"/>
          <w:spacing w:val="-4"/>
        </w:rPr>
        <w:t xml:space="preserve">similar </w:t>
      </w:r>
      <w:r>
        <w:rPr>
          <w:color w:val="231F20"/>
        </w:rPr>
        <w:t xml:space="preserve">trends </w:t>
      </w:r>
      <w:r>
        <w:rPr>
          <w:color w:val="231F20"/>
          <w:spacing w:val="-4"/>
        </w:rPr>
        <w:t xml:space="preserve">continue, </w:t>
      </w:r>
      <w:r>
        <w:rPr>
          <w:color w:val="231F20"/>
        </w:rPr>
        <w:t xml:space="preserve">it is </w:t>
      </w:r>
      <w:r>
        <w:rPr>
          <w:color w:val="231F20"/>
          <w:spacing w:val="-4"/>
        </w:rPr>
        <w:t xml:space="preserve">unlikely </w:t>
      </w:r>
      <w:r>
        <w:rPr>
          <w:color w:val="231F20"/>
          <w:spacing w:val="-3"/>
        </w:rPr>
        <w:t xml:space="preserve">that </w:t>
      </w:r>
      <w:r>
        <w:rPr>
          <w:color w:val="231F20"/>
        </w:rPr>
        <w:t xml:space="preserve">either target </w:t>
      </w:r>
      <w:r>
        <w:rPr>
          <w:color w:val="231F20"/>
          <w:spacing w:val="-3"/>
        </w:rPr>
        <w:t xml:space="preserve">will </w:t>
      </w:r>
      <w:r>
        <w:rPr>
          <w:color w:val="231F20"/>
        </w:rPr>
        <w:t xml:space="preserve">be reached by </w:t>
      </w:r>
      <w:r>
        <w:rPr>
          <w:color w:val="231F20"/>
          <w:spacing w:val="-4"/>
        </w:rPr>
        <w:t>2018.</w:t>
      </w:r>
    </w:p>
    <w:p w:rsidR="00B06ED7" w:rsidRDefault="00D8783E">
      <w:pPr>
        <w:spacing w:before="128"/>
        <w:ind w:left="139"/>
        <w:rPr>
          <w:rFonts w:ascii="Montserrat Light"/>
          <w:sz w:val="18"/>
        </w:rPr>
      </w:pPr>
      <w:r>
        <w:rPr>
          <w:rFonts w:ascii="Montserrat Light"/>
          <w:color w:val="F36B24"/>
          <w:w w:val="95"/>
          <w:sz w:val="18"/>
        </w:rPr>
        <w:t>STUDENT ATTENDANCE RATES (%) YEARS 1 TO 10 COMBINED, 2014 AND 2016, ACT AND AUSTRALIA</w:t>
      </w:r>
    </w:p>
    <w:p w:rsidR="00B06ED7" w:rsidRDefault="00B06ED7">
      <w:pPr>
        <w:pStyle w:val="BodyText"/>
        <w:rPr>
          <w:rFonts w:ascii="Montserrat Light"/>
          <w:sz w:val="20"/>
        </w:rPr>
      </w:pPr>
    </w:p>
    <w:p w:rsidR="00B06ED7" w:rsidRDefault="00B06ED7">
      <w:pPr>
        <w:pStyle w:val="BodyText"/>
        <w:spacing w:before="7"/>
        <w:rPr>
          <w:rFonts w:ascii="Montserrat Light"/>
          <w:sz w:val="29"/>
        </w:rPr>
      </w:pPr>
      <w:r w:rsidRPr="00B06ED7">
        <w:pict>
          <v:group id="_x0000_s1063" style="position:absolute;margin-left:396.75pt;margin-top:19.75pt;width:37.7pt;height:37.95pt;z-index:2416;mso-wrap-distance-left:0;mso-wrap-distance-right:0;mso-position-horizontal-relative:page" coordorigin="7935,395" coordsize="754,759">
            <v:shape id="_x0000_s1065" type="#_x0000_t75" style="position:absolute;left:7934;top:394;width:754;height:388">
              <v:imagedata r:id="rId30" o:title=""/>
            </v:shape>
            <v:shape id="_x0000_s1064" type="#_x0000_t75" style="position:absolute;left:7946;top:766;width:663;height:388">
              <v:imagedata r:id="rId31" o:title=""/>
            </v:shape>
            <w10:wrap type="topAndBottom" anchorx="page"/>
          </v:group>
        </w:pict>
      </w:r>
    </w:p>
    <w:p w:rsidR="00B06ED7" w:rsidRDefault="00B06ED7">
      <w:pPr>
        <w:pStyle w:val="BodyText"/>
        <w:spacing w:before="1"/>
        <w:rPr>
          <w:rFonts w:ascii="Montserrat Light"/>
          <w:sz w:val="10"/>
        </w:rPr>
      </w:pPr>
    </w:p>
    <w:p w:rsidR="00B06ED7" w:rsidRDefault="00B06ED7">
      <w:pPr>
        <w:spacing w:before="104" w:line="254" w:lineRule="auto"/>
        <w:ind w:left="6494" w:right="2230"/>
        <w:rPr>
          <w:sz w:val="18"/>
        </w:rPr>
      </w:pPr>
      <w:r w:rsidRPr="00B06ED7">
        <w:pict>
          <v:group id="_x0000_s1058" style="position:absolute;left:0;text-align:left;margin-left:76.85pt;margin-top:-72.3pt;width:309.65pt;height:151.85pt;z-index:2704;mso-position-horizontal-relative:page" coordorigin="1537,-1446" coordsize="6193,3037">
            <v:shape id="_x0000_s1062" type="#_x0000_t75" style="position:absolute;left:1559;top:-1447;width:6107;height:3037">
              <v:imagedata r:id="rId32" o:title=""/>
            </v:shape>
            <v:rect id="_x0000_s1061" style="position:absolute;left:1537;top:-1036;width:208;height:2144" stroked="f"/>
            <v:shape id="_x0000_s1060" type="#_x0000_t202" style="position:absolute;left:5857;top:1179;width:1873;height:366" filled="f" stroked="f">
              <v:textbox inset="0,0,0,0">
                <w:txbxContent>
                  <w:p w:rsidR="00D8783E" w:rsidRDefault="00D8783E">
                    <w:pPr>
                      <w:spacing w:before="4" w:line="247" w:lineRule="auto"/>
                      <w:ind w:firstLine="148"/>
                      <w:rPr>
                        <w:rFonts w:ascii="Source Sans Pro"/>
                        <w:sz w:val="14"/>
                      </w:rPr>
                    </w:pPr>
                    <w:r>
                      <w:rPr>
                        <w:rFonts w:ascii="Source Sans Pro"/>
                        <w:color w:val="231F20"/>
                        <w:w w:val="105"/>
                        <w:sz w:val="14"/>
                      </w:rPr>
                      <w:t>Australian Aboriginal and Torres</w:t>
                    </w:r>
                    <w:r>
                      <w:rPr>
                        <w:rFonts w:ascii="Source Sans Pro"/>
                        <w:color w:val="231F20"/>
                        <w:spacing w:val="-14"/>
                        <w:w w:val="105"/>
                        <w:sz w:val="14"/>
                      </w:rPr>
                      <w:t xml:space="preserve"> </w:t>
                    </w:r>
                    <w:r>
                      <w:rPr>
                        <w:rFonts w:ascii="Source Sans Pro"/>
                        <w:color w:val="231F20"/>
                        <w:w w:val="105"/>
                        <w:sz w:val="14"/>
                      </w:rPr>
                      <w:t>Strait</w:t>
                    </w:r>
                    <w:r>
                      <w:rPr>
                        <w:rFonts w:ascii="Source Sans Pro"/>
                        <w:color w:val="231F20"/>
                        <w:spacing w:val="-14"/>
                        <w:w w:val="105"/>
                        <w:sz w:val="14"/>
                      </w:rPr>
                      <w:t xml:space="preserve"> </w:t>
                    </w:r>
                    <w:r>
                      <w:rPr>
                        <w:rFonts w:ascii="Source Sans Pro"/>
                        <w:color w:val="231F20"/>
                        <w:w w:val="105"/>
                        <w:sz w:val="14"/>
                      </w:rPr>
                      <w:t>Islander</w:t>
                    </w:r>
                    <w:r>
                      <w:rPr>
                        <w:rFonts w:ascii="Source Sans Pro"/>
                        <w:color w:val="231F20"/>
                        <w:spacing w:val="-14"/>
                        <w:w w:val="105"/>
                        <w:sz w:val="14"/>
                      </w:rPr>
                      <w:t xml:space="preserve"> </w:t>
                    </w:r>
                    <w:r>
                      <w:rPr>
                        <w:rFonts w:ascii="Source Sans Pro"/>
                        <w:color w:val="231F20"/>
                        <w:w w:val="105"/>
                        <w:sz w:val="14"/>
                      </w:rPr>
                      <w:t>Students</w:t>
                    </w:r>
                  </w:p>
                </w:txbxContent>
              </v:textbox>
            </v:shape>
            <v:shape id="_x0000_s1059" type="#_x0000_t202" style="position:absolute;left:2005;top:1178;width:3824;height:407" stroked="f">
              <v:textbox inset="0,0,0,0">
                <w:txbxContent>
                  <w:p w:rsidR="00D8783E" w:rsidRDefault="00D8783E">
                    <w:pPr>
                      <w:tabs>
                        <w:tab w:val="left" w:pos="2302"/>
                        <w:tab w:val="left" w:pos="2647"/>
                      </w:tabs>
                      <w:spacing w:before="17" w:line="223" w:lineRule="auto"/>
                      <w:ind w:left="145" w:right="268" w:firstLine="341"/>
                      <w:rPr>
                        <w:rFonts w:ascii="Source Sans Pro"/>
                        <w:sz w:val="14"/>
                      </w:rPr>
                    </w:pPr>
                    <w:r>
                      <w:rPr>
                        <w:rFonts w:ascii="Source Sans Pro"/>
                        <w:color w:val="231F20"/>
                        <w:w w:val="105"/>
                        <w:sz w:val="14"/>
                      </w:rPr>
                      <w:t>ACT</w:t>
                    </w:r>
                    <w:r>
                      <w:rPr>
                        <w:rFonts w:ascii="Source Sans Pro"/>
                        <w:color w:val="231F20"/>
                        <w:spacing w:val="-4"/>
                        <w:w w:val="105"/>
                        <w:sz w:val="14"/>
                      </w:rPr>
                      <w:t xml:space="preserve"> </w:t>
                    </w:r>
                    <w:r>
                      <w:rPr>
                        <w:rFonts w:ascii="Source Sans Pro"/>
                        <w:color w:val="231F20"/>
                        <w:w w:val="105"/>
                        <w:sz w:val="14"/>
                      </w:rPr>
                      <w:t>Aboriginal</w:t>
                    </w:r>
                    <w:r>
                      <w:rPr>
                        <w:rFonts w:ascii="Source Sans Pro"/>
                        <w:color w:val="231F20"/>
                        <w:spacing w:val="-4"/>
                        <w:w w:val="105"/>
                        <w:sz w:val="14"/>
                      </w:rPr>
                      <w:t xml:space="preserve"> </w:t>
                    </w:r>
                    <w:r>
                      <w:rPr>
                        <w:rFonts w:ascii="Source Sans Pro"/>
                        <w:color w:val="231F20"/>
                        <w:w w:val="105"/>
                        <w:sz w:val="14"/>
                      </w:rPr>
                      <w:t>and</w:t>
                    </w:r>
                    <w:r>
                      <w:rPr>
                        <w:rFonts w:ascii="Source Sans Pro"/>
                        <w:color w:val="231F20"/>
                        <w:w w:val="105"/>
                        <w:sz w:val="14"/>
                      </w:rPr>
                      <w:tab/>
                      <w:t>ACT</w:t>
                    </w:r>
                    <w:r>
                      <w:rPr>
                        <w:rFonts w:ascii="Source Sans Pro"/>
                        <w:color w:val="231F20"/>
                        <w:spacing w:val="-5"/>
                        <w:w w:val="105"/>
                        <w:sz w:val="14"/>
                      </w:rPr>
                      <w:t xml:space="preserve"> </w:t>
                    </w:r>
                    <w:r>
                      <w:rPr>
                        <w:rFonts w:ascii="Source Sans Pro"/>
                        <w:color w:val="231F20"/>
                        <w:w w:val="105"/>
                        <w:sz w:val="14"/>
                      </w:rPr>
                      <w:t>non-Indigenous</w:t>
                    </w:r>
                    <w:r>
                      <w:rPr>
                        <w:rFonts w:ascii="Source Sans Pro"/>
                        <w:color w:val="231F20"/>
                        <w:w w:val="104"/>
                        <w:sz w:val="14"/>
                      </w:rPr>
                      <w:t xml:space="preserve"> </w:t>
                    </w:r>
                    <w:r>
                      <w:rPr>
                        <w:rFonts w:ascii="Source Sans Pro"/>
                        <w:color w:val="231F20"/>
                        <w:w w:val="105"/>
                        <w:sz w:val="14"/>
                      </w:rPr>
                      <w:t>Torres Strait</w:t>
                    </w:r>
                    <w:r>
                      <w:rPr>
                        <w:rFonts w:ascii="Source Sans Pro"/>
                        <w:color w:val="231F20"/>
                        <w:spacing w:val="-17"/>
                        <w:w w:val="105"/>
                        <w:sz w:val="14"/>
                      </w:rPr>
                      <w:t xml:space="preserve"> </w:t>
                    </w:r>
                    <w:r>
                      <w:rPr>
                        <w:rFonts w:ascii="Source Sans Pro"/>
                        <w:color w:val="231F20"/>
                        <w:w w:val="105"/>
                        <w:sz w:val="14"/>
                      </w:rPr>
                      <w:t>Islander</w:t>
                    </w:r>
                    <w:r>
                      <w:rPr>
                        <w:rFonts w:ascii="Source Sans Pro"/>
                        <w:color w:val="231F20"/>
                        <w:spacing w:val="-9"/>
                        <w:w w:val="105"/>
                        <w:sz w:val="14"/>
                      </w:rPr>
                      <w:t xml:space="preserve"> </w:t>
                    </w:r>
                    <w:r>
                      <w:rPr>
                        <w:rFonts w:ascii="Source Sans Pro"/>
                        <w:color w:val="231F20"/>
                        <w:w w:val="105"/>
                        <w:sz w:val="14"/>
                      </w:rPr>
                      <w:t>Students</w:t>
                    </w:r>
                    <w:r>
                      <w:rPr>
                        <w:rFonts w:ascii="Source Sans Pro"/>
                        <w:color w:val="231F20"/>
                        <w:w w:val="105"/>
                        <w:sz w:val="14"/>
                      </w:rPr>
                      <w:tab/>
                    </w:r>
                    <w:r>
                      <w:rPr>
                        <w:rFonts w:ascii="Source Sans Pro"/>
                        <w:color w:val="231F20"/>
                        <w:w w:val="105"/>
                        <w:sz w:val="14"/>
                      </w:rPr>
                      <w:tab/>
                    </w:r>
                    <w:r>
                      <w:rPr>
                        <w:rFonts w:ascii="Source Sans Pro"/>
                        <w:color w:val="231F20"/>
                        <w:w w:val="105"/>
                        <w:position w:val="2"/>
                        <w:sz w:val="14"/>
                      </w:rPr>
                      <w:t>Students</w:t>
                    </w:r>
                  </w:p>
                </w:txbxContent>
              </v:textbox>
            </v:shape>
            <w10:wrap anchorx="page"/>
          </v:group>
        </w:pict>
      </w:r>
      <w:r w:rsidRPr="00B06ED7">
        <w:pict>
          <v:shape id="_x0000_s1057" type="#_x0000_t202" style="position:absolute;left:0;text-align:left;margin-left:75.6pt;margin-top:-18.05pt;width:11.75pt;height:39.8pt;z-index:2728;mso-position-horizontal-relative:page" filled="f" stroked="f">
            <v:textbox style="layout-flow:vertical;mso-layout-flow-alt:bottom-to-top" inset="0,0,0,0">
              <w:txbxContent>
                <w:p w:rsidR="00D8783E" w:rsidRDefault="00D8783E">
                  <w:pPr>
                    <w:spacing w:before="30"/>
                    <w:ind w:left="20" w:right="-310"/>
                    <w:rPr>
                      <w:rFonts w:ascii="Source Sans Pro"/>
                      <w:b/>
                      <w:sz w:val="14"/>
                    </w:rPr>
                  </w:pPr>
                  <w:r>
                    <w:rPr>
                      <w:rFonts w:ascii="Source Sans Pro"/>
                      <w:b/>
                      <w:color w:val="231F20"/>
                      <w:w w:val="102"/>
                      <w:sz w:val="14"/>
                    </w:rPr>
                    <w:t>P</w:t>
                  </w:r>
                  <w:r>
                    <w:rPr>
                      <w:rFonts w:ascii="Source Sans Pro"/>
                      <w:b/>
                      <w:color w:val="231F20"/>
                      <w:w w:val="104"/>
                      <w:sz w:val="14"/>
                    </w:rPr>
                    <w:t>er</w:t>
                  </w:r>
                  <w:r>
                    <w:rPr>
                      <w:rFonts w:ascii="Source Sans Pro"/>
                      <w:b/>
                      <w:color w:val="231F20"/>
                      <w:spacing w:val="-1"/>
                      <w:w w:val="104"/>
                      <w:sz w:val="14"/>
                    </w:rPr>
                    <w:t>c</w:t>
                  </w:r>
                  <w:r>
                    <w:rPr>
                      <w:rFonts w:ascii="Source Sans Pro"/>
                      <w:b/>
                      <w:color w:val="231F20"/>
                      <w:w w:val="104"/>
                      <w:sz w:val="14"/>
                    </w:rPr>
                    <w:t>ent</w:t>
                  </w:r>
                  <w:r>
                    <w:rPr>
                      <w:rFonts w:ascii="Source Sans Pro"/>
                      <w:b/>
                      <w:color w:val="231F20"/>
                      <w:spacing w:val="-3"/>
                      <w:sz w:val="14"/>
                    </w:rPr>
                    <w:t xml:space="preserve"> </w:t>
                  </w:r>
                  <w:r>
                    <w:rPr>
                      <w:rFonts w:ascii="Source Sans Pro"/>
                      <w:b/>
                      <w:color w:val="231F20"/>
                      <w:spacing w:val="-3"/>
                      <w:w w:val="104"/>
                      <w:sz w:val="14"/>
                    </w:rPr>
                    <w:t>(</w:t>
                  </w:r>
                  <w:r>
                    <w:rPr>
                      <w:rFonts w:ascii="Source Sans Pro"/>
                      <w:b/>
                      <w:color w:val="231F20"/>
                      <w:spacing w:val="-4"/>
                      <w:w w:val="104"/>
                      <w:sz w:val="14"/>
                    </w:rPr>
                    <w:t>%</w:t>
                  </w:r>
                  <w:r>
                    <w:rPr>
                      <w:rFonts w:ascii="Source Sans Pro"/>
                      <w:b/>
                      <w:color w:val="231F20"/>
                      <w:w w:val="104"/>
                      <w:sz w:val="14"/>
                    </w:rPr>
                    <w:t>)</w:t>
                  </w:r>
                </w:p>
              </w:txbxContent>
            </v:textbox>
            <w10:wrap anchorx="page"/>
          </v:shape>
        </w:pict>
      </w:r>
      <w:r w:rsidR="00D8783E">
        <w:rPr>
          <w:rFonts w:ascii="Source Sans Pro"/>
          <w:b/>
          <w:color w:val="231F20"/>
          <w:sz w:val="18"/>
        </w:rPr>
        <w:t>Source</w:t>
      </w:r>
      <w:r w:rsidR="00D8783E">
        <w:rPr>
          <w:color w:val="231F20"/>
          <w:sz w:val="18"/>
        </w:rPr>
        <w:t>: Australian Curriculum, Assessment and Reporting Authority</w:t>
      </w:r>
    </w:p>
    <w:p w:rsidR="00B06ED7" w:rsidRDefault="00B06ED7">
      <w:pPr>
        <w:spacing w:line="254" w:lineRule="auto"/>
        <w:rPr>
          <w:sz w:val="18"/>
        </w:rPr>
        <w:sectPr w:rsidR="00B06ED7">
          <w:pgSz w:w="11910" w:h="16840"/>
          <w:pgMar w:top="1280" w:right="0" w:bottom="660" w:left="1420" w:header="0" w:footer="466" w:gutter="0"/>
          <w:cols w:space="720"/>
        </w:sectPr>
      </w:pPr>
    </w:p>
    <w:p w:rsidR="00B06ED7" w:rsidRDefault="00B06ED7">
      <w:pPr>
        <w:pStyle w:val="BodyText"/>
        <w:spacing w:before="1"/>
        <w:rPr>
          <w:sz w:val="9"/>
        </w:rPr>
      </w:pPr>
    </w:p>
    <w:p w:rsidR="00B06ED7" w:rsidRDefault="00B06ED7">
      <w:pPr>
        <w:pStyle w:val="Heading3"/>
        <w:spacing w:before="140" w:line="211" w:lineRule="auto"/>
        <w:ind w:left="6101" w:right="964"/>
        <w:rPr>
          <w:b/>
        </w:rPr>
      </w:pPr>
      <w:r w:rsidRPr="00B06ED7">
        <w:pict>
          <v:group id="_x0000_s1054" alt="Photograph of two students representing the ACT at the Youth Parliament" style="position:absolute;left:0;text-align:left;margin-left:70.85pt;margin-top:-6pt;width:445.05pt;height:461.35pt;z-index:-48064;mso-position-horizontal-relative:page" coordorigin="1417,-120" coordsize="8901,9227">
            <v:rect id="_x0000_s1056" style="position:absolute;left:1417;top:-120;width:8901;height:9227" fillcolor="#efeff0" stroked="f"/>
            <v:shape id="_x0000_s1055" type="#_x0000_t75" alt="Kingsford Smith school sorry walk" style="position:absolute;left:1703;top:121;width:4115;height:4918">
              <v:imagedata r:id="rId33" o:title=""/>
            </v:shape>
            <w10:wrap anchorx="page"/>
          </v:group>
        </w:pict>
      </w:r>
      <w:r w:rsidR="00D8783E">
        <w:rPr>
          <w:b/>
          <w:color w:val="F36B24"/>
        </w:rPr>
        <w:t xml:space="preserve">ACT Student Voices: 2017 </w:t>
      </w:r>
      <w:r w:rsidR="00D8783E">
        <w:rPr>
          <w:b/>
          <w:color w:val="F36B24"/>
          <w:w w:val="95"/>
        </w:rPr>
        <w:t xml:space="preserve">National Indigenous Youth </w:t>
      </w:r>
      <w:r w:rsidR="00D8783E">
        <w:rPr>
          <w:b/>
          <w:color w:val="F36B24"/>
        </w:rPr>
        <w:t>Parliament</w:t>
      </w:r>
    </w:p>
    <w:p w:rsidR="00B06ED7" w:rsidRDefault="00D8783E">
      <w:pPr>
        <w:pStyle w:val="BodyText"/>
        <w:spacing w:before="61" w:line="235" w:lineRule="auto"/>
        <w:ind w:left="6101" w:right="509"/>
      </w:pPr>
      <w:r>
        <w:rPr>
          <w:color w:val="231F20"/>
        </w:rPr>
        <w:t xml:space="preserve">In the week of 23 </w:t>
      </w:r>
      <w:r>
        <w:rPr>
          <w:color w:val="231F20"/>
          <w:spacing w:val="-3"/>
        </w:rPr>
        <w:t xml:space="preserve">to </w:t>
      </w:r>
      <w:r>
        <w:rPr>
          <w:color w:val="231F20"/>
        </w:rPr>
        <w:t xml:space="preserve">29 </w:t>
      </w:r>
      <w:r>
        <w:rPr>
          <w:color w:val="231F20"/>
          <w:spacing w:val="-3"/>
        </w:rPr>
        <w:t xml:space="preserve">May </w:t>
      </w:r>
      <w:r>
        <w:rPr>
          <w:color w:val="231F20"/>
          <w:spacing w:val="-10"/>
        </w:rPr>
        <w:t xml:space="preserve">2017, </w:t>
      </w:r>
      <w:r>
        <w:rPr>
          <w:color w:val="231F20"/>
        </w:rPr>
        <w:t xml:space="preserve">50 </w:t>
      </w:r>
      <w:r>
        <w:rPr>
          <w:color w:val="231F20"/>
          <w:spacing w:val="-3"/>
        </w:rPr>
        <w:t xml:space="preserve">Indigenous </w:t>
      </w:r>
      <w:r>
        <w:rPr>
          <w:color w:val="231F20"/>
        </w:rPr>
        <w:t xml:space="preserve">youth </w:t>
      </w:r>
      <w:r>
        <w:rPr>
          <w:color w:val="231F20"/>
          <w:spacing w:val="-3"/>
        </w:rPr>
        <w:t xml:space="preserve">parliamentarians from around </w:t>
      </w:r>
      <w:r>
        <w:rPr>
          <w:color w:val="231F20"/>
        </w:rPr>
        <w:t xml:space="preserve">the country were selected </w:t>
      </w:r>
      <w:r>
        <w:rPr>
          <w:color w:val="231F20"/>
          <w:spacing w:val="-4"/>
        </w:rPr>
        <w:t xml:space="preserve">to </w:t>
      </w:r>
      <w:r>
        <w:rPr>
          <w:color w:val="231F20"/>
          <w:spacing w:val="-3"/>
        </w:rPr>
        <w:t xml:space="preserve">participate in </w:t>
      </w:r>
      <w:r>
        <w:rPr>
          <w:color w:val="231F20"/>
        </w:rPr>
        <w:t xml:space="preserve">a week </w:t>
      </w:r>
      <w:r>
        <w:rPr>
          <w:color w:val="231F20"/>
          <w:spacing w:val="-3"/>
        </w:rPr>
        <w:t xml:space="preserve">long leadership summit </w:t>
      </w:r>
      <w:r>
        <w:rPr>
          <w:color w:val="231F20"/>
        </w:rPr>
        <w:t xml:space="preserve">to mark the 50th anniversary of </w:t>
      </w:r>
      <w:r>
        <w:rPr>
          <w:color w:val="231F20"/>
          <w:spacing w:val="-3"/>
        </w:rPr>
        <w:t xml:space="preserve">Aboriginal Australians </w:t>
      </w:r>
      <w:r>
        <w:rPr>
          <w:color w:val="231F20"/>
        </w:rPr>
        <w:t xml:space="preserve">getting the </w:t>
      </w:r>
      <w:r>
        <w:rPr>
          <w:color w:val="231F20"/>
          <w:spacing w:val="-3"/>
        </w:rPr>
        <w:t xml:space="preserve">right </w:t>
      </w:r>
      <w:r>
        <w:rPr>
          <w:color w:val="231F20"/>
        </w:rPr>
        <w:t xml:space="preserve">to </w:t>
      </w:r>
      <w:r>
        <w:rPr>
          <w:color w:val="231F20"/>
          <w:spacing w:val="-3"/>
        </w:rPr>
        <w:t xml:space="preserve">vote in </w:t>
      </w:r>
      <w:r>
        <w:rPr>
          <w:color w:val="231F20"/>
        </w:rPr>
        <w:t xml:space="preserve">Federal elections. </w:t>
      </w:r>
      <w:r>
        <w:rPr>
          <w:color w:val="231F20"/>
          <w:spacing w:val="-3"/>
        </w:rPr>
        <w:t xml:space="preserve">This </w:t>
      </w:r>
      <w:r>
        <w:rPr>
          <w:color w:val="231F20"/>
        </w:rPr>
        <w:t xml:space="preserve">democratic </w:t>
      </w:r>
      <w:r>
        <w:rPr>
          <w:color w:val="231F20"/>
          <w:spacing w:val="-3"/>
        </w:rPr>
        <w:t xml:space="preserve">engagement </w:t>
      </w:r>
      <w:r>
        <w:rPr>
          <w:color w:val="231F20"/>
        </w:rPr>
        <w:t xml:space="preserve">program was </w:t>
      </w:r>
      <w:r>
        <w:rPr>
          <w:color w:val="231F20"/>
          <w:spacing w:val="-3"/>
        </w:rPr>
        <w:t xml:space="preserve">coordinated </w:t>
      </w:r>
      <w:r>
        <w:rPr>
          <w:color w:val="231F20"/>
        </w:rPr>
        <w:t xml:space="preserve">by the </w:t>
      </w:r>
      <w:r>
        <w:rPr>
          <w:color w:val="231F20"/>
          <w:spacing w:val="-3"/>
        </w:rPr>
        <w:t xml:space="preserve">Australian </w:t>
      </w:r>
      <w:r>
        <w:rPr>
          <w:color w:val="231F20"/>
        </w:rPr>
        <w:t xml:space="preserve">Electoral </w:t>
      </w:r>
      <w:r>
        <w:rPr>
          <w:color w:val="231F20"/>
          <w:spacing w:val="-3"/>
        </w:rPr>
        <w:t>Commission.</w:t>
      </w:r>
    </w:p>
    <w:p w:rsidR="00B06ED7" w:rsidRDefault="00D8783E">
      <w:pPr>
        <w:pStyle w:val="BodyText"/>
        <w:spacing w:before="148" w:line="235" w:lineRule="auto"/>
        <w:ind w:left="6101" w:right="759"/>
      </w:pPr>
      <w:r>
        <w:rPr>
          <w:color w:val="231F20"/>
          <w:spacing w:val="-2"/>
        </w:rPr>
        <w:t xml:space="preserve">Six </w:t>
      </w:r>
      <w:r>
        <w:rPr>
          <w:color w:val="231F20"/>
        </w:rPr>
        <w:t xml:space="preserve">participants from </w:t>
      </w:r>
      <w:r>
        <w:rPr>
          <w:color w:val="231F20"/>
          <w:spacing w:val="-3"/>
        </w:rPr>
        <w:t xml:space="preserve">each State </w:t>
      </w:r>
      <w:r>
        <w:rPr>
          <w:color w:val="231F20"/>
        </w:rPr>
        <w:t xml:space="preserve">and </w:t>
      </w:r>
      <w:r>
        <w:rPr>
          <w:color w:val="231F20"/>
          <w:spacing w:val="-3"/>
        </w:rPr>
        <w:t xml:space="preserve">Territory </w:t>
      </w:r>
      <w:r>
        <w:rPr>
          <w:color w:val="231F20"/>
        </w:rPr>
        <w:t xml:space="preserve">and two from the </w:t>
      </w:r>
      <w:r>
        <w:rPr>
          <w:color w:val="231F20"/>
          <w:spacing w:val="-4"/>
        </w:rPr>
        <w:t xml:space="preserve">Torres </w:t>
      </w:r>
      <w:r>
        <w:rPr>
          <w:color w:val="231F20"/>
          <w:spacing w:val="-3"/>
        </w:rPr>
        <w:t xml:space="preserve">Strait </w:t>
      </w:r>
      <w:r>
        <w:rPr>
          <w:color w:val="231F20"/>
          <w:spacing w:val="-2"/>
        </w:rPr>
        <w:t xml:space="preserve">had </w:t>
      </w:r>
      <w:r>
        <w:rPr>
          <w:color w:val="231F20"/>
        </w:rPr>
        <w:t xml:space="preserve">the opportunity </w:t>
      </w:r>
      <w:r>
        <w:rPr>
          <w:color w:val="231F20"/>
          <w:spacing w:val="-3"/>
        </w:rPr>
        <w:t xml:space="preserve">to debate bills, learn </w:t>
      </w:r>
      <w:r>
        <w:rPr>
          <w:color w:val="231F20"/>
        </w:rPr>
        <w:t>more</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parliamentary</w:t>
      </w:r>
      <w:r>
        <w:rPr>
          <w:color w:val="231F20"/>
          <w:spacing w:val="-15"/>
        </w:rPr>
        <w:t xml:space="preserve"> </w:t>
      </w:r>
      <w:r>
        <w:rPr>
          <w:color w:val="231F20"/>
        </w:rPr>
        <w:t>process</w:t>
      </w:r>
      <w:r>
        <w:rPr>
          <w:color w:val="231F20"/>
          <w:spacing w:val="-15"/>
        </w:rPr>
        <w:t xml:space="preserve"> </w:t>
      </w:r>
      <w:r>
        <w:rPr>
          <w:color w:val="231F20"/>
        </w:rPr>
        <w:t xml:space="preserve">and present on issues they were </w:t>
      </w:r>
      <w:r>
        <w:rPr>
          <w:color w:val="231F20"/>
          <w:spacing w:val="-3"/>
        </w:rPr>
        <w:t xml:space="preserve">passionate </w:t>
      </w:r>
      <w:r>
        <w:rPr>
          <w:color w:val="231F20"/>
        </w:rPr>
        <w:t>about</w:t>
      </w:r>
      <w:r>
        <w:rPr>
          <w:color w:val="231F20"/>
          <w:spacing w:val="-10"/>
        </w:rPr>
        <w:t xml:space="preserve"> </w:t>
      </w:r>
      <w:r>
        <w:rPr>
          <w:color w:val="231F20"/>
          <w:spacing w:val="-3"/>
        </w:rPr>
        <w:t>in</w:t>
      </w:r>
      <w:r>
        <w:rPr>
          <w:color w:val="231F20"/>
          <w:spacing w:val="-10"/>
        </w:rPr>
        <w:t xml:space="preserve"> </w:t>
      </w:r>
      <w:r>
        <w:rPr>
          <w:color w:val="231F20"/>
        </w:rPr>
        <w:t>an</w:t>
      </w:r>
      <w:r>
        <w:rPr>
          <w:color w:val="231F20"/>
          <w:spacing w:val="-10"/>
        </w:rPr>
        <w:t xml:space="preserve"> </w:t>
      </w:r>
      <w:r>
        <w:rPr>
          <w:color w:val="231F20"/>
          <w:spacing w:val="-3"/>
        </w:rPr>
        <w:t>adjournment</w:t>
      </w:r>
      <w:r>
        <w:rPr>
          <w:color w:val="231F20"/>
          <w:spacing w:val="-10"/>
        </w:rPr>
        <w:t xml:space="preserve"> </w:t>
      </w:r>
      <w:r>
        <w:rPr>
          <w:color w:val="231F20"/>
        </w:rPr>
        <w:t>speech.</w:t>
      </w:r>
      <w:r>
        <w:rPr>
          <w:color w:val="231F20"/>
          <w:spacing w:val="-10"/>
        </w:rPr>
        <w:t xml:space="preserve"> </w:t>
      </w:r>
      <w:r>
        <w:rPr>
          <w:color w:val="231F20"/>
        </w:rPr>
        <w:t>Rebecca</w:t>
      </w:r>
    </w:p>
    <w:p w:rsidR="00B06ED7" w:rsidRDefault="00D8783E">
      <w:pPr>
        <w:pStyle w:val="BodyText"/>
        <w:spacing w:line="235" w:lineRule="auto"/>
        <w:ind w:left="1644" w:right="545"/>
      </w:pPr>
      <w:proofErr w:type="spellStart"/>
      <w:r>
        <w:rPr>
          <w:color w:val="231F20"/>
        </w:rPr>
        <w:t>Beutel</w:t>
      </w:r>
      <w:proofErr w:type="spellEnd"/>
      <w:r>
        <w:rPr>
          <w:color w:val="231F20"/>
        </w:rPr>
        <w:t xml:space="preserve"> from Dickson </w:t>
      </w:r>
      <w:r>
        <w:rPr>
          <w:color w:val="231F20"/>
          <w:spacing w:val="-3"/>
        </w:rPr>
        <w:t xml:space="preserve">College </w:t>
      </w:r>
      <w:r>
        <w:rPr>
          <w:color w:val="231F20"/>
        </w:rPr>
        <w:t xml:space="preserve">and Alexander </w:t>
      </w:r>
      <w:proofErr w:type="spellStart"/>
      <w:r>
        <w:rPr>
          <w:color w:val="231F20"/>
          <w:spacing w:val="-3"/>
        </w:rPr>
        <w:t>Radoll</w:t>
      </w:r>
      <w:proofErr w:type="spellEnd"/>
      <w:r>
        <w:rPr>
          <w:color w:val="231F20"/>
          <w:spacing w:val="-3"/>
        </w:rPr>
        <w:t xml:space="preserve"> </w:t>
      </w:r>
      <w:r>
        <w:rPr>
          <w:color w:val="231F20"/>
        </w:rPr>
        <w:t xml:space="preserve">from </w:t>
      </w:r>
      <w:proofErr w:type="spellStart"/>
      <w:r>
        <w:rPr>
          <w:color w:val="231F20"/>
          <w:spacing w:val="-4"/>
        </w:rPr>
        <w:t>Gungahlin</w:t>
      </w:r>
      <w:proofErr w:type="spellEnd"/>
      <w:r>
        <w:rPr>
          <w:color w:val="231F20"/>
          <w:spacing w:val="-4"/>
        </w:rPr>
        <w:t xml:space="preserve"> </w:t>
      </w:r>
      <w:r>
        <w:rPr>
          <w:color w:val="231F20"/>
          <w:spacing w:val="-3"/>
        </w:rPr>
        <w:t xml:space="preserve">College (picture above) </w:t>
      </w:r>
      <w:r>
        <w:rPr>
          <w:color w:val="231F20"/>
        </w:rPr>
        <w:t xml:space="preserve">were the two </w:t>
      </w:r>
      <w:r>
        <w:rPr>
          <w:color w:val="231F20"/>
          <w:spacing w:val="-3"/>
        </w:rPr>
        <w:t xml:space="preserve">school-aged </w:t>
      </w:r>
      <w:r>
        <w:rPr>
          <w:color w:val="231F20"/>
        </w:rPr>
        <w:t xml:space="preserve">students of the six </w:t>
      </w:r>
      <w:r>
        <w:rPr>
          <w:color w:val="231F20"/>
          <w:spacing w:val="-3"/>
        </w:rPr>
        <w:t xml:space="preserve">young </w:t>
      </w:r>
      <w:r>
        <w:rPr>
          <w:color w:val="231F20"/>
        </w:rPr>
        <w:t xml:space="preserve">people who represented the </w:t>
      </w:r>
      <w:r>
        <w:rPr>
          <w:color w:val="231F20"/>
          <w:spacing w:val="-6"/>
        </w:rPr>
        <w:t>ACT.</w:t>
      </w:r>
    </w:p>
    <w:p w:rsidR="00B06ED7" w:rsidRDefault="00D8783E">
      <w:pPr>
        <w:pStyle w:val="BodyText"/>
        <w:spacing w:before="148" w:line="235" w:lineRule="auto"/>
        <w:ind w:left="1644" w:right="644"/>
      </w:pPr>
      <w:r>
        <w:rPr>
          <w:color w:val="231F20"/>
        </w:rPr>
        <w:t xml:space="preserve">Rebecca is a </w:t>
      </w:r>
      <w:r>
        <w:rPr>
          <w:color w:val="231F20"/>
          <w:spacing w:val="-3"/>
        </w:rPr>
        <w:t xml:space="preserve">descendant </w:t>
      </w:r>
      <w:r>
        <w:rPr>
          <w:color w:val="231F20"/>
        </w:rPr>
        <w:t xml:space="preserve">of the </w:t>
      </w:r>
      <w:proofErr w:type="spellStart"/>
      <w:r>
        <w:rPr>
          <w:color w:val="231F20"/>
          <w:spacing w:val="-5"/>
        </w:rPr>
        <w:t>Yalanji</w:t>
      </w:r>
      <w:proofErr w:type="spellEnd"/>
      <w:r>
        <w:rPr>
          <w:color w:val="231F20"/>
          <w:spacing w:val="-5"/>
        </w:rPr>
        <w:t xml:space="preserve"> </w:t>
      </w:r>
      <w:r>
        <w:rPr>
          <w:color w:val="231F20"/>
        </w:rPr>
        <w:t xml:space="preserve">tribe </w:t>
      </w:r>
      <w:r>
        <w:rPr>
          <w:color w:val="231F20"/>
          <w:spacing w:val="-5"/>
        </w:rPr>
        <w:t xml:space="preserve">(Far </w:t>
      </w:r>
      <w:r>
        <w:rPr>
          <w:color w:val="231F20"/>
        </w:rPr>
        <w:t xml:space="preserve">North </w:t>
      </w:r>
      <w:r>
        <w:rPr>
          <w:color w:val="231F20"/>
          <w:spacing w:val="-3"/>
        </w:rPr>
        <w:t xml:space="preserve">Queensland) </w:t>
      </w:r>
      <w:r>
        <w:rPr>
          <w:color w:val="231F20"/>
        </w:rPr>
        <w:t xml:space="preserve">and is </w:t>
      </w:r>
      <w:r>
        <w:rPr>
          <w:color w:val="231F20"/>
          <w:spacing w:val="-3"/>
        </w:rPr>
        <w:t xml:space="preserve">passionate </w:t>
      </w:r>
      <w:r>
        <w:rPr>
          <w:color w:val="231F20"/>
        </w:rPr>
        <w:t xml:space="preserve">about </w:t>
      </w:r>
      <w:r>
        <w:rPr>
          <w:color w:val="231F20"/>
          <w:spacing w:val="-3"/>
        </w:rPr>
        <w:t xml:space="preserve">addressing Indigenous </w:t>
      </w:r>
      <w:r>
        <w:rPr>
          <w:color w:val="231F20"/>
        </w:rPr>
        <w:t xml:space="preserve">issues. Rebecca was a member of Dickson </w:t>
      </w:r>
      <w:r>
        <w:rPr>
          <w:color w:val="231F20"/>
          <w:spacing w:val="-4"/>
        </w:rPr>
        <w:t xml:space="preserve">College’s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group, </w:t>
      </w:r>
      <w:r>
        <w:rPr>
          <w:color w:val="231F20"/>
        </w:rPr>
        <w:t xml:space="preserve">where she worked with others to </w:t>
      </w:r>
      <w:r>
        <w:rPr>
          <w:color w:val="231F20"/>
          <w:spacing w:val="-3"/>
        </w:rPr>
        <w:t xml:space="preserve">foster </w:t>
      </w:r>
      <w:r>
        <w:rPr>
          <w:color w:val="231F20"/>
        </w:rPr>
        <w:t xml:space="preserve">the values of </w:t>
      </w:r>
      <w:r>
        <w:rPr>
          <w:color w:val="231F20"/>
          <w:spacing w:val="-3"/>
        </w:rPr>
        <w:t xml:space="preserve">identity, cultural </w:t>
      </w:r>
      <w:r>
        <w:rPr>
          <w:color w:val="231F20"/>
        </w:rPr>
        <w:t xml:space="preserve">safety and </w:t>
      </w:r>
      <w:r>
        <w:rPr>
          <w:color w:val="231F20"/>
          <w:spacing w:val="-3"/>
        </w:rPr>
        <w:t xml:space="preserve">community participation in </w:t>
      </w:r>
      <w:r>
        <w:rPr>
          <w:color w:val="231F20"/>
        </w:rPr>
        <w:t xml:space="preserve">her school </w:t>
      </w:r>
      <w:r>
        <w:rPr>
          <w:color w:val="231F20"/>
          <w:spacing w:val="-3"/>
        </w:rPr>
        <w:t xml:space="preserve">community. Rebecca’s commitment </w:t>
      </w:r>
      <w:r>
        <w:rPr>
          <w:color w:val="231F20"/>
        </w:rPr>
        <w:t xml:space="preserve">to </w:t>
      </w:r>
      <w:r>
        <w:rPr>
          <w:color w:val="231F20"/>
          <w:spacing w:val="-3"/>
        </w:rPr>
        <w:t xml:space="preserve">education </w:t>
      </w:r>
      <w:r>
        <w:rPr>
          <w:color w:val="231F20"/>
        </w:rPr>
        <w:t xml:space="preserve">was shown </w:t>
      </w:r>
      <w:r>
        <w:rPr>
          <w:color w:val="231F20"/>
          <w:spacing w:val="-3"/>
        </w:rPr>
        <w:t xml:space="preserve">in </w:t>
      </w:r>
      <w:r>
        <w:rPr>
          <w:color w:val="231F20"/>
        </w:rPr>
        <w:t xml:space="preserve">her </w:t>
      </w:r>
      <w:r>
        <w:rPr>
          <w:color w:val="231F20"/>
          <w:spacing w:val="-3"/>
        </w:rPr>
        <w:t xml:space="preserve">receiving </w:t>
      </w:r>
      <w:r>
        <w:rPr>
          <w:color w:val="231F20"/>
        </w:rPr>
        <w:t xml:space="preserve">an </w:t>
      </w:r>
      <w:r>
        <w:rPr>
          <w:color w:val="231F20"/>
          <w:spacing w:val="-3"/>
        </w:rPr>
        <w:t xml:space="preserve">Aspirations Scholarship </w:t>
      </w:r>
      <w:r>
        <w:rPr>
          <w:color w:val="231F20"/>
        </w:rPr>
        <w:t xml:space="preserve">at Dickson </w:t>
      </w:r>
      <w:r>
        <w:rPr>
          <w:color w:val="231F20"/>
          <w:spacing w:val="-4"/>
        </w:rPr>
        <w:t xml:space="preserve">College, </w:t>
      </w:r>
      <w:r>
        <w:rPr>
          <w:color w:val="231F20"/>
          <w:spacing w:val="-3"/>
        </w:rPr>
        <w:t xml:space="preserve">which </w:t>
      </w:r>
      <w:proofErr w:type="gramStart"/>
      <w:r>
        <w:rPr>
          <w:color w:val="231F20"/>
        </w:rPr>
        <w:t>were</w:t>
      </w:r>
      <w:proofErr w:type="gramEnd"/>
      <w:r>
        <w:rPr>
          <w:color w:val="231F20"/>
        </w:rPr>
        <w:t xml:space="preserve"> </w:t>
      </w:r>
      <w:r>
        <w:rPr>
          <w:color w:val="231F20"/>
          <w:spacing w:val="-3"/>
        </w:rPr>
        <w:t xml:space="preserve">awarded </w:t>
      </w:r>
      <w:r>
        <w:rPr>
          <w:color w:val="231F20"/>
        </w:rPr>
        <w:t xml:space="preserve">to </w:t>
      </w:r>
      <w:r>
        <w:rPr>
          <w:color w:val="231F20"/>
          <w:spacing w:val="-3"/>
        </w:rPr>
        <w:t xml:space="preserve">eight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across the </w:t>
      </w:r>
      <w:r>
        <w:rPr>
          <w:color w:val="231F20"/>
          <w:spacing w:val="-6"/>
        </w:rPr>
        <w:t>ACT.</w:t>
      </w:r>
    </w:p>
    <w:p w:rsidR="00B06ED7" w:rsidRDefault="00D8783E">
      <w:pPr>
        <w:spacing w:before="154" w:line="230" w:lineRule="auto"/>
        <w:ind w:left="1644" w:right="509"/>
      </w:pPr>
      <w:r>
        <w:rPr>
          <w:color w:val="231F20"/>
          <w:sz w:val="21"/>
        </w:rPr>
        <w:t xml:space="preserve">Alexander is a proud </w:t>
      </w:r>
      <w:r>
        <w:rPr>
          <w:color w:val="231F20"/>
          <w:spacing w:val="-3"/>
          <w:sz w:val="21"/>
        </w:rPr>
        <w:t xml:space="preserve">young Aboriginal man </w:t>
      </w:r>
      <w:r>
        <w:rPr>
          <w:color w:val="231F20"/>
          <w:sz w:val="21"/>
        </w:rPr>
        <w:t xml:space="preserve">from </w:t>
      </w:r>
      <w:proofErr w:type="spellStart"/>
      <w:r>
        <w:rPr>
          <w:color w:val="231F20"/>
          <w:spacing w:val="-3"/>
          <w:sz w:val="21"/>
        </w:rPr>
        <w:t>Bungendore</w:t>
      </w:r>
      <w:proofErr w:type="spellEnd"/>
      <w:r>
        <w:rPr>
          <w:color w:val="231F20"/>
          <w:spacing w:val="-3"/>
          <w:sz w:val="21"/>
        </w:rPr>
        <w:t xml:space="preserve">, </w:t>
      </w:r>
      <w:r>
        <w:rPr>
          <w:color w:val="231F20"/>
          <w:sz w:val="21"/>
        </w:rPr>
        <w:t xml:space="preserve">New South </w:t>
      </w:r>
      <w:r>
        <w:rPr>
          <w:color w:val="231F20"/>
          <w:spacing w:val="-3"/>
          <w:sz w:val="21"/>
        </w:rPr>
        <w:t xml:space="preserve">Wales. </w:t>
      </w:r>
      <w:r>
        <w:rPr>
          <w:color w:val="231F20"/>
          <w:sz w:val="21"/>
        </w:rPr>
        <w:t xml:space="preserve">As one of two </w:t>
      </w:r>
      <w:r>
        <w:rPr>
          <w:color w:val="231F20"/>
          <w:spacing w:val="-3"/>
          <w:sz w:val="21"/>
        </w:rPr>
        <w:t xml:space="preserve">Indigenous </w:t>
      </w:r>
      <w:r>
        <w:rPr>
          <w:color w:val="231F20"/>
          <w:sz w:val="21"/>
        </w:rPr>
        <w:t xml:space="preserve">house </w:t>
      </w:r>
      <w:r>
        <w:rPr>
          <w:color w:val="231F20"/>
          <w:spacing w:val="-3"/>
          <w:sz w:val="21"/>
        </w:rPr>
        <w:t xml:space="preserve">captains </w:t>
      </w:r>
      <w:r>
        <w:rPr>
          <w:color w:val="231F20"/>
          <w:sz w:val="21"/>
        </w:rPr>
        <w:t xml:space="preserve">at </w:t>
      </w:r>
      <w:proofErr w:type="spellStart"/>
      <w:r>
        <w:rPr>
          <w:color w:val="231F20"/>
          <w:spacing w:val="-4"/>
          <w:sz w:val="21"/>
        </w:rPr>
        <w:t>Gungahlin</w:t>
      </w:r>
      <w:proofErr w:type="spellEnd"/>
      <w:r>
        <w:rPr>
          <w:color w:val="231F20"/>
          <w:spacing w:val="-4"/>
          <w:sz w:val="21"/>
        </w:rPr>
        <w:t xml:space="preserve"> College, </w:t>
      </w:r>
      <w:r>
        <w:rPr>
          <w:color w:val="231F20"/>
          <w:sz w:val="21"/>
        </w:rPr>
        <w:t xml:space="preserve">Alexander provided </w:t>
      </w:r>
      <w:r>
        <w:rPr>
          <w:color w:val="231F20"/>
          <w:spacing w:val="-3"/>
          <w:sz w:val="21"/>
        </w:rPr>
        <w:t xml:space="preserve">leadership </w:t>
      </w:r>
      <w:r>
        <w:rPr>
          <w:color w:val="231F20"/>
          <w:sz w:val="21"/>
        </w:rPr>
        <w:t xml:space="preserve">and support, and </w:t>
      </w:r>
      <w:r>
        <w:rPr>
          <w:color w:val="231F20"/>
          <w:spacing w:val="-3"/>
          <w:sz w:val="21"/>
        </w:rPr>
        <w:t xml:space="preserve">inspired </w:t>
      </w:r>
      <w:r>
        <w:rPr>
          <w:color w:val="231F20"/>
          <w:sz w:val="21"/>
        </w:rPr>
        <w:t xml:space="preserve">others to </w:t>
      </w:r>
      <w:r>
        <w:rPr>
          <w:color w:val="231F20"/>
          <w:spacing w:val="-4"/>
          <w:sz w:val="21"/>
        </w:rPr>
        <w:t xml:space="preserve">create </w:t>
      </w:r>
      <w:r>
        <w:rPr>
          <w:color w:val="231F20"/>
          <w:spacing w:val="-3"/>
          <w:sz w:val="21"/>
        </w:rPr>
        <w:t xml:space="preserve">change. </w:t>
      </w:r>
      <w:r>
        <w:rPr>
          <w:color w:val="231F20"/>
          <w:sz w:val="21"/>
        </w:rPr>
        <w:t xml:space="preserve">In </w:t>
      </w:r>
      <w:r>
        <w:rPr>
          <w:color w:val="231F20"/>
          <w:spacing w:val="-3"/>
          <w:sz w:val="21"/>
        </w:rPr>
        <w:t xml:space="preserve">addition </w:t>
      </w:r>
      <w:r>
        <w:rPr>
          <w:color w:val="231F20"/>
          <w:sz w:val="21"/>
        </w:rPr>
        <w:t xml:space="preserve">to </w:t>
      </w:r>
      <w:r>
        <w:rPr>
          <w:color w:val="231F20"/>
          <w:spacing w:val="-3"/>
          <w:sz w:val="21"/>
        </w:rPr>
        <w:t xml:space="preserve">participating in </w:t>
      </w:r>
      <w:r>
        <w:rPr>
          <w:color w:val="231F20"/>
          <w:sz w:val="21"/>
        </w:rPr>
        <w:t xml:space="preserve">the </w:t>
      </w:r>
      <w:r>
        <w:rPr>
          <w:color w:val="231F20"/>
          <w:spacing w:val="-3"/>
          <w:sz w:val="21"/>
        </w:rPr>
        <w:t xml:space="preserve">Indigenous </w:t>
      </w:r>
      <w:r>
        <w:rPr>
          <w:color w:val="231F20"/>
          <w:spacing w:val="-4"/>
          <w:sz w:val="21"/>
        </w:rPr>
        <w:t xml:space="preserve">Youth </w:t>
      </w:r>
      <w:r>
        <w:rPr>
          <w:color w:val="231F20"/>
          <w:spacing w:val="-3"/>
          <w:sz w:val="21"/>
        </w:rPr>
        <w:t xml:space="preserve">Parliament, </w:t>
      </w:r>
      <w:r>
        <w:rPr>
          <w:color w:val="231F20"/>
          <w:spacing w:val="-3"/>
        </w:rPr>
        <w:t xml:space="preserve">Alexander </w:t>
      </w:r>
      <w:r>
        <w:rPr>
          <w:color w:val="231F20"/>
        </w:rPr>
        <w:t xml:space="preserve">was also selected </w:t>
      </w:r>
      <w:r>
        <w:rPr>
          <w:color w:val="231F20"/>
          <w:spacing w:val="-3"/>
        </w:rPr>
        <w:t xml:space="preserve">for </w:t>
      </w:r>
      <w:r>
        <w:rPr>
          <w:color w:val="231F20"/>
        </w:rPr>
        <w:t xml:space="preserve">the </w:t>
      </w:r>
      <w:r>
        <w:rPr>
          <w:color w:val="231F20"/>
          <w:spacing w:val="-4"/>
        </w:rPr>
        <w:t xml:space="preserve">National Indigenous Youth </w:t>
      </w:r>
      <w:r>
        <w:rPr>
          <w:color w:val="231F20"/>
          <w:spacing w:val="-3"/>
        </w:rPr>
        <w:t xml:space="preserve">Leadership Program, where </w:t>
      </w:r>
      <w:r>
        <w:rPr>
          <w:color w:val="231F20"/>
        </w:rPr>
        <w:t xml:space="preserve">he </w:t>
      </w:r>
      <w:r>
        <w:rPr>
          <w:color w:val="231F20"/>
          <w:spacing w:val="-4"/>
        </w:rPr>
        <w:t xml:space="preserve">collaborated </w:t>
      </w:r>
      <w:r>
        <w:rPr>
          <w:color w:val="231F20"/>
          <w:spacing w:val="-3"/>
        </w:rPr>
        <w:t xml:space="preserve">with other participants to develop </w:t>
      </w:r>
      <w:r>
        <w:rPr>
          <w:color w:val="231F20"/>
        </w:rPr>
        <w:t xml:space="preserve">a </w:t>
      </w:r>
      <w:r>
        <w:rPr>
          <w:color w:val="231F20"/>
          <w:spacing w:val="-3"/>
        </w:rPr>
        <w:t xml:space="preserve">tool to help reduce </w:t>
      </w:r>
      <w:r>
        <w:rPr>
          <w:color w:val="231F20"/>
          <w:spacing w:val="-4"/>
        </w:rPr>
        <w:t xml:space="preserve">Indigenous </w:t>
      </w:r>
      <w:r>
        <w:rPr>
          <w:color w:val="231F20"/>
          <w:spacing w:val="-3"/>
        </w:rPr>
        <w:t xml:space="preserve">youth </w:t>
      </w:r>
      <w:r>
        <w:rPr>
          <w:color w:val="231F20"/>
          <w:spacing w:val="-4"/>
        </w:rPr>
        <w:t>suicide.</w:t>
      </w:r>
    </w:p>
    <w:p w:rsidR="00B06ED7" w:rsidRDefault="00B06ED7">
      <w:pPr>
        <w:pStyle w:val="BodyText"/>
        <w:rPr>
          <w:sz w:val="20"/>
        </w:rPr>
      </w:pPr>
    </w:p>
    <w:p w:rsidR="00B06ED7" w:rsidRDefault="00D8783E">
      <w:pPr>
        <w:pStyle w:val="Heading3"/>
        <w:spacing w:before="233"/>
        <w:ind w:left="1644"/>
        <w:rPr>
          <w:b/>
        </w:rPr>
      </w:pPr>
      <w:bookmarkStart w:id="20" w:name="_TOC_250008"/>
      <w:bookmarkEnd w:id="20"/>
      <w:r>
        <w:rPr>
          <w:b/>
          <w:color w:val="F36B24"/>
        </w:rPr>
        <w:t>Retention</w:t>
      </w:r>
    </w:p>
    <w:p w:rsidR="00B06ED7" w:rsidRDefault="00D8783E">
      <w:pPr>
        <w:pStyle w:val="BodyText"/>
        <w:spacing w:before="61" w:line="235" w:lineRule="auto"/>
        <w:ind w:left="1644" w:right="365"/>
      </w:pPr>
      <w:r>
        <w:rPr>
          <w:color w:val="231F20"/>
        </w:rPr>
        <w:t xml:space="preserve">The </w:t>
      </w:r>
      <w:r>
        <w:rPr>
          <w:color w:val="231F20"/>
          <w:spacing w:val="-3"/>
        </w:rPr>
        <w:t xml:space="preserve">apparent retention rate </w:t>
      </w:r>
      <w:r>
        <w:rPr>
          <w:color w:val="231F20"/>
        </w:rPr>
        <w:t xml:space="preserve">provides an </w:t>
      </w:r>
      <w:r>
        <w:rPr>
          <w:color w:val="231F20"/>
          <w:spacing w:val="-3"/>
        </w:rPr>
        <w:t xml:space="preserve">indicative measure </w:t>
      </w:r>
      <w:r>
        <w:rPr>
          <w:color w:val="231F20"/>
        </w:rPr>
        <w:t xml:space="preserve">of the proportion of students who stayed at school, </w:t>
      </w:r>
      <w:r>
        <w:rPr>
          <w:color w:val="231F20"/>
          <w:spacing w:val="-3"/>
        </w:rPr>
        <w:t xml:space="preserve">for </w:t>
      </w:r>
      <w:r>
        <w:rPr>
          <w:color w:val="231F20"/>
        </w:rPr>
        <w:t xml:space="preserve">a </w:t>
      </w:r>
      <w:r>
        <w:rPr>
          <w:color w:val="231F20"/>
          <w:spacing w:val="-3"/>
        </w:rPr>
        <w:t xml:space="preserve">designated year </w:t>
      </w:r>
      <w:r>
        <w:rPr>
          <w:color w:val="231F20"/>
        </w:rPr>
        <w:t xml:space="preserve">and grade of </w:t>
      </w:r>
      <w:r>
        <w:rPr>
          <w:color w:val="231F20"/>
          <w:spacing w:val="-3"/>
        </w:rPr>
        <w:t>education</w:t>
      </w:r>
      <w:r>
        <w:rPr>
          <w:color w:val="231F20"/>
          <w:spacing w:val="-3"/>
          <w:position w:val="7"/>
          <w:sz w:val="12"/>
        </w:rPr>
        <w:t>2</w:t>
      </w:r>
      <w:r>
        <w:rPr>
          <w:color w:val="231F20"/>
          <w:spacing w:val="-3"/>
        </w:rPr>
        <w:t>.</w:t>
      </w:r>
    </w:p>
    <w:p w:rsidR="00B06ED7" w:rsidRDefault="00D8783E">
      <w:pPr>
        <w:pStyle w:val="BodyText"/>
        <w:spacing w:before="148" w:line="235" w:lineRule="auto"/>
        <w:ind w:left="1644" w:right="450"/>
      </w:pPr>
      <w:r>
        <w:rPr>
          <w:color w:val="231F20"/>
        </w:rPr>
        <w:t xml:space="preserve">In ACT </w:t>
      </w:r>
      <w:r>
        <w:rPr>
          <w:color w:val="231F20"/>
          <w:spacing w:val="-3"/>
        </w:rPr>
        <w:t xml:space="preserve">public </w:t>
      </w:r>
      <w:r>
        <w:rPr>
          <w:color w:val="231F20"/>
        </w:rPr>
        <w:t xml:space="preserve">schools </w:t>
      </w:r>
      <w:r>
        <w:rPr>
          <w:color w:val="231F20"/>
          <w:spacing w:val="-3"/>
        </w:rPr>
        <w:t xml:space="preserve">in </w:t>
      </w:r>
      <w:r>
        <w:rPr>
          <w:color w:val="231F20"/>
          <w:spacing w:val="-5"/>
        </w:rPr>
        <w:t xml:space="preserve">2016, </w:t>
      </w:r>
      <w:r>
        <w:rPr>
          <w:color w:val="231F20"/>
        </w:rPr>
        <w:t xml:space="preserve">the </w:t>
      </w:r>
      <w:r>
        <w:rPr>
          <w:color w:val="231F20"/>
          <w:spacing w:val="-3"/>
        </w:rPr>
        <w:t xml:space="preserve">apparent retention rate </w:t>
      </w:r>
      <w:r>
        <w:rPr>
          <w:color w:val="231F20"/>
        </w:rPr>
        <w:t xml:space="preserve">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from </w:t>
      </w:r>
      <w:r>
        <w:rPr>
          <w:color w:val="231F20"/>
          <w:spacing w:val="-3"/>
        </w:rPr>
        <w:t xml:space="preserve">year </w:t>
      </w:r>
      <w:r>
        <w:rPr>
          <w:color w:val="231F20"/>
        </w:rPr>
        <w:t xml:space="preserve">7 to </w:t>
      </w:r>
      <w:r>
        <w:rPr>
          <w:color w:val="231F20"/>
          <w:spacing w:val="-3"/>
        </w:rPr>
        <w:t xml:space="preserve">year </w:t>
      </w:r>
      <w:r>
        <w:rPr>
          <w:color w:val="231F20"/>
        </w:rPr>
        <w:t xml:space="preserve">12 was 98.8 percent. </w:t>
      </w:r>
      <w:r>
        <w:rPr>
          <w:color w:val="231F20"/>
          <w:spacing w:val="-3"/>
        </w:rPr>
        <w:t xml:space="preserve">This </w:t>
      </w:r>
      <w:r>
        <w:rPr>
          <w:color w:val="231F20"/>
        </w:rPr>
        <w:t xml:space="preserve">was an </w:t>
      </w:r>
      <w:r>
        <w:rPr>
          <w:color w:val="231F20"/>
          <w:spacing w:val="-3"/>
        </w:rPr>
        <w:t xml:space="preserve">increase </w:t>
      </w:r>
      <w:r>
        <w:rPr>
          <w:color w:val="231F20"/>
        </w:rPr>
        <w:t xml:space="preserve">from 89.5 </w:t>
      </w:r>
      <w:r>
        <w:rPr>
          <w:color w:val="231F20"/>
          <w:spacing w:val="-3"/>
        </w:rPr>
        <w:t xml:space="preserve">percent in </w:t>
      </w:r>
      <w:r>
        <w:rPr>
          <w:color w:val="231F20"/>
          <w:spacing w:val="-4"/>
        </w:rPr>
        <w:t xml:space="preserve">2015 </w:t>
      </w:r>
      <w:r>
        <w:rPr>
          <w:color w:val="231F20"/>
        </w:rPr>
        <w:t>and</w:t>
      </w:r>
    </w:p>
    <w:p w:rsidR="00B06ED7" w:rsidRDefault="00D8783E">
      <w:pPr>
        <w:pStyle w:val="BodyText"/>
        <w:spacing w:line="235" w:lineRule="auto"/>
        <w:ind w:left="1644" w:right="365"/>
      </w:pPr>
      <w:r>
        <w:rPr>
          <w:color w:val="231F20"/>
          <w:spacing w:val="-4"/>
        </w:rPr>
        <w:t xml:space="preserve">81.0 </w:t>
      </w:r>
      <w:r>
        <w:rPr>
          <w:color w:val="231F20"/>
          <w:spacing w:val="-3"/>
        </w:rPr>
        <w:t xml:space="preserve">percent in </w:t>
      </w:r>
      <w:r>
        <w:rPr>
          <w:color w:val="231F20"/>
          <w:spacing w:val="-7"/>
        </w:rPr>
        <w:t xml:space="preserve">2014. </w:t>
      </w:r>
      <w:r>
        <w:rPr>
          <w:color w:val="231F20"/>
        </w:rPr>
        <w:t xml:space="preserve">The </w:t>
      </w:r>
      <w:r>
        <w:rPr>
          <w:color w:val="231F20"/>
          <w:spacing w:val="-3"/>
        </w:rPr>
        <w:t xml:space="preserve">Directorate will continue </w:t>
      </w:r>
      <w:r>
        <w:rPr>
          <w:color w:val="231F20"/>
        </w:rPr>
        <w:t xml:space="preserve">to </w:t>
      </w:r>
      <w:r>
        <w:rPr>
          <w:color w:val="231F20"/>
          <w:spacing w:val="-4"/>
        </w:rPr>
        <w:t xml:space="preserve">maintain </w:t>
      </w:r>
      <w:r>
        <w:rPr>
          <w:color w:val="231F20"/>
        </w:rPr>
        <w:t xml:space="preserve">and </w:t>
      </w:r>
      <w:r>
        <w:rPr>
          <w:color w:val="231F20"/>
          <w:spacing w:val="-3"/>
        </w:rPr>
        <w:t xml:space="preserve">build </w:t>
      </w:r>
      <w:r>
        <w:rPr>
          <w:color w:val="231F20"/>
        </w:rPr>
        <w:t xml:space="preserve">on </w:t>
      </w:r>
      <w:r>
        <w:rPr>
          <w:color w:val="231F20"/>
          <w:spacing w:val="-3"/>
        </w:rPr>
        <w:t xml:space="preserve">this </w:t>
      </w:r>
      <w:r>
        <w:rPr>
          <w:color w:val="231F20"/>
        </w:rPr>
        <w:t xml:space="preserve">growth </w:t>
      </w:r>
      <w:r>
        <w:rPr>
          <w:color w:val="231F20"/>
          <w:spacing w:val="-3"/>
        </w:rPr>
        <w:t xml:space="preserve">in </w:t>
      </w:r>
      <w:r>
        <w:rPr>
          <w:color w:val="231F20"/>
        </w:rPr>
        <w:t xml:space="preserve">future years by </w:t>
      </w:r>
      <w:r>
        <w:rPr>
          <w:color w:val="231F20"/>
          <w:spacing w:val="-3"/>
        </w:rPr>
        <w:t xml:space="preserve">providing </w:t>
      </w:r>
      <w:r>
        <w:rPr>
          <w:color w:val="231F20"/>
        </w:rPr>
        <w:t xml:space="preserve">school </w:t>
      </w:r>
      <w:r>
        <w:rPr>
          <w:color w:val="231F20"/>
          <w:spacing w:val="-3"/>
        </w:rPr>
        <w:t xml:space="preserve">environments which encourage </w:t>
      </w:r>
      <w:r>
        <w:rPr>
          <w:color w:val="231F20"/>
        </w:rPr>
        <w:t xml:space="preserve">and </w:t>
      </w:r>
      <w:r>
        <w:rPr>
          <w:color w:val="231F20"/>
          <w:spacing w:val="-3"/>
        </w:rPr>
        <w:t xml:space="preserve">enable </w:t>
      </w:r>
      <w:r>
        <w:rPr>
          <w:color w:val="231F20"/>
        </w:rPr>
        <w:t xml:space="preserve">positive </w:t>
      </w:r>
      <w:r>
        <w:rPr>
          <w:color w:val="231F20"/>
          <w:spacing w:val="-3"/>
        </w:rPr>
        <w:t xml:space="preserve">pathways for </w:t>
      </w:r>
      <w:r>
        <w:rPr>
          <w:color w:val="231F20"/>
        </w:rPr>
        <w:t>students.</w:t>
      </w: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rPr>
          <w:sz w:val="20"/>
        </w:rPr>
      </w:pPr>
    </w:p>
    <w:p w:rsidR="00B06ED7" w:rsidRDefault="00B06ED7">
      <w:pPr>
        <w:pStyle w:val="BodyText"/>
        <w:spacing w:before="4"/>
        <w:rPr>
          <w:sz w:val="18"/>
        </w:rPr>
      </w:pPr>
      <w:r w:rsidRPr="00B06ED7">
        <w:pict>
          <v:line id="_x0000_s1053" style="position:absolute;z-index:2752;mso-wrap-distance-left:0;mso-wrap-distance-right:0;mso-position-horizontal-relative:page" from="82.2pt,13.6pt" to="300.45pt,13.6pt" strokecolor="#231f20" strokeweight=".25pt">
            <w10:wrap type="topAndBottom" anchorx="page"/>
          </v:line>
        </w:pict>
      </w:r>
    </w:p>
    <w:p w:rsidR="00B06ED7" w:rsidRDefault="00D8783E">
      <w:pPr>
        <w:spacing w:line="201" w:lineRule="exact"/>
        <w:ind w:left="1644"/>
        <w:rPr>
          <w:sz w:val="20"/>
        </w:rPr>
      </w:pPr>
      <w:r>
        <w:rPr>
          <w:color w:val="231F20"/>
          <w:sz w:val="18"/>
        </w:rPr>
        <w:t xml:space="preserve">2    </w:t>
      </w:r>
      <w:r>
        <w:rPr>
          <w:color w:val="231F20"/>
          <w:sz w:val="20"/>
        </w:rPr>
        <w:t>It is expressed as a percentage of the cohort group that those students would be expected to have</w:t>
      </w:r>
    </w:p>
    <w:p w:rsidR="00B06ED7" w:rsidRDefault="00D8783E">
      <w:pPr>
        <w:spacing w:before="7" w:line="228" w:lineRule="auto"/>
        <w:ind w:left="1870" w:right="450"/>
        <w:rPr>
          <w:sz w:val="20"/>
        </w:rPr>
      </w:pPr>
      <w:proofErr w:type="gramStart"/>
      <w:r>
        <w:rPr>
          <w:color w:val="231F20"/>
          <w:sz w:val="20"/>
        </w:rPr>
        <w:t>come</w:t>
      </w:r>
      <w:proofErr w:type="gramEnd"/>
      <w:r>
        <w:rPr>
          <w:color w:val="231F20"/>
          <w:spacing w:val="-8"/>
          <w:sz w:val="20"/>
        </w:rPr>
        <w:t xml:space="preserve"> </w:t>
      </w:r>
      <w:r>
        <w:rPr>
          <w:color w:val="231F20"/>
          <w:sz w:val="20"/>
        </w:rPr>
        <w:t>from,</w:t>
      </w:r>
      <w:r>
        <w:rPr>
          <w:color w:val="231F20"/>
          <w:spacing w:val="-9"/>
          <w:sz w:val="20"/>
        </w:rPr>
        <w:t xml:space="preserve"> </w:t>
      </w:r>
      <w:r>
        <w:rPr>
          <w:color w:val="231F20"/>
          <w:spacing w:val="-3"/>
          <w:sz w:val="20"/>
        </w:rPr>
        <w:t>assuming</w:t>
      </w:r>
      <w:r>
        <w:rPr>
          <w:color w:val="231F20"/>
          <w:spacing w:val="-8"/>
          <w:sz w:val="20"/>
        </w:rPr>
        <w:t xml:space="preserve"> </w:t>
      </w:r>
      <w:r>
        <w:rPr>
          <w:color w:val="231F20"/>
          <w:sz w:val="20"/>
        </w:rPr>
        <w:t>an</w:t>
      </w:r>
      <w:r>
        <w:rPr>
          <w:color w:val="231F20"/>
          <w:spacing w:val="-8"/>
          <w:sz w:val="20"/>
        </w:rPr>
        <w:t xml:space="preserve"> </w:t>
      </w:r>
      <w:r>
        <w:rPr>
          <w:color w:val="231F20"/>
          <w:sz w:val="20"/>
        </w:rPr>
        <w:t>expected</w:t>
      </w:r>
      <w:r>
        <w:rPr>
          <w:color w:val="231F20"/>
          <w:spacing w:val="-8"/>
          <w:sz w:val="20"/>
        </w:rPr>
        <w:t xml:space="preserve"> </w:t>
      </w:r>
      <w:r>
        <w:rPr>
          <w:color w:val="231F20"/>
          <w:sz w:val="20"/>
        </w:rPr>
        <w:t>rate</w:t>
      </w:r>
      <w:r>
        <w:rPr>
          <w:color w:val="231F20"/>
          <w:spacing w:val="-8"/>
          <w:sz w:val="20"/>
        </w:rPr>
        <w:t xml:space="preserve"> </w:t>
      </w:r>
      <w:r>
        <w:rPr>
          <w:color w:val="231F20"/>
          <w:sz w:val="20"/>
        </w:rPr>
        <w:t>of</w:t>
      </w:r>
      <w:r>
        <w:rPr>
          <w:color w:val="231F20"/>
          <w:spacing w:val="-8"/>
          <w:sz w:val="20"/>
        </w:rPr>
        <w:t xml:space="preserve"> </w:t>
      </w:r>
      <w:r>
        <w:rPr>
          <w:color w:val="231F20"/>
          <w:sz w:val="20"/>
        </w:rPr>
        <w:t>progression</w:t>
      </w:r>
      <w:r>
        <w:rPr>
          <w:color w:val="231F20"/>
          <w:spacing w:val="-8"/>
          <w:sz w:val="20"/>
        </w:rPr>
        <w:t xml:space="preserve"> </w:t>
      </w:r>
      <w:r>
        <w:rPr>
          <w:color w:val="231F20"/>
          <w:sz w:val="20"/>
        </w:rPr>
        <w:t>of</w:t>
      </w:r>
      <w:r>
        <w:rPr>
          <w:color w:val="231F20"/>
          <w:spacing w:val="-8"/>
          <w:sz w:val="20"/>
        </w:rPr>
        <w:t xml:space="preserve"> </w:t>
      </w:r>
      <w:r>
        <w:rPr>
          <w:color w:val="231F20"/>
          <w:sz w:val="20"/>
        </w:rPr>
        <w:t>one</w:t>
      </w:r>
      <w:r>
        <w:rPr>
          <w:color w:val="231F20"/>
          <w:spacing w:val="-8"/>
          <w:sz w:val="20"/>
        </w:rPr>
        <w:t xml:space="preserve"> </w:t>
      </w:r>
      <w:r>
        <w:rPr>
          <w:color w:val="231F20"/>
          <w:sz w:val="20"/>
        </w:rPr>
        <w:t>grade</w:t>
      </w:r>
      <w:r>
        <w:rPr>
          <w:color w:val="231F20"/>
          <w:spacing w:val="-8"/>
          <w:sz w:val="20"/>
        </w:rPr>
        <w:t xml:space="preserve"> </w:t>
      </w:r>
      <w:r>
        <w:rPr>
          <w:color w:val="231F20"/>
          <w:sz w:val="20"/>
        </w:rPr>
        <w:t>per</w:t>
      </w:r>
      <w:r>
        <w:rPr>
          <w:color w:val="231F20"/>
          <w:spacing w:val="-8"/>
          <w:sz w:val="20"/>
        </w:rPr>
        <w:t xml:space="preserve"> </w:t>
      </w:r>
      <w:r>
        <w:rPr>
          <w:color w:val="231F20"/>
          <w:spacing w:val="-4"/>
          <w:sz w:val="20"/>
        </w:rPr>
        <w:t>year.</w:t>
      </w:r>
      <w:r>
        <w:rPr>
          <w:color w:val="231F20"/>
          <w:spacing w:val="-8"/>
          <w:sz w:val="20"/>
        </w:rPr>
        <w:t xml:space="preserve"> </w:t>
      </w:r>
      <w:r>
        <w:rPr>
          <w:color w:val="231F20"/>
          <w:sz w:val="20"/>
        </w:rPr>
        <w:t>For</w:t>
      </w:r>
      <w:r>
        <w:rPr>
          <w:color w:val="231F20"/>
          <w:spacing w:val="-8"/>
          <w:sz w:val="20"/>
        </w:rPr>
        <w:t xml:space="preserve"> </w:t>
      </w:r>
      <w:r>
        <w:rPr>
          <w:color w:val="231F20"/>
          <w:sz w:val="20"/>
        </w:rPr>
        <w:t>example,</w:t>
      </w:r>
      <w:r>
        <w:rPr>
          <w:color w:val="231F20"/>
          <w:spacing w:val="-8"/>
          <w:sz w:val="20"/>
        </w:rPr>
        <w:t xml:space="preserve"> </w:t>
      </w:r>
      <w:r>
        <w:rPr>
          <w:color w:val="231F20"/>
          <w:sz w:val="20"/>
        </w:rPr>
        <w:t>an</w:t>
      </w:r>
      <w:r>
        <w:rPr>
          <w:color w:val="231F20"/>
          <w:spacing w:val="-8"/>
          <w:sz w:val="20"/>
        </w:rPr>
        <w:t xml:space="preserve"> </w:t>
      </w:r>
      <w:r>
        <w:rPr>
          <w:color w:val="231F20"/>
          <w:spacing w:val="-3"/>
          <w:sz w:val="20"/>
        </w:rPr>
        <w:t xml:space="preserve">apparent retention </w:t>
      </w:r>
      <w:r>
        <w:rPr>
          <w:color w:val="231F20"/>
          <w:sz w:val="20"/>
        </w:rPr>
        <w:t xml:space="preserve">rate for years 7 to 12 in </w:t>
      </w:r>
      <w:r>
        <w:rPr>
          <w:color w:val="231F20"/>
          <w:spacing w:val="-6"/>
          <w:sz w:val="20"/>
        </w:rPr>
        <w:t xml:space="preserve">2016 </w:t>
      </w:r>
      <w:r>
        <w:rPr>
          <w:color w:val="231F20"/>
          <w:spacing w:val="-3"/>
          <w:sz w:val="20"/>
        </w:rPr>
        <w:t xml:space="preserve">would measure </w:t>
      </w:r>
      <w:r>
        <w:rPr>
          <w:color w:val="231F20"/>
          <w:sz w:val="20"/>
        </w:rPr>
        <w:t xml:space="preserve">the proportion of year 7 students in </w:t>
      </w:r>
      <w:r>
        <w:rPr>
          <w:color w:val="231F20"/>
          <w:spacing w:val="-5"/>
          <w:sz w:val="20"/>
        </w:rPr>
        <w:t xml:space="preserve">2010 </w:t>
      </w:r>
      <w:r>
        <w:rPr>
          <w:color w:val="231F20"/>
          <w:sz w:val="20"/>
        </w:rPr>
        <w:t>that had</w:t>
      </w:r>
      <w:r>
        <w:rPr>
          <w:color w:val="231F20"/>
          <w:spacing w:val="-8"/>
          <w:sz w:val="20"/>
        </w:rPr>
        <w:t xml:space="preserve"> </w:t>
      </w:r>
      <w:r>
        <w:rPr>
          <w:color w:val="231F20"/>
          <w:spacing w:val="-3"/>
          <w:sz w:val="20"/>
        </w:rPr>
        <w:t>apparently</w:t>
      </w:r>
      <w:r>
        <w:rPr>
          <w:color w:val="231F20"/>
          <w:spacing w:val="-8"/>
          <w:sz w:val="20"/>
        </w:rPr>
        <w:t xml:space="preserve"> </w:t>
      </w:r>
      <w:r>
        <w:rPr>
          <w:color w:val="231F20"/>
          <w:sz w:val="20"/>
        </w:rPr>
        <w:t>remained</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schooling</w:t>
      </w:r>
      <w:r>
        <w:rPr>
          <w:color w:val="231F20"/>
          <w:spacing w:val="-8"/>
          <w:sz w:val="20"/>
        </w:rPr>
        <w:t xml:space="preserve"> </w:t>
      </w:r>
      <w:r>
        <w:rPr>
          <w:color w:val="231F20"/>
          <w:sz w:val="20"/>
        </w:rPr>
        <w:t>system</w:t>
      </w:r>
      <w:r>
        <w:rPr>
          <w:color w:val="231F20"/>
          <w:spacing w:val="-8"/>
          <w:sz w:val="20"/>
        </w:rPr>
        <w:t xml:space="preserve"> </w:t>
      </w:r>
      <w:r>
        <w:rPr>
          <w:color w:val="231F20"/>
          <w:spacing w:val="-3"/>
          <w:sz w:val="20"/>
        </w:rPr>
        <w:t>until</w:t>
      </w:r>
      <w:r>
        <w:rPr>
          <w:color w:val="231F20"/>
          <w:spacing w:val="-8"/>
          <w:sz w:val="20"/>
        </w:rPr>
        <w:t xml:space="preserve"> </w:t>
      </w:r>
      <w:r>
        <w:rPr>
          <w:color w:val="231F20"/>
          <w:sz w:val="20"/>
        </w:rPr>
        <w:t>year</w:t>
      </w:r>
      <w:r>
        <w:rPr>
          <w:color w:val="231F20"/>
          <w:spacing w:val="-8"/>
          <w:sz w:val="20"/>
        </w:rPr>
        <w:t xml:space="preserve"> </w:t>
      </w:r>
      <w:r>
        <w:rPr>
          <w:color w:val="231F20"/>
          <w:sz w:val="20"/>
        </w:rPr>
        <w:t>12</w:t>
      </w:r>
      <w:r>
        <w:rPr>
          <w:color w:val="231F20"/>
          <w:spacing w:val="-8"/>
          <w:sz w:val="20"/>
        </w:rPr>
        <w:t xml:space="preserve"> </w:t>
      </w:r>
      <w:r>
        <w:rPr>
          <w:color w:val="231F20"/>
          <w:sz w:val="20"/>
        </w:rPr>
        <w:t>in</w:t>
      </w:r>
      <w:r>
        <w:rPr>
          <w:color w:val="231F20"/>
          <w:spacing w:val="-8"/>
          <w:sz w:val="20"/>
        </w:rPr>
        <w:t xml:space="preserve"> </w:t>
      </w:r>
      <w:r>
        <w:rPr>
          <w:color w:val="231F20"/>
          <w:spacing w:val="-5"/>
          <w:sz w:val="20"/>
        </w:rPr>
        <w:t>2016.</w:t>
      </w:r>
    </w:p>
    <w:p w:rsidR="00B06ED7" w:rsidRDefault="00B06ED7">
      <w:pPr>
        <w:spacing w:line="228" w:lineRule="auto"/>
        <w:rPr>
          <w:sz w:val="20"/>
        </w:rPr>
        <w:sectPr w:rsidR="00B06ED7">
          <w:pgSz w:w="11910" w:h="16840"/>
          <w:pgMar w:top="1320" w:right="1480" w:bottom="660" w:left="0" w:header="0" w:footer="466" w:gutter="0"/>
          <w:cols w:space="720"/>
        </w:sectPr>
      </w:pPr>
    </w:p>
    <w:p w:rsidR="00B06ED7" w:rsidRDefault="00D8783E">
      <w:pPr>
        <w:spacing w:before="67" w:line="244" w:lineRule="auto"/>
        <w:ind w:left="164" w:right="3985"/>
        <w:rPr>
          <w:rFonts w:ascii="Montserrat Light"/>
          <w:sz w:val="10"/>
        </w:rPr>
      </w:pPr>
      <w:r>
        <w:rPr>
          <w:noProof/>
          <w:lang w:val="en-AU" w:eastAsia="en-AU"/>
        </w:rPr>
        <w:lastRenderedPageBreak/>
        <w:drawing>
          <wp:anchor distT="0" distB="0" distL="0" distR="0" simplePos="0" relativeHeight="2800" behindDoc="0" locked="0" layoutInCell="1" allowOverlap="1">
            <wp:simplePos x="0" y="0"/>
            <wp:positionH relativeFrom="page">
              <wp:posOffset>1070190</wp:posOffset>
            </wp:positionH>
            <wp:positionV relativeFrom="paragraph">
              <wp:posOffset>393683</wp:posOffset>
            </wp:positionV>
            <wp:extent cx="4048085" cy="2076450"/>
            <wp:effectExtent l="0" t="0" r="0" b="0"/>
            <wp:wrapTopAndBottom/>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34" cstate="print"/>
                    <a:stretch>
                      <a:fillRect/>
                    </a:stretch>
                  </pic:blipFill>
                  <pic:spPr>
                    <a:xfrm>
                      <a:off x="0" y="0"/>
                      <a:ext cx="4048085" cy="2076450"/>
                    </a:xfrm>
                    <a:prstGeom prst="rect">
                      <a:avLst/>
                    </a:prstGeom>
                  </pic:spPr>
                </pic:pic>
              </a:graphicData>
            </a:graphic>
          </wp:anchor>
        </w:drawing>
      </w:r>
      <w:r w:rsidR="00B06ED7" w:rsidRPr="00B06ED7">
        <w:pict>
          <v:shape id="_x0000_s1052" type="#_x0000_t202" style="position:absolute;left:0;text-align:left;margin-left:67.45pt;margin-top:576.5pt;width:13.25pt;height:45.45pt;z-index:2968;mso-position-horizontal-relative:page;mso-position-vertical-relative:page" filled="f" stroked="f">
            <v:textbox style="layout-flow:vertical;mso-layout-flow-alt:bottom-to-top" inset="0,0,0,0">
              <w:txbxContent>
                <w:p w:rsidR="00D8783E" w:rsidRDefault="00D8783E">
                  <w:pPr>
                    <w:spacing w:before="24"/>
                    <w:ind w:left="20" w:right="-355"/>
                    <w:rPr>
                      <w:rFonts w:ascii="Source Sans Pro"/>
                      <w:b/>
                      <w:sz w:val="17"/>
                    </w:rPr>
                  </w:pPr>
                  <w:r>
                    <w:rPr>
                      <w:rFonts w:ascii="Source Sans Pro"/>
                      <w:b/>
                      <w:color w:val="231F20"/>
                      <w:spacing w:val="-1"/>
                      <w:w w:val="98"/>
                      <w:sz w:val="17"/>
                    </w:rPr>
                    <w:t>P</w:t>
                  </w:r>
                  <w:r>
                    <w:rPr>
                      <w:rFonts w:ascii="Source Sans Pro"/>
                      <w:b/>
                      <w:color w:val="231F20"/>
                      <w:w w:val="99"/>
                      <w:sz w:val="17"/>
                    </w:rPr>
                    <w:t>er</w:t>
                  </w:r>
                  <w:r>
                    <w:rPr>
                      <w:rFonts w:ascii="Source Sans Pro"/>
                      <w:b/>
                      <w:color w:val="231F20"/>
                      <w:spacing w:val="-2"/>
                      <w:w w:val="99"/>
                      <w:sz w:val="17"/>
                    </w:rPr>
                    <w:t>c</w:t>
                  </w:r>
                  <w:r>
                    <w:rPr>
                      <w:rFonts w:ascii="Source Sans Pro"/>
                      <w:b/>
                      <w:color w:val="231F20"/>
                      <w:w w:val="99"/>
                      <w:sz w:val="17"/>
                    </w:rPr>
                    <w:t>e</w:t>
                  </w:r>
                  <w:r>
                    <w:rPr>
                      <w:rFonts w:ascii="Source Sans Pro"/>
                      <w:b/>
                      <w:color w:val="231F20"/>
                      <w:spacing w:val="-1"/>
                      <w:w w:val="99"/>
                      <w:sz w:val="17"/>
                    </w:rPr>
                    <w:t>n</w:t>
                  </w:r>
                  <w:r>
                    <w:rPr>
                      <w:rFonts w:ascii="Source Sans Pro"/>
                      <w:b/>
                      <w:color w:val="231F20"/>
                      <w:w w:val="99"/>
                      <w:sz w:val="17"/>
                    </w:rPr>
                    <w:t>t</w:t>
                  </w:r>
                  <w:r>
                    <w:rPr>
                      <w:rFonts w:ascii="Source Sans Pro"/>
                      <w:b/>
                      <w:color w:val="231F20"/>
                      <w:spacing w:val="-5"/>
                      <w:sz w:val="17"/>
                    </w:rPr>
                    <w:t xml:space="preserve"> </w:t>
                  </w:r>
                  <w:r>
                    <w:rPr>
                      <w:rFonts w:ascii="Source Sans Pro"/>
                      <w:b/>
                      <w:color w:val="231F20"/>
                      <w:spacing w:val="-4"/>
                      <w:w w:val="99"/>
                      <w:sz w:val="17"/>
                    </w:rPr>
                    <w:t>(</w:t>
                  </w:r>
                  <w:r>
                    <w:rPr>
                      <w:rFonts w:ascii="Source Sans Pro"/>
                      <w:b/>
                      <w:color w:val="231F20"/>
                      <w:spacing w:val="-6"/>
                      <w:w w:val="99"/>
                      <w:sz w:val="17"/>
                    </w:rPr>
                    <w:t>%</w:t>
                  </w:r>
                  <w:r>
                    <w:rPr>
                      <w:rFonts w:ascii="Source Sans Pro"/>
                      <w:b/>
                      <w:color w:val="231F20"/>
                      <w:w w:val="99"/>
                      <w:sz w:val="17"/>
                    </w:rPr>
                    <w:t>)</w:t>
                  </w:r>
                </w:p>
              </w:txbxContent>
            </v:textbox>
            <w10:wrap anchorx="page" anchory="page"/>
          </v:shape>
        </w:pict>
      </w:r>
      <w:r w:rsidR="00B06ED7" w:rsidRPr="00B06ED7">
        <w:pict>
          <v:shape id="_x0000_s1051" type="#_x0000_t202" style="position:absolute;left:0;text-align:left;margin-left:69.6pt;margin-top:91.75pt;width:11.7pt;height:39.65pt;z-index:2992;mso-position-horizontal-relative:page;mso-position-vertical-relative:text" filled="f" stroked="f">
            <v:textbox style="layout-flow:vertical;mso-layout-flow-alt:bottom-to-top" inset="0,0,0,0">
              <w:txbxContent>
                <w:p w:rsidR="00D8783E" w:rsidRDefault="00D8783E">
                  <w:pPr>
                    <w:spacing w:before="29"/>
                    <w:ind w:left="20" w:right="-309"/>
                    <w:rPr>
                      <w:rFonts w:ascii="Source Sans Pro"/>
                      <w:b/>
                      <w:sz w:val="14"/>
                    </w:rPr>
                  </w:pPr>
                  <w:r>
                    <w:rPr>
                      <w:rFonts w:ascii="Source Sans Pro"/>
                      <w:b/>
                      <w:color w:val="231F20"/>
                      <w:w w:val="102"/>
                      <w:sz w:val="14"/>
                    </w:rPr>
                    <w:t>P</w:t>
                  </w:r>
                  <w:r>
                    <w:rPr>
                      <w:rFonts w:ascii="Source Sans Pro"/>
                      <w:b/>
                      <w:color w:val="231F20"/>
                      <w:w w:val="104"/>
                      <w:sz w:val="14"/>
                    </w:rPr>
                    <w:t>er</w:t>
                  </w:r>
                  <w:r>
                    <w:rPr>
                      <w:rFonts w:ascii="Source Sans Pro"/>
                      <w:b/>
                      <w:color w:val="231F20"/>
                      <w:spacing w:val="-1"/>
                      <w:w w:val="104"/>
                      <w:sz w:val="14"/>
                    </w:rPr>
                    <w:t>c</w:t>
                  </w:r>
                  <w:r>
                    <w:rPr>
                      <w:rFonts w:ascii="Source Sans Pro"/>
                      <w:b/>
                      <w:color w:val="231F20"/>
                      <w:w w:val="104"/>
                      <w:sz w:val="14"/>
                    </w:rPr>
                    <w:t>ent</w:t>
                  </w:r>
                  <w:r>
                    <w:rPr>
                      <w:rFonts w:ascii="Source Sans Pro"/>
                      <w:b/>
                      <w:color w:val="231F20"/>
                      <w:spacing w:val="-3"/>
                      <w:sz w:val="14"/>
                    </w:rPr>
                    <w:t xml:space="preserve"> </w:t>
                  </w:r>
                  <w:r>
                    <w:rPr>
                      <w:rFonts w:ascii="Source Sans Pro"/>
                      <w:b/>
                      <w:color w:val="231F20"/>
                      <w:spacing w:val="-3"/>
                      <w:w w:val="104"/>
                      <w:sz w:val="14"/>
                    </w:rPr>
                    <w:t>(</w:t>
                  </w:r>
                  <w:r>
                    <w:rPr>
                      <w:rFonts w:ascii="Source Sans Pro"/>
                      <w:b/>
                      <w:color w:val="231F20"/>
                      <w:spacing w:val="-4"/>
                      <w:w w:val="104"/>
                      <w:sz w:val="14"/>
                    </w:rPr>
                    <w:t>%</w:t>
                  </w:r>
                  <w:r>
                    <w:rPr>
                      <w:rFonts w:ascii="Source Sans Pro"/>
                      <w:b/>
                      <w:color w:val="231F20"/>
                      <w:w w:val="104"/>
                      <w:sz w:val="14"/>
                    </w:rPr>
                    <w:t>)</w:t>
                  </w:r>
                </w:p>
              </w:txbxContent>
            </v:textbox>
            <w10:wrap anchorx="page"/>
          </v:shape>
        </w:pict>
      </w:r>
      <w:r>
        <w:rPr>
          <w:rFonts w:ascii="Montserrat Light"/>
          <w:color w:val="F36B24"/>
          <w:sz w:val="18"/>
        </w:rPr>
        <w:t>YEAR</w:t>
      </w:r>
      <w:r>
        <w:rPr>
          <w:rFonts w:ascii="Montserrat Light"/>
          <w:color w:val="F36B24"/>
          <w:spacing w:val="-31"/>
          <w:sz w:val="18"/>
        </w:rPr>
        <w:t xml:space="preserve"> </w:t>
      </w:r>
      <w:r>
        <w:rPr>
          <w:rFonts w:ascii="Montserrat Light"/>
          <w:color w:val="F36B24"/>
          <w:sz w:val="18"/>
        </w:rPr>
        <w:t>7</w:t>
      </w:r>
      <w:r>
        <w:rPr>
          <w:rFonts w:ascii="Montserrat Light"/>
          <w:color w:val="F36B24"/>
          <w:spacing w:val="-31"/>
          <w:sz w:val="18"/>
        </w:rPr>
        <w:t xml:space="preserve"> </w:t>
      </w:r>
      <w:r>
        <w:rPr>
          <w:rFonts w:ascii="Montserrat Light"/>
          <w:color w:val="F36B24"/>
          <w:sz w:val="18"/>
        </w:rPr>
        <w:t>TO</w:t>
      </w:r>
      <w:r>
        <w:rPr>
          <w:rFonts w:ascii="Montserrat Light"/>
          <w:color w:val="F36B24"/>
          <w:spacing w:val="-31"/>
          <w:sz w:val="18"/>
        </w:rPr>
        <w:t xml:space="preserve"> </w:t>
      </w:r>
      <w:r>
        <w:rPr>
          <w:rFonts w:ascii="Montserrat Light"/>
          <w:color w:val="F36B24"/>
          <w:sz w:val="18"/>
        </w:rPr>
        <w:t>YEAR</w:t>
      </w:r>
      <w:r>
        <w:rPr>
          <w:rFonts w:ascii="Montserrat Light"/>
          <w:color w:val="F36B24"/>
          <w:spacing w:val="-31"/>
          <w:sz w:val="18"/>
        </w:rPr>
        <w:t xml:space="preserve"> </w:t>
      </w:r>
      <w:r>
        <w:rPr>
          <w:rFonts w:ascii="Montserrat Light"/>
          <w:color w:val="F36B24"/>
          <w:sz w:val="18"/>
        </w:rPr>
        <w:t>12</w:t>
      </w:r>
      <w:r>
        <w:rPr>
          <w:rFonts w:ascii="Montserrat Light"/>
          <w:color w:val="F36B24"/>
          <w:spacing w:val="-31"/>
          <w:sz w:val="18"/>
        </w:rPr>
        <w:t xml:space="preserve"> </w:t>
      </w:r>
      <w:r>
        <w:rPr>
          <w:rFonts w:ascii="Montserrat Light"/>
          <w:color w:val="F36B24"/>
          <w:sz w:val="18"/>
        </w:rPr>
        <w:t>APPARENT</w:t>
      </w:r>
      <w:r>
        <w:rPr>
          <w:rFonts w:ascii="Montserrat Light"/>
          <w:color w:val="F36B24"/>
          <w:spacing w:val="-31"/>
          <w:sz w:val="18"/>
        </w:rPr>
        <w:t xml:space="preserve"> </w:t>
      </w:r>
      <w:r>
        <w:rPr>
          <w:rFonts w:ascii="Montserrat Light"/>
          <w:color w:val="F36B24"/>
          <w:sz w:val="18"/>
        </w:rPr>
        <w:t>RETENTION</w:t>
      </w:r>
      <w:r>
        <w:rPr>
          <w:rFonts w:ascii="Montserrat Light"/>
          <w:color w:val="F36B24"/>
          <w:spacing w:val="-31"/>
          <w:sz w:val="18"/>
        </w:rPr>
        <w:t xml:space="preserve"> </w:t>
      </w:r>
      <w:r>
        <w:rPr>
          <w:rFonts w:ascii="Montserrat Light"/>
          <w:color w:val="F36B24"/>
          <w:sz w:val="18"/>
        </w:rPr>
        <w:t>RATES</w:t>
      </w:r>
      <w:r>
        <w:rPr>
          <w:rFonts w:ascii="Montserrat Light"/>
          <w:color w:val="F36B24"/>
          <w:spacing w:val="-31"/>
          <w:sz w:val="18"/>
        </w:rPr>
        <w:t xml:space="preserve"> </w:t>
      </w:r>
      <w:r>
        <w:rPr>
          <w:rFonts w:ascii="Montserrat Light"/>
          <w:color w:val="F36B24"/>
          <w:sz w:val="18"/>
        </w:rPr>
        <w:t>FOR</w:t>
      </w:r>
      <w:r>
        <w:rPr>
          <w:rFonts w:ascii="Montserrat Light"/>
          <w:color w:val="F36B24"/>
          <w:spacing w:val="-31"/>
          <w:sz w:val="18"/>
        </w:rPr>
        <w:t xml:space="preserve"> </w:t>
      </w:r>
      <w:r>
        <w:rPr>
          <w:rFonts w:ascii="Montserrat Light"/>
          <w:color w:val="F36B24"/>
          <w:sz w:val="18"/>
        </w:rPr>
        <w:t xml:space="preserve">ABORIGINAL </w:t>
      </w:r>
      <w:r>
        <w:rPr>
          <w:rFonts w:ascii="Montserrat Light"/>
          <w:color w:val="F36B24"/>
          <w:w w:val="95"/>
          <w:sz w:val="18"/>
        </w:rPr>
        <w:t>AND</w:t>
      </w:r>
      <w:r>
        <w:rPr>
          <w:rFonts w:ascii="Montserrat Light"/>
          <w:color w:val="F36B24"/>
          <w:spacing w:val="-9"/>
          <w:w w:val="95"/>
          <w:sz w:val="18"/>
        </w:rPr>
        <w:t xml:space="preserve"> </w:t>
      </w:r>
      <w:r>
        <w:rPr>
          <w:rFonts w:ascii="Montserrat Light"/>
          <w:color w:val="F36B24"/>
          <w:w w:val="95"/>
          <w:sz w:val="18"/>
        </w:rPr>
        <w:t>TORRES</w:t>
      </w:r>
      <w:r>
        <w:rPr>
          <w:rFonts w:ascii="Montserrat Light"/>
          <w:color w:val="F36B24"/>
          <w:spacing w:val="-9"/>
          <w:w w:val="95"/>
          <w:sz w:val="18"/>
        </w:rPr>
        <w:t xml:space="preserve"> </w:t>
      </w:r>
      <w:r>
        <w:rPr>
          <w:rFonts w:ascii="Montserrat Light"/>
          <w:color w:val="F36B24"/>
          <w:spacing w:val="1"/>
          <w:w w:val="95"/>
          <w:sz w:val="18"/>
        </w:rPr>
        <w:t>STRAIT</w:t>
      </w:r>
      <w:r>
        <w:rPr>
          <w:rFonts w:ascii="Montserrat Light"/>
          <w:color w:val="F36B24"/>
          <w:spacing w:val="-9"/>
          <w:w w:val="95"/>
          <w:sz w:val="18"/>
        </w:rPr>
        <w:t xml:space="preserve"> </w:t>
      </w:r>
      <w:r>
        <w:rPr>
          <w:rFonts w:ascii="Montserrat Light"/>
          <w:color w:val="F36B24"/>
          <w:spacing w:val="1"/>
          <w:w w:val="95"/>
          <w:sz w:val="18"/>
        </w:rPr>
        <w:t>ISLANDER</w:t>
      </w:r>
      <w:r>
        <w:rPr>
          <w:rFonts w:ascii="Montserrat Light"/>
          <w:color w:val="F36B24"/>
          <w:spacing w:val="-9"/>
          <w:w w:val="95"/>
          <w:sz w:val="18"/>
        </w:rPr>
        <w:t xml:space="preserve"> </w:t>
      </w:r>
      <w:r>
        <w:rPr>
          <w:rFonts w:ascii="Montserrat Light"/>
          <w:color w:val="F36B24"/>
          <w:w w:val="95"/>
          <w:sz w:val="18"/>
        </w:rPr>
        <w:t>STUDENTS</w:t>
      </w:r>
      <w:r>
        <w:rPr>
          <w:rFonts w:ascii="Montserrat Light"/>
          <w:color w:val="F36B24"/>
          <w:spacing w:val="-9"/>
          <w:w w:val="95"/>
          <w:sz w:val="18"/>
        </w:rPr>
        <w:t xml:space="preserve"> </w:t>
      </w:r>
      <w:r>
        <w:rPr>
          <w:rFonts w:ascii="Montserrat Light"/>
          <w:color w:val="F36B24"/>
          <w:w w:val="95"/>
          <w:sz w:val="18"/>
        </w:rPr>
        <w:t>IN</w:t>
      </w:r>
      <w:r>
        <w:rPr>
          <w:rFonts w:ascii="Montserrat Light"/>
          <w:color w:val="F36B24"/>
          <w:spacing w:val="-9"/>
          <w:w w:val="95"/>
          <w:sz w:val="18"/>
        </w:rPr>
        <w:t xml:space="preserve"> </w:t>
      </w:r>
      <w:r>
        <w:rPr>
          <w:rFonts w:ascii="Montserrat Light"/>
          <w:color w:val="F36B24"/>
          <w:w w:val="95"/>
          <w:sz w:val="18"/>
        </w:rPr>
        <w:t>ACT</w:t>
      </w:r>
      <w:r>
        <w:rPr>
          <w:rFonts w:ascii="Montserrat Light"/>
          <w:color w:val="F36B24"/>
          <w:spacing w:val="-9"/>
          <w:w w:val="95"/>
          <w:sz w:val="18"/>
        </w:rPr>
        <w:t xml:space="preserve"> </w:t>
      </w:r>
      <w:r>
        <w:rPr>
          <w:rFonts w:ascii="Montserrat Light"/>
          <w:color w:val="F36B24"/>
          <w:w w:val="95"/>
          <w:sz w:val="18"/>
        </w:rPr>
        <w:t>PUBLIC</w:t>
      </w:r>
      <w:r>
        <w:rPr>
          <w:rFonts w:ascii="Montserrat Light"/>
          <w:color w:val="F36B24"/>
          <w:spacing w:val="-9"/>
          <w:w w:val="95"/>
          <w:sz w:val="18"/>
        </w:rPr>
        <w:t xml:space="preserve"> </w:t>
      </w:r>
      <w:r>
        <w:rPr>
          <w:rFonts w:ascii="Montserrat Light"/>
          <w:color w:val="F36B24"/>
          <w:spacing w:val="1"/>
          <w:w w:val="95"/>
          <w:sz w:val="18"/>
        </w:rPr>
        <w:t>SCHOOLS</w:t>
      </w:r>
      <w:r>
        <w:rPr>
          <w:rFonts w:ascii="Montserrat Light"/>
          <w:color w:val="F36B24"/>
          <w:spacing w:val="1"/>
          <w:w w:val="95"/>
          <w:position w:val="6"/>
          <w:sz w:val="10"/>
        </w:rPr>
        <w:t>3</w:t>
      </w:r>
    </w:p>
    <w:p w:rsidR="00B06ED7" w:rsidRDefault="00D8783E">
      <w:pPr>
        <w:spacing w:before="28" w:line="254" w:lineRule="auto"/>
        <w:ind w:left="163" w:right="3196"/>
        <w:rPr>
          <w:sz w:val="18"/>
        </w:rPr>
      </w:pPr>
      <w:r>
        <w:rPr>
          <w:rFonts w:ascii="Source Sans Pro"/>
          <w:b/>
          <w:color w:val="231F20"/>
          <w:sz w:val="18"/>
        </w:rPr>
        <w:t>Note</w:t>
      </w:r>
      <w:r>
        <w:rPr>
          <w:color w:val="231F20"/>
          <w:sz w:val="18"/>
        </w:rPr>
        <w:t>:</w:t>
      </w:r>
      <w:r>
        <w:rPr>
          <w:color w:val="231F20"/>
          <w:spacing w:val="-8"/>
          <w:sz w:val="18"/>
        </w:rPr>
        <w:t xml:space="preserve"> </w:t>
      </w:r>
      <w:r>
        <w:rPr>
          <w:color w:val="231F20"/>
          <w:sz w:val="18"/>
        </w:rPr>
        <w:t>Caution</w:t>
      </w:r>
      <w:r>
        <w:rPr>
          <w:color w:val="231F20"/>
          <w:spacing w:val="-8"/>
          <w:sz w:val="18"/>
        </w:rPr>
        <w:t xml:space="preserve"> </w:t>
      </w:r>
      <w:r>
        <w:rPr>
          <w:color w:val="231F20"/>
          <w:sz w:val="18"/>
        </w:rPr>
        <w:t>is</w:t>
      </w:r>
      <w:r>
        <w:rPr>
          <w:color w:val="231F20"/>
          <w:spacing w:val="-8"/>
          <w:sz w:val="18"/>
        </w:rPr>
        <w:t xml:space="preserve"> </w:t>
      </w:r>
      <w:r>
        <w:rPr>
          <w:color w:val="231F20"/>
          <w:sz w:val="18"/>
        </w:rPr>
        <w:t>advised</w:t>
      </w:r>
      <w:r>
        <w:rPr>
          <w:color w:val="231F20"/>
          <w:spacing w:val="-8"/>
          <w:sz w:val="18"/>
        </w:rPr>
        <w:t xml:space="preserve"> </w:t>
      </w:r>
      <w:r>
        <w:rPr>
          <w:color w:val="231F20"/>
          <w:sz w:val="18"/>
        </w:rPr>
        <w:t>in</w:t>
      </w:r>
      <w:r>
        <w:rPr>
          <w:color w:val="231F20"/>
          <w:spacing w:val="-8"/>
          <w:sz w:val="18"/>
        </w:rPr>
        <w:t xml:space="preserve"> </w:t>
      </w:r>
      <w:r>
        <w:rPr>
          <w:color w:val="231F20"/>
          <w:sz w:val="18"/>
        </w:rPr>
        <w:t>the</w:t>
      </w:r>
      <w:r>
        <w:rPr>
          <w:color w:val="231F20"/>
          <w:spacing w:val="-8"/>
          <w:sz w:val="18"/>
        </w:rPr>
        <w:t xml:space="preserve"> </w:t>
      </w:r>
      <w:r>
        <w:rPr>
          <w:color w:val="231F20"/>
          <w:sz w:val="18"/>
        </w:rPr>
        <w:t>interpretation</w:t>
      </w:r>
      <w:r>
        <w:rPr>
          <w:color w:val="231F20"/>
          <w:spacing w:val="-8"/>
          <w:sz w:val="18"/>
        </w:rPr>
        <w:t xml:space="preserve"> </w:t>
      </w:r>
      <w:r>
        <w:rPr>
          <w:color w:val="231F20"/>
          <w:sz w:val="18"/>
        </w:rPr>
        <w:t>of</w:t>
      </w:r>
      <w:r>
        <w:rPr>
          <w:color w:val="231F20"/>
          <w:spacing w:val="-8"/>
          <w:sz w:val="18"/>
        </w:rPr>
        <w:t xml:space="preserve"> </w:t>
      </w:r>
      <w:r>
        <w:rPr>
          <w:color w:val="231F20"/>
          <w:sz w:val="18"/>
        </w:rPr>
        <w:t>this</w:t>
      </w:r>
      <w:r>
        <w:rPr>
          <w:color w:val="231F20"/>
          <w:spacing w:val="-8"/>
          <w:sz w:val="18"/>
        </w:rPr>
        <w:t xml:space="preserve"> </w:t>
      </w:r>
      <w:r>
        <w:rPr>
          <w:color w:val="231F20"/>
          <w:sz w:val="18"/>
        </w:rPr>
        <w:t>data</w:t>
      </w:r>
      <w:r>
        <w:rPr>
          <w:color w:val="231F20"/>
          <w:spacing w:val="-8"/>
          <w:sz w:val="18"/>
        </w:rPr>
        <w:t xml:space="preserve"> </w:t>
      </w:r>
      <w:r>
        <w:rPr>
          <w:color w:val="231F20"/>
          <w:sz w:val="18"/>
        </w:rPr>
        <w:t>due</w:t>
      </w:r>
      <w:r>
        <w:rPr>
          <w:color w:val="231F20"/>
          <w:spacing w:val="-8"/>
          <w:sz w:val="18"/>
        </w:rPr>
        <w:t xml:space="preserve"> </w:t>
      </w:r>
      <w:r>
        <w:rPr>
          <w:color w:val="231F20"/>
          <w:sz w:val="18"/>
        </w:rPr>
        <w:t>to</w:t>
      </w:r>
      <w:r>
        <w:rPr>
          <w:color w:val="231F20"/>
          <w:spacing w:val="-8"/>
          <w:sz w:val="18"/>
        </w:rPr>
        <w:t xml:space="preserve"> </w:t>
      </w:r>
      <w:r>
        <w:rPr>
          <w:color w:val="231F20"/>
          <w:sz w:val="18"/>
        </w:rPr>
        <w:t>the</w:t>
      </w:r>
      <w:r>
        <w:rPr>
          <w:color w:val="231F20"/>
          <w:spacing w:val="-8"/>
          <w:sz w:val="18"/>
        </w:rPr>
        <w:t xml:space="preserve"> </w:t>
      </w:r>
      <w:r>
        <w:rPr>
          <w:color w:val="231F20"/>
          <w:sz w:val="18"/>
        </w:rPr>
        <w:t>small</w:t>
      </w:r>
      <w:r>
        <w:rPr>
          <w:color w:val="231F20"/>
          <w:spacing w:val="-8"/>
          <w:sz w:val="18"/>
        </w:rPr>
        <w:t xml:space="preserve"> </w:t>
      </w:r>
      <w:r>
        <w:rPr>
          <w:color w:val="231F20"/>
          <w:sz w:val="18"/>
        </w:rPr>
        <w:t>number</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Aboriginal and </w:t>
      </w:r>
      <w:r>
        <w:rPr>
          <w:color w:val="231F20"/>
          <w:spacing w:val="-3"/>
          <w:sz w:val="18"/>
        </w:rPr>
        <w:t xml:space="preserve">Torres </w:t>
      </w:r>
      <w:r>
        <w:rPr>
          <w:color w:val="231F20"/>
          <w:sz w:val="18"/>
        </w:rPr>
        <w:t>Strait Islander students in ACT public schools and cross-border enrolments from students</w:t>
      </w:r>
      <w:r>
        <w:rPr>
          <w:color w:val="231F20"/>
          <w:spacing w:val="-10"/>
          <w:sz w:val="18"/>
        </w:rPr>
        <w:t xml:space="preserve"> </w:t>
      </w:r>
      <w:r>
        <w:rPr>
          <w:color w:val="231F20"/>
          <w:sz w:val="18"/>
        </w:rPr>
        <w:t>who</w:t>
      </w:r>
      <w:r>
        <w:rPr>
          <w:color w:val="231F20"/>
          <w:spacing w:val="-10"/>
          <w:sz w:val="18"/>
        </w:rPr>
        <w:t xml:space="preserve"> </w:t>
      </w:r>
      <w:r>
        <w:rPr>
          <w:color w:val="231F20"/>
          <w:sz w:val="18"/>
        </w:rPr>
        <w:t>live</w:t>
      </w:r>
      <w:r>
        <w:rPr>
          <w:color w:val="231F20"/>
          <w:spacing w:val="-10"/>
          <w:sz w:val="18"/>
        </w:rPr>
        <w:t xml:space="preserve"> </w:t>
      </w:r>
      <w:r>
        <w:rPr>
          <w:color w:val="231F20"/>
          <w:sz w:val="18"/>
        </w:rPr>
        <w:t>in</w:t>
      </w:r>
      <w:r>
        <w:rPr>
          <w:color w:val="231F20"/>
          <w:spacing w:val="-10"/>
          <w:sz w:val="18"/>
        </w:rPr>
        <w:t xml:space="preserve"> </w:t>
      </w:r>
      <w:r>
        <w:rPr>
          <w:color w:val="231F20"/>
          <w:sz w:val="18"/>
        </w:rPr>
        <w:t>surrounding</w:t>
      </w:r>
      <w:r>
        <w:rPr>
          <w:color w:val="231F20"/>
          <w:spacing w:val="-10"/>
          <w:sz w:val="18"/>
        </w:rPr>
        <w:t xml:space="preserve"> </w:t>
      </w:r>
      <w:r>
        <w:rPr>
          <w:color w:val="231F20"/>
          <w:sz w:val="18"/>
        </w:rPr>
        <w:t>NSW</w:t>
      </w:r>
      <w:r>
        <w:rPr>
          <w:color w:val="231F20"/>
          <w:spacing w:val="-10"/>
          <w:sz w:val="18"/>
        </w:rPr>
        <w:t xml:space="preserve"> </w:t>
      </w:r>
      <w:r>
        <w:rPr>
          <w:color w:val="231F20"/>
          <w:sz w:val="18"/>
        </w:rPr>
        <w:t>regions.</w:t>
      </w:r>
    </w:p>
    <w:p w:rsidR="00B06ED7" w:rsidRDefault="00D8783E">
      <w:pPr>
        <w:pStyle w:val="Heading3"/>
        <w:spacing w:before="163"/>
        <w:ind w:left="163"/>
        <w:rPr>
          <w:b/>
        </w:rPr>
      </w:pPr>
      <w:bookmarkStart w:id="21" w:name="_TOC_250007"/>
      <w:bookmarkEnd w:id="21"/>
      <w:r>
        <w:rPr>
          <w:b/>
          <w:color w:val="F36B24"/>
          <w:w w:val="95"/>
        </w:rPr>
        <w:t>Year 12 completion rates</w:t>
      </w:r>
    </w:p>
    <w:p w:rsidR="00B06ED7" w:rsidRDefault="00D8783E">
      <w:pPr>
        <w:pStyle w:val="BodyText"/>
        <w:spacing w:before="61" w:line="235" w:lineRule="auto"/>
        <w:ind w:left="163" w:right="3196"/>
      </w:pPr>
      <w:r>
        <w:rPr>
          <w:color w:val="231F20"/>
        </w:rPr>
        <w:t xml:space="preserve">School </w:t>
      </w:r>
      <w:r>
        <w:rPr>
          <w:color w:val="231F20"/>
          <w:spacing w:val="-3"/>
        </w:rPr>
        <w:t xml:space="preserve">attendance </w:t>
      </w:r>
      <w:r>
        <w:rPr>
          <w:color w:val="231F20"/>
        </w:rPr>
        <w:t xml:space="preserve">and </w:t>
      </w:r>
      <w:r>
        <w:rPr>
          <w:color w:val="231F20"/>
          <w:spacing w:val="-3"/>
        </w:rPr>
        <w:t xml:space="preserve">retention lead to completion </w:t>
      </w:r>
      <w:r>
        <w:rPr>
          <w:color w:val="231F20"/>
        </w:rPr>
        <w:t xml:space="preserve">of </w:t>
      </w:r>
      <w:r>
        <w:rPr>
          <w:color w:val="231F20"/>
          <w:spacing w:val="-3"/>
        </w:rPr>
        <w:t xml:space="preserve">year </w:t>
      </w:r>
      <w:r>
        <w:rPr>
          <w:color w:val="231F20"/>
        </w:rPr>
        <w:t xml:space="preserve">12 </w:t>
      </w:r>
      <w:r>
        <w:rPr>
          <w:color w:val="231F20"/>
          <w:spacing w:val="-3"/>
        </w:rPr>
        <w:t xml:space="preserve">which improves employment </w:t>
      </w:r>
      <w:r>
        <w:rPr>
          <w:color w:val="231F20"/>
        </w:rPr>
        <w:t xml:space="preserve">and </w:t>
      </w:r>
      <w:r>
        <w:rPr>
          <w:color w:val="231F20"/>
          <w:spacing w:val="-3"/>
        </w:rPr>
        <w:t xml:space="preserve">entrepreneurial </w:t>
      </w:r>
      <w:r>
        <w:rPr>
          <w:color w:val="231F20"/>
        </w:rPr>
        <w:t xml:space="preserve">outcomes. At the February </w:t>
      </w:r>
      <w:r>
        <w:rPr>
          <w:color w:val="231F20"/>
          <w:spacing w:val="-8"/>
        </w:rPr>
        <w:t xml:space="preserve">2017 </w:t>
      </w:r>
      <w:r>
        <w:rPr>
          <w:color w:val="231F20"/>
        </w:rPr>
        <w:t xml:space="preserve">school </w:t>
      </w:r>
      <w:r>
        <w:rPr>
          <w:color w:val="231F20"/>
          <w:spacing w:val="-3"/>
        </w:rPr>
        <w:t xml:space="preserve">census </w:t>
      </w:r>
      <w:r>
        <w:rPr>
          <w:color w:val="231F20"/>
        </w:rPr>
        <w:t xml:space="preserve">there were </w:t>
      </w:r>
      <w:r>
        <w:rPr>
          <w:color w:val="231F20"/>
          <w:spacing w:val="-5"/>
        </w:rPr>
        <w:t xml:space="preserve">116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enrolled in </w:t>
      </w:r>
      <w:r>
        <w:rPr>
          <w:color w:val="231F20"/>
        </w:rPr>
        <w:t xml:space="preserve">a </w:t>
      </w:r>
      <w:r>
        <w:rPr>
          <w:color w:val="231F20"/>
          <w:spacing w:val="-3"/>
        </w:rPr>
        <w:t xml:space="preserve">year </w:t>
      </w:r>
      <w:r>
        <w:rPr>
          <w:color w:val="231F20"/>
        </w:rPr>
        <w:t xml:space="preserve">12 program </w:t>
      </w:r>
      <w:r>
        <w:rPr>
          <w:color w:val="231F20"/>
          <w:spacing w:val="-3"/>
        </w:rPr>
        <w:t xml:space="preserve">in </w:t>
      </w:r>
      <w:r>
        <w:rPr>
          <w:color w:val="231F20"/>
        </w:rPr>
        <w:t xml:space="preserve">ACT </w:t>
      </w:r>
      <w:r>
        <w:rPr>
          <w:color w:val="231F20"/>
          <w:spacing w:val="-3"/>
        </w:rPr>
        <w:t xml:space="preserve">public </w:t>
      </w:r>
      <w:r>
        <w:rPr>
          <w:color w:val="231F20"/>
        </w:rPr>
        <w:t xml:space="preserve">schools. </w:t>
      </w:r>
      <w:r>
        <w:rPr>
          <w:color w:val="231F20"/>
          <w:spacing w:val="-3"/>
        </w:rPr>
        <w:t xml:space="preserve">This </w:t>
      </w:r>
      <w:r>
        <w:rPr>
          <w:color w:val="231F20"/>
        </w:rPr>
        <w:t xml:space="preserve">was an </w:t>
      </w:r>
      <w:r>
        <w:rPr>
          <w:color w:val="231F20"/>
          <w:spacing w:val="-3"/>
        </w:rPr>
        <w:t xml:space="preserve">increase </w:t>
      </w:r>
      <w:r>
        <w:rPr>
          <w:color w:val="231F20"/>
        </w:rPr>
        <w:t xml:space="preserve">from 88 </w:t>
      </w:r>
      <w:r>
        <w:rPr>
          <w:color w:val="231F20"/>
          <w:spacing w:val="-3"/>
        </w:rPr>
        <w:t xml:space="preserve">in </w:t>
      </w:r>
      <w:r>
        <w:rPr>
          <w:color w:val="231F20"/>
          <w:spacing w:val="-6"/>
        </w:rPr>
        <w:t xml:space="preserve">2016; </w:t>
      </w:r>
      <w:r>
        <w:rPr>
          <w:color w:val="231F20"/>
          <w:spacing w:val="-4"/>
        </w:rPr>
        <w:t xml:space="preserve">102 </w:t>
      </w:r>
      <w:r>
        <w:rPr>
          <w:color w:val="231F20"/>
          <w:spacing w:val="-3"/>
        </w:rPr>
        <w:t xml:space="preserve">in </w:t>
      </w:r>
      <w:r>
        <w:rPr>
          <w:color w:val="231F20"/>
          <w:spacing w:val="-5"/>
        </w:rPr>
        <w:t xml:space="preserve">2015; </w:t>
      </w:r>
      <w:r>
        <w:rPr>
          <w:color w:val="231F20"/>
        </w:rPr>
        <w:t xml:space="preserve">and 83 </w:t>
      </w:r>
      <w:r>
        <w:rPr>
          <w:color w:val="231F20"/>
          <w:spacing w:val="-3"/>
        </w:rPr>
        <w:t xml:space="preserve">in </w:t>
      </w:r>
      <w:r>
        <w:rPr>
          <w:color w:val="231F20"/>
          <w:spacing w:val="-7"/>
        </w:rPr>
        <w:t>2014.</w:t>
      </w:r>
    </w:p>
    <w:p w:rsidR="00B06ED7" w:rsidRDefault="00D8783E">
      <w:pPr>
        <w:pStyle w:val="BodyText"/>
        <w:spacing w:before="148" w:line="235" w:lineRule="auto"/>
        <w:ind w:left="163" w:right="3169"/>
      </w:pPr>
      <w:r>
        <w:rPr>
          <w:color w:val="231F20"/>
          <w:spacing w:val="-3"/>
        </w:rPr>
        <w:t xml:space="preserve">Since </w:t>
      </w:r>
      <w:r>
        <w:rPr>
          <w:color w:val="231F20"/>
          <w:spacing w:val="-7"/>
        </w:rPr>
        <w:t xml:space="preserve">2014, </w:t>
      </w:r>
      <w:r>
        <w:rPr>
          <w:color w:val="231F20"/>
        </w:rPr>
        <w:t xml:space="preserve">the proportion of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achieving </w:t>
      </w:r>
      <w:r>
        <w:rPr>
          <w:color w:val="231F20"/>
        </w:rPr>
        <w:t xml:space="preserve">a </w:t>
      </w:r>
      <w:r>
        <w:rPr>
          <w:color w:val="231F20"/>
          <w:spacing w:val="-3"/>
        </w:rPr>
        <w:t xml:space="preserve">Senior </w:t>
      </w:r>
      <w:r>
        <w:rPr>
          <w:color w:val="231F20"/>
        </w:rPr>
        <w:t xml:space="preserve">Secondary Certificate </w:t>
      </w:r>
      <w:r>
        <w:rPr>
          <w:color w:val="231F20"/>
          <w:spacing w:val="-2"/>
        </w:rPr>
        <w:t xml:space="preserve">has </w:t>
      </w:r>
      <w:r>
        <w:rPr>
          <w:color w:val="231F20"/>
        </w:rPr>
        <w:t xml:space="preserve">trended </w:t>
      </w:r>
      <w:r>
        <w:rPr>
          <w:color w:val="231F20"/>
          <w:spacing w:val="-3"/>
        </w:rPr>
        <w:t xml:space="preserve">upwards, </w:t>
      </w:r>
      <w:r>
        <w:rPr>
          <w:color w:val="231F20"/>
        </w:rPr>
        <w:t xml:space="preserve">suggesting </w:t>
      </w:r>
      <w:r>
        <w:rPr>
          <w:color w:val="231F20"/>
          <w:spacing w:val="-3"/>
        </w:rPr>
        <w:t xml:space="preserve">that </w:t>
      </w:r>
      <w:r>
        <w:rPr>
          <w:color w:val="231F20"/>
        </w:rPr>
        <w:t xml:space="preserve">the programs and </w:t>
      </w:r>
      <w:r>
        <w:rPr>
          <w:color w:val="231F20"/>
          <w:spacing w:val="-3"/>
        </w:rPr>
        <w:t xml:space="preserve">initiatives implemented </w:t>
      </w:r>
      <w:r>
        <w:rPr>
          <w:color w:val="231F20"/>
        </w:rPr>
        <w:t xml:space="preserve">by the </w:t>
      </w:r>
      <w:r>
        <w:rPr>
          <w:color w:val="231F20"/>
          <w:spacing w:val="-3"/>
        </w:rPr>
        <w:t xml:space="preserve">Directorate </w:t>
      </w:r>
      <w:r>
        <w:rPr>
          <w:color w:val="231F20"/>
        </w:rPr>
        <w:t xml:space="preserve">over the last few years </w:t>
      </w:r>
      <w:r>
        <w:rPr>
          <w:color w:val="231F20"/>
          <w:spacing w:val="-3"/>
        </w:rPr>
        <w:t xml:space="preserve">have </w:t>
      </w:r>
      <w:r>
        <w:rPr>
          <w:color w:val="231F20"/>
          <w:spacing w:val="-2"/>
        </w:rPr>
        <w:t>had</w:t>
      </w:r>
    </w:p>
    <w:p w:rsidR="00B06ED7" w:rsidRDefault="00D8783E">
      <w:pPr>
        <w:pStyle w:val="BodyText"/>
        <w:spacing w:line="235" w:lineRule="auto"/>
        <w:ind w:left="163" w:right="3350"/>
      </w:pPr>
      <w:proofErr w:type="gramStart"/>
      <w:r>
        <w:rPr>
          <w:color w:val="231F20"/>
        </w:rPr>
        <w:t>a</w:t>
      </w:r>
      <w:proofErr w:type="gramEnd"/>
      <w:r>
        <w:rPr>
          <w:color w:val="231F20"/>
        </w:rPr>
        <w:t xml:space="preserve"> positive effect. In </w:t>
      </w:r>
      <w:r>
        <w:rPr>
          <w:color w:val="231F20"/>
          <w:spacing w:val="-5"/>
        </w:rPr>
        <w:t xml:space="preserve">2016, </w:t>
      </w:r>
      <w:r>
        <w:rPr>
          <w:color w:val="231F20"/>
        </w:rPr>
        <w:t xml:space="preserve">64 </w:t>
      </w:r>
      <w:r>
        <w:rPr>
          <w:color w:val="231F20"/>
          <w:spacing w:val="-4"/>
        </w:rPr>
        <w:t xml:space="preserve">(of </w:t>
      </w:r>
      <w:r>
        <w:rPr>
          <w:color w:val="231F20"/>
        </w:rPr>
        <w:t xml:space="preserve">88)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achieved </w:t>
      </w:r>
      <w:r>
        <w:rPr>
          <w:color w:val="231F20"/>
        </w:rPr>
        <w:t xml:space="preserve">an ACT </w:t>
      </w:r>
      <w:r>
        <w:rPr>
          <w:color w:val="231F20"/>
          <w:spacing w:val="-3"/>
        </w:rPr>
        <w:t xml:space="preserve">Senior </w:t>
      </w:r>
      <w:r>
        <w:rPr>
          <w:color w:val="231F20"/>
        </w:rPr>
        <w:t xml:space="preserve">Secondary Certificate, </w:t>
      </w:r>
      <w:r>
        <w:rPr>
          <w:color w:val="231F20"/>
          <w:spacing w:val="-3"/>
        </w:rPr>
        <w:t xml:space="preserve">representing </w:t>
      </w:r>
      <w:r>
        <w:rPr>
          <w:color w:val="231F20"/>
        </w:rPr>
        <w:t xml:space="preserve">a </w:t>
      </w:r>
      <w:r>
        <w:rPr>
          <w:color w:val="231F20"/>
          <w:spacing w:val="-3"/>
        </w:rPr>
        <w:t xml:space="preserve">completion rate </w:t>
      </w:r>
      <w:r>
        <w:rPr>
          <w:color w:val="231F20"/>
        </w:rPr>
        <w:t xml:space="preserve">of 73 percent, </w:t>
      </w:r>
      <w:r>
        <w:rPr>
          <w:color w:val="231F20"/>
          <w:spacing w:val="-3"/>
        </w:rPr>
        <w:t xml:space="preserve">compared </w:t>
      </w:r>
      <w:r>
        <w:rPr>
          <w:color w:val="231F20"/>
        </w:rPr>
        <w:t xml:space="preserve">with </w:t>
      </w:r>
      <w:r>
        <w:rPr>
          <w:color w:val="231F20"/>
          <w:spacing w:val="-3"/>
        </w:rPr>
        <w:t xml:space="preserve">70 percent in </w:t>
      </w:r>
      <w:r>
        <w:rPr>
          <w:color w:val="231F20"/>
          <w:spacing w:val="-4"/>
        </w:rPr>
        <w:t xml:space="preserve">2015 </w:t>
      </w:r>
      <w:r>
        <w:rPr>
          <w:color w:val="231F20"/>
        </w:rPr>
        <w:t xml:space="preserve">and </w:t>
      </w:r>
      <w:r>
        <w:rPr>
          <w:color w:val="231F20"/>
          <w:spacing w:val="-3"/>
        </w:rPr>
        <w:t xml:space="preserve">59 percent in </w:t>
      </w:r>
      <w:r>
        <w:rPr>
          <w:color w:val="231F20"/>
          <w:spacing w:val="-7"/>
        </w:rPr>
        <w:t xml:space="preserve">2014. </w:t>
      </w:r>
      <w:r>
        <w:rPr>
          <w:color w:val="231F20"/>
          <w:spacing w:val="-3"/>
        </w:rPr>
        <w:t xml:space="preserve">Through </w:t>
      </w:r>
      <w:r>
        <w:rPr>
          <w:color w:val="231F20"/>
        </w:rPr>
        <w:t xml:space="preserve">positive </w:t>
      </w:r>
      <w:r>
        <w:rPr>
          <w:color w:val="231F20"/>
          <w:spacing w:val="-3"/>
        </w:rPr>
        <w:t xml:space="preserve">pathways </w:t>
      </w:r>
      <w:r>
        <w:rPr>
          <w:color w:val="231F20"/>
        </w:rPr>
        <w:t xml:space="preserve">and </w:t>
      </w:r>
      <w:r>
        <w:rPr>
          <w:color w:val="231F20"/>
          <w:spacing w:val="-3"/>
        </w:rPr>
        <w:t xml:space="preserve">engagement </w:t>
      </w:r>
      <w:r>
        <w:rPr>
          <w:color w:val="231F20"/>
        </w:rPr>
        <w:t xml:space="preserve">programs, the </w:t>
      </w:r>
      <w:r>
        <w:rPr>
          <w:color w:val="231F20"/>
          <w:spacing w:val="-3"/>
        </w:rPr>
        <w:t xml:space="preserve">Directorate </w:t>
      </w:r>
      <w:r>
        <w:rPr>
          <w:color w:val="231F20"/>
        </w:rPr>
        <w:t xml:space="preserve">is </w:t>
      </w:r>
      <w:r>
        <w:rPr>
          <w:color w:val="231F20"/>
          <w:spacing w:val="-3"/>
        </w:rPr>
        <w:t xml:space="preserve">committed </w:t>
      </w:r>
      <w:r>
        <w:rPr>
          <w:color w:val="231F20"/>
        </w:rPr>
        <w:t xml:space="preserve">to </w:t>
      </w:r>
      <w:r>
        <w:rPr>
          <w:color w:val="231F20"/>
          <w:spacing w:val="-4"/>
        </w:rPr>
        <w:t xml:space="preserve">increasing </w:t>
      </w:r>
      <w:r>
        <w:rPr>
          <w:color w:val="231F20"/>
        </w:rPr>
        <w:t xml:space="preserve">the proportion of </w:t>
      </w:r>
      <w:r>
        <w:rPr>
          <w:color w:val="231F20"/>
          <w:spacing w:val="-3"/>
        </w:rPr>
        <w:t xml:space="preserve">Senior </w:t>
      </w:r>
      <w:r>
        <w:rPr>
          <w:color w:val="231F20"/>
        </w:rPr>
        <w:t xml:space="preserve">Secondary Certificate </w:t>
      </w:r>
      <w:r>
        <w:rPr>
          <w:color w:val="231F20"/>
          <w:spacing w:val="-2"/>
        </w:rPr>
        <w:t>recipients.</w:t>
      </w:r>
    </w:p>
    <w:p w:rsidR="00B06ED7" w:rsidRDefault="00D8783E">
      <w:pPr>
        <w:spacing w:before="224" w:line="244" w:lineRule="auto"/>
        <w:ind w:left="164" w:right="3192"/>
        <w:rPr>
          <w:rFonts w:ascii="Montserrat Light"/>
          <w:sz w:val="18"/>
        </w:rPr>
      </w:pPr>
      <w:r>
        <w:rPr>
          <w:rFonts w:ascii="Montserrat Light"/>
          <w:color w:val="F36B24"/>
          <w:w w:val="95"/>
          <w:sz w:val="18"/>
        </w:rPr>
        <w:t>ABORIGINAL AND TORRES STRAIT ISLANDER STUDENTS IN ACT PUBLIC SCHOOLS ATTAINING A SENIOR SECONDARY CERTIFICATE, 2013 TO 2016, PROPORTION</w:t>
      </w:r>
    </w:p>
    <w:p w:rsidR="00B06ED7" w:rsidRDefault="00B06ED7">
      <w:pPr>
        <w:pStyle w:val="BodyText"/>
        <w:spacing w:before="3"/>
        <w:rPr>
          <w:rFonts w:ascii="Montserrat Light"/>
          <w:sz w:val="10"/>
        </w:rPr>
      </w:pPr>
    </w:p>
    <w:p w:rsidR="00B06ED7" w:rsidRDefault="00B06ED7">
      <w:pPr>
        <w:spacing w:before="73"/>
        <w:ind w:left="158"/>
        <w:rPr>
          <w:rFonts w:ascii="Calibri"/>
          <w:sz w:val="15"/>
        </w:rPr>
      </w:pPr>
      <w:r w:rsidRPr="00B06ED7">
        <w:pict>
          <v:group id="_x0000_s1034" style="position:absolute;left:0;text-align:left;margin-left:104.4pt;margin-top:7.9pt;width:296.05pt;height:102.45pt;z-index:2944;mso-position-horizontal-relative:page" coordorigin="2088,158" coordsize="5921,2049">
            <v:shape id="_x0000_s1050" style="position:absolute;left:6099;top:964;width:1904;height:783" coordorigin="6099,964" coordsize="1904,783" o:spt="100" adj="0,,0" path="m7567,1747r436,m6099,1747r871,m7567,1358r430,m6099,1358r871,m7567,964r430,m6099,964r871,e" filled="f" strokecolor="#858585" strokeweight=".21067mm">
              <v:stroke dashstyle="3 1" joinstyle="round"/>
              <v:formulas/>
              <v:path arrowok="t" o:connecttype="segments"/>
            </v:shape>
            <v:rect id="_x0000_s1049" style="position:absolute;left:6970;top:701;width:597;height:1446" fillcolor="#f36c23" stroked="f"/>
            <v:shape id="_x0000_s1048" style="position:absolute;left:3162;top:964;width:2352;height:783" coordorigin="3163,964" coordsize="2352,783" o:spt="100" adj="0,,0" path="m4631,1747r883,m4631,1358r883,m3163,964r2351,e" filled="f" strokecolor="#858585" strokeweight=".21067mm">
              <v:stroke dashstyle="3 1" joinstyle="round"/>
              <v:formulas/>
              <v:path arrowok="t" o:connecttype="segments"/>
            </v:shape>
            <v:rect id="_x0000_s1047" style="position:absolute;left:5514;top:773;width:585;height:1374" fillcolor="#f36c23" stroked="f"/>
            <v:shape id="_x0000_s1046" style="position:absolute;left:3162;top:1358;width:884;height:389" coordorigin="3163,1358" coordsize="884,389" o:spt="100" adj="0,,0" path="m3163,1747r883,m3163,1358r883,e" filled="f" strokecolor="#858585" strokeweight=".21067mm">
              <v:stroke dashstyle="3 1" joinstyle="round"/>
              <v:formulas/>
              <v:path arrowok="t" o:connecttype="segments"/>
            </v:shape>
            <v:rect id="_x0000_s1045" style="position:absolute;left:4045;top:976;width:585;height:1171" fillcolor="#f36c23" stroked="f"/>
            <v:shape id="_x0000_s1044" style="position:absolute;left:2136;top:964;width:442;height:783" coordorigin="2136,964" coordsize="442,783" o:spt="100" adj="0,,0" path="m2142,1747r436,m2136,1358r442,m2136,964r442,e" filled="f" strokecolor="#858585" strokeweight=".21067mm">
              <v:stroke dashstyle="3 1" joinstyle="round"/>
              <v:formulas/>
              <v:path arrowok="t" o:connecttype="segments"/>
            </v:shape>
            <v:rect id="_x0000_s1043" style="position:absolute;left:2577;top:737;width:585;height:1410" fillcolor="#f36c23" stroked="f"/>
            <v:shape id="_x0000_s1042" style="position:absolute;left:-10;top:8043;width:9820;height:660" coordorigin="-10,8043" coordsize="9820,660" o:spt="100" adj="0,,0" path="m2136,558r5861,m2136,164r5861,e" filled="f" strokecolor="#858585" strokeweight=".21061mm">
              <v:stroke dashstyle="3 1" joinstyle="round"/>
              <v:formulas/>
              <v:path arrowok="t" o:connecttype="segments"/>
            </v:shape>
            <v:line id="_x0000_s1041" style="position:absolute" from="2142,2153" to="2142,170" strokecolor="#858585" strokeweight=".21056mm"/>
            <v:shape id="_x0000_s1040" style="position:absolute;top:6053;width:80;height:3320" coordorigin=",6053" coordsize="80,3320" o:spt="100" adj="0,,0" path="m2094,2153r48,m2094,1747r48,m2094,1352r48,m2094,958r48,m2094,564r48,m2094,170r48,e" filled="f" strokecolor="#858585" strokeweight=".21061mm">
              <v:stroke joinstyle="round"/>
              <v:formulas/>
              <v:path arrowok="t" o:connecttype="segments"/>
            </v:shape>
            <v:shape id="_x0000_s1039" style="position:absolute;top:5973;width:9820;height:80" coordorigin=",5973" coordsize="9820,80" o:spt="100" adj="0,,0" path="m2142,2153r5861,m2142,2153r,47m3610,2153r,47m5067,2153r,47m6535,2153r,47m8003,2153r,47e" filled="f" strokecolor="#858585" strokeweight=".21061mm">
              <v:stroke joinstyle="round"/>
              <v:formulas/>
              <v:path arrowok="t" o:connecttype="segments"/>
            </v:shape>
            <v:shape id="_x0000_s1038" type="#_x0000_t202" style="position:absolute;left:2791;top:515;width:183;height:156" filled="f" stroked="f">
              <v:textbox inset="0,0,0,0">
                <w:txbxContent>
                  <w:p w:rsidR="00D8783E" w:rsidRDefault="00D8783E">
                    <w:pPr>
                      <w:spacing w:line="155" w:lineRule="exact"/>
                      <w:rPr>
                        <w:rFonts w:ascii="Calibri"/>
                        <w:sz w:val="15"/>
                      </w:rPr>
                    </w:pPr>
                    <w:r>
                      <w:rPr>
                        <w:rFonts w:ascii="Calibri"/>
                        <w:w w:val="105"/>
                        <w:sz w:val="15"/>
                      </w:rPr>
                      <w:t>71</w:t>
                    </w:r>
                  </w:p>
                </w:txbxContent>
              </v:textbox>
            </v:shape>
            <v:shape id="_x0000_s1037" type="#_x0000_t202" style="position:absolute;left:5721;top:541;width:183;height:156" filled="f" stroked="f">
              <v:textbox inset="0,0,0,0">
                <w:txbxContent>
                  <w:p w:rsidR="00D8783E" w:rsidRDefault="00D8783E">
                    <w:pPr>
                      <w:spacing w:line="155" w:lineRule="exact"/>
                      <w:rPr>
                        <w:rFonts w:ascii="Calibri"/>
                        <w:sz w:val="15"/>
                      </w:rPr>
                    </w:pPr>
                    <w:r>
                      <w:rPr>
                        <w:rFonts w:ascii="Calibri"/>
                        <w:w w:val="105"/>
                        <w:sz w:val="15"/>
                      </w:rPr>
                      <w:t>70</w:t>
                    </w:r>
                  </w:p>
                </w:txbxContent>
              </v:textbox>
            </v:shape>
            <v:shape id="_x0000_s1036" type="#_x0000_t202" style="position:absolute;left:7186;top:474;width:183;height:156" filled="f" stroked="f">
              <v:textbox inset="0,0,0,0">
                <w:txbxContent>
                  <w:p w:rsidR="00D8783E" w:rsidRDefault="00D8783E">
                    <w:pPr>
                      <w:spacing w:line="155" w:lineRule="exact"/>
                      <w:rPr>
                        <w:rFonts w:ascii="Calibri"/>
                        <w:sz w:val="15"/>
                      </w:rPr>
                    </w:pPr>
                    <w:r>
                      <w:rPr>
                        <w:rFonts w:ascii="Calibri"/>
                        <w:w w:val="105"/>
                        <w:sz w:val="15"/>
                      </w:rPr>
                      <w:t>73</w:t>
                    </w:r>
                  </w:p>
                </w:txbxContent>
              </v:textbox>
            </v:shape>
            <v:shape id="_x0000_s1035" type="#_x0000_t202" style="position:absolute;left:4256;top:751;width:183;height:156" filled="f" stroked="f">
              <v:textbox inset="0,0,0,0">
                <w:txbxContent>
                  <w:p w:rsidR="00D8783E" w:rsidRDefault="00D8783E">
                    <w:pPr>
                      <w:spacing w:line="155" w:lineRule="exact"/>
                      <w:rPr>
                        <w:rFonts w:ascii="Calibri"/>
                        <w:sz w:val="15"/>
                      </w:rPr>
                    </w:pPr>
                    <w:r>
                      <w:rPr>
                        <w:rFonts w:ascii="Calibri"/>
                        <w:w w:val="105"/>
                        <w:sz w:val="15"/>
                      </w:rPr>
                      <w:t>59</w:t>
                    </w:r>
                  </w:p>
                </w:txbxContent>
              </v:textbox>
            </v:shape>
            <w10:wrap anchorx="page"/>
          </v:group>
        </w:pict>
      </w:r>
      <w:r w:rsidR="00D8783E">
        <w:rPr>
          <w:rFonts w:ascii="Calibri"/>
          <w:w w:val="105"/>
          <w:sz w:val="15"/>
        </w:rPr>
        <w:t>100</w:t>
      </w:r>
    </w:p>
    <w:p w:rsidR="00B06ED7" w:rsidRDefault="00B06ED7">
      <w:pPr>
        <w:pStyle w:val="BodyText"/>
        <w:spacing w:before="4"/>
        <w:rPr>
          <w:rFonts w:ascii="Calibri"/>
          <w:sz w:val="17"/>
        </w:rPr>
      </w:pPr>
    </w:p>
    <w:p w:rsidR="00B06ED7" w:rsidRDefault="00D8783E">
      <w:pPr>
        <w:spacing w:before="1"/>
        <w:ind w:left="246"/>
        <w:rPr>
          <w:rFonts w:ascii="Calibri"/>
          <w:sz w:val="15"/>
        </w:rPr>
      </w:pPr>
      <w:r>
        <w:rPr>
          <w:rFonts w:ascii="Calibri"/>
          <w:w w:val="105"/>
          <w:sz w:val="15"/>
        </w:rPr>
        <w:t>80</w:t>
      </w:r>
    </w:p>
    <w:p w:rsidR="00B06ED7" w:rsidRDefault="00B06ED7">
      <w:pPr>
        <w:pStyle w:val="BodyText"/>
        <w:spacing w:before="5"/>
        <w:rPr>
          <w:rFonts w:ascii="Calibri"/>
          <w:sz w:val="11"/>
        </w:rPr>
      </w:pPr>
    </w:p>
    <w:p w:rsidR="00B06ED7" w:rsidRDefault="00D8783E">
      <w:pPr>
        <w:spacing w:before="74"/>
        <w:ind w:left="246"/>
        <w:rPr>
          <w:rFonts w:ascii="Calibri"/>
          <w:sz w:val="15"/>
        </w:rPr>
      </w:pPr>
      <w:r>
        <w:rPr>
          <w:rFonts w:ascii="Calibri"/>
          <w:w w:val="105"/>
          <w:sz w:val="15"/>
        </w:rPr>
        <w:t>60</w:t>
      </w:r>
    </w:p>
    <w:p w:rsidR="00B06ED7" w:rsidRDefault="00B06ED7">
      <w:pPr>
        <w:pStyle w:val="BodyText"/>
        <w:spacing w:before="5"/>
        <w:rPr>
          <w:rFonts w:ascii="Calibri"/>
          <w:sz w:val="11"/>
        </w:rPr>
      </w:pPr>
    </w:p>
    <w:p w:rsidR="00B06ED7" w:rsidRDefault="00D8783E">
      <w:pPr>
        <w:spacing w:before="74"/>
        <w:ind w:left="246"/>
        <w:rPr>
          <w:rFonts w:ascii="Calibri"/>
          <w:sz w:val="15"/>
        </w:rPr>
      </w:pPr>
      <w:r>
        <w:rPr>
          <w:rFonts w:ascii="Calibri"/>
          <w:w w:val="105"/>
          <w:sz w:val="15"/>
        </w:rPr>
        <w:t>40</w:t>
      </w:r>
    </w:p>
    <w:p w:rsidR="00B06ED7" w:rsidRDefault="00B06ED7">
      <w:pPr>
        <w:pStyle w:val="BodyText"/>
        <w:spacing w:before="5"/>
        <w:rPr>
          <w:rFonts w:ascii="Calibri"/>
          <w:sz w:val="11"/>
        </w:rPr>
      </w:pPr>
    </w:p>
    <w:p w:rsidR="00B06ED7" w:rsidRDefault="00D8783E">
      <w:pPr>
        <w:spacing w:before="74"/>
        <w:ind w:left="246"/>
        <w:rPr>
          <w:rFonts w:ascii="Calibri"/>
          <w:sz w:val="15"/>
        </w:rPr>
      </w:pPr>
      <w:r>
        <w:rPr>
          <w:rFonts w:ascii="Calibri"/>
          <w:w w:val="105"/>
          <w:sz w:val="15"/>
        </w:rPr>
        <w:t>20</w:t>
      </w:r>
    </w:p>
    <w:p w:rsidR="00B06ED7" w:rsidRDefault="00B06ED7">
      <w:pPr>
        <w:pStyle w:val="BodyText"/>
        <w:spacing w:before="5"/>
        <w:rPr>
          <w:rFonts w:ascii="Calibri"/>
          <w:sz w:val="11"/>
        </w:rPr>
      </w:pPr>
    </w:p>
    <w:p w:rsidR="00B06ED7" w:rsidRDefault="00D8783E">
      <w:pPr>
        <w:spacing w:before="74"/>
        <w:ind w:left="322"/>
        <w:rPr>
          <w:rFonts w:ascii="Calibri"/>
          <w:sz w:val="15"/>
        </w:rPr>
      </w:pPr>
      <w:r>
        <w:rPr>
          <w:rFonts w:ascii="Calibri"/>
          <w:w w:val="103"/>
          <w:sz w:val="15"/>
        </w:rPr>
        <w:t>0</w:t>
      </w:r>
    </w:p>
    <w:p w:rsidR="00B06ED7" w:rsidRDefault="00D8783E">
      <w:pPr>
        <w:tabs>
          <w:tab w:val="left" w:pos="1464"/>
          <w:tab w:val="left" w:pos="2929"/>
          <w:tab w:val="left" w:pos="4394"/>
        </w:tabs>
        <w:spacing w:before="24"/>
        <w:ind w:right="3354"/>
        <w:jc w:val="center"/>
        <w:rPr>
          <w:rFonts w:ascii="Calibri"/>
          <w:sz w:val="15"/>
        </w:rPr>
      </w:pPr>
      <w:r>
        <w:rPr>
          <w:rFonts w:ascii="Calibri"/>
          <w:spacing w:val="1"/>
          <w:w w:val="105"/>
          <w:sz w:val="15"/>
        </w:rPr>
        <w:t>2013</w:t>
      </w:r>
      <w:r>
        <w:rPr>
          <w:rFonts w:ascii="Calibri"/>
          <w:spacing w:val="1"/>
          <w:w w:val="105"/>
          <w:sz w:val="15"/>
        </w:rPr>
        <w:tab/>
        <w:t>2014</w:t>
      </w:r>
      <w:r>
        <w:rPr>
          <w:rFonts w:ascii="Calibri"/>
          <w:spacing w:val="1"/>
          <w:w w:val="105"/>
          <w:sz w:val="15"/>
        </w:rPr>
        <w:tab/>
        <w:t>2015</w:t>
      </w:r>
      <w:r>
        <w:rPr>
          <w:rFonts w:ascii="Calibri"/>
          <w:spacing w:val="1"/>
          <w:w w:val="105"/>
          <w:sz w:val="15"/>
        </w:rPr>
        <w:tab/>
        <w:t>2016</w:t>
      </w:r>
    </w:p>
    <w:p w:rsidR="00B06ED7" w:rsidRDefault="00D8783E">
      <w:pPr>
        <w:spacing w:before="44"/>
        <w:ind w:right="3342"/>
        <w:jc w:val="center"/>
        <w:rPr>
          <w:rFonts w:ascii="Calibri"/>
          <w:b/>
          <w:sz w:val="19"/>
        </w:rPr>
      </w:pPr>
      <w:r>
        <w:rPr>
          <w:rFonts w:ascii="Calibri"/>
          <w:b/>
          <w:sz w:val="19"/>
        </w:rPr>
        <w:t>Year</w:t>
      </w:r>
    </w:p>
    <w:p w:rsidR="00B06ED7" w:rsidRDefault="00B06ED7">
      <w:pPr>
        <w:pStyle w:val="BodyText"/>
        <w:rPr>
          <w:rFonts w:ascii="Calibri"/>
          <w:b/>
          <w:sz w:val="20"/>
        </w:rPr>
      </w:pPr>
    </w:p>
    <w:p w:rsidR="00B06ED7" w:rsidRDefault="00B06ED7">
      <w:pPr>
        <w:pStyle w:val="BodyText"/>
        <w:spacing w:before="9"/>
        <w:rPr>
          <w:rFonts w:ascii="Calibri"/>
          <w:b/>
          <w:sz w:val="19"/>
        </w:rPr>
      </w:pPr>
      <w:r w:rsidRPr="00B06ED7">
        <w:pict>
          <v:line id="_x0000_s1033" style="position:absolute;z-index:2824;mso-wrap-distance-left:0;mso-wrap-distance-right:0;mso-position-horizontal-relative:page" from="87.15pt,14.15pt" to="305.45pt,14.15pt" strokecolor="#231f20" strokeweight=".25pt">
            <w10:wrap type="topAndBottom" anchorx="page"/>
          </v:line>
        </w:pict>
      </w:r>
    </w:p>
    <w:p w:rsidR="00B06ED7" w:rsidRDefault="00D8783E">
      <w:pPr>
        <w:spacing w:line="201" w:lineRule="exact"/>
        <w:ind w:left="163"/>
        <w:rPr>
          <w:sz w:val="18"/>
        </w:rPr>
      </w:pPr>
      <w:r>
        <w:rPr>
          <w:color w:val="231F20"/>
          <w:sz w:val="18"/>
        </w:rPr>
        <w:t xml:space="preserve">3 </w:t>
      </w:r>
      <w:r>
        <w:rPr>
          <w:i/>
          <w:color w:val="231F20"/>
          <w:sz w:val="18"/>
        </w:rPr>
        <w:t xml:space="preserve">Schools Australia </w:t>
      </w:r>
      <w:r>
        <w:rPr>
          <w:color w:val="231F20"/>
          <w:sz w:val="18"/>
        </w:rPr>
        <w:t>(2016) Australian Bureau of Statistics, table 64A Capped</w:t>
      </w:r>
    </w:p>
    <w:p w:rsidR="00B06ED7" w:rsidRDefault="00D8783E">
      <w:pPr>
        <w:spacing w:before="13"/>
        <w:ind w:left="390"/>
        <w:rPr>
          <w:sz w:val="18"/>
        </w:rPr>
      </w:pPr>
      <w:r>
        <w:rPr>
          <w:color w:val="231F20"/>
          <w:sz w:val="18"/>
        </w:rPr>
        <w:t>Apparent Retention Rates</w:t>
      </w:r>
    </w:p>
    <w:p w:rsidR="00B06ED7" w:rsidRDefault="00B06ED7">
      <w:pPr>
        <w:rPr>
          <w:sz w:val="18"/>
        </w:rPr>
        <w:sectPr w:rsidR="00B06ED7">
          <w:pgSz w:w="11910" w:h="16840"/>
          <w:pgMar w:top="1240" w:right="0" w:bottom="660" w:left="1580" w:header="0" w:footer="466" w:gutter="0"/>
          <w:cols w:space="720"/>
        </w:sectPr>
      </w:pPr>
    </w:p>
    <w:p w:rsidR="00B06ED7" w:rsidRPr="00F41A48" w:rsidRDefault="00D8783E" w:rsidP="00F41A48">
      <w:pPr>
        <w:pStyle w:val="Heading3"/>
        <w:ind w:left="1440"/>
        <w:rPr>
          <w:spacing w:val="20"/>
        </w:rPr>
      </w:pPr>
      <w:r w:rsidRPr="00F41A48">
        <w:rPr>
          <w:spacing w:val="20"/>
          <w:w w:val="95"/>
        </w:rPr>
        <w:lastRenderedPageBreak/>
        <w:t xml:space="preserve">CONNECTING </w:t>
      </w:r>
      <w:r w:rsidR="00F41A48" w:rsidRPr="00F41A48">
        <w:rPr>
          <w:spacing w:val="20"/>
          <w:w w:val="95"/>
        </w:rPr>
        <w:t xml:space="preserve">  </w:t>
      </w:r>
      <w:r w:rsidRPr="00F41A48">
        <w:rPr>
          <w:spacing w:val="20"/>
          <w:w w:val="95"/>
        </w:rPr>
        <w:t xml:space="preserve">WITH FAMILIES AND </w:t>
      </w:r>
      <w:r w:rsidRPr="00F41A48">
        <w:rPr>
          <w:spacing w:val="20"/>
          <w:w w:val="90"/>
        </w:rPr>
        <w:t>THE COMMUNITY</w:t>
      </w:r>
    </w:p>
    <w:p w:rsidR="00B06ED7" w:rsidRDefault="00D8783E">
      <w:pPr>
        <w:pStyle w:val="Heading4"/>
        <w:spacing w:line="245" w:lineRule="exact"/>
        <w:ind w:left="1907"/>
      </w:pPr>
      <w:r>
        <w:rPr>
          <w:color w:val="EB3640"/>
        </w:rPr>
        <w:t>We partner with families and engage with the community</w:t>
      </w:r>
    </w:p>
    <w:p w:rsidR="00B06ED7" w:rsidRDefault="00D8783E">
      <w:pPr>
        <w:spacing w:before="16"/>
        <w:ind w:left="1907"/>
        <w:rPr>
          <w:rFonts w:ascii="Montserrat Light"/>
        </w:rPr>
      </w:pPr>
      <w:proofErr w:type="gramStart"/>
      <w:r>
        <w:rPr>
          <w:rFonts w:ascii="Montserrat Light"/>
          <w:color w:val="EB3640"/>
        </w:rPr>
        <w:t>to</w:t>
      </w:r>
      <w:proofErr w:type="gramEnd"/>
      <w:r>
        <w:rPr>
          <w:rFonts w:ascii="Montserrat Light"/>
          <w:color w:val="EB3640"/>
        </w:rPr>
        <w:t xml:space="preserve"> build meaningful relationships.</w:t>
      </w:r>
    </w:p>
    <w:p w:rsidR="00B06ED7" w:rsidRDefault="00B06ED7">
      <w:pPr>
        <w:pStyle w:val="BodyText"/>
        <w:spacing w:before="4"/>
        <w:rPr>
          <w:rFonts w:ascii="Montserrat Light"/>
          <w:sz w:val="26"/>
        </w:rPr>
      </w:pPr>
    </w:p>
    <w:p w:rsidR="00B06ED7" w:rsidRDefault="00D8783E">
      <w:pPr>
        <w:pStyle w:val="BodyText"/>
        <w:spacing w:line="235" w:lineRule="auto"/>
        <w:ind w:left="1907" w:right="1032"/>
      </w:pPr>
      <w:r>
        <w:rPr>
          <w:color w:val="231F20"/>
          <w:spacing w:val="-3"/>
        </w:rPr>
        <w:t xml:space="preserve">Strengthening </w:t>
      </w:r>
      <w:r>
        <w:rPr>
          <w:color w:val="231F20"/>
        </w:rPr>
        <w:t xml:space="preserve">school capacity to </w:t>
      </w:r>
      <w:r>
        <w:rPr>
          <w:color w:val="231F20"/>
          <w:spacing w:val="-3"/>
        </w:rPr>
        <w:t xml:space="preserve">engage </w:t>
      </w:r>
      <w:r>
        <w:rPr>
          <w:color w:val="231F20"/>
        </w:rPr>
        <w:t xml:space="preserve">with </w:t>
      </w:r>
      <w:r>
        <w:rPr>
          <w:color w:val="231F20"/>
          <w:spacing w:val="-3"/>
        </w:rPr>
        <w:t xml:space="preserve">families </w:t>
      </w:r>
      <w:r>
        <w:rPr>
          <w:color w:val="231F20"/>
        </w:rPr>
        <w:t xml:space="preserve">and the </w:t>
      </w:r>
      <w:r>
        <w:rPr>
          <w:color w:val="231F20"/>
          <w:spacing w:val="-3"/>
        </w:rPr>
        <w:t xml:space="preserve">community </w:t>
      </w:r>
      <w:r>
        <w:rPr>
          <w:color w:val="231F20"/>
        </w:rPr>
        <w:t xml:space="preserve">is a priority </w:t>
      </w:r>
      <w:r>
        <w:rPr>
          <w:color w:val="231F20"/>
          <w:spacing w:val="-3"/>
        </w:rPr>
        <w:t xml:space="preserve">for </w:t>
      </w:r>
      <w:r>
        <w:rPr>
          <w:color w:val="231F20"/>
        </w:rPr>
        <w:t xml:space="preserve">the </w:t>
      </w:r>
      <w:r>
        <w:rPr>
          <w:color w:val="231F20"/>
          <w:spacing w:val="-3"/>
        </w:rPr>
        <w:t xml:space="preserve">Directorate. </w:t>
      </w:r>
      <w:r>
        <w:rPr>
          <w:color w:val="231F20"/>
        </w:rPr>
        <w:t xml:space="preserve">There are a </w:t>
      </w:r>
      <w:r>
        <w:rPr>
          <w:color w:val="231F20"/>
          <w:spacing w:val="-3"/>
        </w:rPr>
        <w:t xml:space="preserve">number </w:t>
      </w:r>
      <w:r>
        <w:rPr>
          <w:color w:val="231F20"/>
        </w:rPr>
        <w:t xml:space="preserve">of </w:t>
      </w:r>
      <w:r>
        <w:rPr>
          <w:color w:val="231F20"/>
          <w:spacing w:val="-3"/>
        </w:rPr>
        <w:t xml:space="preserve">mechanisms </w:t>
      </w:r>
      <w:r>
        <w:rPr>
          <w:color w:val="231F20"/>
        </w:rPr>
        <w:t xml:space="preserve">and strategies </w:t>
      </w:r>
      <w:r>
        <w:rPr>
          <w:color w:val="231F20"/>
          <w:spacing w:val="-3"/>
        </w:rPr>
        <w:t xml:space="preserve">in place </w:t>
      </w:r>
      <w:r>
        <w:rPr>
          <w:color w:val="231F20"/>
        </w:rPr>
        <w:t xml:space="preserve">to </w:t>
      </w:r>
      <w:r>
        <w:rPr>
          <w:color w:val="231F20"/>
          <w:spacing w:val="-3"/>
        </w:rPr>
        <w:t xml:space="preserve">build </w:t>
      </w:r>
      <w:r>
        <w:rPr>
          <w:color w:val="231F20"/>
        </w:rPr>
        <w:t xml:space="preserve">and </w:t>
      </w:r>
      <w:r>
        <w:rPr>
          <w:color w:val="231F20"/>
          <w:spacing w:val="-3"/>
        </w:rPr>
        <w:t xml:space="preserve">sustain meaningful </w:t>
      </w:r>
      <w:r>
        <w:rPr>
          <w:color w:val="231F20"/>
        </w:rPr>
        <w:t xml:space="preserve">partnerships with representatives from the local </w:t>
      </w:r>
      <w:r>
        <w:rPr>
          <w:color w:val="231F20"/>
          <w:spacing w:val="-3"/>
        </w:rPr>
        <w:t xml:space="preserve">Aboriginal </w:t>
      </w:r>
      <w:r>
        <w:rPr>
          <w:color w:val="231F20"/>
        </w:rPr>
        <w:t xml:space="preserve">and </w:t>
      </w:r>
      <w:r>
        <w:rPr>
          <w:color w:val="231F20"/>
          <w:spacing w:val="-4"/>
        </w:rPr>
        <w:t xml:space="preserve">Torres </w:t>
      </w:r>
      <w:r>
        <w:rPr>
          <w:color w:val="231F20"/>
          <w:spacing w:val="-3"/>
        </w:rPr>
        <w:t>Strait Islander community.</w:t>
      </w:r>
    </w:p>
    <w:p w:rsidR="00B06ED7" w:rsidRDefault="00B06ED7">
      <w:pPr>
        <w:pStyle w:val="BodyText"/>
        <w:spacing w:before="1"/>
        <w:rPr>
          <w:sz w:val="20"/>
        </w:rPr>
      </w:pPr>
    </w:p>
    <w:p w:rsidR="00B06ED7" w:rsidRDefault="00D8783E">
      <w:pPr>
        <w:spacing w:line="211" w:lineRule="auto"/>
        <w:ind w:left="4641" w:right="1051"/>
        <w:rPr>
          <w:rFonts w:ascii="Montserrat Semi Bold"/>
          <w:b/>
          <w:sz w:val="26"/>
        </w:rPr>
      </w:pPr>
      <w:r>
        <w:rPr>
          <w:noProof/>
          <w:lang w:val="en-AU" w:eastAsia="en-AU"/>
        </w:rPr>
        <w:drawing>
          <wp:anchor distT="0" distB="0" distL="0" distR="0" simplePos="0" relativeHeight="3016" behindDoc="0" locked="0" layoutInCell="1" allowOverlap="1">
            <wp:simplePos x="0" y="0"/>
            <wp:positionH relativeFrom="page">
              <wp:posOffset>900000</wp:posOffset>
            </wp:positionH>
            <wp:positionV relativeFrom="paragraph">
              <wp:posOffset>10938</wp:posOffset>
            </wp:positionV>
            <wp:extent cx="1903639" cy="1752155"/>
            <wp:effectExtent l="19050" t="0" r="1361" b="0"/>
            <wp:wrapNone/>
            <wp:docPr id="33" name="image40.jpeg" descr="Photograph of Mr McCul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35" cstate="print"/>
                    <a:stretch>
                      <a:fillRect/>
                    </a:stretch>
                  </pic:blipFill>
                  <pic:spPr>
                    <a:xfrm>
                      <a:off x="0" y="0"/>
                      <a:ext cx="1903639" cy="1752155"/>
                    </a:xfrm>
                    <a:prstGeom prst="rect">
                      <a:avLst/>
                    </a:prstGeom>
                  </pic:spPr>
                </pic:pic>
              </a:graphicData>
            </a:graphic>
          </wp:anchor>
        </w:drawing>
      </w:r>
      <w:r>
        <w:rPr>
          <w:rFonts w:ascii="Montserrat Semi Bold"/>
          <w:b/>
          <w:color w:val="F36B24"/>
          <w:w w:val="95"/>
          <w:sz w:val="26"/>
        </w:rPr>
        <w:t>Aboriginal and Torres Strait Islander Elected Body</w:t>
      </w:r>
    </w:p>
    <w:p w:rsidR="00B06ED7" w:rsidRDefault="00D8783E">
      <w:pPr>
        <w:pStyle w:val="BodyText"/>
        <w:spacing w:before="61" w:line="235" w:lineRule="auto"/>
        <w:ind w:left="4641" w:right="350"/>
      </w:pPr>
      <w:r>
        <w:rPr>
          <w:color w:val="231F20"/>
        </w:rPr>
        <w:t xml:space="preserve">The </w:t>
      </w:r>
      <w:r>
        <w:rPr>
          <w:color w:val="231F20"/>
          <w:spacing w:val="-3"/>
        </w:rPr>
        <w:t xml:space="preserve">Director-General </w:t>
      </w:r>
      <w:r>
        <w:rPr>
          <w:color w:val="231F20"/>
        </w:rPr>
        <w:t xml:space="preserve">and other </w:t>
      </w:r>
      <w:r>
        <w:rPr>
          <w:color w:val="231F20"/>
          <w:spacing w:val="-3"/>
        </w:rPr>
        <w:t xml:space="preserve">senior </w:t>
      </w:r>
      <w:r>
        <w:rPr>
          <w:color w:val="231F20"/>
        </w:rPr>
        <w:t xml:space="preserve">executive met </w:t>
      </w:r>
      <w:r>
        <w:rPr>
          <w:color w:val="231F20"/>
          <w:spacing w:val="-3"/>
        </w:rPr>
        <w:t xml:space="preserve">regularly </w:t>
      </w:r>
      <w:r>
        <w:rPr>
          <w:color w:val="231F20"/>
        </w:rPr>
        <w:t xml:space="preserve">with the ACT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Elected Body representative </w:t>
      </w:r>
      <w:r>
        <w:rPr>
          <w:color w:val="231F20"/>
          <w:spacing w:val="-3"/>
        </w:rPr>
        <w:t xml:space="preserve">for Education, </w:t>
      </w:r>
      <w:proofErr w:type="spellStart"/>
      <w:r>
        <w:rPr>
          <w:color w:val="231F20"/>
        </w:rPr>
        <w:t>Mr</w:t>
      </w:r>
      <w:proofErr w:type="spellEnd"/>
      <w:r>
        <w:rPr>
          <w:color w:val="231F20"/>
        </w:rPr>
        <w:t xml:space="preserve"> </w:t>
      </w:r>
      <w:r>
        <w:rPr>
          <w:color w:val="231F20"/>
          <w:spacing w:val="-7"/>
        </w:rPr>
        <w:t xml:space="preserve">Tony </w:t>
      </w:r>
      <w:r>
        <w:rPr>
          <w:color w:val="231F20"/>
          <w:spacing w:val="-3"/>
        </w:rPr>
        <w:t xml:space="preserve">McCulloch </w:t>
      </w:r>
      <w:r>
        <w:rPr>
          <w:color w:val="231F20"/>
        </w:rPr>
        <w:t xml:space="preserve">(pictured </w:t>
      </w:r>
      <w:r>
        <w:rPr>
          <w:color w:val="231F20"/>
          <w:spacing w:val="-3"/>
        </w:rPr>
        <w:t xml:space="preserve">left). </w:t>
      </w:r>
      <w:r>
        <w:rPr>
          <w:color w:val="231F20"/>
          <w:spacing w:val="-7"/>
        </w:rPr>
        <w:t xml:space="preserve">Tony </w:t>
      </w:r>
      <w:r>
        <w:rPr>
          <w:color w:val="231F20"/>
        </w:rPr>
        <w:t xml:space="preserve">is a member of </w:t>
      </w:r>
      <w:r>
        <w:rPr>
          <w:color w:val="231F20"/>
          <w:spacing w:val="-3"/>
        </w:rPr>
        <w:t xml:space="preserve">Indigenous Allied Health Australia. </w:t>
      </w:r>
      <w:r>
        <w:rPr>
          <w:color w:val="231F20"/>
          <w:spacing w:val="-7"/>
        </w:rPr>
        <w:t xml:space="preserve">Tony </w:t>
      </w:r>
      <w:r>
        <w:rPr>
          <w:color w:val="231F20"/>
          <w:spacing w:val="-2"/>
        </w:rPr>
        <w:t xml:space="preserve">has </w:t>
      </w:r>
      <w:r>
        <w:rPr>
          <w:color w:val="231F20"/>
        </w:rPr>
        <w:t xml:space="preserve">a </w:t>
      </w:r>
      <w:r>
        <w:rPr>
          <w:color w:val="231F20"/>
          <w:spacing w:val="-3"/>
        </w:rPr>
        <w:t xml:space="preserve">passion to </w:t>
      </w:r>
      <w:r>
        <w:rPr>
          <w:color w:val="231F20"/>
        </w:rPr>
        <w:t xml:space="preserve">see </w:t>
      </w:r>
      <w:r>
        <w:rPr>
          <w:color w:val="231F20"/>
          <w:spacing w:val="-3"/>
        </w:rPr>
        <w:t xml:space="preserve">all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reach </w:t>
      </w:r>
      <w:r>
        <w:rPr>
          <w:color w:val="231F20"/>
        </w:rPr>
        <w:t xml:space="preserve">their </w:t>
      </w:r>
      <w:r>
        <w:rPr>
          <w:color w:val="231F20"/>
          <w:spacing w:val="-3"/>
        </w:rPr>
        <w:t>potential.</w:t>
      </w:r>
    </w:p>
    <w:p w:rsidR="00B06ED7" w:rsidRDefault="00D8783E">
      <w:pPr>
        <w:pStyle w:val="BodyText"/>
        <w:spacing w:before="148" w:line="235" w:lineRule="auto"/>
        <w:ind w:left="4641" w:right="711"/>
      </w:pPr>
      <w:r>
        <w:rPr>
          <w:color w:val="231F20"/>
        </w:rPr>
        <w:t xml:space="preserve">The </w:t>
      </w:r>
      <w:r>
        <w:rPr>
          <w:color w:val="231F20"/>
          <w:spacing w:val="-3"/>
        </w:rPr>
        <w:t xml:space="preserve">Directorate’s regular </w:t>
      </w:r>
      <w:r>
        <w:rPr>
          <w:color w:val="231F20"/>
        </w:rPr>
        <w:t xml:space="preserve">meetings with </w:t>
      </w:r>
      <w:proofErr w:type="spellStart"/>
      <w:r>
        <w:rPr>
          <w:color w:val="231F20"/>
        </w:rPr>
        <w:t>Mr</w:t>
      </w:r>
      <w:proofErr w:type="spellEnd"/>
      <w:r>
        <w:rPr>
          <w:color w:val="231F20"/>
        </w:rPr>
        <w:t xml:space="preserve"> </w:t>
      </w:r>
      <w:r>
        <w:rPr>
          <w:color w:val="231F20"/>
          <w:spacing w:val="-3"/>
        </w:rPr>
        <w:t xml:space="preserve">McCulloch during </w:t>
      </w:r>
      <w:r>
        <w:rPr>
          <w:color w:val="231F20"/>
          <w:spacing w:val="-8"/>
        </w:rPr>
        <w:t xml:space="preserve">2016-17 </w:t>
      </w:r>
      <w:r>
        <w:rPr>
          <w:color w:val="231F20"/>
        </w:rPr>
        <w:t xml:space="preserve">provided a </w:t>
      </w:r>
      <w:r>
        <w:rPr>
          <w:color w:val="231F20"/>
          <w:spacing w:val="-3"/>
        </w:rPr>
        <w:t>valuable forum for discussion</w:t>
      </w:r>
    </w:p>
    <w:p w:rsidR="00B06ED7" w:rsidRDefault="00D8783E">
      <w:pPr>
        <w:pStyle w:val="BodyText"/>
        <w:spacing w:line="235" w:lineRule="auto"/>
        <w:ind w:left="1907"/>
      </w:pPr>
      <w:proofErr w:type="gramStart"/>
      <w:r>
        <w:rPr>
          <w:color w:val="231F20"/>
        </w:rPr>
        <w:t>and</w:t>
      </w:r>
      <w:proofErr w:type="gramEnd"/>
      <w:r>
        <w:rPr>
          <w:color w:val="231F20"/>
        </w:rPr>
        <w:t xml:space="preserve"> </w:t>
      </w:r>
      <w:r>
        <w:rPr>
          <w:color w:val="231F20"/>
          <w:spacing w:val="-3"/>
        </w:rPr>
        <w:t xml:space="preserve">resolution </w:t>
      </w:r>
      <w:r>
        <w:rPr>
          <w:color w:val="231F20"/>
        </w:rPr>
        <w:t xml:space="preserve">of key issues </w:t>
      </w:r>
      <w:r>
        <w:rPr>
          <w:color w:val="231F20"/>
          <w:spacing w:val="-3"/>
        </w:rPr>
        <w:t xml:space="preserve">in education, such </w:t>
      </w:r>
      <w:r>
        <w:rPr>
          <w:color w:val="231F20"/>
        </w:rPr>
        <w:t xml:space="preserve">as needs based </w:t>
      </w:r>
      <w:r>
        <w:rPr>
          <w:color w:val="231F20"/>
          <w:spacing w:val="-3"/>
        </w:rPr>
        <w:t xml:space="preserve">funding, </w:t>
      </w:r>
      <w:r>
        <w:rPr>
          <w:color w:val="231F20"/>
        </w:rPr>
        <w:t xml:space="preserve">student </w:t>
      </w:r>
      <w:r>
        <w:rPr>
          <w:color w:val="231F20"/>
          <w:spacing w:val="-3"/>
        </w:rPr>
        <w:t xml:space="preserve">attendance, Aboriginal </w:t>
      </w:r>
      <w:r>
        <w:rPr>
          <w:color w:val="231F20"/>
        </w:rPr>
        <w:t xml:space="preserve">and </w:t>
      </w:r>
      <w:r>
        <w:rPr>
          <w:color w:val="231F20"/>
          <w:spacing w:val="-4"/>
        </w:rPr>
        <w:t xml:space="preserve">Torres </w:t>
      </w:r>
      <w:r>
        <w:rPr>
          <w:color w:val="231F20"/>
          <w:spacing w:val="-3"/>
        </w:rPr>
        <w:t xml:space="preserve">Strait Islander employment </w:t>
      </w:r>
      <w:r>
        <w:rPr>
          <w:color w:val="231F20"/>
        </w:rPr>
        <w:t xml:space="preserve">targets, </w:t>
      </w:r>
      <w:proofErr w:type="spellStart"/>
      <w:r>
        <w:rPr>
          <w:color w:val="231F20"/>
          <w:spacing w:val="-3"/>
        </w:rPr>
        <w:t>Ngunnawal</w:t>
      </w:r>
      <w:proofErr w:type="spellEnd"/>
      <w:r>
        <w:rPr>
          <w:color w:val="231F20"/>
          <w:spacing w:val="-3"/>
        </w:rPr>
        <w:t xml:space="preserve"> </w:t>
      </w:r>
      <w:r>
        <w:rPr>
          <w:color w:val="231F20"/>
          <w:spacing w:val="-4"/>
        </w:rPr>
        <w:t xml:space="preserve">language </w:t>
      </w:r>
      <w:r>
        <w:rPr>
          <w:color w:val="231F20"/>
        </w:rPr>
        <w:t xml:space="preserve">and </w:t>
      </w:r>
      <w:r>
        <w:rPr>
          <w:color w:val="231F20"/>
          <w:spacing w:val="-3"/>
        </w:rPr>
        <w:t xml:space="preserve">culture in </w:t>
      </w:r>
      <w:r>
        <w:rPr>
          <w:color w:val="231F20"/>
        </w:rPr>
        <w:t xml:space="preserve">schools, and how to </w:t>
      </w:r>
      <w:r>
        <w:rPr>
          <w:color w:val="231F20"/>
          <w:spacing w:val="-3"/>
        </w:rPr>
        <w:t xml:space="preserve">improve </w:t>
      </w:r>
      <w:r>
        <w:rPr>
          <w:color w:val="231F20"/>
        </w:rPr>
        <w:t>student performance and outcomes.</w:t>
      </w:r>
    </w:p>
    <w:p w:rsidR="00B06ED7" w:rsidRDefault="00B06ED7">
      <w:pPr>
        <w:pStyle w:val="BodyText"/>
        <w:rPr>
          <w:sz w:val="20"/>
        </w:rPr>
      </w:pPr>
    </w:p>
    <w:p w:rsidR="00B06ED7" w:rsidRDefault="00D8783E">
      <w:pPr>
        <w:pStyle w:val="Heading3"/>
        <w:spacing w:line="211" w:lineRule="auto"/>
        <w:ind w:left="1907" w:right="1492"/>
        <w:rPr>
          <w:b/>
        </w:rPr>
      </w:pPr>
      <w:r>
        <w:rPr>
          <w:b/>
          <w:color w:val="F36B24"/>
          <w:w w:val="95"/>
        </w:rPr>
        <w:t>Aboriginal and Torres Strait Islander Education Consultative Group</w:t>
      </w:r>
    </w:p>
    <w:p w:rsidR="00B06ED7" w:rsidRDefault="00D8783E">
      <w:pPr>
        <w:pStyle w:val="BodyText"/>
        <w:spacing w:before="60" w:line="235" w:lineRule="auto"/>
        <w:ind w:left="1907" w:right="264"/>
      </w:pPr>
      <w:r>
        <w:rPr>
          <w:color w:val="231F20"/>
        </w:rPr>
        <w:t xml:space="preserve">The </w:t>
      </w:r>
      <w:r>
        <w:rPr>
          <w:color w:val="231F20"/>
          <w:spacing w:val="-3"/>
        </w:rPr>
        <w:t xml:space="preserve">Directorate continued </w:t>
      </w:r>
      <w:r>
        <w:rPr>
          <w:color w:val="231F20"/>
        </w:rPr>
        <w:t xml:space="preserve">to support the operation of the ACT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Education Consultative Group. </w:t>
      </w:r>
      <w:r>
        <w:rPr>
          <w:color w:val="231F20"/>
        </w:rPr>
        <w:t xml:space="preserve">It is </w:t>
      </w:r>
      <w:r>
        <w:rPr>
          <w:color w:val="231F20"/>
          <w:spacing w:val="-3"/>
        </w:rPr>
        <w:t xml:space="preserve">envisaged that </w:t>
      </w:r>
      <w:r>
        <w:rPr>
          <w:color w:val="231F20"/>
        </w:rPr>
        <w:t xml:space="preserve">by the end of </w:t>
      </w:r>
      <w:r>
        <w:rPr>
          <w:color w:val="231F20"/>
          <w:spacing w:val="-8"/>
        </w:rPr>
        <w:t xml:space="preserve">2017 </w:t>
      </w:r>
      <w:r>
        <w:rPr>
          <w:color w:val="231F20"/>
        </w:rPr>
        <w:t xml:space="preserve">a new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Education </w:t>
      </w:r>
      <w:r>
        <w:rPr>
          <w:color w:val="231F20"/>
        </w:rPr>
        <w:t xml:space="preserve">Advisory </w:t>
      </w:r>
      <w:r>
        <w:rPr>
          <w:color w:val="231F20"/>
          <w:spacing w:val="-3"/>
        </w:rPr>
        <w:t xml:space="preserve">Group will </w:t>
      </w:r>
      <w:r>
        <w:rPr>
          <w:color w:val="231F20"/>
        </w:rPr>
        <w:t xml:space="preserve">be </w:t>
      </w:r>
      <w:r>
        <w:rPr>
          <w:color w:val="231F20"/>
          <w:spacing w:val="-3"/>
        </w:rPr>
        <w:t xml:space="preserve">in </w:t>
      </w:r>
      <w:r>
        <w:rPr>
          <w:color w:val="231F20"/>
        </w:rPr>
        <w:t xml:space="preserve">operation. The </w:t>
      </w:r>
      <w:r>
        <w:rPr>
          <w:color w:val="231F20"/>
          <w:spacing w:val="-3"/>
        </w:rPr>
        <w:t xml:space="preserve">Directorate greatly appreciated </w:t>
      </w:r>
      <w:r>
        <w:rPr>
          <w:color w:val="231F20"/>
        </w:rPr>
        <w:t xml:space="preserve">the </w:t>
      </w:r>
      <w:r>
        <w:rPr>
          <w:color w:val="231F20"/>
          <w:spacing w:val="-3"/>
        </w:rPr>
        <w:t xml:space="preserve">commitment </w:t>
      </w:r>
      <w:r>
        <w:rPr>
          <w:color w:val="231F20"/>
        </w:rPr>
        <w:t xml:space="preserve">of the </w:t>
      </w:r>
      <w:r>
        <w:rPr>
          <w:color w:val="231F20"/>
          <w:spacing w:val="-4"/>
        </w:rPr>
        <w:t xml:space="preserve">group’s </w:t>
      </w:r>
      <w:r>
        <w:rPr>
          <w:color w:val="231F20"/>
        </w:rPr>
        <w:t xml:space="preserve">members and their </w:t>
      </w:r>
      <w:r>
        <w:rPr>
          <w:color w:val="231F20"/>
          <w:spacing w:val="-3"/>
        </w:rPr>
        <w:t xml:space="preserve">contributions </w:t>
      </w:r>
      <w:r>
        <w:rPr>
          <w:color w:val="231F20"/>
        </w:rPr>
        <w:t xml:space="preserve">to </w:t>
      </w:r>
      <w:r>
        <w:rPr>
          <w:color w:val="231F20"/>
          <w:spacing w:val="-3"/>
        </w:rPr>
        <w:t xml:space="preserve">education in </w:t>
      </w:r>
      <w:r>
        <w:rPr>
          <w:color w:val="231F20"/>
          <w:spacing w:val="-2"/>
        </w:rPr>
        <w:t xml:space="preserve">our </w:t>
      </w:r>
      <w:r>
        <w:rPr>
          <w:color w:val="231F20"/>
        </w:rPr>
        <w:t xml:space="preserve">local </w:t>
      </w:r>
      <w:r>
        <w:rPr>
          <w:color w:val="231F20"/>
          <w:spacing w:val="-3"/>
        </w:rPr>
        <w:t xml:space="preserve">community </w:t>
      </w:r>
      <w:r>
        <w:rPr>
          <w:color w:val="231F20"/>
        </w:rPr>
        <w:t xml:space="preserve">and </w:t>
      </w:r>
      <w:r>
        <w:rPr>
          <w:color w:val="231F20"/>
          <w:spacing w:val="-3"/>
        </w:rPr>
        <w:t xml:space="preserve">to </w:t>
      </w:r>
      <w:r>
        <w:rPr>
          <w:color w:val="231F20"/>
        </w:rPr>
        <w:t xml:space="preserve">the </w:t>
      </w:r>
      <w:r>
        <w:rPr>
          <w:color w:val="231F20"/>
          <w:spacing w:val="-3"/>
        </w:rPr>
        <w:t>national conversation.</w:t>
      </w:r>
    </w:p>
    <w:p w:rsidR="00B06ED7" w:rsidRDefault="00D8783E">
      <w:pPr>
        <w:pStyle w:val="Heading3"/>
        <w:spacing w:before="214"/>
        <w:ind w:left="1907"/>
        <w:rPr>
          <w:b/>
        </w:rPr>
      </w:pPr>
      <w:bookmarkStart w:id="22" w:name="_TOC_250006"/>
      <w:bookmarkEnd w:id="22"/>
      <w:r>
        <w:rPr>
          <w:b/>
          <w:color w:val="F36B24"/>
          <w:w w:val="95"/>
        </w:rPr>
        <w:t>Community Yarns</w:t>
      </w:r>
    </w:p>
    <w:p w:rsidR="00B06ED7" w:rsidRDefault="00D8783E">
      <w:pPr>
        <w:spacing w:before="61" w:line="235" w:lineRule="auto"/>
        <w:ind w:left="1907" w:right="814"/>
        <w:rPr>
          <w:sz w:val="21"/>
        </w:rPr>
      </w:pPr>
      <w:r>
        <w:rPr>
          <w:color w:val="231F20"/>
          <w:sz w:val="21"/>
        </w:rPr>
        <w:t xml:space="preserve">The </w:t>
      </w:r>
      <w:r>
        <w:rPr>
          <w:color w:val="231F20"/>
          <w:spacing w:val="-3"/>
          <w:sz w:val="21"/>
        </w:rPr>
        <w:t xml:space="preserve">Community </w:t>
      </w:r>
      <w:r>
        <w:rPr>
          <w:color w:val="231F20"/>
          <w:spacing w:val="-4"/>
          <w:sz w:val="21"/>
        </w:rPr>
        <w:t xml:space="preserve">Yarns </w:t>
      </w:r>
      <w:r>
        <w:rPr>
          <w:color w:val="231F20"/>
          <w:sz w:val="21"/>
        </w:rPr>
        <w:t xml:space="preserve">project was developed as part of the </w:t>
      </w:r>
      <w:r>
        <w:rPr>
          <w:color w:val="231F20"/>
          <w:spacing w:val="-3"/>
          <w:sz w:val="21"/>
        </w:rPr>
        <w:t xml:space="preserve">Directorate’s </w:t>
      </w:r>
      <w:r>
        <w:rPr>
          <w:i/>
          <w:color w:val="231F20"/>
          <w:spacing w:val="-3"/>
          <w:sz w:val="21"/>
        </w:rPr>
        <w:t xml:space="preserve">Connection </w:t>
      </w:r>
      <w:r>
        <w:rPr>
          <w:i/>
          <w:color w:val="231F20"/>
          <w:spacing w:val="-4"/>
          <w:sz w:val="21"/>
        </w:rPr>
        <w:t xml:space="preserve">Collaboration </w:t>
      </w:r>
      <w:r>
        <w:rPr>
          <w:i/>
          <w:color w:val="231F20"/>
          <w:spacing w:val="-3"/>
          <w:sz w:val="21"/>
        </w:rPr>
        <w:t xml:space="preserve">Careers </w:t>
      </w:r>
      <w:r>
        <w:rPr>
          <w:i/>
          <w:color w:val="231F20"/>
          <w:spacing w:val="-4"/>
          <w:sz w:val="21"/>
        </w:rPr>
        <w:t xml:space="preserve">Leadership: </w:t>
      </w:r>
      <w:r>
        <w:rPr>
          <w:i/>
          <w:color w:val="231F20"/>
          <w:spacing w:val="-3"/>
          <w:sz w:val="21"/>
        </w:rPr>
        <w:t xml:space="preserve">Aboriginal and </w:t>
      </w:r>
      <w:r>
        <w:rPr>
          <w:i/>
          <w:color w:val="231F20"/>
          <w:spacing w:val="-5"/>
          <w:sz w:val="21"/>
        </w:rPr>
        <w:t xml:space="preserve">Torres </w:t>
      </w:r>
      <w:r>
        <w:rPr>
          <w:i/>
          <w:color w:val="231F20"/>
          <w:spacing w:val="-4"/>
          <w:sz w:val="21"/>
        </w:rPr>
        <w:t xml:space="preserve">Strait Islander Employment </w:t>
      </w:r>
      <w:r>
        <w:rPr>
          <w:i/>
          <w:color w:val="231F20"/>
          <w:sz w:val="21"/>
        </w:rPr>
        <w:t xml:space="preserve">Action </w:t>
      </w:r>
      <w:r>
        <w:rPr>
          <w:i/>
          <w:color w:val="231F20"/>
          <w:spacing w:val="-4"/>
          <w:sz w:val="21"/>
        </w:rPr>
        <w:t xml:space="preserve">Plan </w:t>
      </w:r>
      <w:r>
        <w:rPr>
          <w:i/>
          <w:color w:val="231F20"/>
          <w:spacing w:val="-9"/>
          <w:sz w:val="21"/>
        </w:rPr>
        <w:t>2014-2017</w:t>
      </w:r>
      <w:r>
        <w:rPr>
          <w:color w:val="231F20"/>
          <w:spacing w:val="-9"/>
          <w:sz w:val="21"/>
        </w:rPr>
        <w:t xml:space="preserve">. </w:t>
      </w:r>
      <w:r>
        <w:rPr>
          <w:color w:val="231F20"/>
          <w:sz w:val="21"/>
        </w:rPr>
        <w:t xml:space="preserve">The </w:t>
      </w:r>
      <w:r>
        <w:rPr>
          <w:color w:val="231F20"/>
          <w:spacing w:val="-3"/>
          <w:sz w:val="21"/>
        </w:rPr>
        <w:t xml:space="preserve">aim </w:t>
      </w:r>
      <w:r>
        <w:rPr>
          <w:color w:val="231F20"/>
          <w:sz w:val="21"/>
        </w:rPr>
        <w:t xml:space="preserve">was </w:t>
      </w:r>
      <w:r>
        <w:rPr>
          <w:color w:val="231F20"/>
          <w:spacing w:val="-3"/>
          <w:sz w:val="21"/>
        </w:rPr>
        <w:t xml:space="preserve">to engage </w:t>
      </w:r>
      <w:r>
        <w:rPr>
          <w:color w:val="231F20"/>
          <w:sz w:val="21"/>
        </w:rPr>
        <w:t xml:space="preserve">members of the </w:t>
      </w:r>
      <w:r>
        <w:rPr>
          <w:color w:val="231F20"/>
          <w:spacing w:val="-3"/>
          <w:sz w:val="21"/>
        </w:rPr>
        <w:t xml:space="preserve">Aboriginal </w:t>
      </w:r>
      <w:r>
        <w:rPr>
          <w:color w:val="231F20"/>
          <w:sz w:val="21"/>
        </w:rPr>
        <w:t xml:space="preserve">and </w:t>
      </w:r>
      <w:r>
        <w:rPr>
          <w:color w:val="231F20"/>
          <w:spacing w:val="-4"/>
          <w:sz w:val="21"/>
        </w:rPr>
        <w:t xml:space="preserve">Torres </w:t>
      </w:r>
      <w:r>
        <w:rPr>
          <w:color w:val="231F20"/>
          <w:spacing w:val="-3"/>
          <w:sz w:val="21"/>
        </w:rPr>
        <w:t xml:space="preserve">Strait Islander community for employment </w:t>
      </w:r>
      <w:r>
        <w:rPr>
          <w:color w:val="231F20"/>
          <w:sz w:val="21"/>
        </w:rPr>
        <w:t xml:space="preserve">opportunities with the </w:t>
      </w:r>
      <w:r>
        <w:rPr>
          <w:color w:val="231F20"/>
          <w:spacing w:val="-3"/>
          <w:sz w:val="21"/>
        </w:rPr>
        <w:t>Directorate.</w:t>
      </w:r>
    </w:p>
    <w:p w:rsidR="00B06ED7" w:rsidRDefault="00D8783E">
      <w:pPr>
        <w:pStyle w:val="BodyText"/>
        <w:spacing w:before="148" w:line="235" w:lineRule="auto"/>
        <w:ind w:left="1907"/>
      </w:pPr>
      <w:r>
        <w:rPr>
          <w:color w:val="231F20"/>
        </w:rPr>
        <w:t xml:space="preserve">In </w:t>
      </w:r>
      <w:r>
        <w:rPr>
          <w:color w:val="231F20"/>
          <w:spacing w:val="-5"/>
        </w:rPr>
        <w:t xml:space="preserve">2016, </w:t>
      </w:r>
      <w:r>
        <w:rPr>
          <w:color w:val="231F20"/>
        </w:rPr>
        <w:t xml:space="preserve">a </w:t>
      </w:r>
      <w:r>
        <w:rPr>
          <w:color w:val="231F20"/>
          <w:spacing w:val="-3"/>
        </w:rPr>
        <w:t xml:space="preserve">Community </w:t>
      </w:r>
      <w:r>
        <w:rPr>
          <w:color w:val="231F20"/>
          <w:spacing w:val="-4"/>
        </w:rPr>
        <w:t xml:space="preserve">Yarn </w:t>
      </w:r>
      <w:r>
        <w:rPr>
          <w:color w:val="231F20"/>
        </w:rPr>
        <w:t xml:space="preserve">at </w:t>
      </w:r>
      <w:proofErr w:type="spellStart"/>
      <w:r>
        <w:rPr>
          <w:color w:val="231F20"/>
          <w:spacing w:val="-3"/>
        </w:rPr>
        <w:t>Narrabundah</w:t>
      </w:r>
      <w:proofErr w:type="spellEnd"/>
      <w:r>
        <w:rPr>
          <w:color w:val="231F20"/>
          <w:spacing w:val="-3"/>
        </w:rPr>
        <w:t xml:space="preserve"> </w:t>
      </w:r>
      <w:r>
        <w:rPr>
          <w:color w:val="231F20"/>
        </w:rPr>
        <w:t xml:space="preserve">Early </w:t>
      </w:r>
      <w:r>
        <w:rPr>
          <w:color w:val="231F20"/>
          <w:spacing w:val="-3"/>
        </w:rPr>
        <w:t xml:space="preserve">Childhood </w:t>
      </w:r>
      <w:r>
        <w:rPr>
          <w:color w:val="231F20"/>
        </w:rPr>
        <w:t xml:space="preserve">School attracted </w:t>
      </w:r>
      <w:r>
        <w:rPr>
          <w:color w:val="231F20"/>
          <w:spacing w:val="-3"/>
        </w:rPr>
        <w:t xml:space="preserve">interest </w:t>
      </w:r>
      <w:r>
        <w:rPr>
          <w:color w:val="231F20"/>
        </w:rPr>
        <w:t xml:space="preserve">from </w:t>
      </w:r>
      <w:r>
        <w:rPr>
          <w:color w:val="231F20"/>
          <w:spacing w:val="-3"/>
        </w:rPr>
        <w:t xml:space="preserve">casual employees interested in </w:t>
      </w:r>
      <w:r>
        <w:rPr>
          <w:color w:val="231F20"/>
        </w:rPr>
        <w:t xml:space="preserve">career </w:t>
      </w:r>
      <w:r>
        <w:rPr>
          <w:color w:val="231F20"/>
          <w:spacing w:val="-3"/>
        </w:rPr>
        <w:t xml:space="preserve">development </w:t>
      </w:r>
      <w:r>
        <w:rPr>
          <w:color w:val="231F20"/>
        </w:rPr>
        <w:t xml:space="preserve">and </w:t>
      </w:r>
      <w:r>
        <w:rPr>
          <w:color w:val="231F20"/>
          <w:spacing w:val="-4"/>
        </w:rPr>
        <w:t xml:space="preserve">gaining </w:t>
      </w:r>
      <w:r>
        <w:rPr>
          <w:color w:val="231F20"/>
          <w:spacing w:val="-3"/>
        </w:rPr>
        <w:t xml:space="preserve">permanent employment. Follow </w:t>
      </w:r>
      <w:r>
        <w:rPr>
          <w:color w:val="231F20"/>
        </w:rPr>
        <w:t xml:space="preserve">up </w:t>
      </w:r>
      <w:r>
        <w:rPr>
          <w:color w:val="231F20"/>
          <w:spacing w:val="-3"/>
        </w:rPr>
        <w:t xml:space="preserve">conversations </w:t>
      </w:r>
      <w:r>
        <w:rPr>
          <w:color w:val="231F20"/>
        </w:rPr>
        <w:t xml:space="preserve">with </w:t>
      </w:r>
      <w:r>
        <w:rPr>
          <w:color w:val="231F20"/>
          <w:spacing w:val="-3"/>
        </w:rPr>
        <w:t xml:space="preserve">employees created </w:t>
      </w:r>
      <w:r>
        <w:rPr>
          <w:color w:val="231F20"/>
        </w:rPr>
        <w:t xml:space="preserve">opportunities to </w:t>
      </w:r>
      <w:r>
        <w:rPr>
          <w:color w:val="231F20"/>
          <w:spacing w:val="-3"/>
        </w:rPr>
        <w:t xml:space="preserve">gain </w:t>
      </w:r>
      <w:r>
        <w:rPr>
          <w:color w:val="231F20"/>
        </w:rPr>
        <w:t xml:space="preserve">experience </w:t>
      </w:r>
      <w:r>
        <w:rPr>
          <w:color w:val="231F20"/>
          <w:spacing w:val="-3"/>
        </w:rPr>
        <w:t xml:space="preserve">in </w:t>
      </w:r>
      <w:r>
        <w:rPr>
          <w:color w:val="231F20"/>
        </w:rPr>
        <w:t xml:space="preserve">other school settings, </w:t>
      </w:r>
      <w:r>
        <w:rPr>
          <w:color w:val="231F20"/>
          <w:spacing w:val="-3"/>
        </w:rPr>
        <w:t xml:space="preserve">develop </w:t>
      </w:r>
      <w:r>
        <w:rPr>
          <w:color w:val="231F20"/>
        </w:rPr>
        <w:t xml:space="preserve">productive and strong connections, and establish networks </w:t>
      </w:r>
      <w:r>
        <w:rPr>
          <w:color w:val="231F20"/>
          <w:spacing w:val="-3"/>
        </w:rPr>
        <w:t xml:space="preserve">within </w:t>
      </w:r>
      <w:r>
        <w:rPr>
          <w:color w:val="231F20"/>
        </w:rPr>
        <w:t xml:space="preserve">the </w:t>
      </w:r>
      <w:r>
        <w:rPr>
          <w:color w:val="231F20"/>
          <w:spacing w:val="-3"/>
        </w:rPr>
        <w:t>Directorate.</w:t>
      </w:r>
    </w:p>
    <w:p w:rsidR="00B06ED7" w:rsidRDefault="00D8783E">
      <w:pPr>
        <w:pStyle w:val="BodyText"/>
        <w:spacing w:before="148" w:line="235" w:lineRule="auto"/>
        <w:ind w:left="1907" w:right="350"/>
      </w:pPr>
      <w:r>
        <w:rPr>
          <w:color w:val="231F20"/>
        </w:rPr>
        <w:t xml:space="preserve">A review of the </w:t>
      </w:r>
      <w:r>
        <w:rPr>
          <w:color w:val="231F20"/>
          <w:spacing w:val="-3"/>
        </w:rPr>
        <w:t xml:space="preserve">Community </w:t>
      </w:r>
      <w:r>
        <w:rPr>
          <w:color w:val="231F20"/>
          <w:spacing w:val="-4"/>
        </w:rPr>
        <w:t xml:space="preserve">Yarn </w:t>
      </w:r>
      <w:r>
        <w:rPr>
          <w:color w:val="231F20"/>
        </w:rPr>
        <w:t xml:space="preserve">process was undertaken </w:t>
      </w:r>
      <w:r>
        <w:rPr>
          <w:color w:val="231F20"/>
          <w:spacing w:val="-3"/>
        </w:rPr>
        <w:t xml:space="preserve">in </w:t>
      </w:r>
      <w:r>
        <w:rPr>
          <w:color w:val="231F20"/>
          <w:spacing w:val="-4"/>
        </w:rPr>
        <w:t xml:space="preserve">late </w:t>
      </w:r>
      <w:r>
        <w:rPr>
          <w:color w:val="231F20"/>
          <w:spacing w:val="-5"/>
        </w:rPr>
        <w:t xml:space="preserve">2016. </w:t>
      </w:r>
      <w:r>
        <w:rPr>
          <w:color w:val="231F20"/>
        </w:rPr>
        <w:t xml:space="preserve">In </w:t>
      </w:r>
      <w:r>
        <w:rPr>
          <w:color w:val="231F20"/>
          <w:spacing w:val="-3"/>
        </w:rPr>
        <w:t xml:space="preserve">consultation </w:t>
      </w:r>
      <w:r>
        <w:rPr>
          <w:color w:val="231F20"/>
        </w:rPr>
        <w:t xml:space="preserve">with the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Staff Network, the </w:t>
      </w:r>
      <w:r>
        <w:rPr>
          <w:color w:val="231F20"/>
          <w:spacing w:val="-3"/>
        </w:rPr>
        <w:t xml:space="preserve">focus during </w:t>
      </w:r>
      <w:r>
        <w:rPr>
          <w:color w:val="231F20"/>
          <w:spacing w:val="-8"/>
        </w:rPr>
        <w:t xml:space="preserve">2017 </w:t>
      </w:r>
      <w:r>
        <w:rPr>
          <w:color w:val="231F20"/>
        </w:rPr>
        <w:t xml:space="preserve">was to </w:t>
      </w:r>
      <w:r>
        <w:rPr>
          <w:color w:val="231F20"/>
          <w:spacing w:val="-3"/>
        </w:rPr>
        <w:t xml:space="preserve">engage </w:t>
      </w:r>
      <w:r>
        <w:rPr>
          <w:color w:val="231F20"/>
        </w:rPr>
        <w:t xml:space="preserve">with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enrolled in </w:t>
      </w:r>
      <w:r>
        <w:rPr>
          <w:color w:val="231F20"/>
        </w:rPr>
        <w:t xml:space="preserve">ACT universities. The first </w:t>
      </w:r>
      <w:r>
        <w:rPr>
          <w:color w:val="231F20"/>
          <w:spacing w:val="-3"/>
        </w:rPr>
        <w:t xml:space="preserve">Community </w:t>
      </w:r>
      <w:r>
        <w:rPr>
          <w:color w:val="231F20"/>
          <w:spacing w:val="-4"/>
        </w:rPr>
        <w:t xml:space="preserve">Yarn </w:t>
      </w:r>
      <w:r>
        <w:rPr>
          <w:color w:val="231F20"/>
          <w:spacing w:val="-3"/>
        </w:rPr>
        <w:t xml:space="preserve">in </w:t>
      </w:r>
      <w:r>
        <w:rPr>
          <w:color w:val="231F20"/>
          <w:spacing w:val="-8"/>
        </w:rPr>
        <w:t xml:space="preserve">2017 </w:t>
      </w:r>
      <w:r>
        <w:rPr>
          <w:color w:val="231F20"/>
        </w:rPr>
        <w:t xml:space="preserve">was held </w:t>
      </w:r>
      <w:r>
        <w:rPr>
          <w:color w:val="231F20"/>
          <w:spacing w:val="-3"/>
        </w:rPr>
        <w:t xml:space="preserve">during National </w:t>
      </w:r>
      <w:r>
        <w:rPr>
          <w:color w:val="231F20"/>
          <w:spacing w:val="-4"/>
        </w:rPr>
        <w:t xml:space="preserve">Reconciliation </w:t>
      </w:r>
      <w:r>
        <w:rPr>
          <w:color w:val="231F20"/>
        </w:rPr>
        <w:t xml:space="preserve">Week at the end of </w:t>
      </w:r>
      <w:r>
        <w:rPr>
          <w:color w:val="231F20"/>
          <w:spacing w:val="-3"/>
        </w:rPr>
        <w:t xml:space="preserve">May </w:t>
      </w:r>
      <w:r>
        <w:rPr>
          <w:color w:val="231F20"/>
          <w:spacing w:val="-8"/>
        </w:rPr>
        <w:t xml:space="preserve">2017 </w:t>
      </w:r>
      <w:r>
        <w:rPr>
          <w:color w:val="231F20"/>
          <w:spacing w:val="-3"/>
        </w:rPr>
        <w:t xml:space="preserve">to engage </w:t>
      </w:r>
      <w:r>
        <w:rPr>
          <w:color w:val="231F20"/>
        </w:rPr>
        <w:t xml:space="preserve">with </w:t>
      </w:r>
      <w:r>
        <w:rPr>
          <w:color w:val="231F20"/>
          <w:spacing w:val="-3"/>
        </w:rPr>
        <w:t xml:space="preserve">community </w:t>
      </w:r>
      <w:r>
        <w:rPr>
          <w:color w:val="231F20"/>
        </w:rPr>
        <w:t xml:space="preserve">members and </w:t>
      </w:r>
      <w:r>
        <w:rPr>
          <w:color w:val="231F20"/>
          <w:spacing w:val="-3"/>
        </w:rPr>
        <w:t xml:space="preserve">provide information regarding </w:t>
      </w:r>
      <w:r>
        <w:rPr>
          <w:color w:val="231F20"/>
        </w:rPr>
        <w:t>career opportunities.</w:t>
      </w:r>
    </w:p>
    <w:p w:rsidR="00B06ED7" w:rsidRDefault="00B06ED7">
      <w:pPr>
        <w:spacing w:line="235" w:lineRule="auto"/>
        <w:sectPr w:rsidR="00B06ED7">
          <w:footerReference w:type="even" r:id="rId36"/>
          <w:footerReference w:type="default" r:id="rId37"/>
          <w:pgSz w:w="11910" w:h="16840"/>
          <w:pgMar w:top="1180" w:right="1680" w:bottom="660" w:left="0" w:header="0" w:footer="466" w:gutter="0"/>
          <w:cols w:space="720"/>
        </w:sectPr>
      </w:pPr>
    </w:p>
    <w:p w:rsidR="00B06ED7" w:rsidRDefault="00B06ED7">
      <w:pPr>
        <w:pStyle w:val="BodyText"/>
        <w:ind w:left="119"/>
        <w:rPr>
          <w:sz w:val="20"/>
        </w:rPr>
      </w:pPr>
      <w:r w:rsidRPr="00B06ED7">
        <w:lastRenderedPageBreak/>
        <w:pict>
          <v:group id="_x0000_s1027" style="position:absolute;left:0;text-align:left;margin-left:77.95pt;margin-top:66.6pt;width:356.25pt;height:710.1pt;z-index:-47776;mso-position-horizontal-relative:page;mso-position-vertical-relative:page" coordorigin="1559,1332" coordsize="7125,14202">
            <v:rect id="_x0000_s1032" style="position:absolute;left:1559;top:1332;width:7125;height:14202" fillcolor="#efeff0" stroked="f"/>
            <v:shape id="_x0000_s1031" type="#_x0000_t75" alt="IndigenousClusterCelebrationInvite2016" style="position:absolute;left:1842;top:1616;width:2991;height:4232">
              <v:imagedata r:id="rId38" o:title=""/>
            </v:shape>
            <v:shape id="_x0000_s1030" type="#_x0000_t75" style="position:absolute;left:1842;top:11255;width:6382;height:3995">
              <v:imagedata r:id="rId39" o:title=""/>
            </v:shape>
            <v:shape id="_x0000_s1029" type="#_x0000_t75" style="position:absolute;left:5012;top:8718;width:3212;height:2374">
              <v:imagedata r:id="rId40" o:title=""/>
            </v:shape>
            <v:shape id="_x0000_s1028" type="#_x0000_t75" style="position:absolute;left:1842;top:8718;width:2994;height:2374">
              <v:imagedata r:id="rId41" o:title=""/>
            </v:shape>
            <w10:wrap anchorx="page" anchory="page"/>
          </v:group>
        </w:pict>
      </w:r>
      <w:r w:rsidRPr="00B06ED7">
        <w:rPr>
          <w:sz w:val="20"/>
        </w:rPr>
      </w:r>
      <w:r>
        <w:rPr>
          <w:sz w:val="20"/>
        </w:rPr>
        <w:pict>
          <v:shape id="_x0000_s1026" type="#_x0000_t202" style="width:356.25pt;height:710.1pt;mso-left-percent:-10001;mso-top-percent:-10001;mso-position-horizontal:absolute;mso-position-horizontal-relative:char;mso-position-vertical:absolute;mso-position-vertical-relative:line;mso-left-percent:-10001;mso-top-percent:-10001" filled="f" stroked="f">
            <v:textbox inset="0,0,0,0">
              <w:txbxContent>
                <w:p w:rsidR="00D8783E" w:rsidRDefault="00D8783E">
                  <w:pPr>
                    <w:spacing w:before="260" w:line="211" w:lineRule="auto"/>
                    <w:ind w:left="3500" w:right="374"/>
                    <w:rPr>
                      <w:rFonts w:ascii="Montserrat Semi Bold"/>
                      <w:b/>
                      <w:sz w:val="26"/>
                    </w:rPr>
                  </w:pPr>
                  <w:r>
                    <w:rPr>
                      <w:rFonts w:ascii="Montserrat Semi Bold"/>
                      <w:b/>
                      <w:color w:val="F36B24"/>
                      <w:w w:val="95"/>
                      <w:sz w:val="26"/>
                    </w:rPr>
                    <w:t>Inner North Indigenous Cluster Celebration</w:t>
                  </w:r>
                </w:p>
                <w:p w:rsidR="00D8783E" w:rsidRDefault="00D8783E">
                  <w:pPr>
                    <w:pStyle w:val="BodyText"/>
                    <w:spacing w:before="61" w:line="235" w:lineRule="auto"/>
                    <w:ind w:left="3500" w:right="374"/>
                  </w:pPr>
                  <w:r>
                    <w:rPr>
                      <w:color w:val="231F20"/>
                    </w:rPr>
                    <w:t>Each year, Aboriginal and Torres Strait Islander students who attend schools in the inner north of Canberra attend the Inner North Indigenous Cluster Celebration held at Corroboree</w:t>
                  </w:r>
                </w:p>
                <w:p w:rsidR="00D8783E" w:rsidRDefault="00D8783E">
                  <w:pPr>
                    <w:pStyle w:val="BodyText"/>
                    <w:spacing w:line="260" w:lineRule="exact"/>
                    <w:ind w:left="3467" w:right="2547"/>
                    <w:jc w:val="center"/>
                  </w:pPr>
                  <w:r>
                    <w:rPr>
                      <w:color w:val="231F20"/>
                    </w:rPr>
                    <w:t>Park, Ainslie.</w:t>
                  </w:r>
                </w:p>
                <w:p w:rsidR="00D8783E" w:rsidRDefault="00D8783E">
                  <w:pPr>
                    <w:pStyle w:val="BodyText"/>
                    <w:spacing w:before="149" w:line="235" w:lineRule="auto"/>
                    <w:ind w:left="3500" w:right="458"/>
                  </w:pPr>
                  <w:r>
                    <w:rPr>
                      <w:color w:val="231F20"/>
                    </w:rPr>
                    <w:t xml:space="preserve">The North Canberra </w:t>
                  </w:r>
                  <w:r>
                    <w:rPr>
                      <w:color w:val="231F20"/>
                      <w:spacing w:val="-3"/>
                    </w:rPr>
                    <w:t xml:space="preserve">cluster </w:t>
                  </w:r>
                  <w:r>
                    <w:rPr>
                      <w:color w:val="231F20"/>
                    </w:rPr>
                    <w:t xml:space="preserve">consists of Dickson </w:t>
                  </w:r>
                  <w:r>
                    <w:rPr>
                      <w:color w:val="231F20"/>
                      <w:spacing w:val="-4"/>
                    </w:rPr>
                    <w:t xml:space="preserve">College, </w:t>
                  </w:r>
                  <w:r>
                    <w:rPr>
                      <w:color w:val="231F20"/>
                      <w:spacing w:val="-3"/>
                    </w:rPr>
                    <w:t xml:space="preserve">Campbell High </w:t>
                  </w:r>
                  <w:r>
                    <w:rPr>
                      <w:color w:val="231F20"/>
                    </w:rPr>
                    <w:t xml:space="preserve">School, </w:t>
                  </w:r>
                  <w:proofErr w:type="spellStart"/>
                  <w:r>
                    <w:rPr>
                      <w:color w:val="231F20"/>
                      <w:spacing w:val="-4"/>
                    </w:rPr>
                    <w:t>Lyneham</w:t>
                  </w:r>
                  <w:proofErr w:type="spellEnd"/>
                  <w:r>
                    <w:rPr>
                      <w:color w:val="231F20"/>
                      <w:spacing w:val="-4"/>
                    </w:rPr>
                    <w:t xml:space="preserve"> </w:t>
                  </w:r>
                  <w:r>
                    <w:rPr>
                      <w:color w:val="231F20"/>
                    </w:rPr>
                    <w:t xml:space="preserve">Primary and </w:t>
                  </w:r>
                  <w:r>
                    <w:rPr>
                      <w:color w:val="231F20"/>
                      <w:spacing w:val="-3"/>
                    </w:rPr>
                    <w:t xml:space="preserve">High </w:t>
                  </w:r>
                  <w:r>
                    <w:rPr>
                      <w:color w:val="231F20"/>
                    </w:rPr>
                    <w:t xml:space="preserve">Schools, </w:t>
                  </w:r>
                  <w:r>
                    <w:rPr>
                      <w:color w:val="231F20"/>
                      <w:spacing w:val="-3"/>
                    </w:rPr>
                    <w:t xml:space="preserve">Ainslie </w:t>
                  </w:r>
                  <w:r>
                    <w:rPr>
                      <w:color w:val="231F20"/>
                    </w:rPr>
                    <w:t xml:space="preserve">School, </w:t>
                  </w:r>
                  <w:r>
                    <w:rPr>
                      <w:color w:val="231F20"/>
                      <w:spacing w:val="-3"/>
                    </w:rPr>
                    <w:t xml:space="preserve">Campbell </w:t>
                  </w:r>
                  <w:r>
                    <w:rPr>
                      <w:color w:val="231F20"/>
                    </w:rPr>
                    <w:t xml:space="preserve">Primary School, North </w:t>
                  </w:r>
                  <w:r>
                    <w:rPr>
                      <w:color w:val="231F20"/>
                      <w:spacing w:val="-3"/>
                    </w:rPr>
                    <w:t xml:space="preserve">Ainslie </w:t>
                  </w:r>
                  <w:r>
                    <w:rPr>
                      <w:color w:val="231F20"/>
                    </w:rPr>
                    <w:t>Primary School,</w:t>
                  </w:r>
                  <w:r>
                    <w:rPr>
                      <w:color w:val="231F20"/>
                      <w:spacing w:val="-16"/>
                    </w:rPr>
                    <w:t xml:space="preserve"> </w:t>
                  </w:r>
                  <w:r>
                    <w:rPr>
                      <w:color w:val="231F20"/>
                      <w:spacing w:val="-3"/>
                    </w:rPr>
                    <w:t>O’Connor</w:t>
                  </w:r>
                  <w:r>
                    <w:rPr>
                      <w:color w:val="231F20"/>
                      <w:spacing w:val="-16"/>
                    </w:rPr>
                    <w:t xml:space="preserve"> </w:t>
                  </w:r>
                  <w:r>
                    <w:rPr>
                      <w:color w:val="231F20"/>
                    </w:rPr>
                    <w:t>Cooperative</w:t>
                  </w:r>
                  <w:r>
                    <w:rPr>
                      <w:color w:val="231F20"/>
                      <w:spacing w:val="-16"/>
                    </w:rPr>
                    <w:t xml:space="preserve"> </w:t>
                  </w:r>
                  <w:r>
                    <w:rPr>
                      <w:color w:val="231F20"/>
                    </w:rPr>
                    <w:t>School and</w:t>
                  </w:r>
                  <w:r>
                    <w:rPr>
                      <w:color w:val="231F20"/>
                      <w:spacing w:val="-9"/>
                    </w:rPr>
                    <w:t xml:space="preserve"> </w:t>
                  </w:r>
                  <w:r>
                    <w:rPr>
                      <w:color w:val="231F20"/>
                      <w:spacing w:val="-5"/>
                    </w:rPr>
                    <w:t>Turner</w:t>
                  </w:r>
                  <w:r>
                    <w:rPr>
                      <w:color w:val="231F20"/>
                      <w:spacing w:val="-9"/>
                    </w:rPr>
                    <w:t xml:space="preserve"> </w:t>
                  </w:r>
                  <w:r>
                    <w:rPr>
                      <w:color w:val="231F20"/>
                    </w:rPr>
                    <w:t>School.</w:t>
                  </w:r>
                  <w:r>
                    <w:rPr>
                      <w:color w:val="231F20"/>
                      <w:spacing w:val="-9"/>
                    </w:rPr>
                    <w:t xml:space="preserve"> </w:t>
                  </w:r>
                  <w:r>
                    <w:rPr>
                      <w:color w:val="231F20"/>
                    </w:rPr>
                    <w:t>In</w:t>
                  </w:r>
                  <w:r>
                    <w:rPr>
                      <w:color w:val="231F20"/>
                      <w:spacing w:val="-9"/>
                    </w:rPr>
                    <w:t xml:space="preserve"> </w:t>
                  </w:r>
                  <w:r>
                    <w:rPr>
                      <w:color w:val="231F20"/>
                    </w:rPr>
                    <w:t>2009,</w:t>
                  </w:r>
                  <w:r>
                    <w:rPr>
                      <w:color w:val="231F20"/>
                      <w:spacing w:val="-9"/>
                    </w:rPr>
                    <w:t xml:space="preserve"> </w:t>
                  </w:r>
                  <w:r>
                    <w:rPr>
                      <w:color w:val="231F20"/>
                    </w:rPr>
                    <w:t>the</w:t>
                  </w:r>
                  <w:r>
                    <w:rPr>
                      <w:color w:val="231F20"/>
                      <w:spacing w:val="-9"/>
                    </w:rPr>
                    <w:t xml:space="preserve"> </w:t>
                  </w:r>
                  <w:r>
                    <w:rPr>
                      <w:color w:val="231F20"/>
                      <w:spacing w:val="-3"/>
                    </w:rPr>
                    <w:t>cluster in</w:t>
                  </w:r>
                  <w:r>
                    <w:rPr>
                      <w:color w:val="231F20"/>
                      <w:spacing w:val="-16"/>
                    </w:rPr>
                    <w:t xml:space="preserve"> </w:t>
                  </w:r>
                  <w:r>
                    <w:rPr>
                      <w:color w:val="231F20"/>
                    </w:rPr>
                    <w:t>partnership</w:t>
                  </w:r>
                  <w:r>
                    <w:rPr>
                      <w:color w:val="231F20"/>
                      <w:spacing w:val="-16"/>
                    </w:rPr>
                    <w:t xml:space="preserve"> </w:t>
                  </w:r>
                  <w:r>
                    <w:rPr>
                      <w:color w:val="231F20"/>
                    </w:rPr>
                    <w:t>with</w:t>
                  </w:r>
                  <w:r>
                    <w:rPr>
                      <w:color w:val="231F20"/>
                      <w:spacing w:val="-16"/>
                    </w:rPr>
                    <w:t xml:space="preserve"> </w:t>
                  </w:r>
                  <w:r>
                    <w:rPr>
                      <w:color w:val="231F20"/>
                    </w:rPr>
                    <w:t>their</w:t>
                  </w:r>
                  <w:r>
                    <w:rPr>
                      <w:color w:val="231F20"/>
                      <w:spacing w:val="-16"/>
                    </w:rPr>
                    <w:t xml:space="preserve"> </w:t>
                  </w:r>
                  <w:r>
                    <w:rPr>
                      <w:color w:val="231F20"/>
                    </w:rPr>
                    <w:t>school</w:t>
                  </w:r>
                </w:p>
                <w:p w:rsidR="00D8783E" w:rsidRDefault="00D8783E">
                  <w:pPr>
                    <w:pStyle w:val="BodyText"/>
                    <w:spacing w:before="1" w:line="235" w:lineRule="auto"/>
                    <w:ind w:left="226" w:right="460"/>
                  </w:pPr>
                  <w:proofErr w:type="gramStart"/>
                  <w:r>
                    <w:rPr>
                      <w:color w:val="231F20"/>
                      <w:spacing w:val="-3"/>
                    </w:rPr>
                    <w:t>communities</w:t>
                  </w:r>
                  <w:proofErr w:type="gramEnd"/>
                  <w:r>
                    <w:rPr>
                      <w:color w:val="231F20"/>
                      <w:spacing w:val="-3"/>
                    </w:rPr>
                    <w:t xml:space="preserve"> invited Indigenous </w:t>
                  </w:r>
                  <w:r>
                    <w:rPr>
                      <w:color w:val="231F20"/>
                    </w:rPr>
                    <w:t xml:space="preserve">elders and </w:t>
                  </w:r>
                  <w:r>
                    <w:rPr>
                      <w:color w:val="231F20"/>
                      <w:spacing w:val="-3"/>
                    </w:rPr>
                    <w:t xml:space="preserve">families </w:t>
                  </w:r>
                  <w:r>
                    <w:rPr>
                      <w:color w:val="231F20"/>
                    </w:rPr>
                    <w:t xml:space="preserve">to </w:t>
                  </w:r>
                  <w:r>
                    <w:rPr>
                      <w:color w:val="231F20"/>
                      <w:spacing w:val="-3"/>
                    </w:rPr>
                    <w:t xml:space="preserve">collaboratively develop </w:t>
                  </w:r>
                  <w:r>
                    <w:rPr>
                      <w:color w:val="231F20"/>
                    </w:rPr>
                    <w:t xml:space="preserve">an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Community </w:t>
                  </w:r>
                  <w:r>
                    <w:rPr>
                      <w:color w:val="231F20"/>
                    </w:rPr>
                    <w:t xml:space="preserve">Partnership Agreement. The Agreement </w:t>
                  </w:r>
                  <w:r>
                    <w:rPr>
                      <w:color w:val="231F20"/>
                      <w:spacing w:val="-3"/>
                    </w:rPr>
                    <w:t xml:space="preserve">promotes </w:t>
                  </w:r>
                  <w:r>
                    <w:rPr>
                      <w:color w:val="231F20"/>
                    </w:rPr>
                    <w:t xml:space="preserve">positive </w:t>
                  </w:r>
                  <w:r>
                    <w:rPr>
                      <w:color w:val="231F20"/>
                      <w:spacing w:val="-3"/>
                    </w:rPr>
                    <w:t xml:space="preserve">relationships, Aboriginal </w:t>
                  </w:r>
                  <w:r>
                    <w:rPr>
                      <w:color w:val="231F20"/>
                    </w:rPr>
                    <w:t xml:space="preserve">and </w:t>
                  </w:r>
                  <w:r>
                    <w:rPr>
                      <w:color w:val="231F20"/>
                      <w:spacing w:val="-4"/>
                    </w:rPr>
                    <w:t xml:space="preserve">Torres </w:t>
                  </w:r>
                  <w:r>
                    <w:rPr>
                      <w:color w:val="231F20"/>
                      <w:spacing w:val="-3"/>
                    </w:rPr>
                    <w:t xml:space="preserve">Strait Islander culture </w:t>
                  </w:r>
                  <w:r>
                    <w:rPr>
                      <w:color w:val="231F20"/>
                    </w:rPr>
                    <w:t xml:space="preserve">and </w:t>
                  </w:r>
                  <w:r>
                    <w:rPr>
                      <w:color w:val="231F20"/>
                      <w:spacing w:val="-3"/>
                    </w:rPr>
                    <w:t xml:space="preserve">history, quality </w:t>
                  </w:r>
                  <w:r>
                    <w:rPr>
                      <w:color w:val="231F20"/>
                      <w:spacing w:val="-4"/>
                    </w:rPr>
                    <w:t xml:space="preserve">teaching </w:t>
                  </w:r>
                  <w:r>
                    <w:rPr>
                      <w:color w:val="231F20"/>
                    </w:rPr>
                    <w:t xml:space="preserve">and </w:t>
                  </w:r>
                  <w:r>
                    <w:rPr>
                      <w:color w:val="231F20"/>
                      <w:spacing w:val="-3"/>
                    </w:rPr>
                    <w:t>social justice.</w:t>
                  </w:r>
                </w:p>
                <w:p w:rsidR="00D8783E" w:rsidRDefault="00D8783E">
                  <w:pPr>
                    <w:pStyle w:val="BodyText"/>
                    <w:spacing w:before="148" w:line="235" w:lineRule="auto"/>
                    <w:ind w:left="226" w:right="374"/>
                  </w:pP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their friends and </w:t>
                  </w:r>
                  <w:r>
                    <w:rPr>
                      <w:color w:val="231F20"/>
                      <w:spacing w:val="-3"/>
                    </w:rPr>
                    <w:t xml:space="preserve">families </w:t>
                  </w:r>
                  <w:r>
                    <w:rPr>
                      <w:color w:val="231F20"/>
                    </w:rPr>
                    <w:t xml:space="preserve">gathered to </w:t>
                  </w:r>
                  <w:r>
                    <w:rPr>
                      <w:color w:val="231F20"/>
                      <w:spacing w:val="-3"/>
                    </w:rPr>
                    <w:t xml:space="preserve">celebrate </w:t>
                  </w:r>
                  <w:r>
                    <w:rPr>
                      <w:color w:val="231F20"/>
                    </w:rPr>
                    <w:t xml:space="preserve">the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Partnerships Agreement</w:t>
                  </w:r>
                  <w:r>
                    <w:rPr>
                      <w:color w:val="231F20"/>
                      <w:spacing w:val="-13"/>
                    </w:rPr>
                    <w:t xml:space="preserve"> </w:t>
                  </w:r>
                  <w:r>
                    <w:rPr>
                      <w:color w:val="231F20"/>
                    </w:rPr>
                    <w:t>and</w:t>
                  </w:r>
                  <w:r>
                    <w:rPr>
                      <w:color w:val="231F20"/>
                      <w:spacing w:val="-13"/>
                    </w:rPr>
                    <w:t xml:space="preserve"> </w:t>
                  </w:r>
                  <w:r>
                    <w:rPr>
                      <w:color w:val="231F20"/>
                    </w:rPr>
                    <w:t>to</w:t>
                  </w:r>
                  <w:r>
                    <w:rPr>
                      <w:color w:val="231F20"/>
                      <w:spacing w:val="-13"/>
                    </w:rPr>
                    <w:t xml:space="preserve"> </w:t>
                  </w:r>
                  <w:r>
                    <w:rPr>
                      <w:color w:val="231F20"/>
                      <w:spacing w:val="-3"/>
                    </w:rPr>
                    <w:t>share</w:t>
                  </w:r>
                  <w:r>
                    <w:rPr>
                      <w:color w:val="231F20"/>
                      <w:spacing w:val="-13"/>
                    </w:rPr>
                    <w:t xml:space="preserve"> </w:t>
                  </w:r>
                  <w:r>
                    <w:rPr>
                      <w:color w:val="231F20"/>
                    </w:rPr>
                    <w:t>good</w:t>
                  </w:r>
                  <w:r>
                    <w:rPr>
                      <w:color w:val="231F20"/>
                      <w:spacing w:val="-13"/>
                    </w:rPr>
                    <w:t xml:space="preserve"> </w:t>
                  </w:r>
                  <w:r>
                    <w:rPr>
                      <w:color w:val="231F20"/>
                    </w:rPr>
                    <w:t>news</w:t>
                  </w:r>
                  <w:r>
                    <w:rPr>
                      <w:color w:val="231F20"/>
                      <w:spacing w:val="-13"/>
                    </w:rPr>
                    <w:t xml:space="preserve"> </w:t>
                  </w:r>
                  <w:r>
                    <w:rPr>
                      <w:color w:val="231F20"/>
                    </w:rPr>
                    <w:t>stories.</w:t>
                  </w:r>
                  <w:r>
                    <w:rPr>
                      <w:color w:val="231F20"/>
                      <w:spacing w:val="-13"/>
                    </w:rPr>
                    <w:t xml:space="preserve"> </w:t>
                  </w:r>
                  <w:r>
                    <w:rPr>
                      <w:color w:val="231F20"/>
                    </w:rPr>
                    <w:t>There</w:t>
                  </w:r>
                  <w:r>
                    <w:rPr>
                      <w:color w:val="231F20"/>
                      <w:spacing w:val="-13"/>
                    </w:rPr>
                    <w:t xml:space="preserve"> </w:t>
                  </w:r>
                  <w:r>
                    <w:rPr>
                      <w:color w:val="231F20"/>
                    </w:rPr>
                    <w:t>was</w:t>
                  </w:r>
                  <w:r>
                    <w:rPr>
                      <w:color w:val="231F20"/>
                      <w:spacing w:val="-13"/>
                    </w:rPr>
                    <w:t xml:space="preserve"> </w:t>
                  </w:r>
                  <w:r>
                    <w:rPr>
                      <w:color w:val="231F20"/>
                    </w:rPr>
                    <w:t>a</w:t>
                  </w:r>
                  <w:r>
                    <w:rPr>
                      <w:color w:val="231F20"/>
                      <w:spacing w:val="-13"/>
                    </w:rPr>
                    <w:t xml:space="preserve"> </w:t>
                  </w:r>
                  <w:r>
                    <w:rPr>
                      <w:color w:val="231F20"/>
                    </w:rPr>
                    <w:t>barbeque,</w:t>
                  </w:r>
                  <w:r>
                    <w:rPr>
                      <w:color w:val="231F20"/>
                      <w:spacing w:val="-13"/>
                    </w:rPr>
                    <w:t xml:space="preserve"> </w:t>
                  </w:r>
                  <w:r>
                    <w:rPr>
                      <w:color w:val="231F20"/>
                    </w:rPr>
                    <w:t>craft</w:t>
                  </w:r>
                  <w:r>
                    <w:rPr>
                      <w:color w:val="231F20"/>
                      <w:spacing w:val="-13"/>
                    </w:rPr>
                    <w:t xml:space="preserve"> </w:t>
                  </w:r>
                  <w:r>
                    <w:rPr>
                      <w:color w:val="231F20"/>
                    </w:rPr>
                    <w:t xml:space="preserve">and </w:t>
                  </w:r>
                  <w:r>
                    <w:rPr>
                      <w:color w:val="231F20"/>
                      <w:spacing w:val="-4"/>
                    </w:rPr>
                    <w:t xml:space="preserve">painting </w:t>
                  </w:r>
                  <w:r>
                    <w:rPr>
                      <w:color w:val="231F20"/>
                    </w:rPr>
                    <w:t xml:space="preserve">activities, </w:t>
                  </w:r>
                  <w:r>
                    <w:rPr>
                      <w:color w:val="231F20"/>
                      <w:spacing w:val="-3"/>
                    </w:rPr>
                    <w:t xml:space="preserve">musical </w:t>
                  </w:r>
                  <w:r>
                    <w:rPr>
                      <w:color w:val="231F20"/>
                    </w:rPr>
                    <w:t xml:space="preserve">and </w:t>
                  </w:r>
                  <w:r>
                    <w:rPr>
                      <w:color w:val="231F20"/>
                      <w:spacing w:val="-4"/>
                    </w:rPr>
                    <w:t xml:space="preserve">singing </w:t>
                  </w:r>
                  <w:r>
                    <w:rPr>
                      <w:color w:val="231F20"/>
                    </w:rPr>
                    <w:t xml:space="preserve">performances and games. It was a </w:t>
                  </w:r>
                  <w:r>
                    <w:rPr>
                      <w:color w:val="231F20"/>
                      <w:spacing w:val="-3"/>
                    </w:rPr>
                    <w:t xml:space="preserve">happy </w:t>
                  </w:r>
                  <w:r>
                    <w:rPr>
                      <w:color w:val="231F20"/>
                    </w:rPr>
                    <w:t xml:space="preserve">and </w:t>
                  </w:r>
                  <w:r>
                    <w:rPr>
                      <w:color w:val="231F20"/>
                      <w:spacing w:val="-3"/>
                    </w:rPr>
                    <w:t>enjoyable day for all</w:t>
                  </w:r>
                  <w:r>
                    <w:rPr>
                      <w:color w:val="231F20"/>
                      <w:spacing w:val="-13"/>
                    </w:rPr>
                    <w:t xml:space="preserve"> </w:t>
                  </w:r>
                  <w:r>
                    <w:rPr>
                      <w:color w:val="231F20"/>
                      <w:spacing w:val="-3"/>
                    </w:rPr>
                    <w:t>involved.</w:t>
                  </w:r>
                </w:p>
              </w:txbxContent>
            </v:textbox>
            <w10:wrap type="none"/>
            <w10:anchorlock/>
          </v:shape>
        </w:pict>
      </w:r>
    </w:p>
    <w:p w:rsidR="00B06ED7" w:rsidRDefault="00B06ED7">
      <w:pPr>
        <w:rPr>
          <w:sz w:val="20"/>
        </w:rPr>
        <w:sectPr w:rsidR="00B06ED7">
          <w:pgSz w:w="11910" w:h="16840"/>
          <w:pgMar w:top="1320" w:right="0" w:bottom="660" w:left="1440" w:header="0" w:footer="466" w:gutter="0"/>
          <w:cols w:space="720"/>
        </w:sectPr>
      </w:pPr>
    </w:p>
    <w:p w:rsidR="00B06ED7" w:rsidRDefault="00D8783E" w:rsidP="00F41A48">
      <w:pPr>
        <w:pStyle w:val="Heading3"/>
        <w:ind w:left="1417"/>
      </w:pPr>
      <w:bookmarkStart w:id="23" w:name="_TOC_250005"/>
      <w:bookmarkEnd w:id="23"/>
      <w:proofErr w:type="gramStart"/>
      <w:r>
        <w:rPr>
          <w:w w:val="90"/>
        </w:rPr>
        <w:lastRenderedPageBreak/>
        <w:t>BUSINESS  INNOVATION</w:t>
      </w:r>
      <w:proofErr w:type="gramEnd"/>
      <w:r>
        <w:rPr>
          <w:w w:val="90"/>
        </w:rPr>
        <w:t xml:space="preserve">  AND IMPROVEMENT</w:t>
      </w:r>
    </w:p>
    <w:p w:rsidR="00B06ED7" w:rsidRDefault="00D8783E">
      <w:pPr>
        <w:pStyle w:val="Heading4"/>
        <w:spacing w:line="254" w:lineRule="auto"/>
        <w:ind w:left="1417" w:right="1377"/>
      </w:pPr>
      <w:r>
        <w:rPr>
          <w:color w:val="EB3640"/>
        </w:rPr>
        <w:t xml:space="preserve">We support innovation, improve our business systems and </w:t>
      </w:r>
      <w:proofErr w:type="gramStart"/>
      <w:r>
        <w:rPr>
          <w:color w:val="EB3640"/>
        </w:rPr>
        <w:t>be</w:t>
      </w:r>
      <w:proofErr w:type="gramEnd"/>
      <w:r>
        <w:rPr>
          <w:color w:val="EB3640"/>
        </w:rPr>
        <w:t xml:space="preserve"> open and accountable for our decisions.</w:t>
      </w:r>
    </w:p>
    <w:p w:rsidR="00B06ED7" w:rsidRDefault="00B06ED7">
      <w:pPr>
        <w:pStyle w:val="BodyText"/>
        <w:spacing w:before="11"/>
        <w:rPr>
          <w:rFonts w:ascii="Montserrat Light"/>
          <w:sz w:val="22"/>
        </w:rPr>
      </w:pPr>
    </w:p>
    <w:p w:rsidR="00B06ED7" w:rsidRDefault="00B06ED7">
      <w:pPr>
        <w:rPr>
          <w:rFonts w:ascii="Montserrat Light"/>
        </w:rPr>
        <w:sectPr w:rsidR="00B06ED7">
          <w:footerReference w:type="even" r:id="rId42"/>
          <w:pgSz w:w="11910" w:h="16840"/>
          <w:pgMar w:top="1180" w:right="1400" w:bottom="660" w:left="0" w:header="0" w:footer="466" w:gutter="0"/>
          <w:cols w:space="720"/>
        </w:sectPr>
      </w:pPr>
    </w:p>
    <w:p w:rsidR="00B06ED7" w:rsidRDefault="00D8783E">
      <w:pPr>
        <w:pStyle w:val="Heading3"/>
        <w:spacing w:before="101"/>
        <w:ind w:left="1417"/>
        <w:rPr>
          <w:b/>
        </w:rPr>
      </w:pPr>
      <w:bookmarkStart w:id="24" w:name="_TOC_250004"/>
      <w:bookmarkEnd w:id="24"/>
      <w:r>
        <w:rPr>
          <w:b/>
          <w:color w:val="F36B24"/>
          <w:w w:val="95"/>
        </w:rPr>
        <w:lastRenderedPageBreak/>
        <w:t>Future of Education</w:t>
      </w:r>
    </w:p>
    <w:p w:rsidR="00B06ED7" w:rsidRDefault="00D8783E">
      <w:pPr>
        <w:pStyle w:val="BodyText"/>
        <w:spacing w:before="60" w:line="235" w:lineRule="auto"/>
        <w:ind w:left="1417" w:right="11"/>
      </w:pPr>
      <w:r>
        <w:rPr>
          <w:color w:val="231F20"/>
        </w:rPr>
        <w:t xml:space="preserve">In February </w:t>
      </w:r>
      <w:r>
        <w:rPr>
          <w:color w:val="231F20"/>
          <w:spacing w:val="-10"/>
        </w:rPr>
        <w:t xml:space="preserve">2017, </w:t>
      </w:r>
      <w:r>
        <w:rPr>
          <w:color w:val="231F20"/>
        </w:rPr>
        <w:t xml:space="preserve">the </w:t>
      </w:r>
      <w:r>
        <w:rPr>
          <w:color w:val="231F20"/>
          <w:spacing w:val="-3"/>
        </w:rPr>
        <w:t xml:space="preserve">Minister for Education </w:t>
      </w:r>
      <w:r>
        <w:rPr>
          <w:color w:val="231F20"/>
        </w:rPr>
        <w:t xml:space="preserve">and Early </w:t>
      </w:r>
      <w:r>
        <w:rPr>
          <w:color w:val="231F20"/>
          <w:spacing w:val="-3"/>
        </w:rPr>
        <w:t xml:space="preserve">Childhood </w:t>
      </w:r>
      <w:r>
        <w:rPr>
          <w:color w:val="231F20"/>
        </w:rPr>
        <w:t xml:space="preserve">Development, Ms Yvette Berry MLA, </w:t>
      </w:r>
      <w:r>
        <w:rPr>
          <w:color w:val="231F20"/>
          <w:spacing w:val="-3"/>
        </w:rPr>
        <w:t xml:space="preserve">launched </w:t>
      </w:r>
      <w:r>
        <w:rPr>
          <w:color w:val="231F20"/>
        </w:rPr>
        <w:t xml:space="preserve">the </w:t>
      </w:r>
      <w:r>
        <w:rPr>
          <w:color w:val="231F20"/>
          <w:spacing w:val="-3"/>
        </w:rPr>
        <w:t xml:space="preserve">Future </w:t>
      </w:r>
      <w:r>
        <w:rPr>
          <w:color w:val="231F20"/>
        </w:rPr>
        <w:t xml:space="preserve">of </w:t>
      </w:r>
      <w:r>
        <w:rPr>
          <w:color w:val="231F20"/>
          <w:spacing w:val="-3"/>
        </w:rPr>
        <w:t xml:space="preserve">Education, </w:t>
      </w:r>
      <w:r>
        <w:rPr>
          <w:color w:val="231F20"/>
        </w:rPr>
        <w:t xml:space="preserve">an </w:t>
      </w:r>
      <w:r>
        <w:rPr>
          <w:color w:val="231F20"/>
          <w:spacing w:val="-3"/>
        </w:rPr>
        <w:t xml:space="preserve">innovative </w:t>
      </w:r>
      <w:r>
        <w:rPr>
          <w:color w:val="231F20"/>
        </w:rPr>
        <w:t xml:space="preserve">project </w:t>
      </w:r>
      <w:r>
        <w:rPr>
          <w:color w:val="231F20"/>
          <w:spacing w:val="-3"/>
        </w:rPr>
        <w:t xml:space="preserve">canvassing </w:t>
      </w:r>
      <w:r>
        <w:rPr>
          <w:color w:val="231F20"/>
        </w:rPr>
        <w:t xml:space="preserve">a wide </w:t>
      </w:r>
      <w:r>
        <w:rPr>
          <w:color w:val="231F20"/>
          <w:spacing w:val="-3"/>
        </w:rPr>
        <w:t xml:space="preserve">range </w:t>
      </w:r>
      <w:r>
        <w:rPr>
          <w:color w:val="231F20"/>
        </w:rPr>
        <w:t xml:space="preserve">of views and </w:t>
      </w:r>
      <w:r>
        <w:rPr>
          <w:color w:val="231F20"/>
          <w:spacing w:val="-3"/>
        </w:rPr>
        <w:t xml:space="preserve">ideas </w:t>
      </w:r>
      <w:r>
        <w:rPr>
          <w:color w:val="231F20"/>
        </w:rPr>
        <w:t xml:space="preserve">from a variety of </w:t>
      </w:r>
      <w:r>
        <w:rPr>
          <w:color w:val="231F20"/>
          <w:spacing w:val="-2"/>
        </w:rPr>
        <w:t xml:space="preserve">stakeholders </w:t>
      </w:r>
      <w:r>
        <w:rPr>
          <w:color w:val="231F20"/>
          <w:spacing w:val="-4"/>
        </w:rPr>
        <w:t>including</w:t>
      </w:r>
      <w:r>
        <w:rPr>
          <w:color w:val="231F20"/>
          <w:spacing w:val="-16"/>
        </w:rPr>
        <w:t xml:space="preserve"> </w:t>
      </w:r>
      <w:r>
        <w:rPr>
          <w:color w:val="231F20"/>
        </w:rPr>
        <w:t>students,</w:t>
      </w:r>
      <w:r>
        <w:rPr>
          <w:color w:val="231F20"/>
          <w:spacing w:val="-16"/>
        </w:rPr>
        <w:t xml:space="preserve"> </w:t>
      </w:r>
      <w:r>
        <w:rPr>
          <w:color w:val="231F20"/>
        </w:rPr>
        <w:t>parents</w:t>
      </w:r>
      <w:r>
        <w:rPr>
          <w:color w:val="231F20"/>
          <w:spacing w:val="-16"/>
        </w:rPr>
        <w:t xml:space="preserve"> </w:t>
      </w:r>
      <w:r>
        <w:rPr>
          <w:color w:val="231F20"/>
        </w:rPr>
        <w:t>and</w:t>
      </w:r>
      <w:r>
        <w:rPr>
          <w:color w:val="231F20"/>
          <w:spacing w:val="-16"/>
        </w:rPr>
        <w:t xml:space="preserve"> </w:t>
      </w:r>
      <w:proofErr w:type="spellStart"/>
      <w:r>
        <w:rPr>
          <w:color w:val="231F20"/>
        </w:rPr>
        <w:t>carers</w:t>
      </w:r>
      <w:proofErr w:type="spellEnd"/>
      <w:r>
        <w:rPr>
          <w:color w:val="231F20"/>
        </w:rPr>
        <w:t>,</w:t>
      </w:r>
      <w:r>
        <w:rPr>
          <w:color w:val="231F20"/>
          <w:spacing w:val="-16"/>
        </w:rPr>
        <w:t xml:space="preserve"> </w:t>
      </w:r>
      <w:r>
        <w:rPr>
          <w:color w:val="231F20"/>
          <w:spacing w:val="-3"/>
        </w:rPr>
        <w:t xml:space="preserve">community </w:t>
      </w:r>
      <w:r>
        <w:rPr>
          <w:color w:val="231F20"/>
        </w:rPr>
        <w:t>members,</w:t>
      </w:r>
      <w:r>
        <w:rPr>
          <w:color w:val="231F20"/>
          <w:spacing w:val="-22"/>
        </w:rPr>
        <w:t xml:space="preserve"> </w:t>
      </w:r>
      <w:r>
        <w:rPr>
          <w:color w:val="231F20"/>
          <w:spacing w:val="-3"/>
        </w:rPr>
        <w:t>teachers</w:t>
      </w:r>
      <w:r>
        <w:rPr>
          <w:color w:val="231F20"/>
          <w:spacing w:val="-22"/>
        </w:rPr>
        <w:t xml:space="preserve"> </w:t>
      </w:r>
      <w:r>
        <w:rPr>
          <w:color w:val="231F20"/>
        </w:rPr>
        <w:t>and</w:t>
      </w:r>
      <w:r>
        <w:rPr>
          <w:color w:val="231F20"/>
          <w:spacing w:val="-22"/>
        </w:rPr>
        <w:t xml:space="preserve"> </w:t>
      </w:r>
      <w:r>
        <w:rPr>
          <w:color w:val="231F20"/>
        </w:rPr>
        <w:t>educators.</w:t>
      </w:r>
    </w:p>
    <w:p w:rsidR="00B06ED7" w:rsidRDefault="00D8783E">
      <w:pPr>
        <w:spacing w:before="148" w:line="235" w:lineRule="auto"/>
        <w:ind w:left="1417" w:right="65"/>
        <w:rPr>
          <w:i/>
          <w:sz w:val="21"/>
        </w:rPr>
      </w:pPr>
      <w:r>
        <w:rPr>
          <w:color w:val="231F20"/>
          <w:spacing w:val="-3"/>
          <w:sz w:val="21"/>
        </w:rPr>
        <w:t xml:space="preserve">Since </w:t>
      </w:r>
      <w:r>
        <w:rPr>
          <w:color w:val="231F20"/>
          <w:sz w:val="21"/>
        </w:rPr>
        <w:t xml:space="preserve">February </w:t>
      </w:r>
      <w:r>
        <w:rPr>
          <w:color w:val="231F20"/>
          <w:spacing w:val="-10"/>
          <w:sz w:val="21"/>
        </w:rPr>
        <w:t xml:space="preserve">2017, </w:t>
      </w:r>
      <w:r>
        <w:rPr>
          <w:color w:val="231F20"/>
          <w:sz w:val="21"/>
        </w:rPr>
        <w:t xml:space="preserve">the </w:t>
      </w:r>
      <w:r>
        <w:rPr>
          <w:color w:val="231F20"/>
          <w:spacing w:val="-3"/>
          <w:sz w:val="21"/>
        </w:rPr>
        <w:t xml:space="preserve">Education Directorate </w:t>
      </w:r>
      <w:r>
        <w:rPr>
          <w:color w:val="231F20"/>
          <w:spacing w:val="-2"/>
          <w:sz w:val="21"/>
        </w:rPr>
        <w:t>has</w:t>
      </w:r>
      <w:r>
        <w:rPr>
          <w:color w:val="231F20"/>
          <w:spacing w:val="-8"/>
          <w:sz w:val="21"/>
        </w:rPr>
        <w:t xml:space="preserve"> </w:t>
      </w:r>
      <w:r>
        <w:rPr>
          <w:color w:val="231F20"/>
          <w:sz w:val="21"/>
        </w:rPr>
        <w:t>been</w:t>
      </w:r>
      <w:r>
        <w:rPr>
          <w:color w:val="231F20"/>
          <w:spacing w:val="-8"/>
          <w:sz w:val="21"/>
        </w:rPr>
        <w:t xml:space="preserve"> </w:t>
      </w:r>
      <w:r>
        <w:rPr>
          <w:color w:val="231F20"/>
          <w:spacing w:val="-4"/>
          <w:sz w:val="21"/>
        </w:rPr>
        <w:t>consulting</w:t>
      </w:r>
      <w:r>
        <w:rPr>
          <w:color w:val="231F20"/>
          <w:spacing w:val="-8"/>
          <w:sz w:val="21"/>
        </w:rPr>
        <w:t xml:space="preserve"> </w:t>
      </w:r>
      <w:r>
        <w:rPr>
          <w:color w:val="231F20"/>
          <w:spacing w:val="-3"/>
          <w:sz w:val="21"/>
        </w:rPr>
        <w:t>broadly</w:t>
      </w:r>
      <w:r>
        <w:rPr>
          <w:color w:val="231F20"/>
          <w:spacing w:val="-8"/>
          <w:sz w:val="21"/>
        </w:rPr>
        <w:t xml:space="preserve"> </w:t>
      </w:r>
      <w:r>
        <w:rPr>
          <w:color w:val="231F20"/>
          <w:sz w:val="21"/>
        </w:rPr>
        <w:t>to</w:t>
      </w:r>
      <w:r>
        <w:rPr>
          <w:color w:val="231F20"/>
          <w:spacing w:val="-8"/>
          <w:sz w:val="21"/>
        </w:rPr>
        <w:t xml:space="preserve"> </w:t>
      </w:r>
      <w:r>
        <w:rPr>
          <w:color w:val="231F20"/>
          <w:sz w:val="21"/>
        </w:rPr>
        <w:t>answer</w:t>
      </w:r>
      <w:r>
        <w:rPr>
          <w:color w:val="231F20"/>
          <w:spacing w:val="-8"/>
          <w:sz w:val="21"/>
        </w:rPr>
        <w:t xml:space="preserve"> </w:t>
      </w:r>
      <w:r>
        <w:rPr>
          <w:color w:val="231F20"/>
          <w:sz w:val="21"/>
        </w:rPr>
        <w:t>the</w:t>
      </w:r>
      <w:r>
        <w:rPr>
          <w:color w:val="231F20"/>
          <w:spacing w:val="-8"/>
          <w:sz w:val="21"/>
        </w:rPr>
        <w:t xml:space="preserve"> </w:t>
      </w:r>
      <w:r>
        <w:rPr>
          <w:color w:val="231F20"/>
          <w:sz w:val="21"/>
        </w:rPr>
        <w:t xml:space="preserve">central questions </w:t>
      </w:r>
      <w:r>
        <w:rPr>
          <w:i/>
          <w:color w:val="231F20"/>
          <w:spacing w:val="-3"/>
          <w:sz w:val="21"/>
        </w:rPr>
        <w:t xml:space="preserve">“what </w:t>
      </w:r>
      <w:r>
        <w:rPr>
          <w:i/>
          <w:color w:val="231F20"/>
          <w:sz w:val="21"/>
        </w:rPr>
        <w:t xml:space="preserve">do </w:t>
      </w:r>
      <w:r>
        <w:rPr>
          <w:i/>
          <w:color w:val="231F20"/>
          <w:spacing w:val="-3"/>
          <w:sz w:val="21"/>
        </w:rPr>
        <w:t xml:space="preserve">we </w:t>
      </w:r>
      <w:r>
        <w:rPr>
          <w:i/>
          <w:color w:val="231F20"/>
          <w:spacing w:val="-4"/>
          <w:sz w:val="21"/>
        </w:rPr>
        <w:t xml:space="preserve">want </w:t>
      </w:r>
      <w:r>
        <w:rPr>
          <w:i/>
          <w:color w:val="231F20"/>
          <w:spacing w:val="-3"/>
          <w:sz w:val="21"/>
        </w:rPr>
        <w:t xml:space="preserve">and </w:t>
      </w:r>
      <w:r>
        <w:rPr>
          <w:i/>
          <w:color w:val="231F20"/>
          <w:sz w:val="21"/>
        </w:rPr>
        <w:t xml:space="preserve">expect </w:t>
      </w:r>
      <w:r>
        <w:rPr>
          <w:i/>
          <w:color w:val="231F20"/>
          <w:spacing w:val="-3"/>
          <w:sz w:val="21"/>
        </w:rPr>
        <w:t xml:space="preserve">from our school and early childhood </w:t>
      </w:r>
      <w:r>
        <w:rPr>
          <w:i/>
          <w:color w:val="231F20"/>
          <w:spacing w:val="-4"/>
          <w:sz w:val="21"/>
        </w:rPr>
        <w:t>education</w:t>
      </w:r>
      <w:r>
        <w:rPr>
          <w:i/>
          <w:color w:val="231F20"/>
          <w:spacing w:val="7"/>
          <w:sz w:val="21"/>
        </w:rPr>
        <w:t xml:space="preserve"> </w:t>
      </w:r>
      <w:r>
        <w:rPr>
          <w:i/>
          <w:color w:val="231F20"/>
          <w:spacing w:val="-4"/>
          <w:sz w:val="21"/>
        </w:rPr>
        <w:t>system?</w:t>
      </w:r>
    </w:p>
    <w:p w:rsidR="00B06ED7" w:rsidRDefault="00D8783E">
      <w:pPr>
        <w:spacing w:before="1" w:line="235" w:lineRule="auto"/>
        <w:ind w:left="1417" w:right="255"/>
        <w:rPr>
          <w:sz w:val="21"/>
        </w:rPr>
      </w:pPr>
      <w:r>
        <w:rPr>
          <w:i/>
          <w:color w:val="231F20"/>
          <w:sz w:val="21"/>
        </w:rPr>
        <w:t xml:space="preserve">Is the </w:t>
      </w:r>
      <w:r>
        <w:rPr>
          <w:i/>
          <w:color w:val="231F20"/>
          <w:spacing w:val="-3"/>
          <w:sz w:val="21"/>
        </w:rPr>
        <w:t xml:space="preserve">system </w:t>
      </w:r>
      <w:r>
        <w:rPr>
          <w:i/>
          <w:color w:val="231F20"/>
          <w:spacing w:val="-4"/>
          <w:sz w:val="21"/>
        </w:rPr>
        <w:t xml:space="preserve">providing </w:t>
      </w:r>
      <w:r>
        <w:rPr>
          <w:i/>
          <w:color w:val="231F20"/>
          <w:spacing w:val="-3"/>
          <w:sz w:val="21"/>
        </w:rPr>
        <w:t xml:space="preserve">this and </w:t>
      </w:r>
      <w:r>
        <w:rPr>
          <w:i/>
          <w:color w:val="231F20"/>
          <w:spacing w:val="-4"/>
          <w:sz w:val="21"/>
        </w:rPr>
        <w:t xml:space="preserve">what might </w:t>
      </w:r>
      <w:r>
        <w:rPr>
          <w:i/>
          <w:color w:val="231F20"/>
          <w:sz w:val="21"/>
        </w:rPr>
        <w:t xml:space="preserve">need </w:t>
      </w:r>
      <w:r>
        <w:rPr>
          <w:i/>
          <w:color w:val="231F20"/>
          <w:spacing w:val="-3"/>
          <w:sz w:val="21"/>
        </w:rPr>
        <w:t xml:space="preserve">to </w:t>
      </w:r>
      <w:r>
        <w:rPr>
          <w:i/>
          <w:color w:val="231F20"/>
          <w:spacing w:val="-4"/>
          <w:sz w:val="21"/>
        </w:rPr>
        <w:t xml:space="preserve">change?” </w:t>
      </w:r>
      <w:r>
        <w:rPr>
          <w:color w:val="231F20"/>
          <w:spacing w:val="-3"/>
          <w:sz w:val="21"/>
        </w:rPr>
        <w:t xml:space="preserve">This consultation </w:t>
      </w:r>
      <w:r>
        <w:rPr>
          <w:color w:val="231F20"/>
          <w:sz w:val="21"/>
        </w:rPr>
        <w:t xml:space="preserve">process </w:t>
      </w:r>
      <w:r>
        <w:rPr>
          <w:color w:val="231F20"/>
          <w:spacing w:val="-3"/>
          <w:sz w:val="21"/>
        </w:rPr>
        <w:t>will result</w:t>
      </w:r>
    </w:p>
    <w:p w:rsidR="00B06ED7" w:rsidRDefault="00D8783E">
      <w:pPr>
        <w:pStyle w:val="BodyText"/>
        <w:spacing w:before="1" w:line="235" w:lineRule="auto"/>
        <w:ind w:left="1417"/>
        <w:jc w:val="both"/>
      </w:pPr>
      <w:proofErr w:type="gramStart"/>
      <w:r>
        <w:rPr>
          <w:color w:val="231F20"/>
          <w:spacing w:val="-3"/>
        </w:rPr>
        <w:t>in</w:t>
      </w:r>
      <w:proofErr w:type="gramEnd"/>
      <w:r>
        <w:rPr>
          <w:color w:val="231F20"/>
          <w:spacing w:val="-3"/>
        </w:rPr>
        <w:t xml:space="preserve"> </w:t>
      </w:r>
      <w:r>
        <w:rPr>
          <w:color w:val="231F20"/>
        </w:rPr>
        <w:t xml:space="preserve">a </w:t>
      </w:r>
      <w:r>
        <w:rPr>
          <w:color w:val="231F20"/>
          <w:spacing w:val="-3"/>
        </w:rPr>
        <w:t xml:space="preserve">clear vision for </w:t>
      </w:r>
      <w:r>
        <w:rPr>
          <w:color w:val="231F20"/>
        </w:rPr>
        <w:t xml:space="preserve">the future of the ACT </w:t>
      </w:r>
      <w:r>
        <w:rPr>
          <w:color w:val="231F20"/>
          <w:spacing w:val="-4"/>
        </w:rPr>
        <w:t xml:space="preserve">Education </w:t>
      </w:r>
      <w:r>
        <w:rPr>
          <w:color w:val="231F20"/>
        </w:rPr>
        <w:t xml:space="preserve">system, and </w:t>
      </w:r>
      <w:r>
        <w:rPr>
          <w:color w:val="231F20"/>
          <w:spacing w:val="-3"/>
        </w:rPr>
        <w:t xml:space="preserve">will </w:t>
      </w:r>
      <w:r>
        <w:rPr>
          <w:color w:val="231F20"/>
        </w:rPr>
        <w:t xml:space="preserve">be developed </w:t>
      </w:r>
      <w:r>
        <w:rPr>
          <w:color w:val="231F20"/>
          <w:spacing w:val="-4"/>
        </w:rPr>
        <w:t xml:space="preserve">into </w:t>
      </w:r>
      <w:r>
        <w:rPr>
          <w:color w:val="231F20"/>
        </w:rPr>
        <w:t xml:space="preserve">a strategy </w:t>
      </w:r>
      <w:r>
        <w:rPr>
          <w:color w:val="231F20"/>
          <w:spacing w:val="-3"/>
        </w:rPr>
        <w:t xml:space="preserve">that </w:t>
      </w:r>
      <w:r>
        <w:rPr>
          <w:color w:val="231F20"/>
        </w:rPr>
        <w:t>focuses</w:t>
      </w:r>
      <w:r>
        <w:rPr>
          <w:color w:val="231F20"/>
          <w:spacing w:val="-9"/>
        </w:rPr>
        <w:t xml:space="preserve"> </w:t>
      </w:r>
      <w:r>
        <w:rPr>
          <w:color w:val="231F20"/>
        </w:rPr>
        <w:t>on</w:t>
      </w:r>
      <w:r>
        <w:rPr>
          <w:color w:val="231F20"/>
          <w:spacing w:val="-9"/>
        </w:rPr>
        <w:t xml:space="preserve"> </w:t>
      </w:r>
      <w:r>
        <w:rPr>
          <w:color w:val="231F20"/>
          <w:spacing w:val="-3"/>
        </w:rPr>
        <w:t>enhancing</w:t>
      </w:r>
      <w:r>
        <w:rPr>
          <w:color w:val="231F20"/>
          <w:spacing w:val="-9"/>
        </w:rPr>
        <w:t xml:space="preserve"> </w:t>
      </w:r>
      <w:r>
        <w:rPr>
          <w:color w:val="231F20"/>
        </w:rPr>
        <w:t>equity</w:t>
      </w:r>
      <w:r>
        <w:rPr>
          <w:color w:val="231F20"/>
          <w:spacing w:val="-9"/>
        </w:rPr>
        <w:t xml:space="preserve"> </w:t>
      </w:r>
      <w:r>
        <w:rPr>
          <w:color w:val="231F20"/>
        </w:rPr>
        <w:t>and</w:t>
      </w:r>
      <w:r>
        <w:rPr>
          <w:color w:val="231F20"/>
          <w:spacing w:val="-9"/>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spacing w:val="-3"/>
        </w:rPr>
        <w:t>quality early</w:t>
      </w:r>
      <w:r>
        <w:rPr>
          <w:color w:val="231F20"/>
          <w:spacing w:val="-11"/>
        </w:rPr>
        <w:t xml:space="preserve"> </w:t>
      </w:r>
      <w:r>
        <w:rPr>
          <w:color w:val="231F20"/>
          <w:spacing w:val="-3"/>
        </w:rPr>
        <w:t>childhood</w:t>
      </w:r>
      <w:r>
        <w:rPr>
          <w:color w:val="231F20"/>
          <w:spacing w:val="-11"/>
        </w:rPr>
        <w:t xml:space="preserve"> </w:t>
      </w:r>
      <w:r>
        <w:rPr>
          <w:color w:val="231F20"/>
          <w:spacing w:val="-3"/>
        </w:rPr>
        <w:t>education</w:t>
      </w:r>
      <w:r>
        <w:rPr>
          <w:color w:val="231F20"/>
          <w:spacing w:val="-11"/>
        </w:rPr>
        <w:t xml:space="preserve"> </w:t>
      </w:r>
      <w:r>
        <w:rPr>
          <w:color w:val="231F20"/>
          <w:spacing w:val="-3"/>
        </w:rPr>
        <w:t>and</w:t>
      </w:r>
      <w:r>
        <w:rPr>
          <w:color w:val="231F20"/>
          <w:spacing w:val="-11"/>
        </w:rPr>
        <w:t xml:space="preserve"> </w:t>
      </w:r>
      <w:r>
        <w:rPr>
          <w:color w:val="231F20"/>
          <w:spacing w:val="-3"/>
        </w:rPr>
        <w:t>care</w:t>
      </w:r>
      <w:r>
        <w:rPr>
          <w:color w:val="231F20"/>
          <w:spacing w:val="-11"/>
        </w:rPr>
        <w:t xml:space="preserve"> </w:t>
      </w:r>
      <w:r>
        <w:rPr>
          <w:color w:val="231F20"/>
          <w:spacing w:val="-3"/>
        </w:rPr>
        <w:t>for</w:t>
      </w:r>
      <w:r>
        <w:rPr>
          <w:color w:val="231F20"/>
          <w:spacing w:val="-11"/>
        </w:rPr>
        <w:t xml:space="preserve"> </w:t>
      </w:r>
      <w:r>
        <w:rPr>
          <w:color w:val="231F20"/>
          <w:spacing w:val="-4"/>
        </w:rPr>
        <w:t>all</w:t>
      </w:r>
      <w:r>
        <w:rPr>
          <w:color w:val="231F20"/>
          <w:spacing w:val="-11"/>
        </w:rPr>
        <w:t xml:space="preserve"> </w:t>
      </w:r>
      <w:r>
        <w:rPr>
          <w:color w:val="231F20"/>
        </w:rPr>
        <w:t>students.</w:t>
      </w:r>
    </w:p>
    <w:p w:rsidR="00B06ED7" w:rsidRDefault="00B06ED7">
      <w:pPr>
        <w:pStyle w:val="BodyText"/>
        <w:spacing w:before="1"/>
        <w:rPr>
          <w:sz w:val="20"/>
        </w:rPr>
      </w:pPr>
    </w:p>
    <w:p w:rsidR="00B06ED7" w:rsidRDefault="00D8783E">
      <w:pPr>
        <w:pStyle w:val="Heading3"/>
        <w:spacing w:line="211" w:lineRule="auto"/>
        <w:ind w:left="1417" w:right="1350"/>
        <w:rPr>
          <w:b/>
        </w:rPr>
      </w:pPr>
      <w:bookmarkStart w:id="25" w:name="_TOC_250003"/>
      <w:bookmarkEnd w:id="25"/>
      <w:r>
        <w:rPr>
          <w:b/>
          <w:color w:val="F36B24"/>
          <w:w w:val="95"/>
        </w:rPr>
        <w:t>School Administration System (SAS)</w:t>
      </w:r>
    </w:p>
    <w:p w:rsidR="00B06ED7" w:rsidRDefault="00D8783E">
      <w:pPr>
        <w:pStyle w:val="BodyText"/>
        <w:spacing w:before="61" w:line="235" w:lineRule="auto"/>
        <w:ind w:left="1417" w:right="-2"/>
      </w:pPr>
      <w:r>
        <w:rPr>
          <w:color w:val="231F20"/>
        </w:rPr>
        <w:t xml:space="preserve">The ACT </w:t>
      </w:r>
      <w:r>
        <w:rPr>
          <w:color w:val="231F20"/>
          <w:spacing w:val="-3"/>
        </w:rPr>
        <w:t xml:space="preserve">Government </w:t>
      </w:r>
      <w:r>
        <w:rPr>
          <w:color w:val="231F20"/>
          <w:spacing w:val="-2"/>
        </w:rPr>
        <w:t xml:space="preserve">has </w:t>
      </w:r>
      <w:r>
        <w:rPr>
          <w:color w:val="231F20"/>
          <w:spacing w:val="-3"/>
        </w:rPr>
        <w:t xml:space="preserve">invested </w:t>
      </w:r>
      <w:r>
        <w:rPr>
          <w:color w:val="231F20"/>
          <w:spacing w:val="-6"/>
        </w:rPr>
        <w:t xml:space="preserve">$10 </w:t>
      </w:r>
      <w:r>
        <w:rPr>
          <w:color w:val="231F20"/>
          <w:spacing w:val="-4"/>
        </w:rPr>
        <w:t xml:space="preserve">million </w:t>
      </w:r>
      <w:r>
        <w:rPr>
          <w:color w:val="231F20"/>
        </w:rPr>
        <w:t xml:space="preserve">over three years to </w:t>
      </w:r>
      <w:r>
        <w:rPr>
          <w:color w:val="231F20"/>
          <w:spacing w:val="-3"/>
        </w:rPr>
        <w:t xml:space="preserve">design </w:t>
      </w:r>
      <w:r>
        <w:rPr>
          <w:color w:val="231F20"/>
        </w:rPr>
        <w:t xml:space="preserve">and </w:t>
      </w:r>
      <w:r>
        <w:rPr>
          <w:color w:val="231F20"/>
          <w:spacing w:val="-3"/>
        </w:rPr>
        <w:t xml:space="preserve">implement </w:t>
      </w:r>
      <w:r>
        <w:rPr>
          <w:color w:val="231F20"/>
        </w:rPr>
        <w:t xml:space="preserve">a modern, </w:t>
      </w:r>
      <w:r>
        <w:rPr>
          <w:color w:val="231F20"/>
          <w:spacing w:val="-3"/>
        </w:rPr>
        <w:t xml:space="preserve">fully integrated </w:t>
      </w:r>
      <w:r>
        <w:rPr>
          <w:color w:val="231F20"/>
        </w:rPr>
        <w:t xml:space="preserve">school </w:t>
      </w:r>
      <w:r>
        <w:rPr>
          <w:color w:val="231F20"/>
          <w:spacing w:val="-3"/>
        </w:rPr>
        <w:t xml:space="preserve">administration </w:t>
      </w:r>
      <w:r>
        <w:rPr>
          <w:color w:val="231F20"/>
        </w:rPr>
        <w:t xml:space="preserve">system. The new system </w:t>
      </w:r>
      <w:r>
        <w:rPr>
          <w:color w:val="231F20"/>
          <w:spacing w:val="-3"/>
        </w:rPr>
        <w:t xml:space="preserve">will </w:t>
      </w:r>
      <w:r>
        <w:rPr>
          <w:color w:val="231F20"/>
        </w:rPr>
        <w:t xml:space="preserve">transform the </w:t>
      </w:r>
      <w:r>
        <w:rPr>
          <w:color w:val="231F20"/>
          <w:spacing w:val="-3"/>
        </w:rPr>
        <w:t xml:space="preserve">administration </w:t>
      </w:r>
      <w:r>
        <w:rPr>
          <w:color w:val="231F20"/>
        </w:rPr>
        <w:t xml:space="preserve">of ACT </w:t>
      </w:r>
      <w:r>
        <w:rPr>
          <w:color w:val="231F20"/>
          <w:spacing w:val="-3"/>
        </w:rPr>
        <w:t xml:space="preserve">public </w:t>
      </w:r>
      <w:r>
        <w:rPr>
          <w:color w:val="231F20"/>
        </w:rPr>
        <w:t xml:space="preserve">schools and </w:t>
      </w:r>
      <w:r>
        <w:rPr>
          <w:color w:val="231F20"/>
          <w:spacing w:val="-3"/>
        </w:rPr>
        <w:t xml:space="preserve">provide enhanced digital communications </w:t>
      </w:r>
      <w:r>
        <w:rPr>
          <w:color w:val="231F20"/>
        </w:rPr>
        <w:t>between home and school.</w:t>
      </w:r>
    </w:p>
    <w:p w:rsidR="00B06ED7" w:rsidRDefault="00D8783E">
      <w:pPr>
        <w:pStyle w:val="BodyText"/>
        <w:spacing w:before="1" w:line="235" w:lineRule="auto"/>
        <w:ind w:left="1417" w:right="163"/>
      </w:pPr>
      <w:r>
        <w:rPr>
          <w:color w:val="231F20"/>
        </w:rPr>
        <w:t xml:space="preserve">The system </w:t>
      </w:r>
      <w:r>
        <w:rPr>
          <w:color w:val="231F20"/>
          <w:spacing w:val="-3"/>
        </w:rPr>
        <w:t xml:space="preserve">will provide for improved monitoring </w:t>
      </w:r>
      <w:r>
        <w:rPr>
          <w:color w:val="231F20"/>
        </w:rPr>
        <w:t xml:space="preserve">of </w:t>
      </w:r>
      <w:r>
        <w:rPr>
          <w:color w:val="231F20"/>
          <w:spacing w:val="-3"/>
        </w:rPr>
        <w:t xml:space="preserve">achievement, </w:t>
      </w:r>
      <w:r>
        <w:rPr>
          <w:color w:val="231F20"/>
        </w:rPr>
        <w:t xml:space="preserve">progress and </w:t>
      </w:r>
      <w:r>
        <w:rPr>
          <w:color w:val="231F20"/>
          <w:spacing w:val="-3"/>
        </w:rPr>
        <w:t xml:space="preserve">outcomes </w:t>
      </w:r>
      <w:r>
        <w:rPr>
          <w:color w:val="231F20"/>
          <w:spacing w:val="-4"/>
        </w:rPr>
        <w:t xml:space="preserve">for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students.</w:t>
      </w:r>
    </w:p>
    <w:p w:rsidR="00B06ED7" w:rsidRDefault="00D8783E">
      <w:pPr>
        <w:pStyle w:val="BodyText"/>
        <w:spacing w:before="148" w:line="235" w:lineRule="auto"/>
        <w:ind w:left="1417" w:right="368"/>
        <w:jc w:val="both"/>
      </w:pPr>
      <w:r>
        <w:rPr>
          <w:color w:val="231F20"/>
        </w:rPr>
        <w:t>The</w:t>
      </w:r>
      <w:r>
        <w:rPr>
          <w:color w:val="231F20"/>
          <w:spacing w:val="-11"/>
        </w:rPr>
        <w:t xml:space="preserve"> </w:t>
      </w:r>
      <w:r>
        <w:rPr>
          <w:color w:val="231F20"/>
        </w:rPr>
        <w:t>system</w:t>
      </w:r>
      <w:r>
        <w:rPr>
          <w:color w:val="231F20"/>
          <w:spacing w:val="-11"/>
        </w:rPr>
        <w:t xml:space="preserve"> </w:t>
      </w:r>
      <w:r>
        <w:rPr>
          <w:color w:val="231F20"/>
          <w:spacing w:val="-3"/>
        </w:rPr>
        <w:t>will</w:t>
      </w:r>
      <w:r>
        <w:rPr>
          <w:color w:val="231F20"/>
          <w:spacing w:val="-11"/>
        </w:rPr>
        <w:t xml:space="preserve"> </w:t>
      </w:r>
      <w:r>
        <w:rPr>
          <w:color w:val="231F20"/>
        </w:rPr>
        <w:t>be</w:t>
      </w:r>
      <w:r>
        <w:rPr>
          <w:color w:val="231F20"/>
          <w:spacing w:val="-11"/>
        </w:rPr>
        <w:t xml:space="preserve"> </w:t>
      </w:r>
      <w:r>
        <w:rPr>
          <w:color w:val="231F20"/>
        </w:rPr>
        <w:t>progressively</w:t>
      </w:r>
      <w:r>
        <w:rPr>
          <w:color w:val="231F20"/>
          <w:spacing w:val="-11"/>
        </w:rPr>
        <w:t xml:space="preserve"> </w:t>
      </w:r>
      <w:r>
        <w:rPr>
          <w:color w:val="231F20"/>
          <w:spacing w:val="-3"/>
        </w:rPr>
        <w:t xml:space="preserve">implemented </w:t>
      </w:r>
      <w:r>
        <w:rPr>
          <w:color w:val="231F20"/>
        </w:rPr>
        <w:t xml:space="preserve">across </w:t>
      </w:r>
      <w:r>
        <w:rPr>
          <w:color w:val="231F20"/>
          <w:spacing w:val="-3"/>
        </w:rPr>
        <w:t xml:space="preserve">all </w:t>
      </w:r>
      <w:r>
        <w:rPr>
          <w:color w:val="231F20"/>
        </w:rPr>
        <w:t xml:space="preserve">ACT </w:t>
      </w:r>
      <w:r>
        <w:rPr>
          <w:color w:val="231F20"/>
          <w:spacing w:val="-3"/>
        </w:rPr>
        <w:t xml:space="preserve">public </w:t>
      </w:r>
      <w:r>
        <w:rPr>
          <w:color w:val="231F20"/>
        </w:rPr>
        <w:t xml:space="preserve">schools from the start of the </w:t>
      </w:r>
      <w:r>
        <w:rPr>
          <w:color w:val="231F20"/>
          <w:spacing w:val="-5"/>
        </w:rPr>
        <w:t xml:space="preserve">2018 </w:t>
      </w:r>
      <w:r>
        <w:rPr>
          <w:color w:val="231F20"/>
        </w:rPr>
        <w:t>school</w:t>
      </w:r>
      <w:r>
        <w:rPr>
          <w:color w:val="231F20"/>
          <w:spacing w:val="-19"/>
        </w:rPr>
        <w:t xml:space="preserve"> </w:t>
      </w:r>
      <w:r>
        <w:rPr>
          <w:color w:val="231F20"/>
          <w:spacing w:val="-5"/>
        </w:rPr>
        <w:t>year.</w:t>
      </w:r>
    </w:p>
    <w:p w:rsidR="00B06ED7" w:rsidRDefault="00B06ED7">
      <w:pPr>
        <w:pStyle w:val="BodyText"/>
        <w:rPr>
          <w:sz w:val="20"/>
        </w:rPr>
      </w:pPr>
    </w:p>
    <w:p w:rsidR="00B06ED7" w:rsidRDefault="00D8783E">
      <w:pPr>
        <w:pStyle w:val="Heading3"/>
        <w:spacing w:before="1" w:line="211" w:lineRule="auto"/>
        <w:ind w:left="1417" w:right="913"/>
        <w:rPr>
          <w:b/>
        </w:rPr>
      </w:pPr>
      <w:bookmarkStart w:id="26" w:name="_TOC_250002"/>
      <w:bookmarkEnd w:id="26"/>
      <w:r>
        <w:rPr>
          <w:b/>
          <w:color w:val="F36B24"/>
          <w:w w:val="95"/>
        </w:rPr>
        <w:t>Ensuring equitable access to technology</w:t>
      </w:r>
    </w:p>
    <w:p w:rsidR="00B06ED7" w:rsidRDefault="00D8783E">
      <w:pPr>
        <w:pStyle w:val="BodyText"/>
        <w:spacing w:before="61" w:line="235" w:lineRule="auto"/>
        <w:ind w:left="1417" w:right="282"/>
      </w:pPr>
      <w:r>
        <w:rPr>
          <w:color w:val="231F20"/>
        </w:rPr>
        <w:t xml:space="preserve">In </w:t>
      </w:r>
      <w:r>
        <w:rPr>
          <w:color w:val="231F20"/>
          <w:spacing w:val="-3"/>
        </w:rPr>
        <w:t xml:space="preserve">September </w:t>
      </w:r>
      <w:r>
        <w:rPr>
          <w:color w:val="231F20"/>
          <w:spacing w:val="-5"/>
        </w:rPr>
        <w:t xml:space="preserve">2016, </w:t>
      </w:r>
      <w:r>
        <w:rPr>
          <w:color w:val="231F20"/>
        </w:rPr>
        <w:t xml:space="preserve">the ACT </w:t>
      </w:r>
      <w:r>
        <w:rPr>
          <w:color w:val="231F20"/>
          <w:spacing w:val="-3"/>
        </w:rPr>
        <w:t xml:space="preserve">Government made </w:t>
      </w:r>
      <w:r>
        <w:rPr>
          <w:color w:val="231F20"/>
        </w:rPr>
        <w:t xml:space="preserve">an election </w:t>
      </w:r>
      <w:r>
        <w:rPr>
          <w:color w:val="231F20"/>
          <w:spacing w:val="-3"/>
        </w:rPr>
        <w:t xml:space="preserve">commitment </w:t>
      </w:r>
      <w:r>
        <w:rPr>
          <w:color w:val="231F20"/>
        </w:rPr>
        <w:t xml:space="preserve">to </w:t>
      </w:r>
      <w:r>
        <w:rPr>
          <w:color w:val="231F20"/>
          <w:spacing w:val="-3"/>
        </w:rPr>
        <w:t xml:space="preserve">supply </w:t>
      </w:r>
      <w:r>
        <w:rPr>
          <w:color w:val="231F20"/>
        </w:rPr>
        <w:t>every</w:t>
      </w:r>
      <w:r>
        <w:rPr>
          <w:color w:val="231F20"/>
          <w:spacing w:val="-30"/>
        </w:rPr>
        <w:t xml:space="preserve"> </w:t>
      </w:r>
      <w:r>
        <w:rPr>
          <w:color w:val="231F20"/>
          <w:spacing w:val="-3"/>
        </w:rPr>
        <w:t xml:space="preserve">public high </w:t>
      </w:r>
      <w:r>
        <w:rPr>
          <w:color w:val="231F20"/>
        </w:rPr>
        <w:t xml:space="preserve">school and </w:t>
      </w:r>
      <w:r>
        <w:rPr>
          <w:color w:val="231F20"/>
          <w:spacing w:val="-4"/>
        </w:rPr>
        <w:t xml:space="preserve">college </w:t>
      </w:r>
      <w:r>
        <w:rPr>
          <w:color w:val="231F20"/>
        </w:rPr>
        <w:t xml:space="preserve">student </w:t>
      </w:r>
      <w:r>
        <w:rPr>
          <w:color w:val="231F20"/>
          <w:spacing w:val="-3"/>
        </w:rPr>
        <w:t xml:space="preserve">in </w:t>
      </w:r>
      <w:r>
        <w:rPr>
          <w:color w:val="231F20"/>
        </w:rPr>
        <w:t xml:space="preserve">the ACT with a </w:t>
      </w:r>
      <w:r>
        <w:rPr>
          <w:color w:val="231F20"/>
          <w:spacing w:val="-3"/>
        </w:rPr>
        <w:t xml:space="preserve">high </w:t>
      </w:r>
      <w:r>
        <w:rPr>
          <w:color w:val="231F20"/>
          <w:spacing w:val="-4"/>
        </w:rPr>
        <w:t xml:space="preserve">quality, </w:t>
      </w:r>
      <w:r>
        <w:rPr>
          <w:color w:val="231F20"/>
        </w:rPr>
        <w:t xml:space="preserve">up-to-date </w:t>
      </w:r>
      <w:r>
        <w:rPr>
          <w:color w:val="231F20"/>
          <w:spacing w:val="-3"/>
        </w:rPr>
        <w:t xml:space="preserve">device. </w:t>
      </w:r>
      <w:r>
        <w:rPr>
          <w:color w:val="231F20"/>
        </w:rPr>
        <w:t>These devices</w:t>
      </w:r>
      <w:r>
        <w:rPr>
          <w:color w:val="231F20"/>
          <w:spacing w:val="-10"/>
        </w:rPr>
        <w:t xml:space="preserve"> </w:t>
      </w:r>
      <w:r>
        <w:rPr>
          <w:color w:val="231F20"/>
          <w:spacing w:val="-3"/>
        </w:rPr>
        <w:t>will</w:t>
      </w:r>
      <w:r>
        <w:rPr>
          <w:color w:val="231F20"/>
          <w:spacing w:val="-10"/>
        </w:rPr>
        <w:t xml:space="preserve"> </w:t>
      </w:r>
      <w:r>
        <w:rPr>
          <w:color w:val="231F20"/>
          <w:spacing w:val="-3"/>
        </w:rPr>
        <w:t>provide</w:t>
      </w:r>
      <w:r>
        <w:rPr>
          <w:color w:val="231F20"/>
          <w:spacing w:val="-10"/>
        </w:rPr>
        <w:t xml:space="preserve"> </w:t>
      </w:r>
      <w:r>
        <w:rPr>
          <w:color w:val="231F20"/>
        </w:rPr>
        <w:t>opportunities</w:t>
      </w:r>
      <w:r>
        <w:rPr>
          <w:color w:val="231F20"/>
          <w:spacing w:val="-10"/>
        </w:rPr>
        <w:t xml:space="preserve"> </w:t>
      </w:r>
      <w:r>
        <w:rPr>
          <w:color w:val="231F20"/>
        </w:rPr>
        <w:t>to</w:t>
      </w:r>
      <w:r>
        <w:rPr>
          <w:color w:val="231F20"/>
          <w:spacing w:val="-10"/>
        </w:rPr>
        <w:t xml:space="preserve"> </w:t>
      </w:r>
      <w:r>
        <w:rPr>
          <w:color w:val="231F20"/>
          <w:spacing w:val="-3"/>
        </w:rPr>
        <w:t xml:space="preserve">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w:t>
      </w:r>
      <w:r>
        <w:rPr>
          <w:color w:val="231F20"/>
          <w:spacing w:val="-3"/>
        </w:rPr>
        <w:t xml:space="preserve">to develop digital </w:t>
      </w:r>
      <w:r>
        <w:rPr>
          <w:color w:val="231F20"/>
        </w:rPr>
        <w:t xml:space="preserve">technology </w:t>
      </w:r>
      <w:r>
        <w:rPr>
          <w:color w:val="231F20"/>
          <w:spacing w:val="-3"/>
        </w:rPr>
        <w:t xml:space="preserve">skills </w:t>
      </w:r>
      <w:r>
        <w:rPr>
          <w:color w:val="231F20"/>
        </w:rPr>
        <w:t xml:space="preserve">and </w:t>
      </w:r>
      <w:r>
        <w:rPr>
          <w:color w:val="231F20"/>
          <w:spacing w:val="-3"/>
        </w:rPr>
        <w:t xml:space="preserve">improve </w:t>
      </w:r>
      <w:r>
        <w:rPr>
          <w:color w:val="231F20"/>
        </w:rPr>
        <w:t xml:space="preserve">their </w:t>
      </w:r>
      <w:r>
        <w:rPr>
          <w:color w:val="231F20"/>
          <w:spacing w:val="-3"/>
        </w:rPr>
        <w:t>learning</w:t>
      </w:r>
      <w:r>
        <w:rPr>
          <w:color w:val="231F20"/>
          <w:spacing w:val="-22"/>
        </w:rPr>
        <w:t xml:space="preserve"> </w:t>
      </w:r>
      <w:r>
        <w:rPr>
          <w:color w:val="231F20"/>
        </w:rPr>
        <w:t>outcomes.</w:t>
      </w:r>
    </w:p>
    <w:p w:rsidR="00B06ED7" w:rsidRDefault="00D8783E">
      <w:pPr>
        <w:pStyle w:val="Heading3"/>
        <w:spacing w:before="101"/>
        <w:ind w:left="541"/>
        <w:rPr>
          <w:b/>
        </w:rPr>
      </w:pPr>
      <w:bookmarkStart w:id="27" w:name="_TOC_250001"/>
      <w:r>
        <w:br w:type="column"/>
      </w:r>
      <w:bookmarkEnd w:id="27"/>
      <w:r>
        <w:rPr>
          <w:b/>
          <w:color w:val="F36B24"/>
          <w:w w:val="95"/>
        </w:rPr>
        <w:lastRenderedPageBreak/>
        <w:t>Google G Suite for Education</w:t>
      </w:r>
    </w:p>
    <w:p w:rsidR="00B06ED7" w:rsidRDefault="00D8783E">
      <w:pPr>
        <w:pStyle w:val="BodyText"/>
        <w:spacing w:before="60" w:line="235" w:lineRule="auto"/>
        <w:ind w:left="541" w:right="211"/>
      </w:pPr>
      <w:r>
        <w:rPr>
          <w:color w:val="231F20"/>
        </w:rPr>
        <w:t xml:space="preserve">Google G </w:t>
      </w:r>
      <w:r>
        <w:rPr>
          <w:color w:val="231F20"/>
          <w:spacing w:val="-3"/>
        </w:rPr>
        <w:t xml:space="preserve">Suite for Education </w:t>
      </w:r>
      <w:r>
        <w:rPr>
          <w:color w:val="231F20"/>
        </w:rPr>
        <w:t xml:space="preserve">is a modern and </w:t>
      </w:r>
      <w:r>
        <w:rPr>
          <w:color w:val="231F20"/>
          <w:spacing w:val="-3"/>
        </w:rPr>
        <w:t xml:space="preserve">cloud </w:t>
      </w:r>
      <w:r>
        <w:rPr>
          <w:color w:val="231F20"/>
        </w:rPr>
        <w:t xml:space="preserve">based </w:t>
      </w:r>
      <w:r>
        <w:rPr>
          <w:color w:val="231F20"/>
          <w:spacing w:val="-4"/>
        </w:rPr>
        <w:t xml:space="preserve">online </w:t>
      </w:r>
      <w:r>
        <w:rPr>
          <w:color w:val="231F20"/>
          <w:spacing w:val="-3"/>
        </w:rPr>
        <w:t xml:space="preserve">learning </w:t>
      </w:r>
      <w:r>
        <w:rPr>
          <w:color w:val="231F20"/>
          <w:spacing w:val="-2"/>
        </w:rPr>
        <w:t xml:space="preserve">platform </w:t>
      </w:r>
      <w:r>
        <w:rPr>
          <w:color w:val="231F20"/>
          <w:spacing w:val="-3"/>
        </w:rPr>
        <w:t xml:space="preserve">for </w:t>
      </w:r>
      <w:r>
        <w:rPr>
          <w:color w:val="231F20"/>
        </w:rPr>
        <w:t xml:space="preserve">students and </w:t>
      </w:r>
      <w:r>
        <w:rPr>
          <w:color w:val="231F20"/>
          <w:spacing w:val="-2"/>
        </w:rPr>
        <w:t xml:space="preserve">teachers. </w:t>
      </w:r>
      <w:r>
        <w:rPr>
          <w:color w:val="231F20"/>
        </w:rPr>
        <w:t xml:space="preserve">The G </w:t>
      </w:r>
      <w:r>
        <w:rPr>
          <w:color w:val="231F20"/>
          <w:spacing w:val="-3"/>
        </w:rPr>
        <w:t xml:space="preserve">Suite </w:t>
      </w:r>
      <w:r>
        <w:rPr>
          <w:color w:val="231F20"/>
        </w:rPr>
        <w:t xml:space="preserve">is </w:t>
      </w:r>
      <w:r>
        <w:rPr>
          <w:color w:val="231F20"/>
          <w:spacing w:val="-4"/>
        </w:rPr>
        <w:t xml:space="preserve">available </w:t>
      </w:r>
      <w:r>
        <w:rPr>
          <w:color w:val="231F20"/>
        </w:rPr>
        <w:t xml:space="preserve">on </w:t>
      </w:r>
      <w:r>
        <w:rPr>
          <w:color w:val="231F20"/>
          <w:spacing w:val="-3"/>
        </w:rPr>
        <w:t xml:space="preserve">any </w:t>
      </w:r>
      <w:r>
        <w:rPr>
          <w:color w:val="231F20"/>
        </w:rPr>
        <w:t xml:space="preserve">modern connected </w:t>
      </w:r>
      <w:r>
        <w:rPr>
          <w:color w:val="231F20"/>
          <w:spacing w:val="-3"/>
        </w:rPr>
        <w:t xml:space="preserve">device. </w:t>
      </w:r>
      <w:r>
        <w:rPr>
          <w:color w:val="231F20"/>
        </w:rPr>
        <w:t xml:space="preserve">G </w:t>
      </w:r>
      <w:r>
        <w:rPr>
          <w:color w:val="231F20"/>
          <w:spacing w:val="-3"/>
        </w:rPr>
        <w:t xml:space="preserve">Suite </w:t>
      </w:r>
      <w:r>
        <w:rPr>
          <w:color w:val="231F20"/>
        </w:rPr>
        <w:t>provides</w:t>
      </w:r>
    </w:p>
    <w:p w:rsidR="00B06ED7" w:rsidRDefault="00D8783E">
      <w:pPr>
        <w:pStyle w:val="BodyText"/>
        <w:spacing w:line="235" w:lineRule="auto"/>
        <w:ind w:left="541" w:right="153"/>
      </w:pPr>
      <w:proofErr w:type="gramStart"/>
      <w:r>
        <w:rPr>
          <w:color w:val="231F20"/>
        </w:rPr>
        <w:t>the</w:t>
      </w:r>
      <w:proofErr w:type="gramEnd"/>
      <w:r>
        <w:rPr>
          <w:color w:val="231F20"/>
        </w:rPr>
        <w:t xml:space="preserve"> ability to create and share documents and presentations. G Suite aggregates class tasks and assignments, online collaboration and provides communication tools such as email, instant messaging and web conferencing. G Suite also comes with unlimited online storage for teachers and students. As of June 2017, there were over 49,913 active public school users including Aboriginal and Torres Strait Islander students.</w:t>
      </w:r>
    </w:p>
    <w:p w:rsidR="00B06ED7" w:rsidRDefault="00D8783E">
      <w:pPr>
        <w:pStyle w:val="Heading3"/>
        <w:spacing w:before="214"/>
        <w:ind w:left="541"/>
        <w:rPr>
          <w:b/>
        </w:rPr>
      </w:pPr>
      <w:bookmarkStart w:id="28" w:name="_TOC_250000"/>
      <w:bookmarkEnd w:id="28"/>
      <w:r>
        <w:rPr>
          <w:b/>
          <w:color w:val="F36B24"/>
          <w:w w:val="95"/>
        </w:rPr>
        <w:t>School Performance</w:t>
      </w:r>
    </w:p>
    <w:p w:rsidR="00B06ED7" w:rsidRDefault="00D8783E">
      <w:pPr>
        <w:spacing w:before="61" w:line="235" w:lineRule="auto"/>
        <w:ind w:left="541" w:right="211"/>
        <w:rPr>
          <w:sz w:val="21"/>
        </w:rPr>
      </w:pPr>
      <w:r>
        <w:rPr>
          <w:color w:val="231F20"/>
          <w:sz w:val="21"/>
        </w:rPr>
        <w:t xml:space="preserve">The </w:t>
      </w:r>
      <w:r>
        <w:rPr>
          <w:i/>
          <w:color w:val="231F20"/>
          <w:spacing w:val="-3"/>
          <w:sz w:val="21"/>
        </w:rPr>
        <w:t xml:space="preserve">People, </w:t>
      </w:r>
      <w:r>
        <w:rPr>
          <w:i/>
          <w:color w:val="231F20"/>
          <w:spacing w:val="-4"/>
          <w:sz w:val="21"/>
        </w:rPr>
        <w:t xml:space="preserve">Practice </w:t>
      </w:r>
      <w:r>
        <w:rPr>
          <w:i/>
          <w:color w:val="231F20"/>
          <w:spacing w:val="-3"/>
          <w:sz w:val="21"/>
        </w:rPr>
        <w:t xml:space="preserve">and Performance: </w:t>
      </w:r>
      <w:r>
        <w:rPr>
          <w:i/>
          <w:color w:val="231F20"/>
          <w:sz w:val="21"/>
        </w:rPr>
        <w:t xml:space="preserve">School </w:t>
      </w:r>
      <w:r>
        <w:rPr>
          <w:i/>
          <w:color w:val="231F20"/>
          <w:spacing w:val="-4"/>
          <w:sz w:val="21"/>
        </w:rPr>
        <w:t xml:space="preserve">Improvement </w:t>
      </w:r>
      <w:r>
        <w:rPr>
          <w:i/>
          <w:color w:val="231F20"/>
          <w:sz w:val="21"/>
        </w:rPr>
        <w:t xml:space="preserve">in </w:t>
      </w:r>
      <w:r>
        <w:rPr>
          <w:i/>
          <w:color w:val="231F20"/>
          <w:spacing w:val="-4"/>
          <w:sz w:val="21"/>
        </w:rPr>
        <w:t xml:space="preserve">Canberra Public </w:t>
      </w:r>
      <w:r>
        <w:rPr>
          <w:i/>
          <w:color w:val="231F20"/>
          <w:spacing w:val="-3"/>
          <w:sz w:val="21"/>
        </w:rPr>
        <w:t xml:space="preserve">Schools: </w:t>
      </w:r>
      <w:r>
        <w:rPr>
          <w:i/>
          <w:color w:val="231F20"/>
          <w:sz w:val="21"/>
        </w:rPr>
        <w:t xml:space="preserve">A </w:t>
      </w:r>
      <w:r>
        <w:rPr>
          <w:i/>
          <w:color w:val="231F20"/>
          <w:spacing w:val="-4"/>
          <w:sz w:val="21"/>
        </w:rPr>
        <w:t xml:space="preserve">Framework </w:t>
      </w:r>
      <w:r>
        <w:rPr>
          <w:i/>
          <w:color w:val="231F20"/>
          <w:spacing w:val="-3"/>
          <w:sz w:val="21"/>
        </w:rPr>
        <w:t xml:space="preserve">for Performance and </w:t>
      </w:r>
      <w:r>
        <w:rPr>
          <w:i/>
          <w:color w:val="231F20"/>
          <w:spacing w:val="-4"/>
          <w:sz w:val="21"/>
        </w:rPr>
        <w:t xml:space="preserve">Accountability </w:t>
      </w:r>
      <w:r>
        <w:rPr>
          <w:color w:val="231F20"/>
          <w:spacing w:val="-3"/>
          <w:sz w:val="21"/>
        </w:rPr>
        <w:t xml:space="preserve">outlines </w:t>
      </w:r>
      <w:r>
        <w:rPr>
          <w:color w:val="231F20"/>
          <w:sz w:val="21"/>
        </w:rPr>
        <w:t xml:space="preserve">how </w:t>
      </w:r>
      <w:r>
        <w:rPr>
          <w:color w:val="231F20"/>
          <w:spacing w:val="-3"/>
          <w:sz w:val="21"/>
        </w:rPr>
        <w:t xml:space="preserve">all </w:t>
      </w:r>
      <w:r>
        <w:rPr>
          <w:color w:val="231F20"/>
          <w:sz w:val="21"/>
        </w:rPr>
        <w:t xml:space="preserve">ACT </w:t>
      </w:r>
      <w:r>
        <w:rPr>
          <w:color w:val="231F20"/>
          <w:spacing w:val="-3"/>
          <w:sz w:val="21"/>
        </w:rPr>
        <w:t xml:space="preserve">public </w:t>
      </w:r>
      <w:r>
        <w:rPr>
          <w:color w:val="231F20"/>
          <w:sz w:val="21"/>
        </w:rPr>
        <w:t xml:space="preserve">schools are </w:t>
      </w:r>
      <w:r>
        <w:rPr>
          <w:color w:val="231F20"/>
          <w:spacing w:val="-3"/>
          <w:sz w:val="21"/>
        </w:rPr>
        <w:t xml:space="preserve">required </w:t>
      </w:r>
      <w:r>
        <w:rPr>
          <w:color w:val="231F20"/>
          <w:sz w:val="21"/>
        </w:rPr>
        <w:t xml:space="preserve">to </w:t>
      </w:r>
      <w:r>
        <w:rPr>
          <w:color w:val="231F20"/>
          <w:spacing w:val="-3"/>
          <w:sz w:val="21"/>
        </w:rPr>
        <w:t xml:space="preserve">undergo </w:t>
      </w:r>
      <w:r>
        <w:rPr>
          <w:color w:val="231F20"/>
          <w:sz w:val="21"/>
        </w:rPr>
        <w:t xml:space="preserve">an external school review every five years. After the </w:t>
      </w:r>
      <w:proofErr w:type="spellStart"/>
      <w:r>
        <w:rPr>
          <w:color w:val="231F20"/>
          <w:spacing w:val="-3"/>
          <w:sz w:val="21"/>
        </w:rPr>
        <w:t>finalisation</w:t>
      </w:r>
      <w:proofErr w:type="spellEnd"/>
      <w:r>
        <w:rPr>
          <w:color w:val="231F20"/>
          <w:spacing w:val="-3"/>
          <w:sz w:val="21"/>
        </w:rPr>
        <w:t xml:space="preserve"> </w:t>
      </w:r>
      <w:r>
        <w:rPr>
          <w:color w:val="231F20"/>
          <w:sz w:val="21"/>
        </w:rPr>
        <w:t xml:space="preserve">of </w:t>
      </w:r>
      <w:r>
        <w:rPr>
          <w:color w:val="231F20"/>
          <w:spacing w:val="-3"/>
          <w:sz w:val="21"/>
        </w:rPr>
        <w:t xml:space="preserve">each </w:t>
      </w:r>
      <w:r>
        <w:rPr>
          <w:color w:val="231F20"/>
          <w:sz w:val="21"/>
        </w:rPr>
        <w:t xml:space="preserve">school </w:t>
      </w:r>
      <w:r>
        <w:rPr>
          <w:color w:val="231F20"/>
          <w:spacing w:val="-3"/>
          <w:sz w:val="21"/>
        </w:rPr>
        <w:t xml:space="preserve">review, </w:t>
      </w:r>
      <w:r>
        <w:rPr>
          <w:color w:val="231F20"/>
          <w:spacing w:val="-2"/>
          <w:sz w:val="21"/>
        </w:rPr>
        <w:t xml:space="preserve">advice </w:t>
      </w:r>
      <w:r>
        <w:rPr>
          <w:color w:val="231F20"/>
          <w:sz w:val="21"/>
        </w:rPr>
        <w:t xml:space="preserve">is provided to schools to assist them </w:t>
      </w:r>
      <w:r>
        <w:rPr>
          <w:color w:val="231F20"/>
          <w:spacing w:val="-3"/>
          <w:sz w:val="21"/>
        </w:rPr>
        <w:t>in</w:t>
      </w:r>
    </w:p>
    <w:p w:rsidR="00B06ED7" w:rsidRDefault="00D8783E">
      <w:pPr>
        <w:pStyle w:val="BodyText"/>
        <w:spacing w:before="1" w:line="235" w:lineRule="auto"/>
        <w:ind w:left="541"/>
      </w:pPr>
      <w:proofErr w:type="gramStart"/>
      <w:r>
        <w:rPr>
          <w:color w:val="231F20"/>
          <w:spacing w:val="-3"/>
        </w:rPr>
        <w:t>developing</w:t>
      </w:r>
      <w:proofErr w:type="gramEnd"/>
      <w:r>
        <w:rPr>
          <w:color w:val="231F20"/>
          <w:spacing w:val="-3"/>
        </w:rPr>
        <w:t xml:space="preserve"> </w:t>
      </w:r>
      <w:r>
        <w:rPr>
          <w:color w:val="231F20"/>
        </w:rPr>
        <w:t xml:space="preserve">their new School </w:t>
      </w:r>
      <w:r>
        <w:rPr>
          <w:color w:val="231F20"/>
          <w:spacing w:val="-3"/>
        </w:rPr>
        <w:t xml:space="preserve">Strategic Plans, which include </w:t>
      </w:r>
      <w:r>
        <w:rPr>
          <w:color w:val="231F20"/>
        </w:rPr>
        <w:t xml:space="preserve">actions to </w:t>
      </w:r>
      <w:r>
        <w:rPr>
          <w:color w:val="231F20"/>
          <w:spacing w:val="-3"/>
        </w:rPr>
        <w:t>improve learning outcomes</w:t>
      </w:r>
    </w:p>
    <w:p w:rsidR="00B06ED7" w:rsidRDefault="00D8783E">
      <w:pPr>
        <w:pStyle w:val="BodyText"/>
        <w:spacing w:before="1" w:line="235" w:lineRule="auto"/>
        <w:ind w:left="541" w:right="146"/>
      </w:pPr>
      <w:proofErr w:type="gramStart"/>
      <w:r>
        <w:rPr>
          <w:color w:val="231F20"/>
          <w:spacing w:val="-3"/>
        </w:rPr>
        <w:t>for</w:t>
      </w:r>
      <w:proofErr w:type="gramEnd"/>
      <w:r>
        <w:rPr>
          <w:color w:val="231F20"/>
          <w:spacing w:val="-3"/>
        </w:rPr>
        <w:t xml:space="preserve"> Aboriginal </w:t>
      </w:r>
      <w:r>
        <w:rPr>
          <w:color w:val="231F20"/>
        </w:rPr>
        <w:t xml:space="preserve">and </w:t>
      </w:r>
      <w:r>
        <w:rPr>
          <w:color w:val="231F20"/>
          <w:spacing w:val="-4"/>
        </w:rPr>
        <w:t xml:space="preserve">Torres </w:t>
      </w:r>
      <w:r>
        <w:rPr>
          <w:color w:val="231F20"/>
          <w:spacing w:val="-3"/>
        </w:rPr>
        <w:t xml:space="preserve">Strait Islander </w:t>
      </w:r>
      <w:r>
        <w:rPr>
          <w:color w:val="231F20"/>
        </w:rPr>
        <w:t xml:space="preserve">students. Directors, School </w:t>
      </w:r>
      <w:r>
        <w:rPr>
          <w:color w:val="231F20"/>
          <w:spacing w:val="-3"/>
        </w:rPr>
        <w:t xml:space="preserve">Improvement </w:t>
      </w:r>
      <w:r>
        <w:rPr>
          <w:color w:val="231F20"/>
        </w:rPr>
        <w:t xml:space="preserve">and school </w:t>
      </w:r>
      <w:r>
        <w:rPr>
          <w:color w:val="231F20"/>
          <w:spacing w:val="-3"/>
        </w:rPr>
        <w:t xml:space="preserve">leaders </w:t>
      </w:r>
      <w:r>
        <w:rPr>
          <w:color w:val="231F20"/>
        </w:rPr>
        <w:t xml:space="preserve">are </w:t>
      </w:r>
      <w:r>
        <w:rPr>
          <w:color w:val="231F20"/>
          <w:spacing w:val="-3"/>
        </w:rPr>
        <w:t xml:space="preserve">responsible for monitoring </w:t>
      </w:r>
      <w:r>
        <w:rPr>
          <w:color w:val="231F20"/>
        </w:rPr>
        <w:t xml:space="preserve">progress </w:t>
      </w:r>
      <w:r>
        <w:rPr>
          <w:color w:val="231F20"/>
          <w:spacing w:val="-3"/>
        </w:rPr>
        <w:t xml:space="preserve">throughout </w:t>
      </w:r>
      <w:r>
        <w:rPr>
          <w:color w:val="231F20"/>
        </w:rPr>
        <w:t xml:space="preserve">the </w:t>
      </w:r>
      <w:r>
        <w:rPr>
          <w:color w:val="231F20"/>
          <w:spacing w:val="-3"/>
        </w:rPr>
        <w:t xml:space="preserve">year </w:t>
      </w:r>
      <w:r>
        <w:rPr>
          <w:color w:val="231F20"/>
        </w:rPr>
        <w:t xml:space="preserve">and </w:t>
      </w:r>
      <w:r>
        <w:rPr>
          <w:color w:val="231F20"/>
          <w:spacing w:val="-3"/>
        </w:rPr>
        <w:t xml:space="preserve">principals </w:t>
      </w:r>
      <w:r>
        <w:rPr>
          <w:color w:val="231F20"/>
        </w:rPr>
        <w:t xml:space="preserve">report </w:t>
      </w:r>
      <w:r>
        <w:rPr>
          <w:color w:val="231F20"/>
          <w:spacing w:val="-3"/>
        </w:rPr>
        <w:t xml:space="preserve">on </w:t>
      </w:r>
      <w:r>
        <w:rPr>
          <w:color w:val="231F20"/>
        </w:rPr>
        <w:t>progress</w:t>
      </w:r>
      <w:r>
        <w:rPr>
          <w:color w:val="231F20"/>
          <w:spacing w:val="-8"/>
        </w:rPr>
        <w:t xml:space="preserve"> </w:t>
      </w:r>
      <w:r>
        <w:rPr>
          <w:color w:val="231F20"/>
          <w:spacing w:val="-3"/>
        </w:rPr>
        <w:t>through</w:t>
      </w:r>
      <w:r>
        <w:rPr>
          <w:color w:val="231F20"/>
          <w:spacing w:val="-8"/>
        </w:rPr>
        <w:t xml:space="preserve"> </w:t>
      </w:r>
      <w:r>
        <w:rPr>
          <w:color w:val="231F20"/>
        </w:rPr>
        <w:t>their</w:t>
      </w:r>
      <w:r>
        <w:rPr>
          <w:color w:val="231F20"/>
          <w:spacing w:val="-8"/>
        </w:rPr>
        <w:t xml:space="preserve"> </w:t>
      </w:r>
      <w:r>
        <w:rPr>
          <w:color w:val="231F20"/>
          <w:spacing w:val="-3"/>
        </w:rPr>
        <w:t>school’s</w:t>
      </w:r>
      <w:r>
        <w:rPr>
          <w:color w:val="231F20"/>
          <w:spacing w:val="-8"/>
        </w:rPr>
        <w:t xml:space="preserve"> </w:t>
      </w:r>
      <w:r>
        <w:rPr>
          <w:color w:val="231F20"/>
          <w:spacing w:val="-3"/>
        </w:rPr>
        <w:t>Annual</w:t>
      </w:r>
      <w:r>
        <w:rPr>
          <w:color w:val="231F20"/>
          <w:spacing w:val="-8"/>
        </w:rPr>
        <w:t xml:space="preserve"> </w:t>
      </w:r>
      <w:r>
        <w:rPr>
          <w:color w:val="231F20"/>
        </w:rPr>
        <w:t>Action</w:t>
      </w:r>
      <w:r>
        <w:rPr>
          <w:color w:val="231F20"/>
          <w:spacing w:val="-8"/>
        </w:rPr>
        <w:t xml:space="preserve"> </w:t>
      </w:r>
      <w:r>
        <w:rPr>
          <w:color w:val="231F20"/>
          <w:spacing w:val="-4"/>
        </w:rPr>
        <w:t xml:space="preserve">Plan </w:t>
      </w:r>
      <w:r>
        <w:rPr>
          <w:color w:val="231F20"/>
        </w:rPr>
        <w:t>and</w:t>
      </w:r>
      <w:r>
        <w:rPr>
          <w:color w:val="231F20"/>
          <w:spacing w:val="-11"/>
        </w:rPr>
        <w:t xml:space="preserve"> </w:t>
      </w:r>
      <w:r>
        <w:rPr>
          <w:color w:val="231F20"/>
          <w:spacing w:val="-3"/>
        </w:rPr>
        <w:t>Annual</w:t>
      </w:r>
      <w:r>
        <w:rPr>
          <w:color w:val="231F20"/>
          <w:spacing w:val="-11"/>
        </w:rPr>
        <w:t xml:space="preserve"> </w:t>
      </w:r>
      <w:r>
        <w:rPr>
          <w:color w:val="231F20"/>
        </w:rPr>
        <w:t>School</w:t>
      </w:r>
      <w:r>
        <w:rPr>
          <w:color w:val="231F20"/>
          <w:spacing w:val="-11"/>
        </w:rPr>
        <w:t xml:space="preserve"> </w:t>
      </w:r>
      <w:r>
        <w:rPr>
          <w:color w:val="231F20"/>
        </w:rPr>
        <w:t>Board</w:t>
      </w:r>
      <w:r>
        <w:rPr>
          <w:color w:val="231F20"/>
          <w:spacing w:val="-11"/>
        </w:rPr>
        <w:t xml:space="preserve"> </w:t>
      </w:r>
      <w:r>
        <w:rPr>
          <w:color w:val="231F20"/>
        </w:rPr>
        <w:t>Report.</w:t>
      </w:r>
    </w:p>
    <w:p w:rsidR="00B06ED7" w:rsidRDefault="00B06ED7">
      <w:pPr>
        <w:spacing w:line="235" w:lineRule="auto"/>
        <w:sectPr w:rsidR="00B06ED7">
          <w:type w:val="continuous"/>
          <w:pgSz w:w="11910" w:h="16840"/>
          <w:pgMar w:top="1580" w:right="1400" w:bottom="280" w:left="0" w:header="720" w:footer="720" w:gutter="0"/>
          <w:cols w:num="2" w:space="720" w:equalWidth="0">
            <w:col w:w="5608" w:space="40"/>
            <w:col w:w="4862"/>
          </w:cols>
        </w:sectPr>
      </w:pPr>
    </w:p>
    <w:p w:rsidR="00B06ED7" w:rsidRDefault="00B06ED7">
      <w:pPr>
        <w:pStyle w:val="BodyText"/>
        <w:spacing w:before="4"/>
        <w:rPr>
          <w:rFonts w:ascii="Times New Roman"/>
          <w:sz w:val="17"/>
        </w:rPr>
      </w:pPr>
    </w:p>
    <w:p w:rsidR="00B06ED7" w:rsidRDefault="00B06ED7">
      <w:pPr>
        <w:rPr>
          <w:rFonts w:ascii="Times New Roman"/>
          <w:sz w:val="17"/>
        </w:rPr>
        <w:sectPr w:rsidR="00B06ED7">
          <w:footerReference w:type="default" r:id="rId43"/>
          <w:pgSz w:w="11910" w:h="16840"/>
          <w:pgMar w:top="1580" w:right="1680" w:bottom="280" w:left="1680" w:header="0" w:footer="0" w:gutter="0"/>
          <w:cols w:space="720"/>
        </w:sectPr>
      </w:pPr>
    </w:p>
    <w:p w:rsidR="00B06ED7" w:rsidRDefault="00B06ED7">
      <w:pPr>
        <w:pStyle w:val="BodyText"/>
        <w:spacing w:before="4"/>
        <w:rPr>
          <w:rFonts w:ascii="Times New Roman"/>
          <w:sz w:val="17"/>
        </w:rPr>
      </w:pPr>
    </w:p>
    <w:sectPr w:rsidR="00B06ED7" w:rsidSect="00B06ED7">
      <w:footerReference w:type="even" r:id="rId44"/>
      <w:pgSz w:w="11910" w:h="16840"/>
      <w:pgMar w:top="1580" w:right="168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83E" w:rsidRDefault="00D8783E" w:rsidP="00B06ED7">
      <w:r>
        <w:separator/>
      </w:r>
    </w:p>
  </w:endnote>
  <w:endnote w:type="continuationSeparator" w:id="0">
    <w:p w:rsidR="00D8783E" w:rsidRDefault="00D8783E" w:rsidP="00B06ED7">
      <w:r>
        <w:continuationSeparator/>
      </w:r>
    </w:p>
  </w:endnote>
</w:endnotes>
</file>

<file path=word/fontTable.xml><?xml version="1.0" encoding="utf-8"?>
<w:fonts xmlns:r="http://schemas.openxmlformats.org/officeDocument/2006/relationships" xmlns:w="http://schemas.openxmlformats.org/wordprocessingml/2006/main">
  <w:font w:name="Source Sans Pro Light">
    <w:altName w:val="Source Sans Pro Light"/>
    <w:panose1 w:val="020B0403030403020204"/>
    <w:charset w:val="00"/>
    <w:family w:val="swiss"/>
    <w:notTrueType/>
    <w:pitch w:val="variable"/>
    <w:sig w:usb0="600002F7" w:usb1="02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Light">
    <w:altName w:val="Montserrat Light"/>
    <w:panose1 w:val="00000400000000000000"/>
    <w:charset w:val="00"/>
    <w:family w:val="modern"/>
    <w:notTrueType/>
    <w:pitch w:val="variable"/>
    <w:sig w:usb0="00000007" w:usb1="00000000" w:usb2="00000000" w:usb3="00000000" w:csb0="00000093" w:csb1="00000000"/>
  </w:font>
  <w:font w:name="Montserrat">
    <w:altName w:val="Montserrat"/>
    <w:panose1 w:val="00000500000000000000"/>
    <w:charset w:val="00"/>
    <w:family w:val="modern"/>
    <w:notTrueType/>
    <w:pitch w:val="variable"/>
    <w:sig w:usb0="00000007" w:usb1="00000000" w:usb2="00000000" w:usb3="00000000" w:csb0="00000093" w:csb1="00000000"/>
  </w:font>
  <w:font w:name="Montserrat Semi Bold">
    <w:altName w:val="Montserrat Semi Bold"/>
    <w:panose1 w:val="00000700000000000000"/>
    <w:charset w:val="00"/>
    <w:family w:val="modern"/>
    <w:notTrueType/>
    <w:pitch w:val="variable"/>
    <w:sig w:usb0="00000007" w:usb1="00000000" w:usb2="00000000" w:usb3="00000000" w:csb0="00000093" w:csb1="00000000"/>
  </w:font>
  <w:font w:name="Source Sans Pro">
    <w:altName w:val="Source Sans Pro"/>
    <w:panose1 w:val="020B0503030403020204"/>
    <w:charset w:val="00"/>
    <w:family w:val="swiss"/>
    <w:pitch w:val="variable"/>
    <w:sig w:usb0="20000007" w:usb1="00000001" w:usb2="00000000" w:usb3="00000000" w:csb0="00000193" w:csb1="00000000"/>
  </w:font>
  <w:font w:name="Source Sans Pro Semibold">
    <w:altName w:val="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639" behindDoc="1" locked="0" layoutInCell="1" allowOverlap="1">
          <wp:simplePos x="0" y="0"/>
          <wp:positionH relativeFrom="page">
            <wp:posOffset>0</wp:posOffset>
          </wp:positionH>
          <wp:positionV relativeFrom="page">
            <wp:posOffset>10269004</wp:posOffset>
          </wp:positionV>
          <wp:extent cx="4320317" cy="422998"/>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1" cstate="print"/>
                  <a:stretch>
                    <a:fillRect/>
                  </a:stretch>
                </pic:blipFill>
                <pic:spPr>
                  <a:xfrm>
                    <a:off x="0" y="0"/>
                    <a:ext cx="4320317"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7" type="#_x0000_t202" style="position:absolute;margin-left:47.6pt;margin-top:818.95pt;width:267.4pt;height:12.1pt;z-index:-49792;mso-position-horizontal-relative:page;mso-position-vertical-relative:page" filled="f" stroked="f">
          <v:textbox inset="0,0,0,0">
            <w:txbxContent>
              <w:p w:rsidR="00D8783E" w:rsidRDefault="00D8783E">
                <w:pPr>
                  <w:spacing w:before="15"/>
                  <w:ind w:left="40"/>
                  <w:rPr>
                    <w:rFonts w:ascii="Montserrat Semi Bold"/>
                    <w:b/>
                    <w:sz w:val="16"/>
                  </w:rPr>
                </w:pPr>
                <w:r>
                  <w:fldChar w:fldCharType="begin"/>
                </w:r>
                <w:r>
                  <w:rPr>
                    <w:rFonts w:ascii="Montserrat Light"/>
                    <w:color w:val="FFFFFF"/>
                    <w:sz w:val="16"/>
                  </w:rPr>
                  <w:instrText xml:space="preserve"> PAGE </w:instrText>
                </w:r>
                <w:r>
                  <w:fldChar w:fldCharType="separate"/>
                </w:r>
                <w:r w:rsidR="00D02D14">
                  <w:rPr>
                    <w:rFonts w:ascii="Montserrat Light"/>
                    <w:noProof/>
                    <w:color w:val="FFFFFF"/>
                    <w:sz w:val="16"/>
                  </w:rPr>
                  <w:t>2</w:t>
                </w:r>
                <w:r>
                  <w:fldChar w:fldCharType="end"/>
                </w:r>
                <w:r>
                  <w:rPr>
                    <w:rFonts w:ascii="Montserrat Light"/>
                    <w:color w:val="FFFFFF"/>
                    <w:sz w:val="16"/>
                  </w:rPr>
                  <w:t xml:space="preserve">    </w:t>
                </w:r>
                <w:r>
                  <w:rPr>
                    <w:rFonts w:ascii="Montserrat Semi Bold"/>
                    <w:b/>
                    <w:color w:val="FFFFFF"/>
                    <w:sz w:val="16"/>
                  </w:rPr>
                  <w:t>ABORIGINAL &amp; TORRES STRAIT ISLANDER EDUCATION 2016-17</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6023" behindDoc="1" locked="0" layoutInCell="1" allowOverlap="1">
          <wp:simplePos x="0" y="0"/>
          <wp:positionH relativeFrom="page">
            <wp:posOffset>0</wp:posOffset>
          </wp:positionH>
          <wp:positionV relativeFrom="page">
            <wp:posOffset>10269004</wp:posOffset>
          </wp:positionV>
          <wp:extent cx="4320317" cy="422998"/>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 cstate="print"/>
                  <a:stretch>
                    <a:fillRect/>
                  </a:stretch>
                </pic:blipFill>
                <pic:spPr>
                  <a:xfrm>
                    <a:off x="0" y="0"/>
                    <a:ext cx="4320317"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49" type="#_x0000_t202" style="position:absolute;margin-left:48.6pt;margin-top:818.95pt;width:270.75pt;height:12.1pt;z-index:-49408;mso-position-horizontal-relative:page;mso-position-vertical-relative:page" filled="f" stroked="f">
          <v:textbox inset="0,0,0,0">
            <w:txbxContent>
              <w:p w:rsidR="00D8783E" w:rsidRDefault="00D8783E">
                <w:pPr>
                  <w:spacing w:before="15"/>
                  <w:ind w:left="20"/>
                  <w:rPr>
                    <w:rFonts w:ascii="Montserrat Semi Bold"/>
                    <w:b/>
                    <w:sz w:val="16"/>
                  </w:rPr>
                </w:pPr>
                <w:r>
                  <w:rPr>
                    <w:rFonts w:ascii="Montserrat Light"/>
                    <w:color w:val="FFFFFF"/>
                    <w:sz w:val="16"/>
                  </w:rPr>
                  <w:t xml:space="preserve">22    </w:t>
                </w:r>
                <w:r>
                  <w:rPr>
                    <w:rFonts w:ascii="Montserrat Semi Bold"/>
                    <w:b/>
                    <w:color w:val="FFFFFF"/>
                    <w:sz w:val="16"/>
                  </w:rPr>
                  <w:t>ABORIGINAL &amp; TORRES STRAIT ISLANDER EDUCATION 2016-17</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687"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 cstate="print"/>
                  <a:stretch>
                    <a:fillRect/>
                  </a:stretch>
                </pic:blipFill>
                <pic:spPr>
                  <a:xfrm>
                    <a:off x="0" y="0"/>
                    <a:ext cx="990694"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6" type="#_x0000_t202" style="position:absolute;margin-left:540.25pt;margin-top:819.05pt;width:8.2pt;height:11.5pt;z-index:-49744;mso-position-horizontal-relative:page;mso-position-vertical-relative:page" filled="f" stroked="f">
          <v:textbox inset="0,0,0,0">
            <w:txbxContent>
              <w:p w:rsidR="00D8783E" w:rsidRDefault="00D8783E">
                <w:pPr>
                  <w:spacing w:before="13"/>
                  <w:ind w:left="40"/>
                  <w:rPr>
                    <w:rFonts w:ascii="Montserrat Light"/>
                    <w:sz w:val="16"/>
                  </w:rPr>
                </w:pPr>
                <w:r>
                  <w:fldChar w:fldCharType="begin"/>
                </w:r>
                <w:r>
                  <w:rPr>
                    <w:rFonts w:ascii="Montserrat Light"/>
                    <w:color w:val="FFFFFF"/>
                    <w:w w:val="92"/>
                    <w:sz w:val="16"/>
                  </w:rPr>
                  <w:instrText xml:space="preserve"> PAGE </w:instrText>
                </w:r>
                <w:r>
                  <w:fldChar w:fldCharType="separate"/>
                </w:r>
                <w:r w:rsidR="00D02D14">
                  <w:rPr>
                    <w:rFonts w:ascii="Montserrat Light"/>
                    <w:noProof/>
                    <w:color w:val="FFFFFF"/>
                    <w:w w:val="92"/>
                    <w:sz w:val="16"/>
                  </w:rPr>
                  <w:t>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735" behindDoc="1" locked="0" layoutInCell="1" allowOverlap="1">
          <wp:simplePos x="0" y="0"/>
          <wp:positionH relativeFrom="page">
            <wp:posOffset>0</wp:posOffset>
          </wp:positionH>
          <wp:positionV relativeFrom="page">
            <wp:posOffset>10269004</wp:posOffset>
          </wp:positionV>
          <wp:extent cx="4320317" cy="422998"/>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 cstate="print"/>
                  <a:stretch>
                    <a:fillRect/>
                  </a:stretch>
                </pic:blipFill>
                <pic:spPr>
                  <a:xfrm>
                    <a:off x="0" y="0"/>
                    <a:ext cx="4320317"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5" type="#_x0000_t202" style="position:absolute;margin-left:48.6pt;margin-top:818.95pt;width:269.9pt;height:12.1pt;z-index:-49696;mso-position-horizontal-relative:page;mso-position-vertical-relative:page" filled="f" stroked="f">
          <v:textbox inset="0,0,0,0">
            <w:txbxContent>
              <w:p w:rsidR="00D8783E" w:rsidRDefault="00D8783E">
                <w:pPr>
                  <w:spacing w:before="15"/>
                  <w:ind w:left="20"/>
                  <w:rPr>
                    <w:rFonts w:ascii="Montserrat Semi Bold"/>
                    <w:b/>
                    <w:sz w:val="16"/>
                  </w:rPr>
                </w:pPr>
                <w:r>
                  <w:rPr>
                    <w:rFonts w:ascii="Montserrat Light"/>
                    <w:color w:val="FFFFFF"/>
                    <w:sz w:val="16"/>
                  </w:rPr>
                  <w:t xml:space="preserve">10    </w:t>
                </w:r>
                <w:r>
                  <w:rPr>
                    <w:rFonts w:ascii="Montserrat Semi Bold"/>
                    <w:b/>
                    <w:color w:val="FFFFFF"/>
                    <w:sz w:val="16"/>
                  </w:rPr>
                  <w:t>ABORIGINAL &amp; TORRES STRAIT ISLANDER EDUCATION 2016-17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783"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 cstate="print"/>
                  <a:stretch>
                    <a:fillRect/>
                  </a:stretch>
                </pic:blipFill>
                <pic:spPr>
                  <a:xfrm>
                    <a:off x="0" y="0"/>
                    <a:ext cx="990694"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4" type="#_x0000_t202" style="position:absolute;margin-left:537.3pt;margin-top:819.05pt;width:11.15pt;height:11.5pt;z-index:-49648;mso-position-horizontal-relative:page;mso-position-vertical-relative:page" filled="f" stroked="f">
          <v:textbox inset="0,0,0,0">
            <w:txbxContent>
              <w:p w:rsidR="00D8783E" w:rsidRDefault="00D8783E">
                <w:pPr>
                  <w:spacing w:before="13"/>
                  <w:ind w:left="40"/>
                  <w:rPr>
                    <w:rFonts w:ascii="Montserrat Light"/>
                    <w:sz w:val="16"/>
                  </w:rPr>
                </w:pPr>
                <w:r>
                  <w:rPr>
                    <w:rFonts w:ascii="Montserrat Light"/>
                    <w:color w:val="FFFFFF"/>
                    <w:sz w:val="16"/>
                  </w:rPr>
                  <w:t>19</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831" behindDoc="1" locked="0" layoutInCell="1" allowOverlap="1">
          <wp:simplePos x="0" y="0"/>
          <wp:positionH relativeFrom="page">
            <wp:posOffset>0</wp:posOffset>
          </wp:positionH>
          <wp:positionV relativeFrom="page">
            <wp:posOffset>10269004</wp:posOffset>
          </wp:positionV>
          <wp:extent cx="4320317" cy="422998"/>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1" cstate="print"/>
                  <a:stretch>
                    <a:fillRect/>
                  </a:stretch>
                </pic:blipFill>
                <pic:spPr>
                  <a:xfrm>
                    <a:off x="0" y="0"/>
                    <a:ext cx="4320317"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3" type="#_x0000_t202" style="position:absolute;margin-left:47.6pt;margin-top:818.95pt;width:270.35pt;height:12.1pt;z-index:-49600;mso-position-horizontal-relative:page;mso-position-vertical-relative:page" filled="f" stroked="f">
          <v:textbox inset="0,0,0,0">
            <w:txbxContent>
              <w:p w:rsidR="00D8783E" w:rsidRDefault="00D8783E">
                <w:pPr>
                  <w:spacing w:before="15"/>
                  <w:ind w:left="40"/>
                  <w:rPr>
                    <w:rFonts w:ascii="Montserrat Semi Bold"/>
                    <w:b/>
                    <w:sz w:val="16"/>
                  </w:rPr>
                </w:pPr>
                <w:r>
                  <w:fldChar w:fldCharType="begin"/>
                </w:r>
                <w:r>
                  <w:rPr>
                    <w:rFonts w:ascii="Montserrat Light"/>
                    <w:color w:val="FFFFFF"/>
                    <w:sz w:val="16"/>
                  </w:rPr>
                  <w:instrText xml:space="preserve"> PAGE </w:instrText>
                </w:r>
                <w:r>
                  <w:fldChar w:fldCharType="separate"/>
                </w:r>
                <w:r w:rsidR="00D02D14">
                  <w:rPr>
                    <w:rFonts w:ascii="Montserrat Light"/>
                    <w:noProof/>
                    <w:color w:val="FFFFFF"/>
                    <w:sz w:val="16"/>
                  </w:rPr>
                  <w:t>12</w:t>
                </w:r>
                <w:r>
                  <w:fldChar w:fldCharType="end"/>
                </w:r>
                <w:r>
                  <w:rPr>
                    <w:rFonts w:ascii="Montserrat Light"/>
                    <w:color w:val="FFFFFF"/>
                    <w:sz w:val="16"/>
                  </w:rPr>
                  <w:t xml:space="preserve">    </w:t>
                </w:r>
                <w:r>
                  <w:rPr>
                    <w:rFonts w:ascii="Montserrat Semi Bold"/>
                    <w:b/>
                    <w:color w:val="FFFFFF"/>
                    <w:sz w:val="16"/>
                  </w:rPr>
                  <w:t>ABORIGINAL &amp; TORRES STRAIT ISLANDER EDUCATION 2016-17</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879"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1" cstate="print"/>
                  <a:stretch>
                    <a:fillRect/>
                  </a:stretch>
                </pic:blipFill>
                <pic:spPr>
                  <a:xfrm>
                    <a:off x="0" y="0"/>
                    <a:ext cx="990694"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2" type="#_x0000_t202" style="position:absolute;margin-left:537.85pt;margin-top:819.05pt;width:10.55pt;height:11.5pt;z-index:-49552;mso-position-horizontal-relative:page;mso-position-vertical-relative:page" filled="f" stroked="f">
          <v:textbox inset="0,0,0,0">
            <w:txbxContent>
              <w:p w:rsidR="00D8783E" w:rsidRDefault="00D8783E">
                <w:pPr>
                  <w:spacing w:before="13"/>
                  <w:ind w:left="40"/>
                  <w:rPr>
                    <w:rFonts w:ascii="Montserrat Light"/>
                    <w:sz w:val="16"/>
                  </w:rPr>
                </w:pPr>
                <w:r>
                  <w:fldChar w:fldCharType="begin"/>
                </w:r>
                <w:r>
                  <w:rPr>
                    <w:rFonts w:ascii="Montserrat Light"/>
                    <w:color w:val="FFFFFF"/>
                    <w:sz w:val="16"/>
                  </w:rPr>
                  <w:instrText xml:space="preserve"> PAGE </w:instrText>
                </w:r>
                <w:r>
                  <w:fldChar w:fldCharType="separate"/>
                </w:r>
                <w:r w:rsidR="00D02D14">
                  <w:rPr>
                    <w:rFonts w:ascii="Montserrat Light"/>
                    <w:noProof/>
                    <w:color w:val="FFFFFF"/>
                    <w:sz w:val="16"/>
                  </w:rPr>
                  <w:t>13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927" behindDoc="1" locked="0" layoutInCell="1" allowOverlap="1">
          <wp:simplePos x="0" y="0"/>
          <wp:positionH relativeFrom="page">
            <wp:posOffset>0</wp:posOffset>
          </wp:positionH>
          <wp:positionV relativeFrom="page">
            <wp:posOffset>10269004</wp:posOffset>
          </wp:positionV>
          <wp:extent cx="4320317" cy="422998"/>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1" cstate="print"/>
                  <a:stretch>
                    <a:fillRect/>
                  </a:stretch>
                </pic:blipFill>
                <pic:spPr>
                  <a:xfrm>
                    <a:off x="0" y="0"/>
                    <a:ext cx="4320317"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1" type="#_x0000_t202" style="position:absolute;margin-left:48.6pt;margin-top:818.95pt;width:271.55pt;height:12.1pt;z-index:-49504;mso-position-horizontal-relative:page;mso-position-vertical-relative:page" filled="f" stroked="f">
          <v:textbox inset="0,0,0,0">
            <w:txbxContent>
              <w:p w:rsidR="00D8783E" w:rsidRDefault="00D8783E">
                <w:pPr>
                  <w:spacing w:before="15"/>
                  <w:ind w:left="20"/>
                  <w:rPr>
                    <w:rFonts w:ascii="Montserrat Semi Bold"/>
                    <w:b/>
                    <w:sz w:val="16"/>
                  </w:rPr>
                </w:pPr>
                <w:r>
                  <w:rPr>
                    <w:rFonts w:ascii="Montserrat Light"/>
                    <w:color w:val="FFFFFF"/>
                    <w:sz w:val="16"/>
                  </w:rPr>
                  <w:t xml:space="preserve">20    </w:t>
                </w:r>
                <w:r>
                  <w:rPr>
                    <w:rFonts w:ascii="Montserrat Semi Bold"/>
                    <w:b/>
                    <w:color w:val="FFFFFF"/>
                    <w:sz w:val="16"/>
                  </w:rPr>
                  <w:t>ABORIGINAL &amp; TORRES STRAIT ISLANDER EDUCATION 2016-17</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3E" w:rsidRDefault="00D8783E">
    <w:pPr>
      <w:pStyle w:val="BodyText"/>
      <w:spacing w:line="14" w:lineRule="auto"/>
      <w:rPr>
        <w:sz w:val="20"/>
      </w:rPr>
    </w:pPr>
    <w:r>
      <w:rPr>
        <w:noProof/>
        <w:lang w:val="en-AU" w:eastAsia="en-AU"/>
      </w:rPr>
      <w:drawing>
        <wp:anchor distT="0" distB="0" distL="0" distR="0" simplePos="0" relativeHeight="268385975"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1" cstate="print"/>
                  <a:stretch>
                    <a:fillRect/>
                  </a:stretch>
                </pic:blipFill>
                <pic:spPr>
                  <a:xfrm>
                    <a:off x="0" y="0"/>
                    <a:ext cx="990694" cy="422998"/>
                  </a:xfrm>
                  <a:prstGeom prst="rect">
                    <a:avLst/>
                  </a:prstGeom>
                </pic:spPr>
              </pic:pic>
            </a:graphicData>
          </a:graphic>
        </wp:anchor>
      </w:drawing>
    </w:r>
    <w:r w:rsidRPr="00B06ED7">
      <w:pict>
        <v:shapetype id="_x0000_t202" coordsize="21600,21600" o:spt="202" path="m,l,21600r21600,l21600,xe">
          <v:stroke joinstyle="miter"/>
          <v:path gradientshapeok="t" o:connecttype="rect"/>
        </v:shapetype>
        <v:shape id="_x0000_s2050" type="#_x0000_t202" style="position:absolute;margin-left:537.45pt;margin-top:819.05pt;width:10.95pt;height:11.5pt;z-index:-49456;mso-position-horizontal-relative:page;mso-position-vertical-relative:page" filled="f" stroked="f">
          <v:textbox inset="0,0,0,0">
            <w:txbxContent>
              <w:p w:rsidR="00D8783E" w:rsidRDefault="00D8783E">
                <w:pPr>
                  <w:spacing w:before="13"/>
                  <w:ind w:left="40"/>
                  <w:rPr>
                    <w:rFonts w:ascii="Montserrat Light"/>
                    <w:sz w:val="16"/>
                  </w:rPr>
                </w:pPr>
                <w:r>
                  <w:rPr>
                    <w:rFonts w:ascii="Montserrat Light"/>
                    <w:color w:val="FFFFFF"/>
                    <w:sz w:val="16"/>
                  </w:rPr>
                  <w:t>21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83E" w:rsidRDefault="00D8783E" w:rsidP="00B06ED7">
      <w:r>
        <w:separator/>
      </w:r>
    </w:p>
  </w:footnote>
  <w:footnote w:type="continuationSeparator" w:id="0">
    <w:p w:rsidR="00D8783E" w:rsidRDefault="00D8783E" w:rsidP="00B06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EB53C2"/>
    <w:multiLevelType w:val="hybridMultilevel"/>
    <w:tmpl w:val="C35A000E"/>
    <w:lvl w:ilvl="0" w:tplc="96B63C68">
      <w:start w:val="1"/>
      <w:numFmt w:val="decimal"/>
      <w:lvlText w:val="%1."/>
      <w:lvlJc w:val="left"/>
      <w:pPr>
        <w:ind w:left="1627" w:hanging="210"/>
        <w:jc w:val="left"/>
      </w:pPr>
      <w:rPr>
        <w:rFonts w:ascii="Source Sans Pro Light" w:eastAsia="Source Sans Pro Light" w:hAnsi="Source Sans Pro Light" w:cs="Source Sans Pro Light" w:hint="default"/>
        <w:color w:val="231F20"/>
        <w:spacing w:val="-18"/>
        <w:w w:val="100"/>
        <w:sz w:val="21"/>
        <w:szCs w:val="21"/>
      </w:rPr>
    </w:lvl>
    <w:lvl w:ilvl="1" w:tplc="BF245674">
      <w:numFmt w:val="bullet"/>
      <w:lvlText w:val="•"/>
      <w:lvlJc w:val="left"/>
      <w:pPr>
        <w:ind w:left="2480" w:hanging="210"/>
      </w:pPr>
      <w:rPr>
        <w:rFonts w:hint="default"/>
      </w:rPr>
    </w:lvl>
    <w:lvl w:ilvl="2" w:tplc="F30CDE92">
      <w:numFmt w:val="bullet"/>
      <w:lvlText w:val="•"/>
      <w:lvlJc w:val="left"/>
      <w:pPr>
        <w:ind w:left="3341" w:hanging="210"/>
      </w:pPr>
      <w:rPr>
        <w:rFonts w:hint="default"/>
      </w:rPr>
    </w:lvl>
    <w:lvl w:ilvl="3" w:tplc="1480F93E">
      <w:numFmt w:val="bullet"/>
      <w:lvlText w:val="•"/>
      <w:lvlJc w:val="left"/>
      <w:pPr>
        <w:ind w:left="4201" w:hanging="210"/>
      </w:pPr>
      <w:rPr>
        <w:rFonts w:hint="default"/>
      </w:rPr>
    </w:lvl>
    <w:lvl w:ilvl="4" w:tplc="8CB46AAA">
      <w:numFmt w:val="bullet"/>
      <w:lvlText w:val="•"/>
      <w:lvlJc w:val="left"/>
      <w:pPr>
        <w:ind w:left="5062" w:hanging="210"/>
      </w:pPr>
      <w:rPr>
        <w:rFonts w:hint="default"/>
      </w:rPr>
    </w:lvl>
    <w:lvl w:ilvl="5" w:tplc="5C02426C">
      <w:numFmt w:val="bullet"/>
      <w:lvlText w:val="•"/>
      <w:lvlJc w:val="left"/>
      <w:pPr>
        <w:ind w:left="5922" w:hanging="210"/>
      </w:pPr>
      <w:rPr>
        <w:rFonts w:hint="default"/>
      </w:rPr>
    </w:lvl>
    <w:lvl w:ilvl="6" w:tplc="B4B036DE">
      <w:numFmt w:val="bullet"/>
      <w:lvlText w:val="•"/>
      <w:lvlJc w:val="left"/>
      <w:pPr>
        <w:ind w:left="6783" w:hanging="210"/>
      </w:pPr>
      <w:rPr>
        <w:rFonts w:hint="default"/>
      </w:rPr>
    </w:lvl>
    <w:lvl w:ilvl="7" w:tplc="485C6FCE">
      <w:numFmt w:val="bullet"/>
      <w:lvlText w:val="•"/>
      <w:lvlJc w:val="left"/>
      <w:pPr>
        <w:ind w:left="7643" w:hanging="210"/>
      </w:pPr>
      <w:rPr>
        <w:rFonts w:hint="default"/>
      </w:rPr>
    </w:lvl>
    <w:lvl w:ilvl="8" w:tplc="D30E4650">
      <w:numFmt w:val="bullet"/>
      <w:lvlText w:val="•"/>
      <w:lvlJc w:val="left"/>
      <w:pPr>
        <w:ind w:left="8504" w:hanging="210"/>
      </w:pPr>
      <w:rPr>
        <w:rFonts w:hint="default"/>
      </w:rPr>
    </w:lvl>
  </w:abstractNum>
  <w:abstractNum w:abstractNumId="1">
    <w:nsid w:val="486A5DD5"/>
    <w:multiLevelType w:val="hybridMultilevel"/>
    <w:tmpl w:val="0A6C5468"/>
    <w:lvl w:ilvl="0" w:tplc="76482F36">
      <w:start w:val="1"/>
      <w:numFmt w:val="decimal"/>
      <w:lvlText w:val="%1."/>
      <w:lvlJc w:val="left"/>
      <w:pPr>
        <w:ind w:left="327" w:hanging="210"/>
        <w:jc w:val="left"/>
      </w:pPr>
      <w:rPr>
        <w:rFonts w:ascii="Source Sans Pro Light" w:eastAsia="Source Sans Pro Light" w:hAnsi="Source Sans Pro Light" w:cs="Source Sans Pro Light" w:hint="default"/>
        <w:color w:val="231F20"/>
        <w:spacing w:val="-19"/>
        <w:w w:val="100"/>
        <w:sz w:val="21"/>
        <w:szCs w:val="21"/>
      </w:rPr>
    </w:lvl>
    <w:lvl w:ilvl="1" w:tplc="7F6261A8">
      <w:numFmt w:val="bullet"/>
      <w:lvlText w:val="•"/>
      <w:lvlJc w:val="left"/>
      <w:pPr>
        <w:ind w:left="709" w:hanging="210"/>
      </w:pPr>
      <w:rPr>
        <w:rFonts w:hint="default"/>
      </w:rPr>
    </w:lvl>
    <w:lvl w:ilvl="2" w:tplc="D63AEF10">
      <w:numFmt w:val="bullet"/>
      <w:lvlText w:val="•"/>
      <w:lvlJc w:val="left"/>
      <w:pPr>
        <w:ind w:left="1099" w:hanging="210"/>
      </w:pPr>
      <w:rPr>
        <w:rFonts w:hint="default"/>
      </w:rPr>
    </w:lvl>
    <w:lvl w:ilvl="3" w:tplc="E4981E34">
      <w:numFmt w:val="bullet"/>
      <w:lvlText w:val="•"/>
      <w:lvlJc w:val="left"/>
      <w:pPr>
        <w:ind w:left="1489" w:hanging="210"/>
      </w:pPr>
      <w:rPr>
        <w:rFonts w:hint="default"/>
      </w:rPr>
    </w:lvl>
    <w:lvl w:ilvl="4" w:tplc="F7922FC0">
      <w:numFmt w:val="bullet"/>
      <w:lvlText w:val="•"/>
      <w:lvlJc w:val="left"/>
      <w:pPr>
        <w:ind w:left="1878" w:hanging="210"/>
      </w:pPr>
      <w:rPr>
        <w:rFonts w:hint="default"/>
      </w:rPr>
    </w:lvl>
    <w:lvl w:ilvl="5" w:tplc="57583936">
      <w:numFmt w:val="bullet"/>
      <w:lvlText w:val="•"/>
      <w:lvlJc w:val="left"/>
      <w:pPr>
        <w:ind w:left="2268" w:hanging="210"/>
      </w:pPr>
      <w:rPr>
        <w:rFonts w:hint="default"/>
      </w:rPr>
    </w:lvl>
    <w:lvl w:ilvl="6" w:tplc="1CC28010">
      <w:numFmt w:val="bullet"/>
      <w:lvlText w:val="•"/>
      <w:lvlJc w:val="left"/>
      <w:pPr>
        <w:ind w:left="2658" w:hanging="210"/>
      </w:pPr>
      <w:rPr>
        <w:rFonts w:hint="default"/>
      </w:rPr>
    </w:lvl>
    <w:lvl w:ilvl="7" w:tplc="5E0C64D6">
      <w:numFmt w:val="bullet"/>
      <w:lvlText w:val="•"/>
      <w:lvlJc w:val="left"/>
      <w:pPr>
        <w:ind w:left="3048" w:hanging="210"/>
      </w:pPr>
      <w:rPr>
        <w:rFonts w:hint="default"/>
      </w:rPr>
    </w:lvl>
    <w:lvl w:ilvl="8" w:tplc="D1DEDD2C">
      <w:numFmt w:val="bullet"/>
      <w:lvlText w:val="•"/>
      <w:lvlJc w:val="left"/>
      <w:pPr>
        <w:ind w:left="3437" w:hanging="210"/>
      </w:pPr>
      <w:rPr>
        <w:rFonts w:hint="default"/>
      </w:rPr>
    </w:lvl>
  </w:abstractNum>
  <w:abstractNum w:abstractNumId="2">
    <w:nsid w:val="79602B4B"/>
    <w:multiLevelType w:val="hybridMultilevel"/>
    <w:tmpl w:val="1F22C3FC"/>
    <w:lvl w:ilvl="0" w:tplc="4CB63B74">
      <w:numFmt w:val="bullet"/>
      <w:lvlText w:val="-"/>
      <w:lvlJc w:val="left"/>
      <w:pPr>
        <w:ind w:left="455" w:hanging="101"/>
      </w:pPr>
      <w:rPr>
        <w:rFonts w:ascii="Source Sans Pro Light" w:eastAsia="Source Sans Pro Light" w:hAnsi="Source Sans Pro Light" w:cs="Source Sans Pro Light" w:hint="default"/>
        <w:color w:val="231F20"/>
        <w:w w:val="100"/>
        <w:sz w:val="21"/>
        <w:szCs w:val="21"/>
      </w:rPr>
    </w:lvl>
    <w:lvl w:ilvl="1" w:tplc="2EB8ADCE">
      <w:numFmt w:val="bullet"/>
      <w:lvlText w:val="•"/>
      <w:lvlJc w:val="left"/>
      <w:pPr>
        <w:ind w:left="776" w:hanging="101"/>
      </w:pPr>
      <w:rPr>
        <w:rFonts w:hint="default"/>
      </w:rPr>
    </w:lvl>
    <w:lvl w:ilvl="2" w:tplc="55D6593A">
      <w:numFmt w:val="bullet"/>
      <w:lvlText w:val="•"/>
      <w:lvlJc w:val="left"/>
      <w:pPr>
        <w:ind w:left="1093" w:hanging="101"/>
      </w:pPr>
      <w:rPr>
        <w:rFonts w:hint="default"/>
      </w:rPr>
    </w:lvl>
    <w:lvl w:ilvl="3" w:tplc="6380BC92">
      <w:numFmt w:val="bullet"/>
      <w:lvlText w:val="•"/>
      <w:lvlJc w:val="left"/>
      <w:pPr>
        <w:ind w:left="1410" w:hanging="101"/>
      </w:pPr>
      <w:rPr>
        <w:rFonts w:hint="default"/>
      </w:rPr>
    </w:lvl>
    <w:lvl w:ilvl="4" w:tplc="D7D22DD2">
      <w:numFmt w:val="bullet"/>
      <w:lvlText w:val="•"/>
      <w:lvlJc w:val="left"/>
      <w:pPr>
        <w:ind w:left="1727" w:hanging="101"/>
      </w:pPr>
      <w:rPr>
        <w:rFonts w:hint="default"/>
      </w:rPr>
    </w:lvl>
    <w:lvl w:ilvl="5" w:tplc="5CD025A8">
      <w:numFmt w:val="bullet"/>
      <w:lvlText w:val="•"/>
      <w:lvlJc w:val="left"/>
      <w:pPr>
        <w:ind w:left="2044" w:hanging="101"/>
      </w:pPr>
      <w:rPr>
        <w:rFonts w:hint="default"/>
      </w:rPr>
    </w:lvl>
    <w:lvl w:ilvl="6" w:tplc="02361FF6">
      <w:numFmt w:val="bullet"/>
      <w:lvlText w:val="•"/>
      <w:lvlJc w:val="left"/>
      <w:pPr>
        <w:ind w:left="2361" w:hanging="101"/>
      </w:pPr>
      <w:rPr>
        <w:rFonts w:hint="default"/>
      </w:rPr>
    </w:lvl>
    <w:lvl w:ilvl="7" w:tplc="9B4ACFDA">
      <w:numFmt w:val="bullet"/>
      <w:lvlText w:val="•"/>
      <w:lvlJc w:val="left"/>
      <w:pPr>
        <w:ind w:left="2677" w:hanging="101"/>
      </w:pPr>
      <w:rPr>
        <w:rFonts w:hint="default"/>
      </w:rPr>
    </w:lvl>
    <w:lvl w:ilvl="8" w:tplc="9692F402">
      <w:numFmt w:val="bullet"/>
      <w:lvlText w:val="•"/>
      <w:lvlJc w:val="left"/>
      <w:pPr>
        <w:ind w:left="2994" w:hanging="101"/>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useFELayout/>
  </w:compat>
  <w:rsids>
    <w:rsidRoot w:val="00B06ED7"/>
    <w:rsid w:val="00B06ED7"/>
    <w:rsid w:val="00D02D14"/>
    <w:rsid w:val="00D8783E"/>
    <w:rsid w:val="00F41A4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6ED7"/>
    <w:rPr>
      <w:rFonts w:ascii="Source Sans Pro Light" w:eastAsia="Source Sans Pro Light" w:hAnsi="Source Sans Pro Light" w:cs="Source Sans Pro Light"/>
    </w:rPr>
  </w:style>
  <w:style w:type="paragraph" w:styleId="Heading1">
    <w:name w:val="heading 1"/>
    <w:basedOn w:val="Normal"/>
    <w:uiPriority w:val="1"/>
    <w:qFormat/>
    <w:rsid w:val="00F41A48"/>
    <w:pPr>
      <w:spacing w:before="77"/>
      <w:ind w:left="110" w:hanging="1"/>
      <w:outlineLvl w:val="0"/>
    </w:pPr>
    <w:rPr>
      <w:rFonts w:ascii="Montserrat Light" w:eastAsia="Montserrat Light" w:hAnsi="Montserrat Light" w:cs="Montserrat Light"/>
      <w:sz w:val="28"/>
      <w:szCs w:val="68"/>
    </w:rPr>
  </w:style>
  <w:style w:type="paragraph" w:styleId="Heading2">
    <w:name w:val="heading 2"/>
    <w:basedOn w:val="Normal"/>
    <w:uiPriority w:val="1"/>
    <w:qFormat/>
    <w:rsid w:val="00B06ED7"/>
    <w:pPr>
      <w:spacing w:before="62"/>
      <w:ind w:left="1419"/>
      <w:outlineLvl w:val="1"/>
    </w:pPr>
    <w:rPr>
      <w:rFonts w:ascii="Montserrat" w:eastAsia="Montserrat" w:hAnsi="Montserrat" w:cs="Montserrat"/>
      <w:sz w:val="40"/>
      <w:szCs w:val="40"/>
    </w:rPr>
  </w:style>
  <w:style w:type="paragraph" w:styleId="Heading3">
    <w:name w:val="heading 3"/>
    <w:basedOn w:val="Normal"/>
    <w:uiPriority w:val="1"/>
    <w:qFormat/>
    <w:rsid w:val="00B06ED7"/>
    <w:pPr>
      <w:ind w:left="117"/>
      <w:outlineLvl w:val="2"/>
    </w:pPr>
    <w:rPr>
      <w:rFonts w:ascii="Montserrat Semi Bold" w:eastAsia="Montserrat Semi Bold" w:hAnsi="Montserrat Semi Bold" w:cs="Montserrat Semi Bold"/>
      <w:sz w:val="26"/>
      <w:szCs w:val="26"/>
    </w:rPr>
  </w:style>
  <w:style w:type="paragraph" w:styleId="Heading4">
    <w:name w:val="heading 4"/>
    <w:basedOn w:val="Normal"/>
    <w:uiPriority w:val="1"/>
    <w:qFormat/>
    <w:rsid w:val="00B06ED7"/>
    <w:pPr>
      <w:ind w:left="1346"/>
      <w:outlineLvl w:val="3"/>
    </w:pPr>
    <w:rPr>
      <w:rFonts w:ascii="Montserrat Light" w:eastAsia="Montserrat Light" w:hAnsi="Montserrat Light" w:cs="Montserrat Light"/>
    </w:rPr>
  </w:style>
  <w:style w:type="paragraph" w:styleId="Heading5">
    <w:name w:val="heading 5"/>
    <w:basedOn w:val="Normal"/>
    <w:uiPriority w:val="1"/>
    <w:qFormat/>
    <w:rsid w:val="00B06ED7"/>
    <w:pPr>
      <w:ind w:left="115"/>
      <w:outlineLvl w:val="4"/>
    </w:pPr>
    <w:rPr>
      <w:rFonts w:ascii="Source Sans Pro" w:eastAsia="Source Sans Pro" w:hAnsi="Source Sans Pro" w:cs="Source Sans Pro"/>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06ED7"/>
    <w:pPr>
      <w:spacing w:before="175"/>
      <w:ind w:left="137"/>
    </w:pPr>
    <w:rPr>
      <w:rFonts w:ascii="Source Sans Pro Semibold" w:eastAsia="Source Sans Pro Semibold" w:hAnsi="Source Sans Pro Semibold" w:cs="Source Sans Pro Semibold"/>
      <w:sz w:val="21"/>
      <w:szCs w:val="21"/>
    </w:rPr>
  </w:style>
  <w:style w:type="paragraph" w:styleId="TOC2">
    <w:name w:val="toc 2"/>
    <w:basedOn w:val="Normal"/>
    <w:uiPriority w:val="1"/>
    <w:qFormat/>
    <w:rsid w:val="00B06ED7"/>
    <w:pPr>
      <w:spacing w:before="99"/>
      <w:ind w:left="137"/>
    </w:pPr>
    <w:rPr>
      <w:sz w:val="18"/>
      <w:szCs w:val="18"/>
    </w:rPr>
  </w:style>
  <w:style w:type="paragraph" w:styleId="BodyText">
    <w:name w:val="Body Text"/>
    <w:basedOn w:val="Normal"/>
    <w:uiPriority w:val="1"/>
    <w:qFormat/>
    <w:rsid w:val="00B06ED7"/>
    <w:rPr>
      <w:sz w:val="21"/>
      <w:szCs w:val="21"/>
    </w:rPr>
  </w:style>
  <w:style w:type="paragraph" w:styleId="ListParagraph">
    <w:name w:val="List Paragraph"/>
    <w:basedOn w:val="Normal"/>
    <w:uiPriority w:val="1"/>
    <w:qFormat/>
    <w:rsid w:val="00B06ED7"/>
    <w:pPr>
      <w:spacing w:before="109"/>
      <w:ind w:left="1627" w:hanging="210"/>
    </w:pPr>
  </w:style>
  <w:style w:type="paragraph" w:customStyle="1" w:styleId="TableParagraph">
    <w:name w:val="Table Paragraph"/>
    <w:basedOn w:val="Normal"/>
    <w:uiPriority w:val="1"/>
    <w:qFormat/>
    <w:rsid w:val="00B06ED7"/>
    <w:pPr>
      <w:spacing w:before="66"/>
      <w:ind w:left="113"/>
    </w:pPr>
  </w:style>
  <w:style w:type="paragraph" w:styleId="BalloonText">
    <w:name w:val="Balloon Text"/>
    <w:basedOn w:val="Normal"/>
    <w:link w:val="BalloonTextChar"/>
    <w:uiPriority w:val="99"/>
    <w:semiHidden/>
    <w:unhideWhenUsed/>
    <w:rsid w:val="00D8783E"/>
    <w:rPr>
      <w:rFonts w:ascii="Tahoma" w:hAnsi="Tahoma" w:cs="Tahoma"/>
      <w:sz w:val="16"/>
      <w:szCs w:val="16"/>
    </w:rPr>
  </w:style>
  <w:style w:type="character" w:customStyle="1" w:styleId="BalloonTextChar">
    <w:name w:val="Balloon Text Char"/>
    <w:basedOn w:val="DefaultParagraphFont"/>
    <w:link w:val="BalloonText"/>
    <w:uiPriority w:val="99"/>
    <w:semiHidden/>
    <w:rsid w:val="00D8783E"/>
    <w:rPr>
      <w:rFonts w:ascii="Tahoma" w:eastAsia="Source Sans Pro Light" w:hAnsi="Tahoma" w:cs="Tahoma"/>
      <w:sz w:val="16"/>
      <w:szCs w:val="16"/>
    </w:rPr>
  </w:style>
  <w:style w:type="paragraph" w:styleId="Title">
    <w:name w:val="Title"/>
    <w:basedOn w:val="Normal"/>
    <w:next w:val="Normal"/>
    <w:link w:val="TitleChar"/>
    <w:uiPriority w:val="10"/>
    <w:qFormat/>
    <w:rsid w:val="00F41A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1A4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23.png"/><Relationship Id="rId42" Type="http://schemas.openxmlformats.org/officeDocument/2006/relationships/footer" Target="footer10.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oter" Target="footer9.xml"/><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oter" Target="footer7.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7913</Words>
  <Characters>45108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&amp;TORRES STRAIT ISLANDER EDUCATION 2016-17</dc:title>
  <dc:subject>ABORIGINAL &amp;TORRES STRAIT ISLANDER EDUCATION 2016-17</dc:subject>
  <dc:creator>Education Directorate </dc:creator>
  <cp:keywords>ABORIGINAL &amp;TORRES STRAIT ISLANDER EDUCATION 2016-17</cp:keywords>
  <cp:lastModifiedBy>Ian Hunter</cp:lastModifiedBy>
  <cp:revision>3</cp:revision>
  <dcterms:created xsi:type="dcterms:W3CDTF">2017-09-20T03:12:00Z</dcterms:created>
  <dcterms:modified xsi:type="dcterms:W3CDTF">2017-09-20T03:12:00Z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Creator">
    <vt:lpwstr>Adobe InDesign CC 2015 (Windows)</vt:lpwstr>
  </property>
  <property fmtid="{D5CDD505-2E9C-101B-9397-08002B2CF9AE}" pid="4" name="LastSaved">
    <vt:filetime>2017-09-20T00:00:00Z</vt:filetime>
  </property>
</Properties>
</file>