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73FB" w:rsidRPr="00F473FB" w:rsidRDefault="005F483B" w:rsidP="00F473FB">
      <w:pPr>
        <w:pStyle w:val="BodyText"/>
        <w:spacing w:after="60" w:line="240" w:lineRule="auto"/>
        <w:rPr>
          <w:rFonts w:ascii="Arial" w:hAnsi="Arial" w:cs="Arial"/>
          <w:color w:val="482D8C"/>
          <w:sz w:val="48"/>
        </w:rPr>
      </w:pPr>
      <w:r>
        <w:rPr>
          <w:rFonts w:ascii="Arial" w:hAnsi="Arial" w:cs="Arial"/>
          <w:noProof/>
          <w:color w:val="482D8C"/>
          <w:sz w:val="48"/>
          <w:lang w:val="en-AU" w:eastAsia="en-AU"/>
        </w:rPr>
        <w:drawing>
          <wp:anchor distT="0" distB="0" distL="114300" distR="114300" simplePos="0" relativeHeight="251747328" behindDoc="1" locked="0" layoutInCell="1" allowOverlap="1">
            <wp:simplePos x="0" y="0"/>
            <wp:positionH relativeFrom="column">
              <wp:posOffset>5019357</wp:posOffset>
            </wp:positionH>
            <wp:positionV relativeFrom="paragraph">
              <wp:posOffset>-600076</wp:posOffset>
            </wp:positionV>
            <wp:extent cx="1442403" cy="733425"/>
            <wp:effectExtent l="19050" t="0" r="5397" b="0"/>
            <wp:wrapNone/>
            <wp:docPr id="2" name="Picture 1" descr="H:\Desktop\Various Clutter\ACTGov_inline_black\ACTGov_EDU_inlin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esktop\Various Clutter\ACTGov_inline_black\ACTGov_EDU_inline_black.png"/>
                    <pic:cNvPicPr>
                      <a:picLocks noChangeAspect="1" noChangeArrowheads="1"/>
                    </pic:cNvPicPr>
                  </pic:nvPicPr>
                  <pic:blipFill>
                    <a:blip r:embed="rId8" cstate="print"/>
                    <a:srcRect/>
                    <a:stretch>
                      <a:fillRect/>
                    </a:stretch>
                  </pic:blipFill>
                  <pic:spPr bwMode="auto">
                    <a:xfrm>
                      <a:off x="0" y="0"/>
                      <a:ext cx="1442403" cy="733425"/>
                    </a:xfrm>
                    <a:prstGeom prst="rect">
                      <a:avLst/>
                    </a:prstGeom>
                    <a:noFill/>
                    <a:ln w="9525">
                      <a:noFill/>
                      <a:miter lim="800000"/>
                      <a:headEnd/>
                      <a:tailEnd/>
                    </a:ln>
                  </pic:spPr>
                </pic:pic>
              </a:graphicData>
            </a:graphic>
          </wp:anchor>
        </w:drawing>
      </w:r>
      <w:r w:rsidR="00DB6557" w:rsidRPr="00F473FB">
        <w:rPr>
          <w:rFonts w:ascii="Arial" w:hAnsi="Arial" w:cs="Arial"/>
          <w:color w:val="482D8C"/>
          <w:sz w:val="48"/>
        </w:rPr>
        <w:t>OCCUPATIONAL VIOLENCE</w:t>
      </w:r>
      <w:r w:rsidR="001414A9" w:rsidRPr="00F473FB">
        <w:rPr>
          <w:rFonts w:ascii="Arial" w:hAnsi="Arial" w:cs="Arial"/>
          <w:color w:val="482D8C"/>
          <w:sz w:val="48"/>
          <w:lang w:val="en-AU"/>
        </w:rPr>
        <w:t xml:space="preserve"> </w:t>
      </w:r>
      <w:r w:rsidR="00DB6557" w:rsidRPr="00F473FB">
        <w:rPr>
          <w:rFonts w:ascii="Arial" w:hAnsi="Arial" w:cs="Arial"/>
          <w:color w:val="482D8C"/>
          <w:sz w:val="48"/>
        </w:rPr>
        <w:t>MANAGEMENT PLAN</w:t>
      </w:r>
    </w:p>
    <w:p w:rsidR="00DB6557" w:rsidRPr="00907AAB" w:rsidRDefault="00DB6557" w:rsidP="0019087C">
      <w:pPr>
        <w:spacing w:before="0" w:after="0"/>
        <w:rPr>
          <w:b/>
          <w:sz w:val="22"/>
          <w:szCs w:val="22"/>
        </w:rPr>
      </w:pPr>
      <w:r w:rsidRPr="00907AAB">
        <w:rPr>
          <w:b/>
          <w:sz w:val="22"/>
          <w:szCs w:val="22"/>
        </w:rPr>
        <w:t xml:space="preserve">July 2017 </w:t>
      </w:r>
    </w:p>
    <w:p w:rsidR="001414A9" w:rsidRPr="00DA1BC3" w:rsidRDefault="001414A9" w:rsidP="0019087C">
      <w:pPr>
        <w:spacing w:before="0" w:after="0"/>
      </w:pPr>
    </w:p>
    <w:p w:rsidR="00DB6557" w:rsidRDefault="00DB6557" w:rsidP="00DB6557">
      <w:pPr>
        <w:pStyle w:val="Heading1"/>
      </w:pPr>
      <w:bookmarkStart w:id="0" w:name="_TOC_250025"/>
      <w:bookmarkStart w:id="1" w:name="_TOC_250024"/>
      <w:bookmarkEnd w:id="0"/>
      <w:bookmarkEnd w:id="1"/>
      <w:r w:rsidRPr="00D42371">
        <w:t>Purpose</w:t>
      </w:r>
    </w:p>
    <w:p w:rsidR="0019087C" w:rsidRDefault="0019087C" w:rsidP="0019087C">
      <w:pPr>
        <w:spacing w:before="0" w:after="0"/>
      </w:pPr>
    </w:p>
    <w:p w:rsidR="00DB6557" w:rsidRPr="002768B4" w:rsidRDefault="00DB6557" w:rsidP="0019087C">
      <w:pPr>
        <w:spacing w:before="0" w:after="0"/>
        <w:rPr>
          <w:sz w:val="22"/>
          <w:szCs w:val="22"/>
        </w:rPr>
      </w:pPr>
      <w:r w:rsidRPr="002768B4">
        <w:rPr>
          <w:sz w:val="22"/>
          <w:szCs w:val="22"/>
        </w:rPr>
        <w:t xml:space="preserve">The purpose of the Occupational Violence Management Plan (OVMP) is to give practical effect to the </w:t>
      </w:r>
      <w:r w:rsidRPr="002768B4">
        <w:rPr>
          <w:i/>
          <w:sz w:val="22"/>
          <w:szCs w:val="22"/>
        </w:rPr>
        <w:t>ACT Public Sector Managing Occupational Violence Policy 2012</w:t>
      </w:r>
      <w:r w:rsidRPr="002768B4">
        <w:rPr>
          <w:sz w:val="22"/>
          <w:szCs w:val="22"/>
        </w:rPr>
        <w:t xml:space="preserve"> and </w:t>
      </w:r>
      <w:r w:rsidRPr="002768B4">
        <w:rPr>
          <w:i/>
          <w:sz w:val="22"/>
          <w:szCs w:val="22"/>
        </w:rPr>
        <w:t>ACT Education Directorate Managing Occupational Violence</w:t>
      </w:r>
      <w:r w:rsidRPr="002768B4">
        <w:rPr>
          <w:sz w:val="22"/>
          <w:szCs w:val="22"/>
        </w:rPr>
        <w:t xml:space="preserve"> Policy which provides a framework for the management of occupational violence risks across ACT Education Directorate workplaces.</w:t>
      </w:r>
    </w:p>
    <w:p w:rsidR="0019087C" w:rsidRPr="002768B4" w:rsidRDefault="0019087C" w:rsidP="0019087C">
      <w:pPr>
        <w:spacing w:before="0" w:after="0"/>
        <w:rPr>
          <w:sz w:val="22"/>
          <w:szCs w:val="22"/>
        </w:rPr>
      </w:pPr>
    </w:p>
    <w:p w:rsidR="00DB6557" w:rsidRPr="002768B4" w:rsidRDefault="00DB6557" w:rsidP="0019087C">
      <w:pPr>
        <w:spacing w:before="0" w:after="0"/>
        <w:rPr>
          <w:sz w:val="22"/>
          <w:szCs w:val="22"/>
        </w:rPr>
      </w:pPr>
      <w:r w:rsidRPr="002768B4">
        <w:rPr>
          <w:sz w:val="22"/>
          <w:szCs w:val="22"/>
        </w:rPr>
        <w:t>The policy sets out the commitment of the ACT Education Directorate to ensure the risk of occupational violence to staff in workplaces is eliminated so far as is reasonably practicable, to minimise the impact of any exposure and to provide rapid response and appropriate support following any incident.</w:t>
      </w:r>
    </w:p>
    <w:p w:rsidR="0019087C" w:rsidRPr="002768B4" w:rsidRDefault="0019087C" w:rsidP="0019087C">
      <w:pPr>
        <w:spacing w:before="0" w:after="0"/>
        <w:rPr>
          <w:sz w:val="22"/>
          <w:szCs w:val="22"/>
        </w:rPr>
      </w:pPr>
    </w:p>
    <w:p w:rsidR="00DB6557" w:rsidRPr="002768B4" w:rsidRDefault="00DB6557" w:rsidP="0019087C">
      <w:pPr>
        <w:spacing w:before="0" w:after="0"/>
        <w:rPr>
          <w:sz w:val="22"/>
          <w:szCs w:val="22"/>
        </w:rPr>
      </w:pPr>
      <w:r w:rsidRPr="002768B4">
        <w:rPr>
          <w:sz w:val="22"/>
          <w:szCs w:val="22"/>
        </w:rPr>
        <w:t>Occupational violence is a complex issue with implications for the learning environment and the wider school community. Achieving a safe and supportive school environment</w:t>
      </w:r>
      <w:r w:rsidRPr="002768B4">
        <w:rPr>
          <w:rStyle w:val="FootnoteReference"/>
          <w:sz w:val="22"/>
          <w:szCs w:val="22"/>
        </w:rPr>
        <w:footnoteReference w:id="1"/>
      </w:r>
      <w:r w:rsidRPr="002768B4">
        <w:rPr>
          <w:sz w:val="22"/>
          <w:szCs w:val="22"/>
        </w:rPr>
        <w:t xml:space="preserve"> where students are engaged and connected and that achieves the mutual goal of student and staff wellbeing underpins this </w:t>
      </w:r>
      <w:r w:rsidR="007946FB" w:rsidRPr="002768B4">
        <w:rPr>
          <w:sz w:val="22"/>
          <w:szCs w:val="22"/>
        </w:rPr>
        <w:t>OVMP</w:t>
      </w:r>
      <w:r w:rsidR="00AD2138">
        <w:rPr>
          <w:sz w:val="22"/>
          <w:szCs w:val="22"/>
        </w:rPr>
        <w:t xml:space="preserve">. </w:t>
      </w:r>
      <w:r w:rsidRPr="002768B4">
        <w:rPr>
          <w:sz w:val="22"/>
          <w:szCs w:val="22"/>
        </w:rPr>
        <w:t xml:space="preserve">The OVMP however explicitly addresses the staff protection dimension of </w:t>
      </w:r>
      <w:r w:rsidR="000C5D8C" w:rsidRPr="002768B4">
        <w:rPr>
          <w:sz w:val="22"/>
          <w:szCs w:val="22"/>
        </w:rPr>
        <w:t>school safety</w:t>
      </w:r>
      <w:r w:rsidRPr="002768B4">
        <w:rPr>
          <w:sz w:val="22"/>
          <w:szCs w:val="22"/>
        </w:rPr>
        <w:t>.</w:t>
      </w:r>
    </w:p>
    <w:p w:rsidR="0019087C" w:rsidRPr="002768B4" w:rsidRDefault="0019087C" w:rsidP="0019087C">
      <w:pPr>
        <w:spacing w:before="0" w:after="0"/>
        <w:rPr>
          <w:sz w:val="22"/>
          <w:szCs w:val="22"/>
        </w:rPr>
      </w:pPr>
    </w:p>
    <w:p w:rsidR="00DB6557" w:rsidRPr="002768B4" w:rsidRDefault="00DB6557" w:rsidP="0019087C">
      <w:pPr>
        <w:spacing w:before="0" w:after="0"/>
        <w:rPr>
          <w:sz w:val="22"/>
          <w:szCs w:val="22"/>
        </w:rPr>
      </w:pPr>
      <w:r w:rsidRPr="002768B4">
        <w:rPr>
          <w:sz w:val="22"/>
          <w:szCs w:val="22"/>
        </w:rPr>
        <w:t>The Directorate acknowledges that work health and safety obligations must be met in the context of ensuring that student</w:t>
      </w:r>
      <w:r w:rsidR="000C5D8C" w:rsidRPr="002768B4">
        <w:rPr>
          <w:sz w:val="22"/>
          <w:szCs w:val="22"/>
        </w:rPr>
        <w:t>’</w:t>
      </w:r>
      <w:r w:rsidRPr="002768B4">
        <w:rPr>
          <w:sz w:val="22"/>
          <w:szCs w:val="22"/>
        </w:rPr>
        <w:t xml:space="preserve">s human rights are respected and that reasonable adjustments are made </w:t>
      </w:r>
      <w:r w:rsidR="00AD2138">
        <w:rPr>
          <w:sz w:val="22"/>
          <w:szCs w:val="22"/>
        </w:rPr>
        <w:t>for students with a disability.</w:t>
      </w:r>
      <w:r w:rsidRPr="002768B4">
        <w:rPr>
          <w:sz w:val="22"/>
          <w:szCs w:val="22"/>
        </w:rPr>
        <w:t xml:space="preserve"> In this </w:t>
      </w:r>
      <w:r w:rsidR="007946FB" w:rsidRPr="002768B4">
        <w:rPr>
          <w:sz w:val="22"/>
          <w:szCs w:val="22"/>
        </w:rPr>
        <w:t xml:space="preserve">OVMP </w:t>
      </w:r>
      <w:r w:rsidRPr="002768B4">
        <w:rPr>
          <w:sz w:val="22"/>
          <w:szCs w:val="22"/>
        </w:rPr>
        <w:t>the specific occupational violence risks to be managed and the strategies and interventions designed to eliminate or minimi</w:t>
      </w:r>
      <w:r w:rsidR="007946FB" w:rsidRPr="002768B4">
        <w:rPr>
          <w:sz w:val="22"/>
          <w:szCs w:val="22"/>
        </w:rPr>
        <w:t>s</w:t>
      </w:r>
      <w:r w:rsidR="00AD2138">
        <w:rPr>
          <w:sz w:val="22"/>
          <w:szCs w:val="22"/>
        </w:rPr>
        <w:t xml:space="preserve">e those risks are outlined. </w:t>
      </w:r>
    </w:p>
    <w:p w:rsidR="00E57896" w:rsidRPr="002768B4" w:rsidRDefault="00E57896" w:rsidP="0019087C">
      <w:pPr>
        <w:spacing w:before="0" w:after="0"/>
        <w:rPr>
          <w:sz w:val="22"/>
          <w:szCs w:val="22"/>
        </w:rPr>
      </w:pPr>
    </w:p>
    <w:p w:rsidR="00DB6557" w:rsidRDefault="00DB6557" w:rsidP="00DB6557">
      <w:pPr>
        <w:pStyle w:val="Heading1"/>
      </w:pPr>
      <w:r w:rsidRPr="00481093">
        <w:t>Background</w:t>
      </w:r>
    </w:p>
    <w:p w:rsidR="00E57896" w:rsidRDefault="00E57896" w:rsidP="0019087C">
      <w:pPr>
        <w:spacing w:before="0" w:after="0"/>
      </w:pPr>
    </w:p>
    <w:p w:rsidR="00DB6557" w:rsidRPr="002768B4" w:rsidRDefault="00DB6557" w:rsidP="0019087C">
      <w:pPr>
        <w:spacing w:before="0" w:after="0"/>
        <w:rPr>
          <w:sz w:val="22"/>
          <w:szCs w:val="22"/>
        </w:rPr>
      </w:pPr>
      <w:r w:rsidRPr="002768B4">
        <w:rPr>
          <w:sz w:val="22"/>
          <w:szCs w:val="22"/>
        </w:rPr>
        <w:t xml:space="preserve">The greater exposure to occupational violence of human service professions such as education has been documented in recent years. The results of surveys in the ACT and elsewhere in Australia has shown an increasing frequency of occupational violence incidents. </w:t>
      </w:r>
    </w:p>
    <w:p w:rsidR="00C143A6" w:rsidRPr="002768B4" w:rsidRDefault="00C143A6" w:rsidP="0019087C">
      <w:pPr>
        <w:spacing w:before="0" w:after="0"/>
        <w:rPr>
          <w:sz w:val="22"/>
          <w:szCs w:val="22"/>
        </w:rPr>
      </w:pPr>
    </w:p>
    <w:p w:rsidR="00DB6557" w:rsidRPr="002768B4" w:rsidRDefault="00DB6557" w:rsidP="00E57896">
      <w:pPr>
        <w:spacing w:before="0" w:after="0"/>
        <w:rPr>
          <w:sz w:val="22"/>
          <w:szCs w:val="22"/>
        </w:rPr>
      </w:pPr>
      <w:r w:rsidRPr="002768B4">
        <w:rPr>
          <w:sz w:val="22"/>
          <w:szCs w:val="22"/>
        </w:rPr>
        <w:t>The prevalence of violence against staff such as teachers, principals and learning assistants as shown in surveys</w:t>
      </w:r>
      <w:r w:rsidRPr="002768B4">
        <w:rPr>
          <w:rStyle w:val="FootnoteReference"/>
          <w:sz w:val="22"/>
          <w:szCs w:val="22"/>
        </w:rPr>
        <w:footnoteReference w:id="2"/>
      </w:r>
      <w:r w:rsidRPr="002768B4">
        <w:rPr>
          <w:sz w:val="22"/>
          <w:szCs w:val="22"/>
        </w:rPr>
        <w:t>, incident reports and feedback from staff is considered to underestimate the level of exposure as these surveys have also shown a lack of awareness of reporting obligations and</w:t>
      </w:r>
      <w:r w:rsidR="000C5D8C" w:rsidRPr="002768B4">
        <w:rPr>
          <w:sz w:val="22"/>
          <w:szCs w:val="22"/>
        </w:rPr>
        <w:t>,</w:t>
      </w:r>
      <w:r w:rsidRPr="002768B4">
        <w:rPr>
          <w:sz w:val="22"/>
          <w:szCs w:val="22"/>
        </w:rPr>
        <w:t xml:space="preserve"> in some areas</w:t>
      </w:r>
      <w:r w:rsidR="000C5D8C" w:rsidRPr="002768B4">
        <w:rPr>
          <w:sz w:val="22"/>
          <w:szCs w:val="22"/>
        </w:rPr>
        <w:t>,</w:t>
      </w:r>
      <w:r w:rsidRPr="002768B4">
        <w:rPr>
          <w:sz w:val="22"/>
          <w:szCs w:val="22"/>
        </w:rPr>
        <w:t xml:space="preserve"> a culture of acceptance of occupational violence.</w:t>
      </w:r>
    </w:p>
    <w:p w:rsidR="00E57896" w:rsidRPr="002768B4" w:rsidRDefault="00E57896" w:rsidP="00E57896">
      <w:pPr>
        <w:spacing w:before="0" w:after="0"/>
        <w:rPr>
          <w:sz w:val="22"/>
          <w:szCs w:val="22"/>
        </w:rPr>
      </w:pPr>
    </w:p>
    <w:p w:rsidR="00E57896" w:rsidRDefault="00DB6557" w:rsidP="00C143A6">
      <w:pPr>
        <w:spacing w:before="0" w:after="0"/>
        <w:rPr>
          <w:sz w:val="22"/>
          <w:szCs w:val="22"/>
        </w:rPr>
      </w:pPr>
      <w:r w:rsidRPr="002768B4">
        <w:rPr>
          <w:sz w:val="22"/>
          <w:szCs w:val="22"/>
        </w:rPr>
        <w:lastRenderedPageBreak/>
        <w:t>The immediate and longer term impact of the physical and psychological consequences of violence to staff require a concerted response. The ACT Education Directorate policy has been developed in this context and the OVMP outlines the way this challenge is to be met.</w:t>
      </w:r>
    </w:p>
    <w:p w:rsidR="001A3D6B" w:rsidRPr="002768B4" w:rsidRDefault="001A3D6B" w:rsidP="00C143A6">
      <w:pPr>
        <w:spacing w:before="0" w:after="0"/>
        <w:rPr>
          <w:sz w:val="22"/>
          <w:szCs w:val="22"/>
        </w:rPr>
      </w:pPr>
    </w:p>
    <w:p w:rsidR="00DB6557" w:rsidRDefault="00DB6557" w:rsidP="00DB6557">
      <w:pPr>
        <w:pStyle w:val="Heading1"/>
      </w:pPr>
      <w:r>
        <w:t>SCOPE</w:t>
      </w:r>
    </w:p>
    <w:p w:rsidR="001052B1" w:rsidRDefault="001052B1" w:rsidP="00C143A6">
      <w:pPr>
        <w:spacing w:before="0" w:after="0"/>
      </w:pPr>
    </w:p>
    <w:p w:rsidR="00E57896" w:rsidRPr="002768B4" w:rsidRDefault="00DB6557" w:rsidP="00C143A6">
      <w:pPr>
        <w:spacing w:before="0" w:after="0"/>
        <w:rPr>
          <w:sz w:val="22"/>
          <w:szCs w:val="22"/>
        </w:rPr>
      </w:pPr>
      <w:r w:rsidRPr="002768B4">
        <w:rPr>
          <w:sz w:val="22"/>
          <w:szCs w:val="22"/>
        </w:rPr>
        <w:t xml:space="preserve">The </w:t>
      </w:r>
      <w:r w:rsidR="007946FB" w:rsidRPr="002768B4">
        <w:rPr>
          <w:sz w:val="22"/>
          <w:szCs w:val="22"/>
        </w:rPr>
        <w:t xml:space="preserve">OVMP </w:t>
      </w:r>
      <w:r w:rsidRPr="002768B4">
        <w:rPr>
          <w:sz w:val="22"/>
          <w:szCs w:val="22"/>
        </w:rPr>
        <w:t>addresses occupational violence which is defined as ‘any action, incident or behaviour that departs from reasonable conduct in which a person is assaulted, threatened, harmed, injured in the course of, or as a direct result of, his or her work.</w:t>
      </w:r>
    </w:p>
    <w:p w:rsidR="00DB6557" w:rsidRPr="002768B4" w:rsidRDefault="00DB6557" w:rsidP="00C143A6">
      <w:pPr>
        <w:spacing w:before="0" w:after="0"/>
        <w:rPr>
          <w:sz w:val="22"/>
          <w:szCs w:val="22"/>
        </w:rPr>
      </w:pPr>
    </w:p>
    <w:p w:rsidR="00DB6557" w:rsidRPr="002768B4" w:rsidRDefault="00DB6557" w:rsidP="00C143A6">
      <w:pPr>
        <w:spacing w:before="0" w:after="0"/>
        <w:rPr>
          <w:sz w:val="22"/>
          <w:szCs w:val="22"/>
        </w:rPr>
      </w:pPr>
      <w:r w:rsidRPr="002768B4">
        <w:rPr>
          <w:sz w:val="22"/>
          <w:szCs w:val="22"/>
        </w:rPr>
        <w:t xml:space="preserve">Occupational violence may include personal intimidation, verbal abuse, physical assault, sexual harassment, threatening behaviour, abuse through technology (text, emails, and phone calls, </w:t>
      </w:r>
      <w:r w:rsidRPr="002768B4">
        <w:rPr>
          <w:sz w:val="22"/>
          <w:szCs w:val="22"/>
          <w:lang w:val="en-AU"/>
        </w:rPr>
        <w:t>social media, online forums),</w:t>
      </w:r>
      <w:r w:rsidRPr="002768B4">
        <w:rPr>
          <w:sz w:val="22"/>
          <w:szCs w:val="22"/>
        </w:rPr>
        <w:t xml:space="preserve"> making vexatious complaints, and making derogatory, slanderous or threatening statements to or about another person.</w:t>
      </w:r>
    </w:p>
    <w:p w:rsidR="00C143A6" w:rsidRPr="002768B4" w:rsidRDefault="00C143A6" w:rsidP="00C143A6">
      <w:pPr>
        <w:spacing w:before="0" w:after="0"/>
        <w:rPr>
          <w:sz w:val="22"/>
          <w:szCs w:val="22"/>
        </w:rPr>
      </w:pPr>
    </w:p>
    <w:p w:rsidR="00C143A6" w:rsidRPr="002768B4" w:rsidRDefault="00DB6557" w:rsidP="00C143A6">
      <w:pPr>
        <w:spacing w:before="0" w:after="0"/>
        <w:rPr>
          <w:sz w:val="22"/>
          <w:szCs w:val="22"/>
          <w:lang w:val="en-AU"/>
        </w:rPr>
      </w:pPr>
      <w:r w:rsidRPr="002768B4">
        <w:rPr>
          <w:sz w:val="22"/>
          <w:szCs w:val="22"/>
          <w:lang w:val="en-AU"/>
        </w:rPr>
        <w:t xml:space="preserve">This </w:t>
      </w:r>
      <w:r w:rsidR="007946FB" w:rsidRPr="002768B4">
        <w:rPr>
          <w:sz w:val="22"/>
          <w:szCs w:val="22"/>
          <w:lang w:val="en-AU"/>
        </w:rPr>
        <w:t xml:space="preserve">OVMP </w:t>
      </w:r>
      <w:r w:rsidRPr="002768B4">
        <w:rPr>
          <w:sz w:val="22"/>
          <w:szCs w:val="22"/>
          <w:lang w:val="en-AU"/>
        </w:rPr>
        <w:t>applies to all ACT Education Directorate Workplaces</w:t>
      </w:r>
      <w:r w:rsidR="000C5D8C" w:rsidRPr="002768B4">
        <w:rPr>
          <w:sz w:val="22"/>
          <w:szCs w:val="22"/>
          <w:lang w:val="en-AU"/>
        </w:rPr>
        <w:t>,</w:t>
      </w:r>
      <w:r w:rsidRPr="002768B4">
        <w:rPr>
          <w:sz w:val="22"/>
          <w:szCs w:val="22"/>
          <w:lang w:val="en-AU"/>
        </w:rPr>
        <w:t xml:space="preserve"> any person considered to be a staff member or ‘worker’ for the ACT Education Directorate pursuant to section 7 of the </w:t>
      </w:r>
      <w:r w:rsidRPr="002768B4">
        <w:rPr>
          <w:i/>
          <w:sz w:val="22"/>
          <w:szCs w:val="22"/>
          <w:lang w:val="en-AU"/>
        </w:rPr>
        <w:t>Work Health and Safety Act 2011</w:t>
      </w:r>
      <w:r w:rsidRPr="002768B4">
        <w:rPr>
          <w:sz w:val="22"/>
          <w:szCs w:val="22"/>
          <w:lang w:val="en-AU"/>
        </w:rPr>
        <w:t xml:space="preserve"> </w:t>
      </w:r>
      <w:r w:rsidR="000C5D8C" w:rsidRPr="002768B4">
        <w:rPr>
          <w:sz w:val="22"/>
          <w:szCs w:val="22"/>
          <w:lang w:val="en-AU"/>
        </w:rPr>
        <w:t xml:space="preserve">(ACT) (WHS Act) </w:t>
      </w:r>
      <w:r w:rsidR="00AD2138">
        <w:rPr>
          <w:sz w:val="22"/>
          <w:szCs w:val="22"/>
          <w:lang w:val="en-AU"/>
        </w:rPr>
        <w:t xml:space="preserve">and others. </w:t>
      </w:r>
      <w:r w:rsidRPr="002768B4">
        <w:rPr>
          <w:sz w:val="22"/>
          <w:szCs w:val="22"/>
          <w:lang w:val="en-AU"/>
        </w:rPr>
        <w:t xml:space="preserve">The workplace can include settings such as school excursions, areas beyond the work location and activities outside of school hours. </w:t>
      </w:r>
    </w:p>
    <w:p w:rsidR="00C143A6" w:rsidRPr="002768B4" w:rsidRDefault="00C143A6" w:rsidP="00C143A6">
      <w:pPr>
        <w:spacing w:before="0" w:after="0"/>
        <w:rPr>
          <w:sz w:val="22"/>
          <w:szCs w:val="22"/>
          <w:lang w:val="en-AU"/>
        </w:rPr>
      </w:pPr>
    </w:p>
    <w:p w:rsidR="00DB6557" w:rsidRPr="002768B4" w:rsidRDefault="00DB6557" w:rsidP="00C143A6">
      <w:pPr>
        <w:spacing w:before="0" w:after="0"/>
        <w:rPr>
          <w:sz w:val="22"/>
          <w:szCs w:val="22"/>
          <w:lang w:val="en-AU"/>
        </w:rPr>
      </w:pPr>
      <w:r w:rsidRPr="002768B4">
        <w:rPr>
          <w:sz w:val="22"/>
          <w:szCs w:val="22"/>
          <w:lang w:val="en-AU"/>
        </w:rPr>
        <w:t>Occupational violence is not limited to incidents which occur within a workplace but also those that are a result of work. The actions and behaviours of students, visitors, parents and others (as defined) in so far as they create an occupational violence risk are pertinent to the scope of the OVMP.</w:t>
      </w:r>
    </w:p>
    <w:p w:rsidR="00E57896" w:rsidRPr="002768B4" w:rsidRDefault="00E57896" w:rsidP="00C143A6">
      <w:pPr>
        <w:spacing w:before="0" w:after="0"/>
        <w:rPr>
          <w:sz w:val="22"/>
          <w:szCs w:val="22"/>
          <w:lang w:val="en-AU"/>
        </w:rPr>
      </w:pPr>
    </w:p>
    <w:p w:rsidR="00DB6557" w:rsidRPr="00B9779A" w:rsidRDefault="00DB6557" w:rsidP="00DB6557">
      <w:pPr>
        <w:pStyle w:val="Heading1"/>
      </w:pPr>
      <w:r>
        <w:t xml:space="preserve">RIGHTS and </w:t>
      </w:r>
      <w:r w:rsidRPr="00964BD0">
        <w:t>Re</w:t>
      </w:r>
      <w:r w:rsidRPr="00701F9F">
        <w:t xml:space="preserve">sponsibilities </w:t>
      </w:r>
    </w:p>
    <w:p w:rsidR="00D463F5" w:rsidRDefault="00D463F5" w:rsidP="00C143A6">
      <w:pPr>
        <w:tabs>
          <w:tab w:val="left" w:pos="2285"/>
        </w:tabs>
        <w:spacing w:before="0" w:after="0"/>
      </w:pPr>
    </w:p>
    <w:p w:rsidR="00DB6557" w:rsidRPr="002768B4" w:rsidRDefault="00DB6557" w:rsidP="00C143A6">
      <w:pPr>
        <w:tabs>
          <w:tab w:val="left" w:pos="2285"/>
        </w:tabs>
        <w:spacing w:before="0" w:after="0"/>
        <w:rPr>
          <w:sz w:val="22"/>
          <w:szCs w:val="22"/>
        </w:rPr>
      </w:pPr>
      <w:r w:rsidRPr="002768B4">
        <w:rPr>
          <w:sz w:val="22"/>
          <w:szCs w:val="22"/>
        </w:rPr>
        <w:t xml:space="preserve">Staff working in ACT Education Directorates have a right to a safe and healthy workplace. The Directorate has a general duty of care to staff and others under the </w:t>
      </w:r>
      <w:r w:rsidR="000C5D8C" w:rsidRPr="002768B4">
        <w:rPr>
          <w:sz w:val="22"/>
          <w:szCs w:val="22"/>
        </w:rPr>
        <w:t>WHS Act</w:t>
      </w:r>
      <w:r w:rsidRPr="002768B4">
        <w:rPr>
          <w:sz w:val="22"/>
          <w:szCs w:val="22"/>
        </w:rPr>
        <w:t xml:space="preserve">. Staff also have a duty to exercise reasonable care and skill under the </w:t>
      </w:r>
      <w:r w:rsidRPr="002768B4">
        <w:rPr>
          <w:i/>
          <w:sz w:val="22"/>
          <w:szCs w:val="22"/>
        </w:rPr>
        <w:t>Public Sector Management Act 1994 (ACT)</w:t>
      </w:r>
      <w:r w:rsidRPr="002768B4">
        <w:rPr>
          <w:sz w:val="22"/>
          <w:szCs w:val="22"/>
        </w:rPr>
        <w:t xml:space="preserve">. </w:t>
      </w:r>
    </w:p>
    <w:p w:rsidR="00C143A6" w:rsidRPr="002768B4" w:rsidRDefault="00C143A6" w:rsidP="00C143A6">
      <w:pPr>
        <w:tabs>
          <w:tab w:val="left" w:pos="2285"/>
        </w:tabs>
        <w:spacing w:before="0" w:after="0"/>
        <w:rPr>
          <w:sz w:val="22"/>
          <w:szCs w:val="22"/>
        </w:rPr>
      </w:pPr>
    </w:p>
    <w:p w:rsidR="00C143A6" w:rsidRPr="002768B4" w:rsidRDefault="00DB6557" w:rsidP="00C143A6">
      <w:pPr>
        <w:tabs>
          <w:tab w:val="left" w:pos="2285"/>
        </w:tabs>
        <w:spacing w:before="0" w:after="0"/>
        <w:rPr>
          <w:sz w:val="22"/>
          <w:szCs w:val="22"/>
          <w:lang w:val="en-AU"/>
        </w:rPr>
      </w:pPr>
      <w:r w:rsidRPr="002768B4">
        <w:rPr>
          <w:sz w:val="22"/>
          <w:szCs w:val="22"/>
          <w:lang w:val="en-AU"/>
        </w:rPr>
        <w:t>The ACT Education Directorate has a legal responsibility under the</w:t>
      </w:r>
      <w:r w:rsidRPr="002768B4">
        <w:rPr>
          <w:sz w:val="22"/>
          <w:szCs w:val="22"/>
        </w:rPr>
        <w:t xml:space="preserve"> </w:t>
      </w:r>
      <w:r w:rsidR="000C5D8C" w:rsidRPr="002768B4">
        <w:rPr>
          <w:sz w:val="22"/>
          <w:szCs w:val="22"/>
        </w:rPr>
        <w:t>WHS Act</w:t>
      </w:r>
      <w:r w:rsidRPr="002768B4">
        <w:rPr>
          <w:sz w:val="22"/>
          <w:szCs w:val="22"/>
          <w:lang w:val="en-AU"/>
        </w:rPr>
        <w:t xml:space="preserve"> to provide a workplace for </w:t>
      </w:r>
      <w:r w:rsidR="00AD2138">
        <w:rPr>
          <w:sz w:val="22"/>
          <w:szCs w:val="22"/>
          <w:lang w:val="en-AU"/>
        </w:rPr>
        <w:t>staff that is safe and healthy.</w:t>
      </w:r>
      <w:r w:rsidRPr="002768B4">
        <w:rPr>
          <w:sz w:val="22"/>
          <w:szCs w:val="22"/>
          <w:lang w:val="en-AU"/>
        </w:rPr>
        <w:t xml:space="preserve"> The </w:t>
      </w:r>
      <w:r w:rsidR="000C5D8C" w:rsidRPr="002768B4">
        <w:rPr>
          <w:sz w:val="22"/>
          <w:szCs w:val="22"/>
          <w:lang w:val="en-AU"/>
        </w:rPr>
        <w:t xml:space="preserve">WHS </w:t>
      </w:r>
      <w:r w:rsidRPr="002768B4">
        <w:rPr>
          <w:sz w:val="22"/>
          <w:szCs w:val="22"/>
          <w:lang w:val="en-AU"/>
        </w:rPr>
        <w:t>Act requires the Directorate to eliminate risk to worker health and safety so far as is reasonably practicable and</w:t>
      </w:r>
      <w:r w:rsidR="000C5D8C" w:rsidRPr="002768B4">
        <w:rPr>
          <w:sz w:val="22"/>
          <w:szCs w:val="22"/>
          <w:lang w:val="en-AU"/>
        </w:rPr>
        <w:t>,</w:t>
      </w:r>
      <w:r w:rsidRPr="002768B4">
        <w:rPr>
          <w:sz w:val="22"/>
          <w:szCs w:val="22"/>
          <w:lang w:val="en-AU"/>
        </w:rPr>
        <w:t xml:space="preserve"> if this is not possible, then to minimise the risk so far as is reasonably practicable.</w:t>
      </w:r>
    </w:p>
    <w:p w:rsidR="00D463F5" w:rsidRPr="002768B4" w:rsidRDefault="00D463F5" w:rsidP="00C143A6">
      <w:pPr>
        <w:tabs>
          <w:tab w:val="left" w:pos="2285"/>
        </w:tabs>
        <w:spacing w:before="0" w:after="0"/>
        <w:rPr>
          <w:sz w:val="22"/>
          <w:szCs w:val="22"/>
          <w:lang w:val="en-AU"/>
        </w:rPr>
      </w:pPr>
    </w:p>
    <w:p w:rsidR="00DB6557" w:rsidRPr="002768B4" w:rsidRDefault="00DB6557" w:rsidP="00C143A6">
      <w:pPr>
        <w:tabs>
          <w:tab w:val="left" w:pos="2285"/>
        </w:tabs>
        <w:spacing w:before="0" w:after="0"/>
        <w:rPr>
          <w:sz w:val="22"/>
          <w:szCs w:val="22"/>
        </w:rPr>
      </w:pPr>
      <w:r w:rsidRPr="002768B4">
        <w:rPr>
          <w:sz w:val="22"/>
          <w:szCs w:val="22"/>
        </w:rPr>
        <w:t>The policy outlines the respective responsibilities for managing the risks of occupational violence which can be briefly summarized as follows:</w:t>
      </w:r>
    </w:p>
    <w:p w:rsidR="00DB6557" w:rsidRPr="002768B4" w:rsidRDefault="00DB6557" w:rsidP="00C143A6">
      <w:pPr>
        <w:tabs>
          <w:tab w:val="left" w:pos="2285"/>
          <w:tab w:val="left" w:pos="4020"/>
        </w:tabs>
        <w:rPr>
          <w:b/>
          <w:sz w:val="22"/>
          <w:szCs w:val="22"/>
        </w:rPr>
      </w:pPr>
      <w:r w:rsidRPr="002768B4">
        <w:rPr>
          <w:b/>
          <w:sz w:val="22"/>
          <w:szCs w:val="22"/>
        </w:rPr>
        <w:t xml:space="preserve">Director </w:t>
      </w:r>
      <w:r w:rsidR="004A6AA4">
        <w:rPr>
          <w:b/>
          <w:sz w:val="22"/>
          <w:szCs w:val="22"/>
        </w:rPr>
        <w:t>-</w:t>
      </w:r>
      <w:r w:rsidR="00EF28A7">
        <w:rPr>
          <w:b/>
          <w:sz w:val="22"/>
          <w:szCs w:val="22"/>
        </w:rPr>
        <w:t xml:space="preserve"> </w:t>
      </w:r>
      <w:r w:rsidRPr="002768B4">
        <w:rPr>
          <w:b/>
          <w:sz w:val="22"/>
          <w:szCs w:val="22"/>
        </w:rPr>
        <w:t>General ACT Education Directorate</w:t>
      </w:r>
      <w:r w:rsidR="00C143A6" w:rsidRPr="002768B4">
        <w:rPr>
          <w:b/>
          <w:sz w:val="22"/>
          <w:szCs w:val="22"/>
        </w:rPr>
        <w:tab/>
      </w:r>
    </w:p>
    <w:p w:rsidR="00DB6557" w:rsidRPr="002768B4" w:rsidRDefault="00DB6557" w:rsidP="0019087C">
      <w:pPr>
        <w:numPr>
          <w:ilvl w:val="0"/>
          <w:numId w:val="6"/>
        </w:numPr>
        <w:spacing w:before="0" w:after="0"/>
        <w:ind w:left="714" w:hanging="357"/>
        <w:rPr>
          <w:bCs/>
          <w:sz w:val="22"/>
          <w:szCs w:val="22"/>
          <w:lang w:val="en-AU"/>
        </w:rPr>
      </w:pPr>
      <w:r w:rsidRPr="002768B4">
        <w:rPr>
          <w:bCs/>
          <w:sz w:val="22"/>
          <w:szCs w:val="22"/>
          <w:lang w:val="en-AU"/>
        </w:rPr>
        <w:t>Risk management of occupational violence across the system to afford the highest level of protection that is reasonably practicable</w:t>
      </w:r>
    </w:p>
    <w:p w:rsidR="00DB6557" w:rsidRPr="002768B4" w:rsidRDefault="00DB6557" w:rsidP="0019087C">
      <w:pPr>
        <w:numPr>
          <w:ilvl w:val="0"/>
          <w:numId w:val="6"/>
        </w:numPr>
        <w:spacing w:before="0" w:after="0"/>
        <w:ind w:left="714" w:hanging="357"/>
        <w:rPr>
          <w:bCs/>
          <w:sz w:val="22"/>
          <w:szCs w:val="22"/>
          <w:lang w:val="en-AU"/>
        </w:rPr>
      </w:pPr>
      <w:r w:rsidRPr="002768B4">
        <w:rPr>
          <w:bCs/>
          <w:sz w:val="22"/>
          <w:szCs w:val="22"/>
          <w:lang w:val="en-AU"/>
        </w:rPr>
        <w:t>Identifying, resourcing and facilitating relevant training for Directorate staff</w:t>
      </w:r>
    </w:p>
    <w:p w:rsidR="00DB6557" w:rsidRPr="002768B4" w:rsidRDefault="00DB6557" w:rsidP="0019087C">
      <w:pPr>
        <w:numPr>
          <w:ilvl w:val="0"/>
          <w:numId w:val="6"/>
        </w:numPr>
        <w:spacing w:before="0" w:after="0"/>
        <w:ind w:left="714" w:hanging="357"/>
        <w:rPr>
          <w:bCs/>
          <w:sz w:val="22"/>
          <w:szCs w:val="22"/>
          <w:lang w:val="en-AU"/>
        </w:rPr>
      </w:pPr>
      <w:r w:rsidRPr="002768B4">
        <w:rPr>
          <w:bCs/>
          <w:sz w:val="22"/>
          <w:szCs w:val="22"/>
          <w:lang w:val="en-AU"/>
        </w:rPr>
        <w:t>Coordinating responses to occupational violence incidents with system wide implications</w:t>
      </w:r>
    </w:p>
    <w:p w:rsidR="00DB6557" w:rsidRPr="002768B4" w:rsidRDefault="00DB6557" w:rsidP="0019087C">
      <w:pPr>
        <w:numPr>
          <w:ilvl w:val="0"/>
          <w:numId w:val="6"/>
        </w:numPr>
        <w:spacing w:before="0" w:after="0"/>
        <w:ind w:left="714" w:hanging="357"/>
        <w:rPr>
          <w:bCs/>
          <w:sz w:val="22"/>
          <w:szCs w:val="22"/>
          <w:lang w:val="en-AU"/>
        </w:rPr>
      </w:pPr>
      <w:r w:rsidRPr="002768B4">
        <w:rPr>
          <w:bCs/>
          <w:sz w:val="22"/>
          <w:szCs w:val="22"/>
          <w:lang w:val="en-AU"/>
        </w:rPr>
        <w:lastRenderedPageBreak/>
        <w:t>Monitoring system wide data on incidents, injuries and health related to occupational violence</w:t>
      </w:r>
    </w:p>
    <w:p w:rsidR="00DB6557" w:rsidRPr="002768B4" w:rsidRDefault="00DB6557" w:rsidP="0019087C">
      <w:pPr>
        <w:numPr>
          <w:ilvl w:val="0"/>
          <w:numId w:val="6"/>
        </w:numPr>
        <w:spacing w:before="0" w:after="0"/>
        <w:ind w:left="714" w:hanging="357"/>
        <w:rPr>
          <w:bCs/>
          <w:sz w:val="22"/>
          <w:szCs w:val="22"/>
          <w:lang w:val="en-AU"/>
        </w:rPr>
      </w:pPr>
      <w:r w:rsidRPr="002768B4">
        <w:rPr>
          <w:bCs/>
          <w:sz w:val="22"/>
          <w:szCs w:val="22"/>
          <w:lang w:val="en-AU"/>
        </w:rPr>
        <w:t xml:space="preserve">Providing resources, support and assistance as required to workplaces experiencing occupational </w:t>
      </w:r>
      <w:r w:rsidRPr="002768B4">
        <w:rPr>
          <w:bCs/>
          <w:sz w:val="22"/>
          <w:szCs w:val="22"/>
          <w:lang w:val="en-AU"/>
        </w:rPr>
        <w:tab/>
        <w:t>violence impacts</w:t>
      </w:r>
      <w:r w:rsidR="004A6AA4">
        <w:rPr>
          <w:bCs/>
          <w:sz w:val="22"/>
          <w:szCs w:val="22"/>
          <w:lang w:val="en-AU"/>
        </w:rPr>
        <w:t>.</w:t>
      </w:r>
    </w:p>
    <w:p w:rsidR="00DB6557" w:rsidRPr="002768B4" w:rsidRDefault="00DB6557" w:rsidP="006D1DDF">
      <w:pPr>
        <w:tabs>
          <w:tab w:val="left" w:pos="2285"/>
        </w:tabs>
        <w:rPr>
          <w:b/>
          <w:sz w:val="22"/>
          <w:szCs w:val="22"/>
        </w:rPr>
      </w:pPr>
      <w:r w:rsidRPr="002768B4">
        <w:rPr>
          <w:b/>
          <w:sz w:val="22"/>
          <w:szCs w:val="22"/>
        </w:rPr>
        <w:t>Directorate Executive, Directors School Improvement</w:t>
      </w:r>
    </w:p>
    <w:p w:rsidR="00DB6557" w:rsidRPr="002768B4" w:rsidRDefault="00DB6557" w:rsidP="00C143A6">
      <w:pPr>
        <w:numPr>
          <w:ilvl w:val="0"/>
          <w:numId w:val="6"/>
        </w:numPr>
        <w:spacing w:before="0" w:after="0"/>
        <w:ind w:left="714" w:hanging="357"/>
        <w:rPr>
          <w:bCs/>
          <w:sz w:val="22"/>
          <w:szCs w:val="22"/>
          <w:lang w:val="en-AU"/>
        </w:rPr>
      </w:pPr>
      <w:r w:rsidRPr="002768B4">
        <w:rPr>
          <w:bCs/>
          <w:sz w:val="22"/>
          <w:szCs w:val="22"/>
          <w:lang w:val="en-AU"/>
        </w:rPr>
        <w:t>Identify hazards and respond to work health and safety concerns raised by Principals, including conducting risk assessments</w:t>
      </w:r>
    </w:p>
    <w:p w:rsidR="00DB6557" w:rsidRPr="002768B4" w:rsidRDefault="00DB6557" w:rsidP="00C143A6">
      <w:pPr>
        <w:numPr>
          <w:ilvl w:val="0"/>
          <w:numId w:val="6"/>
        </w:numPr>
        <w:spacing w:before="0" w:after="0"/>
        <w:ind w:left="714" w:hanging="357"/>
        <w:rPr>
          <w:bCs/>
          <w:sz w:val="22"/>
          <w:szCs w:val="22"/>
          <w:lang w:val="en-AU"/>
        </w:rPr>
      </w:pPr>
      <w:r w:rsidRPr="002768B4">
        <w:rPr>
          <w:bCs/>
          <w:sz w:val="22"/>
          <w:szCs w:val="22"/>
          <w:lang w:val="en-AU"/>
        </w:rPr>
        <w:t>Ensure that risk management processes are in accordance with Directo</w:t>
      </w:r>
      <w:r w:rsidR="006D1DDF" w:rsidRPr="002768B4">
        <w:rPr>
          <w:bCs/>
          <w:sz w:val="22"/>
          <w:szCs w:val="22"/>
          <w:lang w:val="en-AU"/>
        </w:rPr>
        <w:t xml:space="preserve">rate policy and procedure with </w:t>
      </w:r>
      <w:r w:rsidRPr="002768B4">
        <w:rPr>
          <w:bCs/>
          <w:sz w:val="22"/>
          <w:szCs w:val="22"/>
          <w:lang w:val="en-AU"/>
        </w:rPr>
        <w:t>controls implemented at the highest level of protection that is reasonably practicable</w:t>
      </w:r>
    </w:p>
    <w:p w:rsidR="00DB6557" w:rsidRPr="002768B4" w:rsidRDefault="00DB6557" w:rsidP="00C143A6">
      <w:pPr>
        <w:numPr>
          <w:ilvl w:val="0"/>
          <w:numId w:val="6"/>
        </w:numPr>
        <w:spacing w:before="0" w:after="0"/>
        <w:ind w:left="714" w:hanging="357"/>
        <w:rPr>
          <w:bCs/>
          <w:sz w:val="22"/>
          <w:szCs w:val="22"/>
          <w:lang w:val="en-AU"/>
        </w:rPr>
      </w:pPr>
      <w:r w:rsidRPr="002768B4">
        <w:rPr>
          <w:bCs/>
          <w:sz w:val="22"/>
          <w:szCs w:val="22"/>
          <w:lang w:val="en-AU"/>
        </w:rPr>
        <w:t>Ensure that a process for monitoring effectiveness of local registers</w:t>
      </w:r>
      <w:r w:rsidR="006D1DDF" w:rsidRPr="002768B4">
        <w:rPr>
          <w:bCs/>
          <w:sz w:val="22"/>
          <w:szCs w:val="22"/>
          <w:lang w:val="en-AU"/>
        </w:rPr>
        <w:t>, prevention measures and post-</w:t>
      </w:r>
      <w:r w:rsidRPr="002768B4">
        <w:rPr>
          <w:bCs/>
          <w:sz w:val="22"/>
          <w:szCs w:val="22"/>
          <w:lang w:val="en-AU"/>
        </w:rPr>
        <w:t xml:space="preserve">incident response is implemented </w:t>
      </w:r>
    </w:p>
    <w:p w:rsidR="00DB6557" w:rsidRPr="002768B4" w:rsidRDefault="00DB6557" w:rsidP="00C143A6">
      <w:pPr>
        <w:numPr>
          <w:ilvl w:val="0"/>
          <w:numId w:val="6"/>
        </w:numPr>
        <w:spacing w:before="0" w:after="0"/>
        <w:ind w:left="714" w:hanging="357"/>
        <w:rPr>
          <w:bCs/>
          <w:sz w:val="22"/>
          <w:szCs w:val="22"/>
          <w:lang w:val="en-AU"/>
        </w:rPr>
      </w:pPr>
      <w:r w:rsidRPr="002768B4">
        <w:rPr>
          <w:bCs/>
          <w:sz w:val="22"/>
          <w:szCs w:val="22"/>
          <w:lang w:val="en-AU"/>
        </w:rPr>
        <w:t>Local workplaces are provided with support and resources to assist them to exe</w:t>
      </w:r>
      <w:r w:rsidR="006D1DDF" w:rsidRPr="002768B4">
        <w:rPr>
          <w:bCs/>
          <w:sz w:val="22"/>
          <w:szCs w:val="22"/>
          <w:lang w:val="en-AU"/>
        </w:rPr>
        <w:t xml:space="preserve">rcise their role in a way </w:t>
      </w:r>
      <w:r w:rsidRPr="002768B4">
        <w:rPr>
          <w:bCs/>
          <w:sz w:val="22"/>
          <w:szCs w:val="22"/>
          <w:lang w:val="en-AU"/>
        </w:rPr>
        <w:t xml:space="preserve">that eliminates or minimises occupational violence risk </w:t>
      </w:r>
    </w:p>
    <w:p w:rsidR="00DB6557" w:rsidRPr="002768B4" w:rsidRDefault="00DB6557" w:rsidP="00966299">
      <w:pPr>
        <w:numPr>
          <w:ilvl w:val="0"/>
          <w:numId w:val="6"/>
        </w:numPr>
        <w:spacing w:before="0" w:after="0"/>
        <w:ind w:left="714" w:hanging="357"/>
        <w:rPr>
          <w:bCs/>
          <w:sz w:val="22"/>
          <w:szCs w:val="22"/>
          <w:lang w:val="en-AU"/>
        </w:rPr>
      </w:pPr>
      <w:r w:rsidRPr="002768B4">
        <w:rPr>
          <w:bCs/>
          <w:sz w:val="22"/>
          <w:szCs w:val="22"/>
          <w:lang w:val="en-AU"/>
        </w:rPr>
        <w:t>Communicate and consult on occupational violence issues at a system level</w:t>
      </w:r>
      <w:r w:rsidR="004A6AA4">
        <w:rPr>
          <w:bCs/>
          <w:sz w:val="22"/>
          <w:szCs w:val="22"/>
          <w:lang w:val="en-AU"/>
        </w:rPr>
        <w:t>.</w:t>
      </w:r>
    </w:p>
    <w:p w:rsidR="001052B1" w:rsidRPr="002768B4" w:rsidRDefault="001052B1" w:rsidP="00966299">
      <w:pPr>
        <w:spacing w:before="0" w:after="0"/>
        <w:rPr>
          <w:bCs/>
          <w:sz w:val="22"/>
          <w:szCs w:val="22"/>
          <w:lang w:val="en-AU"/>
        </w:rPr>
      </w:pPr>
    </w:p>
    <w:p w:rsidR="00DB6557" w:rsidRPr="002768B4" w:rsidRDefault="00DB6557" w:rsidP="00966299">
      <w:pPr>
        <w:spacing w:before="0" w:after="0"/>
        <w:rPr>
          <w:b/>
          <w:sz w:val="22"/>
          <w:szCs w:val="22"/>
        </w:rPr>
      </w:pPr>
      <w:r w:rsidRPr="002768B4">
        <w:rPr>
          <w:b/>
          <w:sz w:val="22"/>
          <w:szCs w:val="22"/>
        </w:rPr>
        <w:t>Managers and School Leaders</w:t>
      </w:r>
    </w:p>
    <w:p w:rsidR="00DB6557" w:rsidRPr="002768B4" w:rsidRDefault="00DB6557" w:rsidP="00C143A6">
      <w:pPr>
        <w:numPr>
          <w:ilvl w:val="0"/>
          <w:numId w:val="6"/>
        </w:numPr>
        <w:spacing w:before="0" w:after="0"/>
        <w:ind w:left="714" w:hanging="357"/>
        <w:rPr>
          <w:bCs/>
          <w:sz w:val="22"/>
          <w:szCs w:val="22"/>
          <w:lang w:val="en-AU"/>
        </w:rPr>
      </w:pPr>
      <w:r w:rsidRPr="002768B4">
        <w:rPr>
          <w:bCs/>
          <w:sz w:val="22"/>
          <w:szCs w:val="22"/>
          <w:lang w:val="en-AU"/>
        </w:rPr>
        <w:t>Applying risk management strategies to the circumstances of the workplace</w:t>
      </w:r>
    </w:p>
    <w:p w:rsidR="00DB6557" w:rsidRPr="002768B4" w:rsidRDefault="00DB6557" w:rsidP="00C143A6">
      <w:pPr>
        <w:numPr>
          <w:ilvl w:val="0"/>
          <w:numId w:val="6"/>
        </w:numPr>
        <w:spacing w:before="0" w:after="0"/>
        <w:ind w:left="714" w:hanging="357"/>
        <w:rPr>
          <w:bCs/>
          <w:sz w:val="22"/>
          <w:szCs w:val="22"/>
          <w:lang w:val="en-AU"/>
        </w:rPr>
      </w:pPr>
      <w:r w:rsidRPr="002768B4">
        <w:rPr>
          <w:bCs/>
          <w:sz w:val="22"/>
          <w:szCs w:val="22"/>
          <w:lang w:val="en-AU"/>
        </w:rPr>
        <w:t>Modelling behaviours consistent with reducing occupational violence risk</w:t>
      </w:r>
    </w:p>
    <w:p w:rsidR="00DB6557" w:rsidRPr="002768B4" w:rsidRDefault="00DB6557" w:rsidP="00C143A6">
      <w:pPr>
        <w:numPr>
          <w:ilvl w:val="0"/>
          <w:numId w:val="6"/>
        </w:numPr>
        <w:spacing w:before="0" w:after="0"/>
        <w:rPr>
          <w:bCs/>
          <w:sz w:val="22"/>
          <w:szCs w:val="22"/>
          <w:lang w:val="en-AU"/>
        </w:rPr>
      </w:pPr>
      <w:r w:rsidRPr="002768B4">
        <w:rPr>
          <w:bCs/>
          <w:sz w:val="22"/>
          <w:szCs w:val="22"/>
          <w:lang w:val="en-AU"/>
        </w:rPr>
        <w:t>Communicating and consulting at a local level on occupational violence issues</w:t>
      </w:r>
    </w:p>
    <w:p w:rsidR="00DB6557" w:rsidRPr="002768B4" w:rsidRDefault="00DB6557" w:rsidP="00C143A6">
      <w:pPr>
        <w:numPr>
          <w:ilvl w:val="0"/>
          <w:numId w:val="6"/>
        </w:numPr>
        <w:spacing w:before="0" w:after="0"/>
        <w:rPr>
          <w:bCs/>
          <w:sz w:val="22"/>
          <w:szCs w:val="22"/>
          <w:lang w:val="en-AU"/>
        </w:rPr>
      </w:pPr>
      <w:r w:rsidRPr="002768B4">
        <w:rPr>
          <w:bCs/>
          <w:sz w:val="22"/>
          <w:szCs w:val="22"/>
          <w:lang w:val="en-AU"/>
        </w:rPr>
        <w:t>Encouraging the reporting of incidents and acting to prevent a reoccurre</w:t>
      </w:r>
      <w:r w:rsidR="00EF28A7">
        <w:rPr>
          <w:bCs/>
          <w:sz w:val="22"/>
          <w:szCs w:val="22"/>
          <w:lang w:val="en-AU"/>
        </w:rPr>
        <w:t xml:space="preserve">nce within the bounds of local </w:t>
      </w:r>
      <w:r w:rsidRPr="002768B4">
        <w:rPr>
          <w:bCs/>
          <w:sz w:val="22"/>
          <w:szCs w:val="22"/>
          <w:lang w:val="en-AU"/>
        </w:rPr>
        <w:t>level resources and capability</w:t>
      </w:r>
    </w:p>
    <w:p w:rsidR="00DB6557" w:rsidRPr="002768B4" w:rsidRDefault="00DB6557" w:rsidP="00C143A6">
      <w:pPr>
        <w:numPr>
          <w:ilvl w:val="0"/>
          <w:numId w:val="6"/>
        </w:numPr>
        <w:spacing w:before="0" w:after="0"/>
        <w:rPr>
          <w:bCs/>
          <w:sz w:val="22"/>
          <w:szCs w:val="22"/>
          <w:lang w:val="en-AU"/>
        </w:rPr>
      </w:pPr>
      <w:r w:rsidRPr="002768B4">
        <w:rPr>
          <w:bCs/>
          <w:sz w:val="22"/>
          <w:szCs w:val="22"/>
          <w:lang w:val="en-AU"/>
        </w:rPr>
        <w:t xml:space="preserve">Providing or facilitating occupational violence incident support </w:t>
      </w:r>
      <w:r w:rsidR="004A6AA4">
        <w:rPr>
          <w:bCs/>
          <w:sz w:val="22"/>
          <w:szCs w:val="22"/>
          <w:lang w:val="en-AU"/>
        </w:rPr>
        <w:t>.</w:t>
      </w:r>
    </w:p>
    <w:p w:rsidR="00DB6557" w:rsidRPr="002768B4" w:rsidRDefault="00DB6557" w:rsidP="006D1DDF">
      <w:pPr>
        <w:tabs>
          <w:tab w:val="left" w:pos="2285"/>
        </w:tabs>
        <w:rPr>
          <w:b/>
          <w:sz w:val="22"/>
          <w:szCs w:val="22"/>
          <w:lang w:val="en-AU"/>
        </w:rPr>
      </w:pPr>
      <w:r w:rsidRPr="002768B4">
        <w:rPr>
          <w:b/>
          <w:sz w:val="22"/>
          <w:szCs w:val="22"/>
          <w:lang w:val="en-AU"/>
        </w:rPr>
        <w:t>Employees</w:t>
      </w:r>
    </w:p>
    <w:p w:rsidR="00DB6557" w:rsidRPr="002768B4" w:rsidRDefault="00DB6557" w:rsidP="00C143A6">
      <w:pPr>
        <w:numPr>
          <w:ilvl w:val="0"/>
          <w:numId w:val="6"/>
        </w:numPr>
        <w:spacing w:before="0" w:after="0"/>
        <w:ind w:left="714" w:hanging="357"/>
        <w:rPr>
          <w:bCs/>
          <w:sz w:val="22"/>
          <w:szCs w:val="22"/>
          <w:lang w:val="en-AU"/>
        </w:rPr>
      </w:pPr>
      <w:r w:rsidRPr="002768B4">
        <w:rPr>
          <w:bCs/>
          <w:sz w:val="22"/>
          <w:szCs w:val="22"/>
          <w:lang w:val="en-AU"/>
        </w:rPr>
        <w:t>Complying with Directorate and ACTPS policy and procedures on occupational violence</w:t>
      </w:r>
    </w:p>
    <w:p w:rsidR="00DB6557" w:rsidRPr="002768B4" w:rsidRDefault="00DB6557" w:rsidP="00C143A6">
      <w:pPr>
        <w:numPr>
          <w:ilvl w:val="0"/>
          <w:numId w:val="6"/>
        </w:numPr>
        <w:spacing w:before="0" w:after="0"/>
        <w:ind w:left="714" w:hanging="357"/>
        <w:rPr>
          <w:bCs/>
          <w:sz w:val="22"/>
          <w:szCs w:val="22"/>
          <w:lang w:val="en-AU"/>
        </w:rPr>
      </w:pPr>
      <w:r w:rsidRPr="002768B4">
        <w:rPr>
          <w:bCs/>
          <w:sz w:val="22"/>
          <w:szCs w:val="22"/>
          <w:lang w:val="en-AU"/>
        </w:rPr>
        <w:t>Reporting occupational violence incidents in accordance with policy</w:t>
      </w:r>
    </w:p>
    <w:p w:rsidR="00DB6557" w:rsidRPr="002768B4" w:rsidRDefault="00DB6557" w:rsidP="00C143A6">
      <w:pPr>
        <w:numPr>
          <w:ilvl w:val="0"/>
          <w:numId w:val="6"/>
        </w:numPr>
        <w:spacing w:before="0" w:after="0"/>
        <w:ind w:left="714" w:hanging="357"/>
        <w:rPr>
          <w:bCs/>
          <w:sz w:val="22"/>
          <w:szCs w:val="22"/>
          <w:lang w:val="en-AU"/>
        </w:rPr>
      </w:pPr>
      <w:r w:rsidRPr="002768B4">
        <w:rPr>
          <w:bCs/>
          <w:sz w:val="22"/>
          <w:szCs w:val="22"/>
          <w:lang w:val="en-AU"/>
        </w:rPr>
        <w:t>Applying training provided for managing occupational violence risks</w:t>
      </w:r>
    </w:p>
    <w:p w:rsidR="00DB6557" w:rsidRPr="002768B4" w:rsidRDefault="00DB6557" w:rsidP="00C143A6">
      <w:pPr>
        <w:numPr>
          <w:ilvl w:val="0"/>
          <w:numId w:val="6"/>
        </w:numPr>
        <w:spacing w:before="0" w:after="0"/>
        <w:ind w:left="714" w:hanging="357"/>
        <w:rPr>
          <w:bCs/>
          <w:sz w:val="22"/>
          <w:szCs w:val="22"/>
          <w:lang w:val="en-AU"/>
        </w:rPr>
      </w:pPr>
      <w:r w:rsidRPr="002768B4">
        <w:rPr>
          <w:bCs/>
          <w:sz w:val="22"/>
          <w:szCs w:val="22"/>
          <w:lang w:val="en-AU"/>
        </w:rPr>
        <w:t>Ensuring their actions do not create an occupational violence risk to themselves or to others</w:t>
      </w:r>
      <w:r w:rsidR="004A6AA4">
        <w:rPr>
          <w:bCs/>
          <w:sz w:val="22"/>
          <w:szCs w:val="22"/>
          <w:lang w:val="en-AU"/>
        </w:rPr>
        <w:t>.</w:t>
      </w:r>
    </w:p>
    <w:p w:rsidR="00C143A6" w:rsidRPr="002768B4" w:rsidRDefault="00C143A6" w:rsidP="00C143A6">
      <w:pPr>
        <w:spacing w:before="0" w:after="0"/>
        <w:rPr>
          <w:bCs/>
          <w:sz w:val="22"/>
          <w:szCs w:val="22"/>
          <w:lang w:val="en-AU"/>
        </w:rPr>
      </w:pPr>
    </w:p>
    <w:p w:rsidR="00D463F5" w:rsidRPr="002768B4" w:rsidRDefault="00DB6557" w:rsidP="00D463F5">
      <w:pPr>
        <w:spacing w:before="0" w:after="0"/>
        <w:rPr>
          <w:sz w:val="22"/>
          <w:szCs w:val="22"/>
        </w:rPr>
      </w:pPr>
      <w:r w:rsidRPr="002768B4">
        <w:rPr>
          <w:sz w:val="22"/>
          <w:szCs w:val="22"/>
        </w:rPr>
        <w:t>In the sections that follow the respective roles and responsibilities at different levels in the Directorate are specified in more detail.</w:t>
      </w:r>
    </w:p>
    <w:p w:rsidR="00D463F5" w:rsidRDefault="00D463F5" w:rsidP="00D463F5">
      <w:pPr>
        <w:spacing w:before="0" w:after="0"/>
      </w:pPr>
    </w:p>
    <w:p w:rsidR="00DB6557" w:rsidRDefault="00DB6557" w:rsidP="006D1DDF">
      <w:pPr>
        <w:pStyle w:val="Heading1"/>
        <w:rPr>
          <w:lang w:val="en-AU"/>
        </w:rPr>
      </w:pPr>
      <w:r>
        <w:t>RISK MANAGEMENT AND OCCUPATIONAL VIOLENCE</w:t>
      </w:r>
    </w:p>
    <w:p w:rsidR="00D463F5" w:rsidRDefault="00D463F5" w:rsidP="00C143A6">
      <w:pPr>
        <w:spacing w:before="0" w:after="0"/>
        <w:rPr>
          <w:lang w:val="en-AU"/>
        </w:rPr>
      </w:pPr>
    </w:p>
    <w:p w:rsidR="00C143A6" w:rsidRPr="002768B4" w:rsidRDefault="00DB6557" w:rsidP="00C143A6">
      <w:pPr>
        <w:spacing w:before="0" w:after="0"/>
        <w:rPr>
          <w:sz w:val="22"/>
          <w:szCs w:val="22"/>
        </w:rPr>
      </w:pPr>
      <w:r w:rsidRPr="002768B4">
        <w:rPr>
          <w:sz w:val="22"/>
          <w:szCs w:val="22"/>
          <w:lang w:val="en-AU"/>
        </w:rPr>
        <w:t xml:space="preserve">Risk management is a process to help </w:t>
      </w:r>
      <w:r w:rsidRPr="002768B4">
        <w:rPr>
          <w:sz w:val="22"/>
          <w:szCs w:val="22"/>
        </w:rPr>
        <w:t>manage workplace health and safety (WHS) and</w:t>
      </w:r>
      <w:r w:rsidRPr="002768B4">
        <w:rPr>
          <w:sz w:val="22"/>
          <w:szCs w:val="22"/>
          <w:lang w:val="en-AU"/>
        </w:rPr>
        <w:t xml:space="preserve"> </w:t>
      </w:r>
      <w:r w:rsidR="00AD2138">
        <w:rPr>
          <w:sz w:val="22"/>
          <w:szCs w:val="22"/>
        </w:rPr>
        <w:t>comply with the law.</w:t>
      </w:r>
      <w:r w:rsidRPr="002768B4">
        <w:rPr>
          <w:sz w:val="22"/>
          <w:szCs w:val="22"/>
        </w:rPr>
        <w:t xml:space="preserve"> The objective of the WHS risk management process is to provide the highest level of protection at work so far as is reasonably practicable. Some guiding principles for managing occupational violence risks include:</w:t>
      </w:r>
    </w:p>
    <w:p w:rsidR="00DB6557" w:rsidRPr="002768B4" w:rsidRDefault="00DB6557" w:rsidP="00C143A6">
      <w:pPr>
        <w:numPr>
          <w:ilvl w:val="0"/>
          <w:numId w:val="6"/>
        </w:numPr>
        <w:spacing w:before="0" w:after="0"/>
        <w:ind w:left="714" w:hanging="357"/>
        <w:rPr>
          <w:bCs/>
          <w:sz w:val="22"/>
          <w:szCs w:val="22"/>
          <w:lang w:val="en-AU"/>
        </w:rPr>
      </w:pPr>
      <w:r w:rsidRPr="002768B4">
        <w:rPr>
          <w:bCs/>
          <w:sz w:val="22"/>
          <w:szCs w:val="22"/>
          <w:lang w:val="en-AU"/>
        </w:rPr>
        <w:t>The risk management process requires communication and consultation between the employer, managers and staff and their He</w:t>
      </w:r>
      <w:r w:rsidR="004A6AA4">
        <w:rPr>
          <w:bCs/>
          <w:sz w:val="22"/>
          <w:szCs w:val="22"/>
          <w:lang w:val="en-AU"/>
        </w:rPr>
        <w:t>alth and Safety Representatives</w:t>
      </w:r>
    </w:p>
    <w:p w:rsidR="00DB6557" w:rsidRPr="002768B4" w:rsidRDefault="00DB6557" w:rsidP="00C143A6">
      <w:pPr>
        <w:numPr>
          <w:ilvl w:val="0"/>
          <w:numId w:val="6"/>
        </w:numPr>
        <w:spacing w:before="0" w:after="0"/>
        <w:ind w:left="714" w:hanging="357"/>
        <w:rPr>
          <w:bCs/>
          <w:sz w:val="22"/>
          <w:szCs w:val="22"/>
          <w:lang w:val="en-AU"/>
        </w:rPr>
      </w:pPr>
      <w:r w:rsidRPr="002768B4">
        <w:rPr>
          <w:bCs/>
          <w:sz w:val="22"/>
          <w:szCs w:val="22"/>
          <w:lang w:val="en-AU"/>
        </w:rPr>
        <w:t>Identification of hazards (see use of term below) is the essential st</w:t>
      </w:r>
      <w:r w:rsidR="004A6AA4">
        <w:rPr>
          <w:bCs/>
          <w:sz w:val="22"/>
          <w:szCs w:val="22"/>
          <w:lang w:val="en-AU"/>
        </w:rPr>
        <w:t>arting point for managing risks</w:t>
      </w:r>
    </w:p>
    <w:p w:rsidR="00DB6557" w:rsidRPr="002768B4" w:rsidRDefault="00DB6557" w:rsidP="00C143A6">
      <w:pPr>
        <w:numPr>
          <w:ilvl w:val="0"/>
          <w:numId w:val="6"/>
        </w:numPr>
        <w:spacing w:before="0" w:after="0"/>
        <w:ind w:left="714" w:hanging="357"/>
        <w:rPr>
          <w:bCs/>
          <w:sz w:val="22"/>
          <w:szCs w:val="22"/>
          <w:lang w:val="en-AU"/>
        </w:rPr>
      </w:pPr>
      <w:r w:rsidRPr="002768B4">
        <w:rPr>
          <w:bCs/>
          <w:sz w:val="22"/>
          <w:szCs w:val="22"/>
          <w:lang w:val="en-AU"/>
        </w:rPr>
        <w:t>Occupational violence hazards and the ways risks associated with them can be eliminated or reduced are not defined in regulations like many other hazards (e.g. manual handling, chemicals) and what is the “state of knowledge” (what is known about risks and how to manag</w:t>
      </w:r>
      <w:r w:rsidR="004A6AA4">
        <w:rPr>
          <w:bCs/>
          <w:sz w:val="22"/>
          <w:szCs w:val="22"/>
          <w:lang w:val="en-AU"/>
        </w:rPr>
        <w:t>e them) needs to be established</w:t>
      </w:r>
    </w:p>
    <w:p w:rsidR="00DB6557" w:rsidRPr="002768B4" w:rsidRDefault="00DB6557" w:rsidP="00C143A6">
      <w:pPr>
        <w:numPr>
          <w:ilvl w:val="0"/>
          <w:numId w:val="6"/>
        </w:numPr>
        <w:spacing w:before="0" w:after="0"/>
        <w:ind w:left="714" w:hanging="357"/>
        <w:rPr>
          <w:bCs/>
          <w:sz w:val="22"/>
          <w:szCs w:val="22"/>
          <w:lang w:val="en-AU"/>
        </w:rPr>
      </w:pPr>
      <w:r w:rsidRPr="002768B4">
        <w:rPr>
          <w:bCs/>
          <w:sz w:val="22"/>
          <w:szCs w:val="22"/>
          <w:lang w:val="en-AU"/>
        </w:rPr>
        <w:lastRenderedPageBreak/>
        <w:t>Where ready-made solutions are not available or circumstances are different, risk management is a way of working out</w:t>
      </w:r>
      <w:r w:rsidR="004A6AA4">
        <w:rPr>
          <w:bCs/>
          <w:sz w:val="22"/>
          <w:szCs w:val="22"/>
          <w:lang w:val="en-AU"/>
        </w:rPr>
        <w:t xml:space="preserve"> what is reasonably practicable</w:t>
      </w:r>
    </w:p>
    <w:p w:rsidR="00DB6557" w:rsidRPr="002768B4" w:rsidRDefault="00DB6557" w:rsidP="00C143A6">
      <w:pPr>
        <w:numPr>
          <w:ilvl w:val="0"/>
          <w:numId w:val="6"/>
        </w:numPr>
        <w:spacing w:before="0" w:after="0"/>
        <w:ind w:left="714" w:hanging="357"/>
        <w:rPr>
          <w:bCs/>
          <w:sz w:val="22"/>
          <w:szCs w:val="22"/>
          <w:lang w:val="en-AU"/>
        </w:rPr>
      </w:pPr>
      <w:r w:rsidRPr="002768B4">
        <w:rPr>
          <w:bCs/>
          <w:sz w:val="22"/>
          <w:szCs w:val="22"/>
          <w:lang w:val="en-AU"/>
        </w:rPr>
        <w:t>For risk controls to be effective they need to be regularly checked and improved where necessary. This quality assurance process is undertaken by the developer/s of the Risk Assessment, with monitoring and support provided by Directorate Managers, Executive and Health Safety and Wellbeing (HSW) team</w:t>
      </w:r>
      <w:r w:rsidR="004A6AA4">
        <w:rPr>
          <w:bCs/>
          <w:sz w:val="22"/>
          <w:szCs w:val="22"/>
          <w:lang w:val="en-AU"/>
        </w:rPr>
        <w:t xml:space="preserve"> in line with the level of risk</w:t>
      </w:r>
    </w:p>
    <w:p w:rsidR="00C143A6" w:rsidRPr="002768B4" w:rsidRDefault="00DB6557" w:rsidP="001414A9">
      <w:pPr>
        <w:numPr>
          <w:ilvl w:val="0"/>
          <w:numId w:val="6"/>
        </w:numPr>
        <w:spacing w:before="0" w:after="0"/>
        <w:ind w:left="714" w:hanging="357"/>
        <w:rPr>
          <w:bCs/>
          <w:sz w:val="22"/>
          <w:szCs w:val="22"/>
          <w:lang w:val="en-AU"/>
        </w:rPr>
      </w:pPr>
      <w:r w:rsidRPr="002768B4">
        <w:rPr>
          <w:bCs/>
          <w:sz w:val="22"/>
          <w:szCs w:val="22"/>
          <w:lang w:val="en-AU"/>
        </w:rPr>
        <w:t>Basic records of risk management activity such as a risk register allow workplac</w:t>
      </w:r>
      <w:r w:rsidR="004A6AA4">
        <w:rPr>
          <w:bCs/>
          <w:sz w:val="22"/>
          <w:szCs w:val="22"/>
          <w:lang w:val="en-AU"/>
        </w:rPr>
        <w:t>es to monitor their performance.</w:t>
      </w:r>
    </w:p>
    <w:p w:rsidR="001414A9" w:rsidRPr="001414A9" w:rsidRDefault="001414A9" w:rsidP="001414A9">
      <w:pPr>
        <w:spacing w:before="0" w:after="0"/>
        <w:rPr>
          <w:bCs/>
          <w:i/>
          <w:lang w:val="en-AU"/>
        </w:rPr>
      </w:pPr>
    </w:p>
    <w:p w:rsidR="00DB6557" w:rsidRPr="002768B4" w:rsidRDefault="00DB6557" w:rsidP="00F473FB">
      <w:pPr>
        <w:pStyle w:val="Heading2"/>
        <w:rPr>
          <w:lang w:val="en-AU"/>
        </w:rPr>
      </w:pPr>
      <w:bookmarkStart w:id="2" w:name="_TOC_250011"/>
      <w:bookmarkEnd w:id="2"/>
      <w:r w:rsidRPr="002768B4">
        <w:t xml:space="preserve">Identification of Risk </w:t>
      </w:r>
      <w:r w:rsidRPr="00F473FB">
        <w:t>Factors</w:t>
      </w:r>
    </w:p>
    <w:p w:rsidR="00DB6557" w:rsidRPr="002768B4" w:rsidRDefault="00DB6557" w:rsidP="00C143A6">
      <w:pPr>
        <w:pStyle w:val="NoSpacing"/>
        <w:spacing w:before="0"/>
        <w:rPr>
          <w:sz w:val="22"/>
          <w:szCs w:val="22"/>
          <w:lang w:val="en-AU"/>
        </w:rPr>
      </w:pPr>
      <w:r w:rsidRPr="002768B4">
        <w:rPr>
          <w:sz w:val="22"/>
          <w:szCs w:val="22"/>
          <w:lang w:val="en-AU"/>
        </w:rPr>
        <w:t xml:space="preserve">In this </w:t>
      </w:r>
      <w:r w:rsidR="007946FB" w:rsidRPr="002768B4">
        <w:rPr>
          <w:sz w:val="22"/>
          <w:szCs w:val="22"/>
          <w:lang w:val="en-AU"/>
        </w:rPr>
        <w:t xml:space="preserve">OVMP </w:t>
      </w:r>
      <w:r w:rsidRPr="002768B4">
        <w:rPr>
          <w:sz w:val="22"/>
          <w:szCs w:val="22"/>
          <w:lang w:val="en-AU"/>
        </w:rPr>
        <w:t xml:space="preserve">the starting point is the identification of risk factors. </w:t>
      </w:r>
    </w:p>
    <w:p w:rsidR="00C143A6" w:rsidRPr="002768B4" w:rsidRDefault="00C143A6" w:rsidP="00C143A6">
      <w:pPr>
        <w:pStyle w:val="NoSpacing"/>
        <w:spacing w:before="0"/>
        <w:rPr>
          <w:sz w:val="22"/>
          <w:szCs w:val="22"/>
          <w:lang w:val="en-AU"/>
        </w:rPr>
      </w:pPr>
    </w:p>
    <w:p w:rsidR="00DB6557" w:rsidRDefault="00DB6557" w:rsidP="00C143A6">
      <w:pPr>
        <w:spacing w:before="0" w:after="0"/>
        <w:rPr>
          <w:sz w:val="22"/>
          <w:szCs w:val="22"/>
          <w:lang w:val="en-AU"/>
        </w:rPr>
      </w:pPr>
      <w:r w:rsidRPr="002768B4">
        <w:rPr>
          <w:sz w:val="22"/>
          <w:szCs w:val="22"/>
          <w:lang w:val="en-AU"/>
        </w:rPr>
        <w:t>The term risk factor rather than hazard is used as hazard typically relates to a single source of harm whereas occupational violence is a multi-factorial issue in which the interaction between individuals, settings and activities is often the source of risk</w:t>
      </w:r>
      <w:r w:rsidRPr="002768B4">
        <w:rPr>
          <w:rStyle w:val="FootnoteReference"/>
          <w:sz w:val="22"/>
          <w:szCs w:val="22"/>
          <w:lang w:val="en-AU"/>
        </w:rPr>
        <w:footnoteReference w:id="3"/>
      </w:r>
      <w:r w:rsidRPr="002768B4">
        <w:rPr>
          <w:sz w:val="22"/>
          <w:szCs w:val="22"/>
          <w:lang w:val="en-AU"/>
        </w:rPr>
        <w:t>.</w:t>
      </w:r>
    </w:p>
    <w:p w:rsidR="004A6AA4" w:rsidRPr="002768B4" w:rsidRDefault="004A6AA4" w:rsidP="00C143A6">
      <w:pPr>
        <w:spacing w:before="0" w:after="0"/>
        <w:rPr>
          <w:sz w:val="22"/>
          <w:szCs w:val="22"/>
          <w:lang w:val="en-AU"/>
        </w:rPr>
      </w:pPr>
    </w:p>
    <w:p w:rsidR="00C143A6" w:rsidRPr="002768B4" w:rsidRDefault="00DB6557" w:rsidP="00C143A6">
      <w:pPr>
        <w:spacing w:before="0" w:after="0"/>
        <w:rPr>
          <w:sz w:val="22"/>
          <w:szCs w:val="22"/>
        </w:rPr>
      </w:pPr>
      <w:r w:rsidRPr="002768B4">
        <w:rPr>
          <w:sz w:val="22"/>
          <w:szCs w:val="22"/>
        </w:rPr>
        <w:t>The Directorate has used the following sources of information to identify common risk factors found in workplaces:</w:t>
      </w:r>
    </w:p>
    <w:p w:rsidR="00DB6557" w:rsidRPr="002768B4" w:rsidRDefault="00DB6557" w:rsidP="00C143A6">
      <w:pPr>
        <w:tabs>
          <w:tab w:val="num" w:pos="720"/>
        </w:tabs>
        <w:spacing w:before="0" w:after="0"/>
        <w:rPr>
          <w:bCs/>
          <w:sz w:val="22"/>
          <w:szCs w:val="22"/>
          <w:lang w:val="en-AU"/>
        </w:rPr>
      </w:pPr>
      <w:r w:rsidRPr="002768B4">
        <w:rPr>
          <w:bCs/>
          <w:sz w:val="22"/>
          <w:szCs w:val="22"/>
          <w:lang w:val="en-AU"/>
        </w:rPr>
        <w:t>Current industry information and research</w:t>
      </w:r>
    </w:p>
    <w:p w:rsidR="00DB6557" w:rsidRPr="002768B4" w:rsidRDefault="00DB6557" w:rsidP="00C143A6">
      <w:pPr>
        <w:numPr>
          <w:ilvl w:val="0"/>
          <w:numId w:val="6"/>
        </w:numPr>
        <w:spacing w:before="0" w:after="0"/>
        <w:ind w:left="714" w:hanging="357"/>
        <w:rPr>
          <w:bCs/>
          <w:sz w:val="22"/>
          <w:szCs w:val="22"/>
          <w:lang w:val="en-AU"/>
        </w:rPr>
      </w:pPr>
      <w:r w:rsidRPr="002768B4">
        <w:rPr>
          <w:bCs/>
          <w:sz w:val="22"/>
          <w:szCs w:val="22"/>
          <w:lang w:val="en-AU"/>
        </w:rPr>
        <w:t xml:space="preserve">National and </w:t>
      </w:r>
      <w:r w:rsidR="000C5D8C" w:rsidRPr="002768B4">
        <w:rPr>
          <w:bCs/>
          <w:sz w:val="22"/>
          <w:szCs w:val="22"/>
          <w:lang w:val="en-AU"/>
        </w:rPr>
        <w:t>S</w:t>
      </w:r>
      <w:r w:rsidRPr="002768B4">
        <w:rPr>
          <w:bCs/>
          <w:sz w:val="22"/>
          <w:szCs w:val="22"/>
          <w:lang w:val="en-AU"/>
        </w:rPr>
        <w:t>tate WHS regulators information about occupational violence risk</w:t>
      </w:r>
      <w:r w:rsidR="004A6AA4">
        <w:rPr>
          <w:bCs/>
          <w:sz w:val="22"/>
          <w:szCs w:val="22"/>
          <w:lang w:val="en-AU"/>
        </w:rPr>
        <w:t xml:space="preserve"> factors in educations settings</w:t>
      </w:r>
    </w:p>
    <w:p w:rsidR="00DB6557" w:rsidRPr="002768B4" w:rsidRDefault="00DB6557" w:rsidP="00C143A6">
      <w:pPr>
        <w:numPr>
          <w:ilvl w:val="0"/>
          <w:numId w:val="6"/>
        </w:numPr>
        <w:spacing w:before="0" w:after="0"/>
        <w:ind w:left="714" w:hanging="357"/>
        <w:rPr>
          <w:bCs/>
          <w:sz w:val="22"/>
          <w:szCs w:val="22"/>
          <w:lang w:val="en-AU"/>
        </w:rPr>
      </w:pPr>
      <w:r w:rsidRPr="002768B4">
        <w:rPr>
          <w:bCs/>
          <w:sz w:val="22"/>
          <w:szCs w:val="22"/>
          <w:lang w:val="en-AU"/>
        </w:rPr>
        <w:t>Industry association and union information about occupational violence risk</w:t>
      </w:r>
      <w:r w:rsidR="004A6AA4">
        <w:rPr>
          <w:bCs/>
          <w:sz w:val="22"/>
          <w:szCs w:val="22"/>
          <w:lang w:val="en-AU"/>
        </w:rPr>
        <w:t xml:space="preserve"> factors in educations settings</w:t>
      </w:r>
    </w:p>
    <w:p w:rsidR="00D463F5" w:rsidRPr="002768B4" w:rsidRDefault="00DB6557" w:rsidP="00D463F5">
      <w:pPr>
        <w:numPr>
          <w:ilvl w:val="0"/>
          <w:numId w:val="6"/>
        </w:numPr>
        <w:spacing w:before="0" w:after="0"/>
        <w:ind w:left="714" w:hanging="357"/>
        <w:rPr>
          <w:bCs/>
          <w:sz w:val="22"/>
          <w:szCs w:val="22"/>
          <w:lang w:val="en-AU"/>
        </w:rPr>
      </w:pPr>
      <w:r w:rsidRPr="002768B4">
        <w:rPr>
          <w:bCs/>
          <w:sz w:val="22"/>
          <w:szCs w:val="22"/>
          <w:lang w:val="en-AU"/>
        </w:rPr>
        <w:t>Academic research into occupational violence risk factors in educations settings</w:t>
      </w:r>
      <w:r w:rsidR="004A6AA4">
        <w:rPr>
          <w:bCs/>
          <w:sz w:val="22"/>
          <w:szCs w:val="22"/>
          <w:lang w:val="en-AU"/>
        </w:rPr>
        <w:t>.</w:t>
      </w:r>
    </w:p>
    <w:p w:rsidR="00DB6557" w:rsidRPr="002768B4" w:rsidRDefault="00DB6557" w:rsidP="00C143A6">
      <w:pPr>
        <w:spacing w:before="0" w:after="0"/>
        <w:rPr>
          <w:bCs/>
          <w:sz w:val="22"/>
          <w:szCs w:val="22"/>
          <w:lang w:val="en-AU"/>
        </w:rPr>
      </w:pPr>
      <w:bookmarkStart w:id="3" w:name="_Toc152476426"/>
      <w:r w:rsidRPr="002768B4">
        <w:rPr>
          <w:bCs/>
          <w:sz w:val="22"/>
          <w:szCs w:val="22"/>
          <w:lang w:val="en-AU"/>
        </w:rPr>
        <w:t>Employee</w:t>
      </w:r>
      <w:bookmarkEnd w:id="3"/>
      <w:r w:rsidRPr="002768B4">
        <w:rPr>
          <w:bCs/>
          <w:sz w:val="22"/>
          <w:szCs w:val="22"/>
          <w:lang w:val="en-AU"/>
        </w:rPr>
        <w:t xml:space="preserve"> feedback</w:t>
      </w:r>
    </w:p>
    <w:p w:rsidR="00DB6557" w:rsidRPr="002768B4" w:rsidRDefault="00DB6557" w:rsidP="00C143A6">
      <w:pPr>
        <w:numPr>
          <w:ilvl w:val="0"/>
          <w:numId w:val="6"/>
        </w:numPr>
        <w:spacing w:before="0" w:after="0"/>
        <w:ind w:left="714" w:hanging="357"/>
        <w:rPr>
          <w:bCs/>
          <w:sz w:val="22"/>
          <w:szCs w:val="22"/>
          <w:lang w:val="en-AU"/>
        </w:rPr>
      </w:pPr>
      <w:r w:rsidRPr="002768B4">
        <w:rPr>
          <w:bCs/>
          <w:sz w:val="22"/>
          <w:szCs w:val="22"/>
          <w:lang w:val="en-AU"/>
        </w:rPr>
        <w:t>Feedback from employees through network meetings, Health and Safety Representatives or through other consultative forums such as Health and Safety committees in identifying how tasks and overall jobs may involve occu</w:t>
      </w:r>
      <w:r w:rsidR="004A6AA4">
        <w:rPr>
          <w:bCs/>
          <w:sz w:val="22"/>
          <w:szCs w:val="22"/>
          <w:lang w:val="en-AU"/>
        </w:rPr>
        <w:t>pational violence risk factors</w:t>
      </w:r>
    </w:p>
    <w:p w:rsidR="00DB6557" w:rsidRPr="002768B4" w:rsidRDefault="00DB6557" w:rsidP="00C143A6">
      <w:pPr>
        <w:numPr>
          <w:ilvl w:val="0"/>
          <w:numId w:val="6"/>
        </w:numPr>
        <w:spacing w:before="0" w:after="0"/>
        <w:ind w:left="714" w:hanging="357"/>
        <w:rPr>
          <w:bCs/>
          <w:sz w:val="22"/>
          <w:szCs w:val="22"/>
          <w:lang w:val="en-AU"/>
        </w:rPr>
      </w:pPr>
      <w:r w:rsidRPr="002768B4">
        <w:rPr>
          <w:bCs/>
          <w:sz w:val="22"/>
          <w:szCs w:val="22"/>
          <w:lang w:val="en-AU"/>
        </w:rPr>
        <w:t>Results of surveys about the nature of risks as experienced by staff and managers</w:t>
      </w:r>
      <w:bookmarkStart w:id="4" w:name="_Toc152476429"/>
      <w:r w:rsidRPr="002768B4">
        <w:rPr>
          <w:bCs/>
          <w:sz w:val="22"/>
          <w:szCs w:val="22"/>
          <w:lang w:val="en-AU"/>
        </w:rPr>
        <w:t>.</w:t>
      </w:r>
    </w:p>
    <w:p w:rsidR="00DB6557" w:rsidRPr="002768B4" w:rsidRDefault="00DB6557" w:rsidP="00D463F5">
      <w:pPr>
        <w:tabs>
          <w:tab w:val="num" w:pos="720"/>
        </w:tabs>
        <w:spacing w:before="0" w:after="0"/>
        <w:rPr>
          <w:bCs/>
          <w:sz w:val="22"/>
          <w:szCs w:val="22"/>
          <w:lang w:val="en-AU"/>
        </w:rPr>
      </w:pPr>
      <w:r w:rsidRPr="002768B4">
        <w:rPr>
          <w:bCs/>
          <w:sz w:val="22"/>
          <w:szCs w:val="22"/>
          <w:lang w:val="en-AU"/>
        </w:rPr>
        <w:t>Analysis of records and data</w:t>
      </w:r>
      <w:bookmarkEnd w:id="4"/>
    </w:p>
    <w:p w:rsidR="00D54E3E" w:rsidRDefault="00D929FE">
      <w:pPr>
        <w:numPr>
          <w:ilvl w:val="0"/>
          <w:numId w:val="6"/>
        </w:numPr>
        <w:spacing w:before="0" w:after="0"/>
        <w:ind w:left="714" w:hanging="357"/>
        <w:rPr>
          <w:bCs/>
          <w:sz w:val="22"/>
          <w:szCs w:val="22"/>
          <w:lang w:val="en-AU"/>
        </w:rPr>
      </w:pPr>
      <w:r w:rsidRPr="002768B4">
        <w:rPr>
          <w:bCs/>
          <w:sz w:val="22"/>
          <w:szCs w:val="22"/>
          <w:lang w:val="en-AU"/>
        </w:rPr>
        <w:t xml:space="preserve">Records of injuries or incidents and the results of any investigations resulting </w:t>
      </w:r>
      <w:r w:rsidR="004A6AA4">
        <w:rPr>
          <w:bCs/>
          <w:sz w:val="22"/>
          <w:szCs w:val="22"/>
          <w:lang w:val="en-AU"/>
        </w:rPr>
        <w:t>from occupational violence risk</w:t>
      </w:r>
      <w:r w:rsidRPr="002768B4">
        <w:rPr>
          <w:bCs/>
          <w:sz w:val="22"/>
          <w:szCs w:val="22"/>
          <w:lang w:val="en-AU"/>
        </w:rPr>
        <w:t xml:space="preserve"> </w:t>
      </w:r>
    </w:p>
    <w:p w:rsidR="00D54E3E" w:rsidRDefault="00195533">
      <w:pPr>
        <w:numPr>
          <w:ilvl w:val="0"/>
          <w:numId w:val="6"/>
        </w:numPr>
        <w:spacing w:before="0" w:after="0"/>
        <w:ind w:left="714" w:hanging="357"/>
        <w:rPr>
          <w:bCs/>
          <w:sz w:val="22"/>
          <w:szCs w:val="22"/>
          <w:lang w:val="en-AU"/>
        </w:rPr>
      </w:pPr>
      <w:r w:rsidRPr="00195533">
        <w:rPr>
          <w:bCs/>
          <w:sz w:val="22"/>
          <w:szCs w:val="22"/>
          <w:lang w:val="en-AU"/>
        </w:rPr>
        <w:t>Occupational violence related claims data and any other health surveillance data.</w:t>
      </w:r>
    </w:p>
    <w:p w:rsidR="00D463F5" w:rsidRPr="006D1DDF" w:rsidRDefault="00D463F5" w:rsidP="00D463F5">
      <w:pPr>
        <w:spacing w:before="0" w:after="0"/>
        <w:rPr>
          <w:bCs/>
          <w:i/>
          <w:lang w:val="en-AU"/>
        </w:rPr>
      </w:pPr>
    </w:p>
    <w:p w:rsidR="00D463F5" w:rsidRDefault="00DB6557" w:rsidP="00C143A6">
      <w:pPr>
        <w:spacing w:before="0" w:after="0"/>
        <w:rPr>
          <w:sz w:val="22"/>
          <w:szCs w:val="22"/>
        </w:rPr>
      </w:pPr>
      <w:r w:rsidRPr="002768B4">
        <w:rPr>
          <w:sz w:val="22"/>
          <w:szCs w:val="22"/>
        </w:rPr>
        <w:t xml:space="preserve">As part of this </w:t>
      </w:r>
      <w:r w:rsidR="007946FB" w:rsidRPr="002768B4">
        <w:rPr>
          <w:sz w:val="22"/>
          <w:szCs w:val="22"/>
        </w:rPr>
        <w:t xml:space="preserve">OVMP </w:t>
      </w:r>
      <w:r w:rsidRPr="002768B4">
        <w:rPr>
          <w:sz w:val="22"/>
          <w:szCs w:val="22"/>
        </w:rPr>
        <w:t>the Directorate has the responsibility of monitoring these data sources and addressing emerging trends in occupational violence risk. This is important as any one workplace is unlikely to be able to detect statistically credible changes in risk levels.</w:t>
      </w:r>
    </w:p>
    <w:p w:rsidR="004A6AA4" w:rsidRPr="002768B4" w:rsidRDefault="004A6AA4" w:rsidP="00C143A6">
      <w:pPr>
        <w:spacing w:before="0" w:after="0"/>
        <w:rPr>
          <w:sz w:val="22"/>
          <w:szCs w:val="22"/>
        </w:rPr>
      </w:pPr>
    </w:p>
    <w:p w:rsidR="00DB6557" w:rsidRPr="002768B4" w:rsidRDefault="00DB6557" w:rsidP="00C143A6">
      <w:pPr>
        <w:spacing w:before="0" w:after="0"/>
        <w:rPr>
          <w:sz w:val="22"/>
          <w:szCs w:val="22"/>
        </w:rPr>
      </w:pPr>
      <w:r w:rsidRPr="002768B4">
        <w:rPr>
          <w:sz w:val="22"/>
          <w:szCs w:val="22"/>
        </w:rPr>
        <w:t>On the basis of current information the Directorate has identified the following occupational violence risk factors. These are classified into Individual, Organisational and Setting risk factors.</w:t>
      </w:r>
    </w:p>
    <w:p w:rsidR="00C143A6" w:rsidRPr="002768B4" w:rsidRDefault="00C143A6" w:rsidP="00C143A6">
      <w:pPr>
        <w:spacing w:before="0" w:after="0"/>
        <w:rPr>
          <w:sz w:val="22"/>
          <w:szCs w:val="22"/>
        </w:rPr>
      </w:pPr>
    </w:p>
    <w:p w:rsidR="00DB6557" w:rsidRPr="002768B4" w:rsidRDefault="00DB6557" w:rsidP="00C143A6">
      <w:pPr>
        <w:spacing w:before="0" w:after="0"/>
        <w:rPr>
          <w:sz w:val="22"/>
          <w:szCs w:val="22"/>
        </w:rPr>
      </w:pPr>
      <w:r w:rsidRPr="002768B4">
        <w:rPr>
          <w:b/>
          <w:sz w:val="22"/>
          <w:szCs w:val="22"/>
        </w:rPr>
        <w:lastRenderedPageBreak/>
        <w:t xml:space="preserve">Individual risk factors: </w:t>
      </w:r>
      <w:r w:rsidRPr="002768B4">
        <w:rPr>
          <w:sz w:val="22"/>
          <w:szCs w:val="22"/>
        </w:rPr>
        <w:t>relate to previous and current behaviours, the availability and sharing of information about individuals or even the risk arising from the lack of any information about a person.</w:t>
      </w:r>
    </w:p>
    <w:p w:rsidR="00C143A6" w:rsidRPr="002768B4" w:rsidRDefault="00C143A6" w:rsidP="00C143A6">
      <w:pPr>
        <w:spacing w:before="0" w:after="0"/>
        <w:rPr>
          <w:sz w:val="22"/>
          <w:szCs w:val="22"/>
        </w:rPr>
      </w:pPr>
    </w:p>
    <w:p w:rsidR="00DB6557" w:rsidRPr="002768B4" w:rsidRDefault="00DB6557" w:rsidP="00C143A6">
      <w:pPr>
        <w:spacing w:before="0" w:after="0"/>
        <w:rPr>
          <w:sz w:val="22"/>
          <w:szCs w:val="22"/>
        </w:rPr>
      </w:pPr>
      <w:r w:rsidRPr="002768B4">
        <w:rPr>
          <w:b/>
          <w:sz w:val="22"/>
          <w:szCs w:val="22"/>
        </w:rPr>
        <w:t xml:space="preserve">Organisational risk factors: </w:t>
      </w:r>
      <w:r w:rsidRPr="002768B4">
        <w:rPr>
          <w:sz w:val="22"/>
          <w:szCs w:val="22"/>
        </w:rPr>
        <w:t>relate to the nature of services provided and the policies and procedures relevant to those services or tasks and the extent to which they may trigger an aggressive response.</w:t>
      </w:r>
    </w:p>
    <w:p w:rsidR="00C143A6" w:rsidRPr="002768B4" w:rsidRDefault="00C143A6" w:rsidP="00C143A6">
      <w:pPr>
        <w:spacing w:before="0" w:after="0"/>
        <w:rPr>
          <w:sz w:val="22"/>
          <w:szCs w:val="22"/>
        </w:rPr>
      </w:pPr>
    </w:p>
    <w:p w:rsidR="00DB6557" w:rsidRPr="002768B4" w:rsidRDefault="00DB6557" w:rsidP="00C143A6">
      <w:pPr>
        <w:spacing w:before="0" w:after="0"/>
        <w:rPr>
          <w:sz w:val="22"/>
          <w:szCs w:val="22"/>
        </w:rPr>
      </w:pPr>
      <w:r w:rsidRPr="002768B4">
        <w:rPr>
          <w:b/>
          <w:sz w:val="22"/>
          <w:szCs w:val="22"/>
        </w:rPr>
        <w:t xml:space="preserve">Setting risks: </w:t>
      </w:r>
      <w:r w:rsidRPr="002768B4">
        <w:rPr>
          <w:sz w:val="22"/>
          <w:szCs w:val="22"/>
        </w:rPr>
        <w:t>relate to the ability to control the environment in which activity takes place and the extent to which the visibility, security and vulnerability of the setting may expose staff to risks.</w:t>
      </w:r>
    </w:p>
    <w:p w:rsidR="00D463F5" w:rsidRPr="002768B4" w:rsidRDefault="00D463F5" w:rsidP="00C143A6">
      <w:pPr>
        <w:spacing w:before="0" w:after="0"/>
        <w:rPr>
          <w:sz w:val="22"/>
          <w:szCs w:val="22"/>
        </w:rPr>
      </w:pPr>
    </w:p>
    <w:p w:rsidR="00C143A6" w:rsidRPr="00BA6DBD" w:rsidRDefault="00DB6557" w:rsidP="00D463F5">
      <w:pPr>
        <w:spacing w:before="0" w:after="0"/>
        <w:rPr>
          <w:sz w:val="22"/>
          <w:szCs w:val="22"/>
        </w:rPr>
      </w:pPr>
      <w:r w:rsidRPr="00BA6DBD">
        <w:rPr>
          <w:sz w:val="22"/>
          <w:szCs w:val="22"/>
        </w:rPr>
        <w:t>These three dimensions highlight the interrelated nature of occupational violence risks in both assessing risks and identifying suitable countermeasures.</w:t>
      </w:r>
    </w:p>
    <w:p w:rsidR="00D463F5" w:rsidRPr="00BA6DBD" w:rsidRDefault="00D463F5" w:rsidP="00D463F5">
      <w:pPr>
        <w:spacing w:before="0" w:after="0"/>
        <w:rPr>
          <w:sz w:val="22"/>
          <w:szCs w:val="22"/>
        </w:rPr>
      </w:pPr>
    </w:p>
    <w:p w:rsidR="00C329D7" w:rsidRDefault="00DB6557" w:rsidP="00C143A6">
      <w:pPr>
        <w:spacing w:before="0" w:after="0"/>
      </w:pPr>
      <w:r w:rsidRPr="00BA6DBD">
        <w:rPr>
          <w:sz w:val="22"/>
          <w:szCs w:val="22"/>
        </w:rPr>
        <w:t xml:space="preserve">An overview of the risk management process is shown before the attachments to the </w:t>
      </w:r>
      <w:r w:rsidR="007946FB" w:rsidRPr="00BA6DBD">
        <w:rPr>
          <w:sz w:val="22"/>
          <w:szCs w:val="22"/>
        </w:rPr>
        <w:t>OVMP</w:t>
      </w:r>
      <w:r w:rsidRPr="00C143A6">
        <w:t xml:space="preserve">. </w:t>
      </w:r>
    </w:p>
    <w:p w:rsidR="00C143A6" w:rsidRDefault="00C143A6" w:rsidP="00C143A6">
      <w:pPr>
        <w:spacing w:before="0" w:after="0"/>
      </w:pPr>
    </w:p>
    <w:p w:rsidR="00DB6557" w:rsidRDefault="00DB6557" w:rsidP="00BA6DBD">
      <w:pPr>
        <w:pStyle w:val="NoSpacing"/>
        <w:pBdr>
          <w:top w:val="single" w:sz="12" w:space="1" w:color="auto"/>
          <w:left w:val="single" w:sz="12" w:space="4" w:color="auto"/>
          <w:bottom w:val="single" w:sz="12" w:space="1" w:color="auto"/>
          <w:right w:val="single" w:sz="12" w:space="4" w:color="auto"/>
        </w:pBdr>
        <w:shd w:val="clear" w:color="auto" w:fill="D9D9D9" w:themeFill="background1" w:themeFillShade="D9"/>
        <w:rPr>
          <w:i/>
          <w:sz w:val="22"/>
          <w:szCs w:val="22"/>
        </w:rPr>
      </w:pPr>
      <w:r w:rsidRPr="00E717AA">
        <w:rPr>
          <w:i/>
          <w:sz w:val="22"/>
          <w:szCs w:val="22"/>
        </w:rPr>
        <w:t xml:space="preserve">The ACT Education Directorate’s inventory of common risk factors is shown in </w:t>
      </w:r>
      <w:r w:rsidRPr="00C329D7">
        <w:rPr>
          <w:b/>
          <w:i/>
          <w:sz w:val="22"/>
          <w:szCs w:val="22"/>
        </w:rPr>
        <w:t>Attachment A</w:t>
      </w:r>
      <w:r w:rsidRPr="00E717AA">
        <w:rPr>
          <w:i/>
          <w:sz w:val="22"/>
          <w:szCs w:val="22"/>
        </w:rPr>
        <w:t>.</w:t>
      </w:r>
    </w:p>
    <w:p w:rsidR="00DB6557" w:rsidRDefault="00DB6557" w:rsidP="00BA6DBD">
      <w:pPr>
        <w:pStyle w:val="NoSpacing"/>
        <w:pBdr>
          <w:top w:val="single" w:sz="12" w:space="1" w:color="auto"/>
          <w:left w:val="single" w:sz="12" w:space="4" w:color="auto"/>
          <w:bottom w:val="single" w:sz="12" w:space="1" w:color="auto"/>
          <w:right w:val="single" w:sz="12" w:space="4" w:color="auto"/>
        </w:pBdr>
        <w:shd w:val="clear" w:color="auto" w:fill="D9D9D9" w:themeFill="background1" w:themeFillShade="D9"/>
        <w:rPr>
          <w:i/>
          <w:sz w:val="22"/>
          <w:szCs w:val="22"/>
        </w:rPr>
      </w:pPr>
      <w:r w:rsidRPr="00E717AA">
        <w:rPr>
          <w:i/>
          <w:sz w:val="22"/>
          <w:szCs w:val="22"/>
        </w:rPr>
        <w:t>At the workplace level, there should be a review of current school based risk registers and workplace consultation to identify the presence of any of these common risk factors. Any other risks specific to the workplace should be further examined through a risk assessment process.</w:t>
      </w:r>
    </w:p>
    <w:p w:rsidR="00BA6DBD" w:rsidRPr="00E717AA" w:rsidRDefault="00BA6DBD" w:rsidP="00BA6DBD">
      <w:pPr>
        <w:pStyle w:val="NoSpacing"/>
        <w:rPr>
          <w:i/>
          <w:sz w:val="22"/>
          <w:szCs w:val="22"/>
        </w:rPr>
      </w:pPr>
    </w:p>
    <w:p w:rsidR="00DB6557" w:rsidRPr="00F473FB" w:rsidRDefault="00DB6557" w:rsidP="00F473FB">
      <w:pPr>
        <w:pStyle w:val="Heading2"/>
      </w:pPr>
      <w:bookmarkStart w:id="5" w:name="_TOC_250010"/>
      <w:bookmarkEnd w:id="5"/>
      <w:r w:rsidRPr="00BA6DBD">
        <w:t>Risk Assessment</w:t>
      </w:r>
      <w:r w:rsidRPr="00BA6DBD">
        <w:tab/>
      </w:r>
    </w:p>
    <w:p w:rsidR="00DB6557" w:rsidRPr="00BA6DBD" w:rsidRDefault="00DB6557" w:rsidP="00C143A6">
      <w:pPr>
        <w:spacing w:before="0" w:after="0"/>
        <w:rPr>
          <w:sz w:val="22"/>
          <w:szCs w:val="22"/>
          <w:lang w:val="en-AU"/>
        </w:rPr>
      </w:pPr>
      <w:r w:rsidRPr="00BA6DBD">
        <w:rPr>
          <w:sz w:val="22"/>
          <w:szCs w:val="22"/>
          <w:lang w:val="en-AU"/>
        </w:rPr>
        <w:t>Risk assessment is a method of understanding the nature and the level of risks in order to provide the highest level of protection for staff as is reasonably practicable. Effective risk controls or precautions must be directed at the source of risk shown by a risk assessment.</w:t>
      </w:r>
    </w:p>
    <w:p w:rsidR="00D463F5" w:rsidRPr="00BA6DBD" w:rsidRDefault="00D463F5" w:rsidP="00C143A6">
      <w:pPr>
        <w:spacing w:before="0" w:after="0"/>
        <w:rPr>
          <w:sz w:val="22"/>
          <w:szCs w:val="22"/>
          <w:lang w:val="en-AU"/>
        </w:rPr>
      </w:pPr>
    </w:p>
    <w:p w:rsidR="00DB6557" w:rsidRPr="00BA6DBD" w:rsidRDefault="00DB6557" w:rsidP="006844C0">
      <w:pPr>
        <w:spacing w:before="0" w:after="0"/>
        <w:rPr>
          <w:sz w:val="22"/>
          <w:szCs w:val="22"/>
          <w:lang w:val="en-AU"/>
        </w:rPr>
      </w:pPr>
      <w:r w:rsidRPr="00BA6DBD">
        <w:rPr>
          <w:sz w:val="22"/>
          <w:szCs w:val="22"/>
          <w:lang w:val="en-AU"/>
        </w:rPr>
        <w:t xml:space="preserve">In this </w:t>
      </w:r>
      <w:r w:rsidR="007946FB" w:rsidRPr="00BA6DBD">
        <w:rPr>
          <w:sz w:val="22"/>
          <w:szCs w:val="22"/>
          <w:lang w:val="en-AU"/>
        </w:rPr>
        <w:t xml:space="preserve">OVMP </w:t>
      </w:r>
      <w:r w:rsidRPr="00BA6DBD">
        <w:rPr>
          <w:sz w:val="22"/>
          <w:szCs w:val="22"/>
          <w:lang w:val="en-AU"/>
        </w:rPr>
        <w:t>there are two elements of risk assessment.</w:t>
      </w:r>
    </w:p>
    <w:p w:rsidR="006844C0" w:rsidRPr="00BA6DBD" w:rsidRDefault="00DB6557" w:rsidP="006844C0">
      <w:pPr>
        <w:pStyle w:val="ListParagraph"/>
        <w:numPr>
          <w:ilvl w:val="0"/>
          <w:numId w:val="8"/>
        </w:numPr>
        <w:spacing w:before="0" w:after="0"/>
        <w:ind w:left="714" w:hanging="357"/>
        <w:rPr>
          <w:sz w:val="22"/>
          <w:szCs w:val="22"/>
          <w:lang w:val="en-AU"/>
        </w:rPr>
      </w:pPr>
      <w:r w:rsidRPr="00BA6DBD">
        <w:rPr>
          <w:b/>
          <w:sz w:val="22"/>
          <w:szCs w:val="22"/>
          <w:lang w:val="en-AU"/>
        </w:rPr>
        <w:t>Planned risk assessment</w:t>
      </w:r>
      <w:r w:rsidRPr="00BA6DBD">
        <w:rPr>
          <w:sz w:val="22"/>
          <w:szCs w:val="22"/>
          <w:lang w:val="en-AU"/>
        </w:rPr>
        <w:t xml:space="preserve">: the conventional process undertaken in anticipation of any workplace risks. This assumes the time and wherewithal to identify risks, assess them and apply prevention measures. </w:t>
      </w:r>
    </w:p>
    <w:p w:rsidR="006844C0" w:rsidRPr="00BA6DBD" w:rsidRDefault="006844C0" w:rsidP="006844C0">
      <w:pPr>
        <w:spacing w:before="0" w:after="0"/>
        <w:rPr>
          <w:sz w:val="22"/>
          <w:szCs w:val="22"/>
          <w:lang w:val="en-AU"/>
        </w:rPr>
      </w:pPr>
    </w:p>
    <w:p w:rsidR="00DB6557" w:rsidRPr="00BA6DBD" w:rsidRDefault="00DB6557" w:rsidP="006844C0">
      <w:pPr>
        <w:spacing w:before="0" w:after="0"/>
        <w:rPr>
          <w:bCs/>
          <w:sz w:val="22"/>
          <w:szCs w:val="22"/>
          <w:lang w:val="en-AU"/>
        </w:rPr>
      </w:pPr>
      <w:r w:rsidRPr="00BA6DBD">
        <w:rPr>
          <w:bCs/>
          <w:sz w:val="22"/>
          <w:szCs w:val="22"/>
          <w:lang w:val="en-AU"/>
        </w:rPr>
        <w:t xml:space="preserve">In this process to work out how to control risks as far as is reasonably practicable it is essential to understand the nature of risk and the circumstances that create risks. </w:t>
      </w:r>
    </w:p>
    <w:p w:rsidR="006844C0" w:rsidRPr="00BA6DBD" w:rsidRDefault="006844C0" w:rsidP="006844C0">
      <w:pPr>
        <w:spacing w:before="0" w:after="0"/>
        <w:rPr>
          <w:bCs/>
          <w:sz w:val="22"/>
          <w:szCs w:val="22"/>
          <w:lang w:val="en-AU"/>
        </w:rPr>
      </w:pPr>
    </w:p>
    <w:p w:rsidR="006844C0" w:rsidRPr="00BA6DBD" w:rsidRDefault="00DB6557" w:rsidP="006844C0">
      <w:pPr>
        <w:spacing w:before="0" w:after="0"/>
        <w:rPr>
          <w:bCs/>
          <w:sz w:val="22"/>
          <w:szCs w:val="22"/>
          <w:lang w:val="en-AU"/>
        </w:rPr>
      </w:pPr>
      <w:r w:rsidRPr="00BA6DBD">
        <w:rPr>
          <w:sz w:val="22"/>
          <w:szCs w:val="22"/>
          <w:lang w:val="en-AU"/>
        </w:rPr>
        <w:t>The inventory of generic risk factors identified above (Attachment A) need to be assessed to establish</w:t>
      </w:r>
      <w:r w:rsidRPr="00BA6DBD">
        <w:rPr>
          <w:rFonts w:ascii="Georgia" w:hAnsi="Georgia" w:cs="Arial"/>
          <w:bCs/>
          <w:sz w:val="22"/>
          <w:szCs w:val="22"/>
          <w:lang w:val="en-AU"/>
        </w:rPr>
        <w:t xml:space="preserve"> </w:t>
      </w:r>
      <w:r w:rsidRPr="00BA6DBD">
        <w:rPr>
          <w:bCs/>
          <w:sz w:val="22"/>
          <w:szCs w:val="22"/>
          <w:lang w:val="en-AU"/>
        </w:rPr>
        <w:t>the</w:t>
      </w:r>
      <w:r w:rsidRPr="00BA6DBD">
        <w:rPr>
          <w:b/>
          <w:bCs/>
          <w:sz w:val="22"/>
          <w:szCs w:val="22"/>
          <w:lang w:val="en-AU"/>
        </w:rPr>
        <w:t xml:space="preserve"> likelihood</w:t>
      </w:r>
      <w:r w:rsidRPr="00BA6DBD">
        <w:rPr>
          <w:bCs/>
          <w:sz w:val="22"/>
          <w:szCs w:val="22"/>
          <w:lang w:val="en-AU"/>
        </w:rPr>
        <w:t xml:space="preserve"> of the risk concerned eventuating, and </w:t>
      </w:r>
      <w:r w:rsidRPr="00BA6DBD">
        <w:rPr>
          <w:b/>
          <w:bCs/>
          <w:sz w:val="22"/>
          <w:szCs w:val="22"/>
          <w:lang w:val="en-AU"/>
        </w:rPr>
        <w:t>the degree of harm</w:t>
      </w:r>
      <w:r w:rsidRPr="00BA6DBD">
        <w:rPr>
          <w:bCs/>
          <w:sz w:val="22"/>
          <w:szCs w:val="22"/>
          <w:lang w:val="en-AU"/>
        </w:rPr>
        <w:t xml:space="preserve"> that would result if the risk eventuated. These two factors are the relevant factors for determining the level of a risk. </w:t>
      </w:r>
    </w:p>
    <w:p w:rsidR="006844C0" w:rsidRPr="00BA6DBD" w:rsidRDefault="00DB6557" w:rsidP="006844C0">
      <w:pPr>
        <w:spacing w:before="0" w:after="0"/>
        <w:rPr>
          <w:bCs/>
          <w:sz w:val="22"/>
          <w:szCs w:val="22"/>
          <w:lang w:val="en-AU"/>
        </w:rPr>
      </w:pPr>
      <w:r w:rsidRPr="00BA6DBD">
        <w:rPr>
          <w:bCs/>
          <w:sz w:val="22"/>
          <w:szCs w:val="22"/>
          <w:lang w:val="en-AU"/>
        </w:rPr>
        <w:t xml:space="preserve">In this </w:t>
      </w:r>
      <w:r w:rsidR="007946FB" w:rsidRPr="00BA6DBD">
        <w:rPr>
          <w:bCs/>
          <w:sz w:val="22"/>
          <w:szCs w:val="22"/>
          <w:lang w:val="en-AU"/>
        </w:rPr>
        <w:t xml:space="preserve">OVMP </w:t>
      </w:r>
      <w:r w:rsidRPr="00BA6DBD">
        <w:rPr>
          <w:bCs/>
          <w:sz w:val="22"/>
          <w:szCs w:val="22"/>
          <w:lang w:val="en-AU"/>
        </w:rPr>
        <w:t>the following questions should be used to help make an estimate of likelihood:</w:t>
      </w:r>
    </w:p>
    <w:p w:rsidR="00DB6557" w:rsidRPr="00BA6DBD" w:rsidRDefault="00DB6557" w:rsidP="006844C0">
      <w:pPr>
        <w:numPr>
          <w:ilvl w:val="0"/>
          <w:numId w:val="7"/>
        </w:numPr>
        <w:spacing w:before="0" w:after="0"/>
        <w:ind w:left="714" w:hanging="357"/>
        <w:rPr>
          <w:bCs/>
          <w:sz w:val="22"/>
          <w:szCs w:val="22"/>
          <w:lang w:val="en-AU"/>
        </w:rPr>
      </w:pPr>
      <w:r w:rsidRPr="00BA6DBD">
        <w:rPr>
          <w:bCs/>
          <w:sz w:val="22"/>
          <w:szCs w:val="22"/>
          <w:lang w:val="en-AU"/>
        </w:rPr>
        <w:t>How often does the risk occur?</w:t>
      </w:r>
      <w:r w:rsidRPr="00BA6DBD">
        <w:rPr>
          <w:b/>
          <w:bCs/>
          <w:sz w:val="22"/>
          <w:szCs w:val="22"/>
          <w:lang w:val="en-AU"/>
        </w:rPr>
        <w:t xml:space="preserve"> </w:t>
      </w:r>
      <w:r w:rsidRPr="00BA6DBD">
        <w:rPr>
          <w:bCs/>
          <w:sz w:val="22"/>
          <w:szCs w:val="22"/>
          <w:lang w:val="en-AU"/>
        </w:rPr>
        <w:t>- the more often the risk occurs, the greater the likeliho</w:t>
      </w:r>
      <w:r w:rsidR="004A6AA4">
        <w:rPr>
          <w:bCs/>
          <w:sz w:val="22"/>
          <w:szCs w:val="22"/>
          <w:lang w:val="en-AU"/>
        </w:rPr>
        <w:t>od that it will result in harm</w:t>
      </w:r>
      <w:r w:rsidR="00921E32">
        <w:rPr>
          <w:bCs/>
          <w:sz w:val="22"/>
          <w:szCs w:val="22"/>
          <w:lang w:val="en-AU"/>
        </w:rPr>
        <w:t>.</w:t>
      </w:r>
    </w:p>
    <w:p w:rsidR="00DB6557" w:rsidRPr="00BA6DBD" w:rsidRDefault="00DB6557" w:rsidP="006844C0">
      <w:pPr>
        <w:numPr>
          <w:ilvl w:val="0"/>
          <w:numId w:val="7"/>
        </w:numPr>
        <w:spacing w:before="0" w:after="0"/>
        <w:ind w:left="714" w:hanging="357"/>
        <w:rPr>
          <w:bCs/>
          <w:sz w:val="22"/>
          <w:szCs w:val="22"/>
          <w:lang w:val="en-AU"/>
        </w:rPr>
      </w:pPr>
      <w:r w:rsidRPr="00BA6DBD">
        <w:rPr>
          <w:bCs/>
          <w:sz w:val="22"/>
          <w:szCs w:val="22"/>
          <w:lang w:val="en-AU"/>
        </w:rPr>
        <w:t xml:space="preserve">How many people might be exposed? – the greater the number of people that could be exposed to the risk at any one time the greater the likelihood that the risk will result in </w:t>
      </w:r>
      <w:r w:rsidR="004A6AA4">
        <w:rPr>
          <w:bCs/>
          <w:sz w:val="22"/>
          <w:szCs w:val="22"/>
          <w:lang w:val="en-AU"/>
        </w:rPr>
        <w:t>harm</w:t>
      </w:r>
      <w:r w:rsidR="00921E32">
        <w:rPr>
          <w:bCs/>
          <w:sz w:val="22"/>
          <w:szCs w:val="22"/>
          <w:lang w:val="en-AU"/>
        </w:rPr>
        <w:t>.</w:t>
      </w:r>
    </w:p>
    <w:p w:rsidR="00DB6557" w:rsidRPr="00BA6DBD" w:rsidRDefault="00DB6557" w:rsidP="006844C0">
      <w:pPr>
        <w:numPr>
          <w:ilvl w:val="0"/>
          <w:numId w:val="7"/>
        </w:numPr>
        <w:spacing w:before="0" w:after="0"/>
        <w:ind w:left="714" w:hanging="357"/>
        <w:rPr>
          <w:bCs/>
          <w:sz w:val="22"/>
          <w:szCs w:val="22"/>
          <w:lang w:val="en-AU"/>
        </w:rPr>
      </w:pPr>
      <w:r w:rsidRPr="00BA6DBD">
        <w:rPr>
          <w:bCs/>
          <w:sz w:val="22"/>
          <w:szCs w:val="22"/>
          <w:lang w:val="en-AU"/>
        </w:rPr>
        <w:t>How long people might be exposed to the risk?</w:t>
      </w:r>
      <w:r w:rsidRPr="00BA6DBD">
        <w:rPr>
          <w:b/>
          <w:bCs/>
          <w:sz w:val="22"/>
          <w:szCs w:val="22"/>
          <w:lang w:val="en-AU"/>
        </w:rPr>
        <w:t xml:space="preserve"> – </w:t>
      </w:r>
      <w:r w:rsidRPr="00BA6DBD">
        <w:rPr>
          <w:bCs/>
          <w:sz w:val="22"/>
          <w:szCs w:val="22"/>
          <w:lang w:val="en-AU"/>
        </w:rPr>
        <w:t xml:space="preserve">the longer that someone is exposed to a risk the greater the </w:t>
      </w:r>
      <w:r w:rsidR="004A6AA4">
        <w:rPr>
          <w:bCs/>
          <w:sz w:val="22"/>
          <w:szCs w:val="22"/>
          <w:lang w:val="en-AU"/>
        </w:rPr>
        <w:t>likelihood that harm may result</w:t>
      </w:r>
      <w:r w:rsidR="00921E32">
        <w:rPr>
          <w:bCs/>
          <w:sz w:val="22"/>
          <w:szCs w:val="22"/>
          <w:lang w:val="en-AU"/>
        </w:rPr>
        <w:t>.</w:t>
      </w:r>
      <w:r w:rsidRPr="00BA6DBD">
        <w:rPr>
          <w:bCs/>
          <w:sz w:val="22"/>
          <w:szCs w:val="22"/>
          <w:lang w:val="en-AU"/>
        </w:rPr>
        <w:t xml:space="preserve"> </w:t>
      </w:r>
    </w:p>
    <w:p w:rsidR="00DB6557" w:rsidRPr="00BA6DBD" w:rsidRDefault="00DB6557" w:rsidP="006844C0">
      <w:pPr>
        <w:numPr>
          <w:ilvl w:val="0"/>
          <w:numId w:val="7"/>
        </w:numPr>
        <w:spacing w:before="0" w:after="0"/>
        <w:ind w:left="714" w:hanging="357"/>
        <w:rPr>
          <w:sz w:val="22"/>
          <w:szCs w:val="22"/>
          <w:lang w:val="en-AU"/>
        </w:rPr>
      </w:pPr>
      <w:r w:rsidRPr="00BA6DBD">
        <w:rPr>
          <w:bCs/>
          <w:sz w:val="22"/>
          <w:szCs w:val="22"/>
          <w:lang w:val="en-AU"/>
        </w:rPr>
        <w:lastRenderedPageBreak/>
        <w:t>How could operating conditions increase the risk? – the operating conditions in a workplace might become riskier depending on seasonal, environ</w:t>
      </w:r>
      <w:r w:rsidR="004A6AA4">
        <w:rPr>
          <w:bCs/>
          <w:sz w:val="22"/>
          <w:szCs w:val="22"/>
          <w:lang w:val="en-AU"/>
        </w:rPr>
        <w:t>mental and market circumstances</w:t>
      </w:r>
      <w:r w:rsidR="00921E32">
        <w:rPr>
          <w:bCs/>
          <w:sz w:val="22"/>
          <w:szCs w:val="22"/>
          <w:lang w:val="en-AU"/>
        </w:rPr>
        <w:t>.</w:t>
      </w:r>
    </w:p>
    <w:p w:rsidR="00DB6557" w:rsidRPr="00BA6DBD" w:rsidRDefault="00DB6557" w:rsidP="006844C0">
      <w:pPr>
        <w:numPr>
          <w:ilvl w:val="0"/>
          <w:numId w:val="7"/>
        </w:numPr>
        <w:spacing w:before="0" w:after="0"/>
        <w:ind w:left="714" w:hanging="357"/>
        <w:rPr>
          <w:sz w:val="22"/>
          <w:szCs w:val="22"/>
          <w:lang w:val="en-AU"/>
        </w:rPr>
      </w:pPr>
      <w:r w:rsidRPr="00BA6DBD">
        <w:rPr>
          <w:bCs/>
          <w:sz w:val="22"/>
          <w:szCs w:val="22"/>
          <w:lang w:val="en-AU"/>
        </w:rPr>
        <w:t>How effective are current controls in reducing risk?</w:t>
      </w:r>
      <w:r w:rsidRPr="00BA6DBD">
        <w:rPr>
          <w:b/>
          <w:bCs/>
          <w:sz w:val="22"/>
          <w:szCs w:val="22"/>
          <w:lang w:val="en-AU"/>
        </w:rPr>
        <w:t xml:space="preserve"> </w:t>
      </w:r>
      <w:r w:rsidRPr="00BA6DBD">
        <w:rPr>
          <w:bCs/>
          <w:sz w:val="22"/>
          <w:szCs w:val="22"/>
          <w:lang w:val="en-AU"/>
        </w:rPr>
        <w:t xml:space="preserve">– in most cases the risks being assessed will already be subject to some prevention measures. The likelihood of harm resulting will depend on the adequacy and effectiveness of current measures. </w:t>
      </w:r>
    </w:p>
    <w:p w:rsidR="00D463F5" w:rsidRDefault="00D463F5" w:rsidP="00D463F5">
      <w:pPr>
        <w:spacing w:before="0" w:after="0"/>
        <w:rPr>
          <w:lang w:val="en-AU"/>
        </w:rPr>
      </w:pPr>
    </w:p>
    <w:p w:rsidR="00DB6557" w:rsidRPr="00BA6DBD" w:rsidRDefault="00DB6557" w:rsidP="006844C0">
      <w:pPr>
        <w:spacing w:before="0" w:after="0"/>
        <w:rPr>
          <w:sz w:val="22"/>
          <w:szCs w:val="22"/>
          <w:lang w:val="en-AU"/>
        </w:rPr>
      </w:pPr>
      <w:r w:rsidRPr="00BA6DBD">
        <w:rPr>
          <w:b/>
          <w:bCs/>
          <w:sz w:val="22"/>
          <w:szCs w:val="22"/>
          <w:lang w:val="en-AU"/>
        </w:rPr>
        <w:t>What harm could result from identified risk factors, how many people might be affected and how widespread could the effects be?</w:t>
      </w:r>
    </w:p>
    <w:p w:rsidR="00DB6557" w:rsidRPr="00BA6DBD" w:rsidRDefault="00DB6557" w:rsidP="006844C0">
      <w:pPr>
        <w:spacing w:before="0" w:after="0"/>
        <w:rPr>
          <w:bCs/>
          <w:sz w:val="22"/>
          <w:szCs w:val="22"/>
          <w:lang w:val="en-AU"/>
        </w:rPr>
      </w:pPr>
      <w:r w:rsidRPr="00BA6DBD">
        <w:rPr>
          <w:bCs/>
          <w:sz w:val="22"/>
          <w:szCs w:val="22"/>
          <w:lang w:val="en-AU"/>
        </w:rPr>
        <w:t xml:space="preserve">In this </w:t>
      </w:r>
      <w:r w:rsidR="007946FB" w:rsidRPr="00BA6DBD">
        <w:rPr>
          <w:bCs/>
          <w:sz w:val="22"/>
          <w:szCs w:val="22"/>
          <w:lang w:val="en-AU"/>
        </w:rPr>
        <w:t xml:space="preserve">OVMP </w:t>
      </w:r>
      <w:r w:rsidRPr="00BA6DBD">
        <w:rPr>
          <w:bCs/>
          <w:sz w:val="22"/>
          <w:szCs w:val="22"/>
          <w:lang w:val="en-AU"/>
        </w:rPr>
        <w:t xml:space="preserve">the following questions can help make an estimate of the </w:t>
      </w:r>
      <w:r w:rsidRPr="00BA6DBD">
        <w:rPr>
          <w:b/>
          <w:bCs/>
          <w:sz w:val="22"/>
          <w:szCs w:val="22"/>
          <w:lang w:val="en-AU"/>
        </w:rPr>
        <w:t>degree of harm</w:t>
      </w:r>
      <w:r w:rsidRPr="00BA6DBD">
        <w:rPr>
          <w:bCs/>
          <w:sz w:val="22"/>
          <w:szCs w:val="22"/>
          <w:lang w:val="en-AU"/>
        </w:rPr>
        <w:t xml:space="preserve"> that could result from exposure to a risk:</w:t>
      </w:r>
    </w:p>
    <w:p w:rsidR="00DB6557" w:rsidRPr="00BA6DBD" w:rsidRDefault="00DB6557" w:rsidP="006844C0">
      <w:pPr>
        <w:numPr>
          <w:ilvl w:val="0"/>
          <w:numId w:val="6"/>
        </w:numPr>
        <w:spacing w:before="0" w:after="0"/>
        <w:ind w:left="714" w:hanging="357"/>
        <w:rPr>
          <w:bCs/>
          <w:sz w:val="22"/>
          <w:szCs w:val="22"/>
          <w:lang w:val="en-AU"/>
        </w:rPr>
      </w:pPr>
      <w:r w:rsidRPr="00BA6DBD">
        <w:rPr>
          <w:bCs/>
          <w:sz w:val="22"/>
          <w:szCs w:val="22"/>
          <w:lang w:val="en-AU"/>
        </w:rPr>
        <w:t>Is there available information on consequences</w:t>
      </w:r>
      <w:r w:rsidRPr="00BA6DBD">
        <w:rPr>
          <w:b/>
          <w:bCs/>
          <w:sz w:val="22"/>
          <w:szCs w:val="22"/>
          <w:lang w:val="en-AU"/>
        </w:rPr>
        <w:t>?</w:t>
      </w:r>
      <w:r w:rsidRPr="00BA6DBD">
        <w:rPr>
          <w:bCs/>
          <w:sz w:val="22"/>
          <w:szCs w:val="22"/>
          <w:lang w:val="en-AU"/>
        </w:rPr>
        <w:t xml:space="preserve"> – </w:t>
      </w:r>
      <w:r w:rsidR="000C5D8C" w:rsidRPr="00BA6DBD">
        <w:rPr>
          <w:bCs/>
          <w:sz w:val="22"/>
          <w:szCs w:val="22"/>
          <w:lang w:val="en-AU"/>
        </w:rPr>
        <w:t>C</w:t>
      </w:r>
      <w:r w:rsidRPr="00BA6DBD">
        <w:rPr>
          <w:bCs/>
          <w:sz w:val="22"/>
          <w:szCs w:val="22"/>
          <w:lang w:val="en-AU"/>
        </w:rPr>
        <w:t>heck to see if there is information that on the basis of research shows the likely consequences. Are the consequences serious injuries, illness or death or are they less serious such as minor first aid injuries?</w:t>
      </w:r>
    </w:p>
    <w:p w:rsidR="00DB6557" w:rsidRPr="00BA6DBD" w:rsidRDefault="00DB6557" w:rsidP="006844C0">
      <w:pPr>
        <w:numPr>
          <w:ilvl w:val="0"/>
          <w:numId w:val="6"/>
        </w:numPr>
        <w:spacing w:before="0" w:after="0"/>
        <w:ind w:left="714" w:hanging="357"/>
        <w:rPr>
          <w:bCs/>
          <w:sz w:val="22"/>
          <w:szCs w:val="22"/>
          <w:lang w:val="en-AU"/>
        </w:rPr>
      </w:pPr>
      <w:r w:rsidRPr="00BA6DBD">
        <w:rPr>
          <w:bCs/>
          <w:sz w:val="22"/>
          <w:szCs w:val="22"/>
          <w:lang w:val="en-AU"/>
        </w:rPr>
        <w:t>What factors could influence the severity of an injury? – For example, the type of physical violence used, the proximity of assistance and nature of threats being made could have consequences for the severity of injury. Severity may mean immediate consequences (e.g. injury from an assault) or longer term consequences (e.g. illness resulting from long term exposure to threats and intimidation).</w:t>
      </w:r>
    </w:p>
    <w:p w:rsidR="00DB6557" w:rsidRPr="00BA6DBD" w:rsidRDefault="00DB6557" w:rsidP="006844C0">
      <w:pPr>
        <w:numPr>
          <w:ilvl w:val="0"/>
          <w:numId w:val="6"/>
        </w:numPr>
        <w:spacing w:before="0" w:after="0"/>
        <w:ind w:left="714" w:hanging="357"/>
        <w:rPr>
          <w:bCs/>
          <w:sz w:val="22"/>
          <w:szCs w:val="22"/>
          <w:lang w:val="en-AU"/>
        </w:rPr>
      </w:pPr>
      <w:r w:rsidRPr="00BA6DBD">
        <w:rPr>
          <w:bCs/>
          <w:sz w:val="22"/>
          <w:szCs w:val="22"/>
          <w:lang w:val="en-AU"/>
        </w:rPr>
        <w:t>How many people could be injured? – if something goes wrong is one person affected or are many people affected? What is the nature of the likely injuries?</w:t>
      </w:r>
    </w:p>
    <w:p w:rsidR="00DB6557" w:rsidRPr="00BA6DBD" w:rsidRDefault="00DB6557" w:rsidP="006844C0">
      <w:pPr>
        <w:numPr>
          <w:ilvl w:val="0"/>
          <w:numId w:val="6"/>
        </w:numPr>
        <w:spacing w:before="0" w:after="0"/>
        <w:ind w:left="714" w:hanging="357"/>
        <w:rPr>
          <w:bCs/>
          <w:sz w:val="22"/>
          <w:szCs w:val="22"/>
          <w:lang w:val="en-AU"/>
        </w:rPr>
      </w:pPr>
      <w:r w:rsidRPr="00BA6DBD">
        <w:rPr>
          <w:bCs/>
          <w:sz w:val="22"/>
          <w:szCs w:val="22"/>
          <w:lang w:val="en-AU"/>
        </w:rPr>
        <w:t>Are there circumstances that could magnify the severity of an injury or incident? – using information about the nature of risks and the effectiveness of controls can indicate injury consequences when not one, but a number of things go wrong.</w:t>
      </w:r>
    </w:p>
    <w:p w:rsidR="00D463F5" w:rsidRPr="00BA6DBD" w:rsidRDefault="00D463F5" w:rsidP="00D463F5">
      <w:pPr>
        <w:spacing w:before="0" w:after="0"/>
        <w:rPr>
          <w:bCs/>
          <w:sz w:val="22"/>
          <w:szCs w:val="22"/>
          <w:lang w:val="en-AU"/>
        </w:rPr>
      </w:pPr>
    </w:p>
    <w:p w:rsidR="00DB6557" w:rsidRPr="00BA6DBD" w:rsidRDefault="00DB6557" w:rsidP="006844C0">
      <w:pPr>
        <w:spacing w:before="0" w:after="0"/>
        <w:rPr>
          <w:sz w:val="22"/>
          <w:szCs w:val="22"/>
          <w:lang w:val="en-AU"/>
        </w:rPr>
      </w:pPr>
      <w:r w:rsidRPr="00BA6DBD">
        <w:rPr>
          <w:sz w:val="22"/>
          <w:szCs w:val="22"/>
          <w:lang w:val="en-AU"/>
        </w:rPr>
        <w:t xml:space="preserve">The Individual, Organisational and Settings approach highlights that risk assessment in relation to occupational violence needs to understand the combination of risk factors in estimating likelihood and potential consequences. </w:t>
      </w:r>
    </w:p>
    <w:p w:rsidR="00D463F5" w:rsidRDefault="00D463F5" w:rsidP="006844C0">
      <w:pPr>
        <w:spacing w:before="0" w:after="0"/>
        <w:rPr>
          <w:lang w:val="en-AU"/>
        </w:rPr>
      </w:pPr>
    </w:p>
    <w:p w:rsidR="00DB6557" w:rsidRPr="003B0EEB" w:rsidRDefault="00DB6557" w:rsidP="00BA6DBD">
      <w:pPr>
        <w:pStyle w:val="NoSpacing"/>
        <w:pBdr>
          <w:top w:val="single" w:sz="12" w:space="1" w:color="auto"/>
          <w:left w:val="single" w:sz="12" w:space="4" w:color="auto"/>
          <w:bottom w:val="single" w:sz="12" w:space="1" w:color="auto"/>
          <w:right w:val="single" w:sz="12" w:space="4" w:color="auto"/>
        </w:pBdr>
        <w:shd w:val="clear" w:color="auto" w:fill="D9D9D9" w:themeFill="background1" w:themeFillShade="D9"/>
        <w:spacing w:before="0"/>
        <w:rPr>
          <w:i/>
          <w:sz w:val="22"/>
          <w:szCs w:val="22"/>
          <w:lang w:val="en-AU"/>
        </w:rPr>
      </w:pPr>
      <w:r w:rsidRPr="003B0EEB">
        <w:rPr>
          <w:i/>
          <w:sz w:val="22"/>
          <w:szCs w:val="22"/>
          <w:lang w:val="en-AU"/>
        </w:rPr>
        <w:t xml:space="preserve">The </w:t>
      </w:r>
      <w:r w:rsidR="007946FB">
        <w:rPr>
          <w:i/>
          <w:sz w:val="22"/>
          <w:szCs w:val="22"/>
          <w:lang w:val="en-AU"/>
        </w:rPr>
        <w:t>OVMP</w:t>
      </w:r>
      <w:r w:rsidR="007946FB" w:rsidRPr="003B0EEB">
        <w:rPr>
          <w:i/>
          <w:sz w:val="22"/>
          <w:szCs w:val="22"/>
          <w:lang w:val="en-AU"/>
        </w:rPr>
        <w:t xml:space="preserve"> </w:t>
      </w:r>
      <w:r w:rsidRPr="003B0EEB">
        <w:rPr>
          <w:i/>
          <w:sz w:val="22"/>
          <w:szCs w:val="22"/>
          <w:lang w:val="en-AU"/>
        </w:rPr>
        <w:t>requires the Directorate and workplaces to assess any risk factors identified and to record their status in a risk register.</w:t>
      </w:r>
    </w:p>
    <w:p w:rsidR="00DB6557" w:rsidRPr="003B0EEB" w:rsidRDefault="00DB6557" w:rsidP="00BA6DBD">
      <w:pPr>
        <w:pStyle w:val="NoSpacing"/>
        <w:pBdr>
          <w:top w:val="single" w:sz="12" w:space="1" w:color="auto"/>
          <w:left w:val="single" w:sz="12" w:space="4" w:color="auto"/>
          <w:bottom w:val="single" w:sz="12" w:space="1" w:color="auto"/>
          <w:right w:val="single" w:sz="12" w:space="4" w:color="auto"/>
        </w:pBdr>
        <w:shd w:val="clear" w:color="auto" w:fill="D9D9D9" w:themeFill="background1" w:themeFillShade="D9"/>
        <w:spacing w:before="0"/>
        <w:rPr>
          <w:i/>
          <w:sz w:val="22"/>
          <w:szCs w:val="22"/>
          <w:lang w:val="en-AU"/>
        </w:rPr>
      </w:pPr>
      <w:r w:rsidRPr="003B0EEB">
        <w:rPr>
          <w:i/>
          <w:sz w:val="22"/>
          <w:szCs w:val="22"/>
          <w:lang w:val="en-AU"/>
        </w:rPr>
        <w:t xml:space="preserve">The ACT Education Directorate’s generic risk assessment for occupational violence is shown in </w:t>
      </w:r>
      <w:r w:rsidRPr="003B0EEB">
        <w:rPr>
          <w:b/>
          <w:i/>
          <w:sz w:val="22"/>
          <w:szCs w:val="22"/>
          <w:lang w:val="en-AU"/>
        </w:rPr>
        <w:t xml:space="preserve">Attachment B. </w:t>
      </w:r>
      <w:r w:rsidRPr="003B0EEB">
        <w:rPr>
          <w:i/>
          <w:sz w:val="22"/>
          <w:szCs w:val="22"/>
          <w:lang w:val="en-AU"/>
        </w:rPr>
        <w:t xml:space="preserve">Risks are assessed into low, </w:t>
      </w:r>
      <w:r w:rsidR="000C5D8C">
        <w:rPr>
          <w:i/>
          <w:sz w:val="22"/>
          <w:szCs w:val="22"/>
          <w:lang w:val="en-AU"/>
        </w:rPr>
        <w:t>medium, high</w:t>
      </w:r>
      <w:r w:rsidR="000C5D8C" w:rsidRPr="003B0EEB">
        <w:rPr>
          <w:i/>
          <w:sz w:val="22"/>
          <w:szCs w:val="22"/>
          <w:lang w:val="en-AU"/>
        </w:rPr>
        <w:t xml:space="preserve"> </w:t>
      </w:r>
      <w:r w:rsidRPr="003B0EEB">
        <w:rPr>
          <w:i/>
          <w:sz w:val="22"/>
          <w:szCs w:val="22"/>
          <w:lang w:val="en-AU"/>
        </w:rPr>
        <w:t xml:space="preserve">and </w:t>
      </w:r>
      <w:r w:rsidR="000C5D8C">
        <w:rPr>
          <w:i/>
          <w:sz w:val="22"/>
          <w:szCs w:val="22"/>
          <w:lang w:val="en-AU"/>
        </w:rPr>
        <w:t>extreme</w:t>
      </w:r>
      <w:r w:rsidRPr="003B0EEB">
        <w:rPr>
          <w:i/>
          <w:sz w:val="22"/>
          <w:szCs w:val="22"/>
          <w:lang w:val="en-AU"/>
        </w:rPr>
        <w:t xml:space="preserve"> categories and describe the circumstances that create the risk in the individual, organisational and setting levels*.</w:t>
      </w:r>
    </w:p>
    <w:p w:rsidR="00DB6557" w:rsidRDefault="00DB6557" w:rsidP="00BA6DBD">
      <w:pPr>
        <w:pStyle w:val="NoSpacing"/>
        <w:pBdr>
          <w:top w:val="single" w:sz="12" w:space="1" w:color="auto"/>
          <w:left w:val="single" w:sz="12" w:space="4" w:color="auto"/>
          <w:bottom w:val="single" w:sz="12" w:space="1" w:color="auto"/>
          <w:right w:val="single" w:sz="12" w:space="4" w:color="auto"/>
        </w:pBdr>
        <w:shd w:val="clear" w:color="auto" w:fill="D9D9D9" w:themeFill="background1" w:themeFillShade="D9"/>
        <w:spacing w:before="0"/>
        <w:rPr>
          <w:i/>
          <w:sz w:val="22"/>
          <w:szCs w:val="22"/>
        </w:rPr>
      </w:pPr>
      <w:r w:rsidRPr="003B0EEB">
        <w:rPr>
          <w:i/>
          <w:sz w:val="22"/>
          <w:szCs w:val="22"/>
        </w:rPr>
        <w:t>At the workplace level the generic risk assessment should be used to establish the profile of the particular workplace. Additional and specific risks to the workplace should be included. Existing assessments in school based risk registers should be reviewed against this generic risk assessment (</w:t>
      </w:r>
      <w:r w:rsidRPr="003B0EEB">
        <w:rPr>
          <w:b/>
          <w:i/>
          <w:sz w:val="22"/>
          <w:szCs w:val="22"/>
        </w:rPr>
        <w:t>Attachment B</w:t>
      </w:r>
      <w:r w:rsidRPr="003B0EEB">
        <w:rPr>
          <w:i/>
          <w:sz w:val="22"/>
          <w:szCs w:val="22"/>
        </w:rPr>
        <w:t>).</w:t>
      </w:r>
    </w:p>
    <w:p w:rsidR="00BA6DBD" w:rsidRDefault="00BA6DBD" w:rsidP="00BA6DBD">
      <w:pPr>
        <w:pBdr>
          <w:top w:val="single" w:sz="12" w:space="1" w:color="auto"/>
          <w:left w:val="single" w:sz="12" w:space="4" w:color="auto"/>
          <w:bottom w:val="single" w:sz="12" w:space="1" w:color="auto"/>
          <w:right w:val="single" w:sz="12" w:space="4" w:color="auto"/>
        </w:pBdr>
        <w:shd w:val="clear" w:color="auto" w:fill="D9D9D9" w:themeFill="background1" w:themeFillShade="D9"/>
        <w:spacing w:before="0"/>
        <w:rPr>
          <w:lang w:val="en-AU"/>
        </w:rPr>
      </w:pPr>
      <w:r>
        <w:rPr>
          <w:lang w:val="en-AU"/>
        </w:rPr>
        <w:t>*</w:t>
      </w:r>
      <w:r w:rsidRPr="000F6202">
        <w:rPr>
          <w:lang w:val="en-AU"/>
        </w:rPr>
        <w:t xml:space="preserve">See further </w:t>
      </w:r>
      <w:r>
        <w:rPr>
          <w:lang w:val="en-AU"/>
        </w:rPr>
        <w:t>guidance on use in attachment.</w:t>
      </w:r>
      <w:r w:rsidRPr="000F6202">
        <w:rPr>
          <w:lang w:val="en-AU"/>
        </w:rPr>
        <w:t xml:space="preserve"> </w:t>
      </w:r>
    </w:p>
    <w:p w:rsidR="00BA6DBD" w:rsidRPr="00BA6DBD" w:rsidRDefault="00BA6DBD" w:rsidP="00BA6DBD">
      <w:pPr>
        <w:spacing w:before="0" w:after="0"/>
        <w:rPr>
          <w:lang w:val="en-AU"/>
        </w:rPr>
      </w:pPr>
    </w:p>
    <w:p w:rsidR="00DB6557" w:rsidRPr="00BA6DBD" w:rsidRDefault="00DB6557" w:rsidP="00BA6DBD">
      <w:pPr>
        <w:pStyle w:val="ListParagraph"/>
        <w:numPr>
          <w:ilvl w:val="0"/>
          <w:numId w:val="8"/>
        </w:numPr>
        <w:spacing w:before="0" w:after="0"/>
        <w:rPr>
          <w:b/>
          <w:sz w:val="22"/>
          <w:szCs w:val="22"/>
          <w:lang w:val="en-AU"/>
        </w:rPr>
      </w:pPr>
      <w:r w:rsidRPr="00BA6DBD">
        <w:rPr>
          <w:b/>
          <w:sz w:val="22"/>
          <w:szCs w:val="22"/>
          <w:lang w:val="en-AU"/>
        </w:rPr>
        <w:t>Dynamic Risk Assessment</w:t>
      </w:r>
    </w:p>
    <w:p w:rsidR="00DB6557" w:rsidRPr="00BA6DBD" w:rsidRDefault="00DB6557" w:rsidP="00BA6DBD">
      <w:pPr>
        <w:spacing w:before="0" w:after="0"/>
        <w:rPr>
          <w:sz w:val="22"/>
          <w:szCs w:val="22"/>
          <w:lang w:val="en-AU"/>
        </w:rPr>
      </w:pPr>
      <w:r w:rsidRPr="00BA6DBD">
        <w:rPr>
          <w:sz w:val="22"/>
          <w:szCs w:val="22"/>
          <w:lang w:val="en-AU"/>
        </w:rPr>
        <w:t xml:space="preserve">Dynamic risk assessment is a continuous process of identifying hazards, assessing risks, taking action to eliminate or reduce risk, monitoring and reviewing, while </w:t>
      </w:r>
      <w:r w:rsidR="00AD2138">
        <w:rPr>
          <w:sz w:val="22"/>
          <w:szCs w:val="22"/>
          <w:lang w:val="en-AU"/>
        </w:rPr>
        <w:t xml:space="preserve">carrying out associated tasks. </w:t>
      </w:r>
      <w:r w:rsidRPr="00BA6DBD">
        <w:rPr>
          <w:sz w:val="22"/>
          <w:szCs w:val="22"/>
          <w:lang w:val="en-AU"/>
        </w:rPr>
        <w:t xml:space="preserve">Dynamic risk assessment applies to the situation immediately prior to and during workplace interactions with students, parents or others which have potential for occupational violence. </w:t>
      </w:r>
    </w:p>
    <w:p w:rsidR="00D463F5" w:rsidRPr="00BA6DBD" w:rsidRDefault="00D463F5" w:rsidP="006844C0">
      <w:pPr>
        <w:spacing w:before="0" w:after="0"/>
        <w:rPr>
          <w:sz w:val="22"/>
          <w:szCs w:val="22"/>
          <w:lang w:val="en-AU"/>
        </w:rPr>
      </w:pPr>
    </w:p>
    <w:p w:rsidR="00907AAB" w:rsidRDefault="00907AAB">
      <w:pPr>
        <w:spacing w:before="0"/>
        <w:rPr>
          <w:sz w:val="22"/>
          <w:szCs w:val="22"/>
          <w:lang w:val="en-AU"/>
        </w:rPr>
      </w:pPr>
      <w:r>
        <w:rPr>
          <w:sz w:val="22"/>
          <w:szCs w:val="22"/>
          <w:lang w:val="en-AU"/>
        </w:rPr>
        <w:br w:type="page"/>
      </w:r>
    </w:p>
    <w:p w:rsidR="00DB6557" w:rsidRPr="00BA6DBD" w:rsidRDefault="00DB6557" w:rsidP="006844C0">
      <w:pPr>
        <w:spacing w:before="0" w:after="0"/>
        <w:rPr>
          <w:sz w:val="22"/>
          <w:szCs w:val="22"/>
          <w:lang w:val="en-AU"/>
        </w:rPr>
      </w:pPr>
      <w:r w:rsidRPr="00BA6DBD">
        <w:rPr>
          <w:sz w:val="22"/>
          <w:szCs w:val="22"/>
          <w:lang w:val="en-AU"/>
        </w:rPr>
        <w:lastRenderedPageBreak/>
        <w:t>Typical operational assessments include:</w:t>
      </w:r>
    </w:p>
    <w:p w:rsidR="00DB6557" w:rsidRPr="00BA6DBD" w:rsidRDefault="00DB6557" w:rsidP="006844C0">
      <w:pPr>
        <w:numPr>
          <w:ilvl w:val="0"/>
          <w:numId w:val="5"/>
        </w:numPr>
        <w:spacing w:before="0" w:after="0"/>
        <w:ind w:left="714" w:hanging="357"/>
        <w:rPr>
          <w:sz w:val="22"/>
          <w:szCs w:val="22"/>
          <w:lang w:val="en-AU"/>
        </w:rPr>
      </w:pPr>
      <w:r w:rsidRPr="00BA6DBD">
        <w:rPr>
          <w:sz w:val="22"/>
          <w:szCs w:val="22"/>
          <w:lang w:val="en-AU"/>
        </w:rPr>
        <w:t>Scanning the area to assess visibility, proximity to other staff and exits</w:t>
      </w:r>
    </w:p>
    <w:p w:rsidR="00DB6557" w:rsidRPr="00BA6DBD" w:rsidRDefault="00DB6557" w:rsidP="006844C0">
      <w:pPr>
        <w:numPr>
          <w:ilvl w:val="0"/>
          <w:numId w:val="5"/>
        </w:numPr>
        <w:spacing w:before="0" w:after="0"/>
        <w:ind w:left="714" w:hanging="357"/>
        <w:rPr>
          <w:sz w:val="22"/>
          <w:szCs w:val="22"/>
          <w:lang w:val="en-AU"/>
        </w:rPr>
      </w:pPr>
      <w:r w:rsidRPr="00BA6DBD">
        <w:rPr>
          <w:sz w:val="22"/>
          <w:szCs w:val="22"/>
          <w:lang w:val="en-AU"/>
        </w:rPr>
        <w:t>Identifying common triggers for imminent violence</w:t>
      </w:r>
    </w:p>
    <w:p w:rsidR="00D463F5" w:rsidRPr="00BA6DBD" w:rsidRDefault="00D463F5" w:rsidP="00D463F5">
      <w:pPr>
        <w:spacing w:before="0" w:after="0"/>
        <w:rPr>
          <w:sz w:val="22"/>
          <w:szCs w:val="22"/>
          <w:lang w:val="en-AU"/>
        </w:rPr>
      </w:pPr>
    </w:p>
    <w:p w:rsidR="00DB6557" w:rsidRPr="00BA6DBD" w:rsidRDefault="00DB6557" w:rsidP="006844C0">
      <w:pPr>
        <w:spacing w:before="0" w:after="0"/>
        <w:rPr>
          <w:sz w:val="22"/>
          <w:szCs w:val="22"/>
          <w:lang w:val="en-AU"/>
        </w:rPr>
      </w:pPr>
      <w:r w:rsidRPr="00BA6DBD">
        <w:rPr>
          <w:sz w:val="22"/>
          <w:szCs w:val="22"/>
          <w:lang w:val="en-AU"/>
        </w:rPr>
        <w:t>Dynamic risk assessment relies on high level communication and assessment skills and as such is based on both supervised experience and relevant training. The approach is consistent with the Team Teach method.</w:t>
      </w:r>
    </w:p>
    <w:p w:rsidR="00D463F5" w:rsidRPr="00BA6DBD" w:rsidRDefault="00DB6557" w:rsidP="00D463F5">
      <w:pPr>
        <w:spacing w:before="0" w:after="0"/>
        <w:rPr>
          <w:sz w:val="22"/>
          <w:szCs w:val="22"/>
          <w:lang w:val="en-AU"/>
        </w:rPr>
      </w:pPr>
      <w:r w:rsidRPr="00BA6DBD">
        <w:rPr>
          <w:sz w:val="22"/>
          <w:szCs w:val="22"/>
          <w:lang w:val="en-AU"/>
        </w:rPr>
        <w:t xml:space="preserve">An effective process of planned risk assessment should reduce the reliance on dynamic assessments and immediate individual responses. Secondly, with good planned assessment the capacity of staff to know how to respond (e.g. use of Team Teach strategies) will be improved and more reliable. </w:t>
      </w:r>
    </w:p>
    <w:p w:rsidR="00D463F5" w:rsidRPr="00BA6DBD" w:rsidRDefault="00D463F5" w:rsidP="00D463F5">
      <w:pPr>
        <w:spacing w:before="0" w:after="0"/>
        <w:rPr>
          <w:sz w:val="22"/>
          <w:szCs w:val="22"/>
          <w:lang w:val="en-AU"/>
        </w:rPr>
      </w:pPr>
    </w:p>
    <w:p w:rsidR="00DB6557" w:rsidRPr="00750CCA" w:rsidRDefault="00DB6557" w:rsidP="006844C0">
      <w:pPr>
        <w:pBdr>
          <w:top w:val="single" w:sz="8" w:space="1" w:color="auto"/>
          <w:left w:val="single" w:sz="8" w:space="4" w:color="auto"/>
          <w:bottom w:val="single" w:sz="8" w:space="1" w:color="auto"/>
          <w:right w:val="single" w:sz="8" w:space="4" w:color="auto"/>
        </w:pBdr>
        <w:shd w:val="clear" w:color="auto" w:fill="D9D9D9" w:themeFill="background1" w:themeFillShade="D9"/>
        <w:spacing w:before="0" w:after="0"/>
        <w:rPr>
          <w:i/>
          <w:sz w:val="22"/>
          <w:szCs w:val="22"/>
          <w:lang w:val="en-AU"/>
        </w:rPr>
      </w:pPr>
      <w:r w:rsidRPr="00750CCA">
        <w:rPr>
          <w:i/>
          <w:sz w:val="22"/>
          <w:szCs w:val="22"/>
          <w:lang w:val="en-AU"/>
        </w:rPr>
        <w:t xml:space="preserve">In </w:t>
      </w:r>
      <w:r w:rsidRPr="00750CCA">
        <w:rPr>
          <w:b/>
          <w:i/>
          <w:sz w:val="22"/>
          <w:szCs w:val="22"/>
          <w:lang w:val="en-AU"/>
        </w:rPr>
        <w:t>Attachment C</w:t>
      </w:r>
      <w:r w:rsidRPr="00750CCA">
        <w:rPr>
          <w:i/>
          <w:sz w:val="22"/>
          <w:szCs w:val="22"/>
          <w:lang w:val="en-AU"/>
        </w:rPr>
        <w:t xml:space="preserve"> a list of common risk factors relevant to the likelihood of imminent violence identified by the ACT Education Directorate are outlined. As these factors leave little time for assessment, the most important thing is to respond with standard operating procedures. A list of recommended immediate responses is outlined in the risk control section.</w:t>
      </w:r>
    </w:p>
    <w:p w:rsidR="00DB6557" w:rsidRDefault="00DB6557" w:rsidP="006844C0">
      <w:pPr>
        <w:pBdr>
          <w:top w:val="single" w:sz="8" w:space="1" w:color="auto"/>
          <w:left w:val="single" w:sz="8" w:space="4" w:color="auto"/>
          <w:bottom w:val="single" w:sz="8" w:space="1" w:color="auto"/>
          <w:right w:val="single" w:sz="8" w:space="4" w:color="auto"/>
        </w:pBdr>
        <w:shd w:val="clear" w:color="auto" w:fill="D9D9D9" w:themeFill="background1" w:themeFillShade="D9"/>
        <w:spacing w:before="0" w:after="0"/>
        <w:rPr>
          <w:i/>
          <w:sz w:val="22"/>
          <w:szCs w:val="22"/>
          <w:lang w:val="en-AU"/>
        </w:rPr>
      </w:pPr>
      <w:r w:rsidRPr="00750CCA">
        <w:rPr>
          <w:i/>
          <w:sz w:val="22"/>
          <w:szCs w:val="22"/>
          <w:lang w:val="en-AU"/>
        </w:rPr>
        <w:t xml:space="preserve">The </w:t>
      </w:r>
      <w:r w:rsidR="000C5D8C">
        <w:rPr>
          <w:i/>
          <w:sz w:val="22"/>
          <w:szCs w:val="22"/>
          <w:lang w:val="en-AU"/>
        </w:rPr>
        <w:t>OVMP</w:t>
      </w:r>
      <w:r w:rsidR="000C5D8C" w:rsidRPr="00750CCA">
        <w:rPr>
          <w:i/>
          <w:sz w:val="22"/>
          <w:szCs w:val="22"/>
          <w:lang w:val="en-AU"/>
        </w:rPr>
        <w:t xml:space="preserve"> </w:t>
      </w:r>
      <w:r w:rsidRPr="00750CCA">
        <w:rPr>
          <w:i/>
          <w:sz w:val="22"/>
          <w:szCs w:val="22"/>
          <w:lang w:val="en-AU"/>
        </w:rPr>
        <w:t>requires relevant staff with frontline duties to be trained in dynamic risk assessment and for a record of such training to be kept.</w:t>
      </w:r>
    </w:p>
    <w:p w:rsidR="00DB6557" w:rsidRPr="00795DA0" w:rsidRDefault="00DB6557" w:rsidP="00DB6557">
      <w:pPr>
        <w:rPr>
          <w:lang w:val="en-AU"/>
        </w:rPr>
      </w:pPr>
    </w:p>
    <w:p w:rsidR="00DB6557" w:rsidRPr="00F473FB" w:rsidRDefault="00DB6557" w:rsidP="00F473FB">
      <w:pPr>
        <w:pStyle w:val="Heading2"/>
      </w:pPr>
      <w:r w:rsidRPr="00BA6DBD">
        <w:t>RISK Controls</w:t>
      </w:r>
    </w:p>
    <w:p w:rsidR="00BA6DBD" w:rsidRDefault="00DB6557" w:rsidP="006844C0">
      <w:pPr>
        <w:spacing w:before="0" w:after="0"/>
        <w:rPr>
          <w:sz w:val="22"/>
          <w:szCs w:val="22"/>
        </w:rPr>
      </w:pPr>
      <w:r w:rsidRPr="00BA6DBD">
        <w:rPr>
          <w:sz w:val="22"/>
          <w:szCs w:val="22"/>
        </w:rPr>
        <w:t xml:space="preserve">The </w:t>
      </w:r>
      <w:r w:rsidRPr="00BA6DBD">
        <w:rPr>
          <w:b/>
          <w:sz w:val="22"/>
          <w:szCs w:val="22"/>
        </w:rPr>
        <w:t>planned risk assessment</w:t>
      </w:r>
      <w:r w:rsidRPr="00BA6DBD">
        <w:rPr>
          <w:sz w:val="22"/>
          <w:szCs w:val="22"/>
        </w:rPr>
        <w:t xml:space="preserve"> process will identify a number of opt</w:t>
      </w:r>
      <w:r w:rsidR="00AD2138">
        <w:rPr>
          <w:sz w:val="22"/>
          <w:szCs w:val="22"/>
        </w:rPr>
        <w:t xml:space="preserve">ions for controlling the risk. </w:t>
      </w:r>
      <w:r w:rsidRPr="00BA6DBD">
        <w:rPr>
          <w:sz w:val="22"/>
          <w:szCs w:val="22"/>
        </w:rPr>
        <w:t>These options may involve engineering changes, safe work procedures or the use of</w:t>
      </w:r>
      <w:r w:rsidR="00AD2138">
        <w:rPr>
          <w:sz w:val="22"/>
          <w:szCs w:val="22"/>
        </w:rPr>
        <w:t xml:space="preserve"> personal protective equipment.</w:t>
      </w:r>
      <w:r w:rsidRPr="00BA6DBD">
        <w:rPr>
          <w:sz w:val="22"/>
          <w:szCs w:val="22"/>
        </w:rPr>
        <w:t xml:space="preserve"> Options that provide the “highest level of protection” so far as is reasonably practicable should be selected. What is meant by the highest level of protection is best described by the concept of the hierarchy of control. The hierarchy is illustrated in the diagram below.</w:t>
      </w:r>
    </w:p>
    <w:p w:rsidR="00BA6DBD" w:rsidRPr="00BA6DBD" w:rsidRDefault="00BA6DBD" w:rsidP="006844C0">
      <w:pPr>
        <w:spacing w:before="0" w:after="0"/>
        <w:rPr>
          <w:sz w:val="22"/>
          <w:szCs w:val="22"/>
        </w:rPr>
      </w:pPr>
    </w:p>
    <w:p w:rsidR="00B80EF4" w:rsidRPr="00B80EF4" w:rsidRDefault="00DB6557" w:rsidP="006D1DDF">
      <w:pPr>
        <w:rPr>
          <w:b/>
          <w:sz w:val="22"/>
          <w:szCs w:val="22"/>
        </w:rPr>
      </w:pPr>
      <w:r w:rsidRPr="00B80EF4">
        <w:rPr>
          <w:b/>
          <w:noProof/>
          <w:sz w:val="22"/>
          <w:szCs w:val="22"/>
          <w:lang w:val="en-AU" w:eastAsia="en-AU"/>
        </w:rPr>
        <w:drawing>
          <wp:anchor distT="0" distB="0" distL="114300" distR="114300" simplePos="0" relativeHeight="251660288" behindDoc="0" locked="0" layoutInCell="1" allowOverlap="1">
            <wp:simplePos x="0" y="0"/>
            <wp:positionH relativeFrom="margin">
              <wp:align>center</wp:align>
            </wp:positionH>
            <wp:positionV relativeFrom="paragraph">
              <wp:posOffset>309880</wp:posOffset>
            </wp:positionV>
            <wp:extent cx="3543300" cy="2505075"/>
            <wp:effectExtent l="19050" t="0" r="0" b="0"/>
            <wp:wrapNone/>
            <wp:docPr id="1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srcRect/>
                    <a:stretch>
                      <a:fillRect/>
                    </a:stretch>
                  </pic:blipFill>
                  <pic:spPr bwMode="auto">
                    <a:xfrm>
                      <a:off x="0" y="0"/>
                      <a:ext cx="3543300" cy="2505075"/>
                    </a:xfrm>
                    <a:prstGeom prst="rect">
                      <a:avLst/>
                    </a:prstGeom>
                    <a:noFill/>
                    <a:ln w="9525">
                      <a:noFill/>
                      <a:miter lim="800000"/>
                      <a:headEnd/>
                      <a:tailEnd/>
                    </a:ln>
                  </pic:spPr>
                </pic:pic>
              </a:graphicData>
            </a:graphic>
          </wp:anchor>
        </w:drawing>
      </w:r>
      <w:r w:rsidRPr="00B80EF4">
        <w:rPr>
          <w:b/>
          <w:sz w:val="22"/>
          <w:szCs w:val="22"/>
        </w:rPr>
        <w:t>THE HIERARCHY OF CONTROL</w:t>
      </w:r>
    </w:p>
    <w:p w:rsidR="00DB6557" w:rsidRPr="00D83B5F" w:rsidRDefault="00DB6557" w:rsidP="006D1DDF"/>
    <w:p w:rsidR="00DB6557" w:rsidRPr="00D83B5F" w:rsidRDefault="00DB6557" w:rsidP="006D1DDF"/>
    <w:p w:rsidR="00DB6557" w:rsidRPr="00D83B5F" w:rsidRDefault="00DB6557" w:rsidP="006D1DDF"/>
    <w:p w:rsidR="00DB6557" w:rsidRPr="00D83B5F" w:rsidRDefault="00DB6557" w:rsidP="006D1DDF"/>
    <w:p w:rsidR="00DB6557" w:rsidRPr="00D83B5F" w:rsidRDefault="00DB6557" w:rsidP="006D1DDF"/>
    <w:p w:rsidR="00DB6557" w:rsidRPr="00D83B5F" w:rsidRDefault="00DB6557" w:rsidP="006D1DDF"/>
    <w:p w:rsidR="00DB6557" w:rsidRPr="00D83B5F" w:rsidRDefault="00DB6557" w:rsidP="006D1DDF"/>
    <w:p w:rsidR="00DB6557" w:rsidRDefault="00DB6557" w:rsidP="006D1DDF"/>
    <w:p w:rsidR="00DB6557" w:rsidRPr="003B0EEB" w:rsidRDefault="00DB6557" w:rsidP="006D1DDF">
      <w:pPr>
        <w:rPr>
          <w:sz w:val="4"/>
          <w:szCs w:val="4"/>
        </w:rPr>
      </w:pPr>
    </w:p>
    <w:p w:rsidR="00D463F5" w:rsidRPr="007F6EF8" w:rsidRDefault="00DB6557" w:rsidP="006844C0">
      <w:pPr>
        <w:spacing w:before="0" w:after="0"/>
        <w:rPr>
          <w:sz w:val="22"/>
          <w:szCs w:val="22"/>
        </w:rPr>
      </w:pPr>
      <w:r w:rsidRPr="007F6EF8">
        <w:rPr>
          <w:sz w:val="22"/>
          <w:szCs w:val="22"/>
        </w:rPr>
        <w:t xml:space="preserve">The principle behind the hierarchy of control is that risk controls that are dependent on individual behaviour are less reliable than risk controls that engineer or design out risks. In most cases a combination of measures will be required as risks are usually related to several factors or a sequence of events. This </w:t>
      </w:r>
      <w:r w:rsidR="007F6EF8" w:rsidRPr="007F6EF8">
        <w:rPr>
          <w:sz w:val="22"/>
          <w:szCs w:val="22"/>
        </w:rPr>
        <w:t xml:space="preserve">is </w:t>
      </w:r>
      <w:r w:rsidRPr="007F6EF8">
        <w:rPr>
          <w:sz w:val="22"/>
          <w:szCs w:val="22"/>
        </w:rPr>
        <w:t xml:space="preserve">particularly the case in human service settings such as schools. </w:t>
      </w:r>
    </w:p>
    <w:p w:rsidR="00DB6557" w:rsidRPr="007F6EF8" w:rsidRDefault="00DB6557" w:rsidP="006844C0">
      <w:pPr>
        <w:spacing w:before="0" w:after="0"/>
        <w:rPr>
          <w:sz w:val="22"/>
          <w:szCs w:val="22"/>
        </w:rPr>
      </w:pPr>
      <w:r w:rsidRPr="007F6EF8">
        <w:rPr>
          <w:sz w:val="22"/>
          <w:szCs w:val="22"/>
        </w:rPr>
        <w:lastRenderedPageBreak/>
        <w:t>The generic risk controls shown in Attachment D are unlikely to be ‘standalone’ measures and in many cases should be considered in both short and longer term timeframes. For example, ‘elimination’ may be achieved by an initial suspension but over the longer-term measures to minimize the reoccurrence of violent behavior through individual behavior plans and suitable environmental safety measures will be required. Liaison with NSET and the Health, Safety and Wellbeing team may be required to help manage complex cases.</w:t>
      </w:r>
    </w:p>
    <w:p w:rsidR="00D463F5" w:rsidRDefault="00D463F5" w:rsidP="006844C0">
      <w:pPr>
        <w:spacing w:before="0" w:after="0"/>
      </w:pPr>
    </w:p>
    <w:p w:rsidR="00DB6557" w:rsidRPr="007F6EF8" w:rsidRDefault="00DB6557" w:rsidP="006844C0">
      <w:pPr>
        <w:spacing w:before="0" w:after="0"/>
        <w:rPr>
          <w:sz w:val="22"/>
          <w:szCs w:val="22"/>
        </w:rPr>
      </w:pPr>
      <w:r w:rsidRPr="007F6EF8">
        <w:rPr>
          <w:b/>
          <w:sz w:val="22"/>
          <w:szCs w:val="22"/>
        </w:rPr>
        <w:t>Dynamic risk assessment</w:t>
      </w:r>
      <w:r w:rsidRPr="007F6EF8">
        <w:rPr>
          <w:sz w:val="22"/>
          <w:szCs w:val="22"/>
        </w:rPr>
        <w:t xml:space="preserve"> as already mentioned is a continuous on the spot process. Controls in response to the risk factors are outlined in Attachment D and typically include:</w:t>
      </w:r>
    </w:p>
    <w:p w:rsidR="00DB6557" w:rsidRPr="007F6EF8" w:rsidRDefault="00DB6557" w:rsidP="006D1DDF">
      <w:pPr>
        <w:numPr>
          <w:ilvl w:val="0"/>
          <w:numId w:val="5"/>
        </w:numPr>
        <w:spacing w:before="0" w:after="0" w:line="240" w:lineRule="auto"/>
        <w:ind w:left="714" w:hanging="357"/>
        <w:rPr>
          <w:sz w:val="22"/>
          <w:szCs w:val="22"/>
          <w:lang w:val="en-AU"/>
        </w:rPr>
      </w:pPr>
      <w:r w:rsidRPr="007F6EF8">
        <w:rPr>
          <w:sz w:val="22"/>
          <w:szCs w:val="22"/>
          <w:lang w:val="en-AU"/>
        </w:rPr>
        <w:t>Use techniques to assist the person whose behaviour poses a risk to de-escalate</w:t>
      </w:r>
    </w:p>
    <w:p w:rsidR="00DB6557" w:rsidRPr="007F6EF8" w:rsidRDefault="00DB6557" w:rsidP="006D1DDF">
      <w:pPr>
        <w:numPr>
          <w:ilvl w:val="0"/>
          <w:numId w:val="5"/>
        </w:numPr>
        <w:spacing w:before="0" w:after="0" w:line="240" w:lineRule="auto"/>
        <w:ind w:left="714" w:hanging="357"/>
        <w:rPr>
          <w:sz w:val="22"/>
          <w:szCs w:val="22"/>
          <w:lang w:val="en-AU"/>
        </w:rPr>
      </w:pPr>
      <w:r w:rsidRPr="007F6EF8">
        <w:rPr>
          <w:sz w:val="22"/>
          <w:szCs w:val="22"/>
          <w:lang w:val="en-AU"/>
        </w:rPr>
        <w:t>Keeping a safe distance</w:t>
      </w:r>
    </w:p>
    <w:p w:rsidR="00DB6557" w:rsidRPr="007F6EF8" w:rsidRDefault="00DB6557" w:rsidP="006D1DDF">
      <w:pPr>
        <w:numPr>
          <w:ilvl w:val="0"/>
          <w:numId w:val="5"/>
        </w:numPr>
        <w:spacing w:before="0" w:after="0" w:line="240" w:lineRule="auto"/>
        <w:ind w:left="714" w:hanging="357"/>
        <w:rPr>
          <w:sz w:val="22"/>
          <w:szCs w:val="22"/>
          <w:lang w:val="en-AU"/>
        </w:rPr>
      </w:pPr>
      <w:r w:rsidRPr="007F6EF8">
        <w:rPr>
          <w:sz w:val="22"/>
          <w:szCs w:val="22"/>
          <w:lang w:val="en-AU"/>
        </w:rPr>
        <w:t>Maintaining an exit strategy – ensure you are nearest to the door/escape route</w:t>
      </w:r>
    </w:p>
    <w:p w:rsidR="00DB6557" w:rsidRPr="007F6EF8" w:rsidRDefault="00DB6557" w:rsidP="006D1DDF">
      <w:pPr>
        <w:numPr>
          <w:ilvl w:val="0"/>
          <w:numId w:val="5"/>
        </w:numPr>
        <w:spacing w:before="0" w:after="0" w:line="240" w:lineRule="auto"/>
        <w:ind w:left="714" w:hanging="357"/>
        <w:rPr>
          <w:sz w:val="22"/>
          <w:szCs w:val="22"/>
          <w:lang w:val="en-AU"/>
        </w:rPr>
      </w:pPr>
      <w:r w:rsidRPr="007F6EF8">
        <w:rPr>
          <w:sz w:val="22"/>
          <w:szCs w:val="22"/>
          <w:lang w:val="en-AU"/>
        </w:rPr>
        <w:t>Avoiding being isolated and alerting others that you may need assistance</w:t>
      </w:r>
    </w:p>
    <w:p w:rsidR="00DB6557" w:rsidRPr="007F6EF8" w:rsidRDefault="00DB6557" w:rsidP="006D1DDF">
      <w:pPr>
        <w:numPr>
          <w:ilvl w:val="0"/>
          <w:numId w:val="5"/>
        </w:numPr>
        <w:spacing w:before="0" w:after="0" w:line="240" w:lineRule="auto"/>
        <w:ind w:left="714" w:hanging="357"/>
        <w:rPr>
          <w:sz w:val="22"/>
          <w:szCs w:val="22"/>
          <w:lang w:val="en-AU"/>
        </w:rPr>
      </w:pPr>
      <w:r w:rsidRPr="007F6EF8">
        <w:rPr>
          <w:sz w:val="22"/>
          <w:szCs w:val="22"/>
          <w:lang w:val="en-AU"/>
        </w:rPr>
        <w:t xml:space="preserve">Ensuring that any instructions or requests are made in a clear manner </w:t>
      </w:r>
    </w:p>
    <w:p w:rsidR="00DB6557" w:rsidRPr="007F6EF8" w:rsidRDefault="00DB6557" w:rsidP="006D1DDF">
      <w:pPr>
        <w:numPr>
          <w:ilvl w:val="0"/>
          <w:numId w:val="5"/>
        </w:numPr>
        <w:spacing w:before="0" w:after="0" w:line="240" w:lineRule="auto"/>
        <w:ind w:left="714" w:hanging="357"/>
        <w:rPr>
          <w:sz w:val="22"/>
          <w:szCs w:val="22"/>
          <w:lang w:val="en-AU"/>
        </w:rPr>
      </w:pPr>
      <w:r w:rsidRPr="007F6EF8">
        <w:rPr>
          <w:sz w:val="22"/>
          <w:szCs w:val="22"/>
          <w:lang w:val="en-AU"/>
        </w:rPr>
        <w:t>Setting and enforcing reasonable boundaries</w:t>
      </w:r>
    </w:p>
    <w:p w:rsidR="00DB6557" w:rsidRPr="007F6EF8" w:rsidRDefault="00DB6557" w:rsidP="006D1DDF">
      <w:pPr>
        <w:numPr>
          <w:ilvl w:val="0"/>
          <w:numId w:val="5"/>
        </w:numPr>
        <w:spacing w:before="0" w:after="0" w:line="240" w:lineRule="auto"/>
        <w:ind w:left="714" w:hanging="357"/>
        <w:rPr>
          <w:sz w:val="22"/>
          <w:szCs w:val="22"/>
          <w:lang w:val="en-AU"/>
        </w:rPr>
      </w:pPr>
      <w:r w:rsidRPr="007F6EF8">
        <w:rPr>
          <w:sz w:val="22"/>
          <w:szCs w:val="22"/>
          <w:lang w:val="en-AU"/>
        </w:rPr>
        <w:t>Maintaining a respectful approach</w:t>
      </w:r>
      <w:r w:rsidR="008568E1">
        <w:rPr>
          <w:sz w:val="22"/>
          <w:szCs w:val="22"/>
          <w:lang w:val="en-AU"/>
        </w:rPr>
        <w:t>.</w:t>
      </w:r>
    </w:p>
    <w:p w:rsidR="00D463F5" w:rsidRDefault="00D463F5" w:rsidP="00D463F5">
      <w:pPr>
        <w:spacing w:before="0" w:after="0" w:line="240" w:lineRule="auto"/>
        <w:rPr>
          <w:lang w:val="en-AU"/>
        </w:rPr>
      </w:pPr>
    </w:p>
    <w:p w:rsidR="00DB6557" w:rsidRPr="00431972" w:rsidRDefault="00DB6557" w:rsidP="006844C0">
      <w:pPr>
        <w:pBdr>
          <w:top w:val="single" w:sz="8" w:space="0" w:color="auto"/>
          <w:left w:val="single" w:sz="8" w:space="4" w:color="auto"/>
          <w:bottom w:val="single" w:sz="8" w:space="1" w:color="auto"/>
          <w:right w:val="single" w:sz="8" w:space="4" w:color="auto"/>
        </w:pBdr>
        <w:shd w:val="clear" w:color="auto" w:fill="D9D9D9" w:themeFill="background1" w:themeFillShade="D9"/>
        <w:spacing w:before="0" w:after="0"/>
        <w:rPr>
          <w:i/>
          <w:sz w:val="22"/>
          <w:szCs w:val="22"/>
        </w:rPr>
      </w:pPr>
      <w:r w:rsidRPr="00431972">
        <w:rPr>
          <w:i/>
          <w:sz w:val="22"/>
          <w:szCs w:val="22"/>
        </w:rPr>
        <w:t xml:space="preserve">The ACT Education Directorate’s inventory of common risk controls is outlined in </w:t>
      </w:r>
      <w:r w:rsidRPr="00431972">
        <w:rPr>
          <w:b/>
          <w:i/>
          <w:sz w:val="22"/>
          <w:szCs w:val="22"/>
        </w:rPr>
        <w:t>Attachment D</w:t>
      </w:r>
      <w:r w:rsidRPr="00431972">
        <w:rPr>
          <w:i/>
          <w:sz w:val="22"/>
          <w:szCs w:val="22"/>
        </w:rPr>
        <w:t>. It sets out across the individual, organi</w:t>
      </w:r>
      <w:r>
        <w:rPr>
          <w:i/>
          <w:sz w:val="22"/>
          <w:szCs w:val="22"/>
        </w:rPr>
        <w:t>s</w:t>
      </w:r>
      <w:r w:rsidRPr="00431972">
        <w:rPr>
          <w:i/>
          <w:sz w:val="22"/>
          <w:szCs w:val="22"/>
        </w:rPr>
        <w:t>ational and setting dimensions measures that either eliminate, reduce at source or minimise risks. The measures that afford the highest level of protection should be</w:t>
      </w:r>
      <w:r w:rsidRPr="003B0EEB">
        <w:rPr>
          <w:i/>
          <w:sz w:val="22"/>
          <w:szCs w:val="22"/>
        </w:rPr>
        <w:t xml:space="preserve"> </w:t>
      </w:r>
      <w:r w:rsidRPr="00431972">
        <w:rPr>
          <w:i/>
          <w:sz w:val="22"/>
          <w:szCs w:val="22"/>
        </w:rPr>
        <w:t>applied if reasonably practicable before lower level controls that minimize risks are considered.</w:t>
      </w:r>
    </w:p>
    <w:p w:rsidR="001A3D6B" w:rsidRDefault="001A3D6B" w:rsidP="00B80EF4">
      <w:pPr>
        <w:shd w:val="clear" w:color="auto" w:fill="FFFFFF" w:themeFill="background1"/>
        <w:spacing w:before="0" w:after="0"/>
        <w:rPr>
          <w:i/>
          <w:sz w:val="22"/>
          <w:szCs w:val="22"/>
        </w:rPr>
      </w:pPr>
    </w:p>
    <w:p w:rsidR="00DB6557" w:rsidRPr="008568E1" w:rsidRDefault="00DB6557" w:rsidP="00B80EF4">
      <w:pPr>
        <w:shd w:val="clear" w:color="auto" w:fill="FFFFFF" w:themeFill="background1"/>
        <w:spacing w:before="0" w:after="0"/>
        <w:rPr>
          <w:sz w:val="22"/>
          <w:szCs w:val="22"/>
        </w:rPr>
      </w:pPr>
      <w:r w:rsidRPr="008568E1">
        <w:rPr>
          <w:sz w:val="22"/>
          <w:szCs w:val="22"/>
        </w:rPr>
        <w:t>At the workplace level these common risk controls should be reviewed for their relevance to the risks already described in the risk register.</w:t>
      </w:r>
    </w:p>
    <w:p w:rsidR="00B80EF4" w:rsidRPr="00B80EF4" w:rsidRDefault="00B80EF4" w:rsidP="00B80EF4">
      <w:pPr>
        <w:shd w:val="clear" w:color="auto" w:fill="FFFFFF" w:themeFill="background1"/>
        <w:spacing w:before="0" w:after="0"/>
        <w:rPr>
          <w:i/>
          <w:sz w:val="22"/>
          <w:szCs w:val="22"/>
        </w:rPr>
      </w:pPr>
    </w:p>
    <w:p w:rsidR="00DB6557" w:rsidRPr="006844C0" w:rsidRDefault="00DB6557" w:rsidP="006844C0">
      <w:pPr>
        <w:pStyle w:val="Heading1"/>
      </w:pPr>
      <w:r w:rsidRPr="004879C8">
        <w:t xml:space="preserve">POST INCIDENT RESPONSE </w:t>
      </w:r>
    </w:p>
    <w:p w:rsidR="00B80EF4" w:rsidRDefault="00B80EF4" w:rsidP="00B80EF4">
      <w:pPr>
        <w:pStyle w:val="Heading2"/>
        <w:pBdr>
          <w:top w:val="none" w:sz="0" w:space="0" w:color="auto"/>
          <w:left w:val="none" w:sz="0" w:space="0" w:color="auto"/>
          <w:bottom w:val="none" w:sz="0" w:space="0" w:color="auto"/>
          <w:right w:val="none" w:sz="0" w:space="0" w:color="auto"/>
        </w:pBdr>
        <w:shd w:val="clear" w:color="auto" w:fill="auto"/>
        <w:rPr>
          <w:szCs w:val="22"/>
        </w:rPr>
      </w:pPr>
    </w:p>
    <w:p w:rsidR="00DB6557" w:rsidRPr="007F6EF8" w:rsidRDefault="00DB6557" w:rsidP="00F473FB">
      <w:pPr>
        <w:pStyle w:val="Heading2"/>
      </w:pPr>
      <w:r w:rsidRPr="007F6EF8">
        <w:t>IMMEDIATE MANAGEMENT RESPONSE TO AN OCCUPATIONAL VIOLENCE INCIDENT</w:t>
      </w:r>
    </w:p>
    <w:p w:rsidR="00DB6557" w:rsidRPr="007F6EF8" w:rsidRDefault="00DB6557" w:rsidP="006D1DDF">
      <w:pPr>
        <w:pStyle w:val="Policy-BodyText"/>
        <w:numPr>
          <w:ilvl w:val="0"/>
          <w:numId w:val="0"/>
        </w:numPr>
        <w:spacing w:before="0" w:after="0"/>
        <w:rPr>
          <w:sz w:val="22"/>
          <w:szCs w:val="22"/>
          <w:lang w:val="en-US"/>
        </w:rPr>
      </w:pPr>
      <w:r w:rsidRPr="007F6EF8">
        <w:rPr>
          <w:sz w:val="22"/>
          <w:szCs w:val="22"/>
          <w:lang w:val="en-US"/>
        </w:rPr>
        <w:t>While control measures may reduce instances of occupational violence, it may not be possible to eliminate all circumstances where violence may occur. If a violent incident occurs the following priorities should be addressed:</w:t>
      </w:r>
    </w:p>
    <w:p w:rsidR="00DB6557" w:rsidRPr="007F6EF8" w:rsidRDefault="00DB6557" w:rsidP="006D1DDF">
      <w:pPr>
        <w:pStyle w:val="Policy-BodyText"/>
        <w:numPr>
          <w:ilvl w:val="0"/>
          <w:numId w:val="14"/>
        </w:numPr>
        <w:spacing w:before="0" w:after="0"/>
        <w:rPr>
          <w:sz w:val="22"/>
          <w:szCs w:val="22"/>
          <w:lang w:val="en-US"/>
        </w:rPr>
      </w:pPr>
      <w:r w:rsidRPr="007F6EF8">
        <w:rPr>
          <w:sz w:val="22"/>
          <w:szCs w:val="22"/>
          <w:lang w:val="en-US"/>
        </w:rPr>
        <w:t>Emergency procedures activated</w:t>
      </w:r>
    </w:p>
    <w:p w:rsidR="00DB6557" w:rsidRPr="007F6EF8" w:rsidRDefault="00DB6557" w:rsidP="006D1DDF">
      <w:pPr>
        <w:pStyle w:val="Policy-BodyText"/>
        <w:numPr>
          <w:ilvl w:val="0"/>
          <w:numId w:val="14"/>
        </w:numPr>
        <w:spacing w:before="0" w:after="0"/>
        <w:rPr>
          <w:sz w:val="22"/>
          <w:szCs w:val="22"/>
          <w:lang w:val="en-US"/>
        </w:rPr>
      </w:pPr>
      <w:r w:rsidRPr="007F6EF8">
        <w:rPr>
          <w:sz w:val="22"/>
          <w:szCs w:val="22"/>
          <w:lang w:val="en-US"/>
        </w:rPr>
        <w:t>Containment and control of the situation to ensure the safety of all concerned</w:t>
      </w:r>
    </w:p>
    <w:p w:rsidR="00DB6557" w:rsidRPr="007F6EF8" w:rsidRDefault="00DB6557" w:rsidP="006D1DDF">
      <w:pPr>
        <w:pStyle w:val="Policy-BodyText"/>
        <w:numPr>
          <w:ilvl w:val="0"/>
          <w:numId w:val="14"/>
        </w:numPr>
        <w:spacing w:before="0" w:after="0"/>
        <w:rPr>
          <w:sz w:val="22"/>
          <w:szCs w:val="22"/>
          <w:lang w:val="en-US"/>
        </w:rPr>
      </w:pPr>
      <w:r w:rsidRPr="007F6EF8">
        <w:rPr>
          <w:sz w:val="22"/>
          <w:szCs w:val="22"/>
          <w:lang w:val="en-US"/>
        </w:rPr>
        <w:t>Medical</w:t>
      </w:r>
      <w:r w:rsidRPr="007F6EF8">
        <w:rPr>
          <w:sz w:val="22"/>
          <w:szCs w:val="22"/>
          <w:lang w:val="en-US"/>
        </w:rPr>
        <w:tab/>
        <w:t>attention and community services i.e. police where required</w:t>
      </w:r>
    </w:p>
    <w:p w:rsidR="00DB6557" w:rsidRPr="007F6EF8" w:rsidRDefault="00DB6557" w:rsidP="006D1DDF">
      <w:pPr>
        <w:pStyle w:val="Policy-BodyText"/>
        <w:numPr>
          <w:ilvl w:val="0"/>
          <w:numId w:val="14"/>
        </w:numPr>
        <w:spacing w:before="0" w:after="0"/>
        <w:rPr>
          <w:sz w:val="22"/>
          <w:szCs w:val="22"/>
          <w:lang w:val="en-US"/>
        </w:rPr>
      </w:pPr>
      <w:r w:rsidRPr="007F6EF8">
        <w:rPr>
          <w:sz w:val="22"/>
          <w:szCs w:val="22"/>
          <w:lang w:val="en-US"/>
        </w:rPr>
        <w:t>Psychological support</w:t>
      </w:r>
    </w:p>
    <w:p w:rsidR="00DB6557" w:rsidRPr="001A3D6B" w:rsidRDefault="00DB6557" w:rsidP="006D1DDF">
      <w:pPr>
        <w:pStyle w:val="ListParagraph"/>
        <w:numPr>
          <w:ilvl w:val="0"/>
          <w:numId w:val="14"/>
        </w:numPr>
        <w:autoSpaceDE w:val="0"/>
        <w:autoSpaceDN w:val="0"/>
        <w:adjustRightInd w:val="0"/>
        <w:snapToGrid w:val="0"/>
        <w:spacing w:before="0" w:after="0" w:line="240" w:lineRule="auto"/>
        <w:rPr>
          <w:rFonts w:asciiTheme="minorHAnsi" w:hAnsiTheme="minorHAnsi" w:cs="AkzidenzGroteskBE-Light"/>
          <w:color w:val="000000"/>
          <w:sz w:val="22"/>
          <w:szCs w:val="22"/>
          <w:lang w:val="en-AU"/>
        </w:rPr>
      </w:pPr>
      <w:r w:rsidRPr="001A3D6B">
        <w:rPr>
          <w:rFonts w:asciiTheme="minorHAnsi" w:hAnsiTheme="minorHAnsi" w:cs="AkzidenzGroteskBE-Light"/>
          <w:color w:val="000000"/>
          <w:sz w:val="22"/>
          <w:szCs w:val="22"/>
          <w:lang w:val="en-AU"/>
        </w:rPr>
        <w:t>Submitting a Riskman report</w:t>
      </w:r>
    </w:p>
    <w:p w:rsidR="00DB6557" w:rsidRPr="007F6EF8" w:rsidRDefault="00DB6557" w:rsidP="006D1DDF">
      <w:pPr>
        <w:pStyle w:val="Policy-BodyText"/>
        <w:numPr>
          <w:ilvl w:val="0"/>
          <w:numId w:val="14"/>
        </w:numPr>
        <w:spacing w:before="0" w:after="0"/>
        <w:rPr>
          <w:sz w:val="22"/>
          <w:szCs w:val="22"/>
          <w:lang w:val="en-US"/>
        </w:rPr>
      </w:pPr>
      <w:r w:rsidRPr="007F6EF8">
        <w:rPr>
          <w:sz w:val="22"/>
          <w:szCs w:val="22"/>
          <w:lang w:val="en-US"/>
        </w:rPr>
        <w:t>Reporting and subsequent investigation</w:t>
      </w:r>
    </w:p>
    <w:p w:rsidR="00DB6557" w:rsidRPr="001A3D6B" w:rsidRDefault="00DB6557" w:rsidP="001A3D6B">
      <w:pPr>
        <w:pStyle w:val="Policy-BodyText"/>
        <w:numPr>
          <w:ilvl w:val="0"/>
          <w:numId w:val="14"/>
        </w:numPr>
        <w:spacing w:before="0" w:after="0"/>
        <w:rPr>
          <w:sz w:val="22"/>
          <w:szCs w:val="22"/>
          <w:lang w:val="en-US"/>
        </w:rPr>
      </w:pPr>
      <w:r w:rsidRPr="007F6EF8">
        <w:rPr>
          <w:sz w:val="22"/>
          <w:szCs w:val="22"/>
          <w:lang w:val="en-US"/>
        </w:rPr>
        <w:t>Check in with affected staff within 1 week post incident and follow up required action</w:t>
      </w:r>
      <w:r w:rsidR="008568E1">
        <w:rPr>
          <w:sz w:val="22"/>
          <w:szCs w:val="22"/>
          <w:lang w:val="en-US"/>
        </w:rPr>
        <w:t>.</w:t>
      </w:r>
    </w:p>
    <w:p w:rsidR="00DB6557" w:rsidRPr="007F6EF8" w:rsidRDefault="00DB6557" w:rsidP="006D1DDF">
      <w:pPr>
        <w:pStyle w:val="Policy-BodyText"/>
        <w:numPr>
          <w:ilvl w:val="0"/>
          <w:numId w:val="0"/>
        </w:numPr>
        <w:spacing w:before="0" w:after="0"/>
        <w:rPr>
          <w:sz w:val="22"/>
          <w:szCs w:val="22"/>
          <w:lang w:val="en-US"/>
        </w:rPr>
      </w:pPr>
      <w:r w:rsidRPr="007F6EF8">
        <w:rPr>
          <w:sz w:val="22"/>
          <w:szCs w:val="22"/>
          <w:lang w:val="en-US"/>
        </w:rPr>
        <w:t>Responses will depend on factors including the nature and severity of the event, whether it is a student, parent/other, visitor or intruder exhibiting the behaviours, and the skills and experience of the Directorate’s staff involved. Responses are situation dependent and may include calling for backup, security or police assistance. Circumstances in which police assistance may be sought include a situation where the level of immediate risk requires it or where it is suspected that a criminal offence has been committed.</w:t>
      </w:r>
    </w:p>
    <w:p w:rsidR="00DB6557" w:rsidRPr="007F6EF8" w:rsidRDefault="00DB6557" w:rsidP="006D1DDF">
      <w:pPr>
        <w:pStyle w:val="Policy-BodyText"/>
        <w:numPr>
          <w:ilvl w:val="0"/>
          <w:numId w:val="0"/>
        </w:numPr>
        <w:spacing w:before="0" w:after="0"/>
        <w:rPr>
          <w:sz w:val="22"/>
          <w:szCs w:val="22"/>
          <w:lang w:val="en-US"/>
        </w:rPr>
      </w:pPr>
    </w:p>
    <w:p w:rsidR="00DB6557" w:rsidRPr="007F6EF8" w:rsidRDefault="00DB6557" w:rsidP="006D1DDF">
      <w:pPr>
        <w:pStyle w:val="Policy-BodyText"/>
        <w:numPr>
          <w:ilvl w:val="0"/>
          <w:numId w:val="0"/>
        </w:numPr>
        <w:spacing w:before="0" w:after="0"/>
        <w:rPr>
          <w:sz w:val="22"/>
          <w:szCs w:val="22"/>
          <w:lang w:val="en-US"/>
        </w:rPr>
      </w:pPr>
      <w:r w:rsidRPr="007F6EF8">
        <w:rPr>
          <w:sz w:val="22"/>
          <w:szCs w:val="22"/>
          <w:lang w:val="en-US"/>
        </w:rPr>
        <w:lastRenderedPageBreak/>
        <w:t xml:space="preserve">Response strategies are outlined in the Directorate </w:t>
      </w:r>
      <w:r w:rsidRPr="007F6EF8">
        <w:rPr>
          <w:i/>
          <w:sz w:val="22"/>
          <w:szCs w:val="22"/>
          <w:lang w:val="en-US"/>
        </w:rPr>
        <w:t>Occupational Violence Response Guide</w:t>
      </w:r>
      <w:r w:rsidRPr="007F6EF8">
        <w:rPr>
          <w:sz w:val="22"/>
          <w:szCs w:val="22"/>
          <w:lang w:val="en-US"/>
        </w:rPr>
        <w:t xml:space="preserve">. </w:t>
      </w:r>
    </w:p>
    <w:p w:rsidR="006844C0" w:rsidRPr="007F6EF8" w:rsidRDefault="006844C0" w:rsidP="006D1DDF">
      <w:pPr>
        <w:pStyle w:val="Policy-BodyText"/>
        <w:numPr>
          <w:ilvl w:val="0"/>
          <w:numId w:val="0"/>
        </w:numPr>
        <w:spacing w:before="0" w:after="0"/>
        <w:rPr>
          <w:sz w:val="22"/>
          <w:szCs w:val="22"/>
          <w:lang w:val="en-US"/>
        </w:rPr>
      </w:pPr>
    </w:p>
    <w:p w:rsidR="00DB6557" w:rsidRPr="007F6EF8" w:rsidRDefault="00DB6557" w:rsidP="006844C0">
      <w:pPr>
        <w:spacing w:before="0" w:after="0"/>
        <w:rPr>
          <w:sz w:val="22"/>
          <w:szCs w:val="22"/>
        </w:rPr>
      </w:pPr>
      <w:r w:rsidRPr="007F6EF8">
        <w:rPr>
          <w:sz w:val="22"/>
          <w:szCs w:val="22"/>
        </w:rPr>
        <w:t>If the incident is a critical incident</w:t>
      </w:r>
      <w:r w:rsidRPr="007F6EF8">
        <w:rPr>
          <w:rStyle w:val="FootnoteReference"/>
          <w:sz w:val="22"/>
          <w:szCs w:val="22"/>
        </w:rPr>
        <w:footnoteReference w:id="4"/>
      </w:r>
      <w:r w:rsidRPr="007F6EF8">
        <w:rPr>
          <w:sz w:val="22"/>
          <w:szCs w:val="22"/>
        </w:rPr>
        <w:t xml:space="preserve"> the </w:t>
      </w:r>
      <w:r w:rsidRPr="007F6EF8">
        <w:rPr>
          <w:i/>
          <w:sz w:val="22"/>
          <w:szCs w:val="22"/>
        </w:rPr>
        <w:t>Critical non-Critical Incident Reporting</w:t>
      </w:r>
      <w:r w:rsidRPr="007F6EF8">
        <w:rPr>
          <w:sz w:val="22"/>
          <w:szCs w:val="22"/>
        </w:rPr>
        <w:t xml:space="preserve"> </w:t>
      </w:r>
      <w:r w:rsidRPr="007F6EF8">
        <w:rPr>
          <w:i/>
          <w:sz w:val="22"/>
          <w:szCs w:val="22"/>
        </w:rPr>
        <w:t>Policy</w:t>
      </w:r>
      <w:r w:rsidRPr="007F6EF8">
        <w:rPr>
          <w:sz w:val="22"/>
          <w:szCs w:val="22"/>
        </w:rPr>
        <w:t xml:space="preserve"> should be followed. </w:t>
      </w:r>
    </w:p>
    <w:p w:rsidR="00DB6557" w:rsidRPr="007F6EF8" w:rsidRDefault="00DB6557" w:rsidP="006844C0">
      <w:pPr>
        <w:spacing w:before="0" w:after="0"/>
        <w:rPr>
          <w:sz w:val="22"/>
          <w:szCs w:val="22"/>
        </w:rPr>
      </w:pPr>
      <w:r w:rsidRPr="007F6EF8">
        <w:rPr>
          <w:sz w:val="22"/>
          <w:szCs w:val="22"/>
        </w:rPr>
        <w:t>Immediately following an occupational violence incident a number of responses may be required:</w:t>
      </w:r>
    </w:p>
    <w:p w:rsidR="00DB6557" w:rsidRPr="007F6EF8" w:rsidRDefault="00DB6557" w:rsidP="006D1DDF">
      <w:pPr>
        <w:pStyle w:val="ListParagraph"/>
        <w:numPr>
          <w:ilvl w:val="0"/>
          <w:numId w:val="13"/>
        </w:numPr>
        <w:autoSpaceDE w:val="0"/>
        <w:autoSpaceDN w:val="0"/>
        <w:adjustRightInd w:val="0"/>
        <w:snapToGrid w:val="0"/>
        <w:spacing w:before="0" w:after="0" w:line="240" w:lineRule="auto"/>
        <w:rPr>
          <w:rFonts w:ascii="AkzidenzGroteskBE-Light" w:hAnsi="AkzidenzGroteskBE-Light" w:cs="AkzidenzGroteskBE-Light"/>
          <w:color w:val="000000"/>
          <w:sz w:val="22"/>
          <w:szCs w:val="22"/>
          <w:lang w:val="en-AU"/>
        </w:rPr>
      </w:pPr>
      <w:r w:rsidRPr="007F6EF8">
        <w:rPr>
          <w:rFonts w:ascii="AkzidenzGroteskBE-Light" w:hAnsi="AkzidenzGroteskBE-Light" w:cs="AkzidenzGroteskBE-Light"/>
          <w:color w:val="000000"/>
          <w:sz w:val="22"/>
          <w:szCs w:val="22"/>
          <w:lang w:val="en-AU"/>
        </w:rPr>
        <w:t>Immediate first aid for staff member (and other affected person)</w:t>
      </w:r>
    </w:p>
    <w:p w:rsidR="00DB6557" w:rsidRPr="007F6EF8" w:rsidRDefault="00DB6557" w:rsidP="006D1DDF">
      <w:pPr>
        <w:pStyle w:val="ListParagraph"/>
        <w:numPr>
          <w:ilvl w:val="0"/>
          <w:numId w:val="13"/>
        </w:numPr>
        <w:autoSpaceDE w:val="0"/>
        <w:autoSpaceDN w:val="0"/>
        <w:adjustRightInd w:val="0"/>
        <w:snapToGrid w:val="0"/>
        <w:spacing w:before="0" w:after="0" w:line="240" w:lineRule="auto"/>
        <w:rPr>
          <w:rFonts w:ascii="AkzidenzGroteskBE-Light" w:hAnsi="AkzidenzGroteskBE-Light" w:cs="AkzidenzGroteskBE-Light"/>
          <w:color w:val="000000"/>
          <w:sz w:val="22"/>
          <w:szCs w:val="22"/>
          <w:lang w:val="en-AU"/>
        </w:rPr>
      </w:pPr>
      <w:r w:rsidRPr="007F6EF8">
        <w:rPr>
          <w:rFonts w:ascii="AkzidenzGroteskBE-Light" w:hAnsi="AkzidenzGroteskBE-Light" w:cs="AkzidenzGroteskBE-Light"/>
          <w:color w:val="000000"/>
          <w:sz w:val="22"/>
          <w:szCs w:val="22"/>
          <w:lang w:val="en-AU"/>
        </w:rPr>
        <w:t>Medical assistance for staff member (and other affected person )</w:t>
      </w:r>
    </w:p>
    <w:p w:rsidR="00DB6557" w:rsidRPr="007F6EF8" w:rsidRDefault="00DB6557" w:rsidP="006D1DDF">
      <w:pPr>
        <w:pStyle w:val="ListParagraph"/>
        <w:numPr>
          <w:ilvl w:val="0"/>
          <w:numId w:val="13"/>
        </w:numPr>
        <w:autoSpaceDE w:val="0"/>
        <w:autoSpaceDN w:val="0"/>
        <w:adjustRightInd w:val="0"/>
        <w:snapToGrid w:val="0"/>
        <w:spacing w:before="0" w:after="0" w:line="240" w:lineRule="auto"/>
        <w:rPr>
          <w:rFonts w:ascii="AkzidenzGroteskBE-Light" w:hAnsi="AkzidenzGroteskBE-Light" w:cs="AkzidenzGroteskBE-Light"/>
          <w:color w:val="000000"/>
          <w:sz w:val="22"/>
          <w:szCs w:val="22"/>
          <w:lang w:val="en-AU"/>
        </w:rPr>
      </w:pPr>
      <w:r w:rsidRPr="007F6EF8">
        <w:rPr>
          <w:rFonts w:ascii="AkzidenzGroteskBE-Light" w:hAnsi="AkzidenzGroteskBE-Light" w:cs="AkzidenzGroteskBE-Light"/>
          <w:color w:val="000000"/>
          <w:sz w:val="22"/>
          <w:szCs w:val="22"/>
          <w:lang w:val="en-AU"/>
        </w:rPr>
        <w:t>Informal debriefing by peers</w:t>
      </w:r>
    </w:p>
    <w:p w:rsidR="00DB6557" w:rsidRPr="007F6EF8" w:rsidRDefault="00DB6557" w:rsidP="006D1DDF">
      <w:pPr>
        <w:pStyle w:val="ListParagraph"/>
        <w:numPr>
          <w:ilvl w:val="0"/>
          <w:numId w:val="13"/>
        </w:numPr>
        <w:autoSpaceDE w:val="0"/>
        <w:autoSpaceDN w:val="0"/>
        <w:adjustRightInd w:val="0"/>
        <w:snapToGrid w:val="0"/>
        <w:spacing w:before="0" w:after="0" w:line="240" w:lineRule="auto"/>
        <w:rPr>
          <w:rFonts w:ascii="AkzidenzGroteskBE-Light" w:hAnsi="AkzidenzGroteskBE-Light" w:cs="AkzidenzGroteskBE-Light"/>
          <w:color w:val="000000"/>
          <w:sz w:val="22"/>
          <w:szCs w:val="22"/>
          <w:lang w:val="en-AU"/>
        </w:rPr>
      </w:pPr>
      <w:r w:rsidRPr="007F6EF8">
        <w:rPr>
          <w:rFonts w:ascii="AkzidenzGroteskBE-Light" w:hAnsi="AkzidenzGroteskBE-Light" w:cs="AkzidenzGroteskBE-Light"/>
          <w:color w:val="000000"/>
          <w:sz w:val="22"/>
          <w:szCs w:val="22"/>
          <w:lang w:val="en-AU"/>
        </w:rPr>
        <w:t>Formal debrief as required/requested</w:t>
      </w:r>
    </w:p>
    <w:p w:rsidR="00DB6557" w:rsidRPr="007F6EF8" w:rsidRDefault="00DB6557" w:rsidP="006D1DDF">
      <w:pPr>
        <w:pStyle w:val="ListParagraph"/>
        <w:numPr>
          <w:ilvl w:val="0"/>
          <w:numId w:val="13"/>
        </w:numPr>
        <w:autoSpaceDE w:val="0"/>
        <w:autoSpaceDN w:val="0"/>
        <w:adjustRightInd w:val="0"/>
        <w:snapToGrid w:val="0"/>
        <w:spacing w:before="0" w:after="0" w:line="240" w:lineRule="auto"/>
        <w:rPr>
          <w:rFonts w:ascii="AkzidenzGroteskBE-Light" w:hAnsi="AkzidenzGroteskBE-Light" w:cs="AkzidenzGroteskBE-Light"/>
          <w:color w:val="000000"/>
          <w:sz w:val="22"/>
          <w:szCs w:val="22"/>
          <w:lang w:val="en-AU"/>
        </w:rPr>
      </w:pPr>
      <w:r w:rsidRPr="007F6EF8">
        <w:rPr>
          <w:rFonts w:ascii="AkzidenzGroteskBE-Light" w:hAnsi="AkzidenzGroteskBE-Light" w:cs="AkzidenzGroteskBE-Light"/>
          <w:color w:val="000000"/>
          <w:sz w:val="22"/>
          <w:szCs w:val="22"/>
          <w:lang w:val="en-AU"/>
        </w:rPr>
        <w:t>Consultation on how future risks will be eliminated or minimised</w:t>
      </w:r>
      <w:r w:rsidR="008568E1">
        <w:rPr>
          <w:rFonts w:ascii="AkzidenzGroteskBE-Light" w:hAnsi="AkzidenzGroteskBE-Light" w:cs="AkzidenzGroteskBE-Light"/>
          <w:color w:val="000000"/>
          <w:sz w:val="22"/>
          <w:szCs w:val="22"/>
          <w:lang w:val="en-AU"/>
        </w:rPr>
        <w:t>.</w:t>
      </w:r>
    </w:p>
    <w:p w:rsidR="00D463F5" w:rsidRPr="007F6EF8" w:rsidRDefault="00D463F5" w:rsidP="006844C0">
      <w:pPr>
        <w:spacing w:before="0" w:after="0"/>
        <w:rPr>
          <w:sz w:val="22"/>
          <w:szCs w:val="22"/>
        </w:rPr>
      </w:pPr>
      <w:bookmarkStart w:id="6" w:name="_TOC_250003"/>
      <w:bookmarkEnd w:id="6"/>
    </w:p>
    <w:p w:rsidR="00DB6557" w:rsidRPr="007F6EF8" w:rsidRDefault="00DB6557" w:rsidP="006844C0">
      <w:pPr>
        <w:spacing w:before="0" w:after="0"/>
        <w:rPr>
          <w:sz w:val="22"/>
          <w:szCs w:val="22"/>
        </w:rPr>
      </w:pPr>
      <w:r w:rsidRPr="007F6EF8">
        <w:rPr>
          <w:sz w:val="22"/>
          <w:szCs w:val="22"/>
        </w:rPr>
        <w:t>Apart from immediate first aid or medical attention employees harmed physically or psychologically by violence may need support. Research and experience has shown that the immediate care and concern of managers and colleagues is much appreciated and may limit or prevent any serious long-term effects. The support framework needs to be flexible to respond to the needs of the particular situation and should recognise that an incident is not only traumatic for the victim but can also affect close colleagues.</w:t>
      </w:r>
    </w:p>
    <w:p w:rsidR="006844C0" w:rsidRPr="007F6EF8" w:rsidRDefault="006844C0" w:rsidP="006844C0">
      <w:pPr>
        <w:spacing w:before="0" w:after="0"/>
        <w:rPr>
          <w:sz w:val="22"/>
          <w:szCs w:val="22"/>
        </w:rPr>
      </w:pPr>
    </w:p>
    <w:p w:rsidR="00DB6557" w:rsidRPr="007F6EF8" w:rsidRDefault="00DB6557" w:rsidP="006D1DDF">
      <w:pPr>
        <w:pStyle w:val="Policy-BodyText"/>
        <w:numPr>
          <w:ilvl w:val="0"/>
          <w:numId w:val="0"/>
        </w:numPr>
        <w:spacing w:before="0" w:after="0"/>
        <w:rPr>
          <w:sz w:val="22"/>
          <w:szCs w:val="22"/>
          <w:lang w:val="en-US"/>
        </w:rPr>
      </w:pPr>
      <w:r w:rsidRPr="007F6EF8">
        <w:rPr>
          <w:sz w:val="22"/>
          <w:szCs w:val="22"/>
          <w:lang w:val="en-US"/>
        </w:rPr>
        <w:t>Where practicable the workplace should hold a short focused meeting with all workers directly affected by the incident, as close as practicable to the time of the incident. It should be led by the workplace manager for the unit where the incident occurred (or other suitable person, depending on circumstances), and include the following questions:</w:t>
      </w:r>
    </w:p>
    <w:p w:rsidR="00DB6557" w:rsidRPr="007F6EF8" w:rsidRDefault="00DB6557" w:rsidP="006844C0">
      <w:pPr>
        <w:pStyle w:val="ListParagraph"/>
        <w:numPr>
          <w:ilvl w:val="0"/>
          <w:numId w:val="3"/>
        </w:numPr>
        <w:spacing w:before="0" w:after="0"/>
        <w:ind w:left="714" w:hanging="357"/>
        <w:rPr>
          <w:sz w:val="22"/>
          <w:szCs w:val="22"/>
        </w:rPr>
      </w:pPr>
      <w:r w:rsidRPr="007F6EF8">
        <w:rPr>
          <w:sz w:val="22"/>
          <w:szCs w:val="22"/>
        </w:rPr>
        <w:t>What</w:t>
      </w:r>
      <w:r w:rsidRPr="007F6EF8">
        <w:rPr>
          <w:spacing w:val="-3"/>
          <w:sz w:val="22"/>
          <w:szCs w:val="22"/>
        </w:rPr>
        <w:t xml:space="preserve"> </w:t>
      </w:r>
      <w:r w:rsidRPr="007F6EF8">
        <w:rPr>
          <w:sz w:val="22"/>
          <w:szCs w:val="22"/>
        </w:rPr>
        <w:t>happened?</w:t>
      </w:r>
    </w:p>
    <w:p w:rsidR="00DB6557" w:rsidRPr="007F6EF8" w:rsidRDefault="00DB6557" w:rsidP="006844C0">
      <w:pPr>
        <w:pStyle w:val="ListParagraph"/>
        <w:numPr>
          <w:ilvl w:val="0"/>
          <w:numId w:val="3"/>
        </w:numPr>
        <w:spacing w:before="0" w:after="0"/>
        <w:ind w:left="714" w:hanging="357"/>
        <w:rPr>
          <w:sz w:val="22"/>
          <w:szCs w:val="22"/>
        </w:rPr>
      </w:pPr>
      <w:r w:rsidRPr="007F6EF8">
        <w:rPr>
          <w:sz w:val="22"/>
          <w:szCs w:val="22"/>
        </w:rPr>
        <w:t>When, why and how did it</w:t>
      </w:r>
      <w:r w:rsidRPr="007F6EF8">
        <w:rPr>
          <w:spacing w:val="-15"/>
          <w:sz w:val="22"/>
          <w:szCs w:val="22"/>
        </w:rPr>
        <w:t xml:space="preserve"> </w:t>
      </w:r>
      <w:r w:rsidRPr="007F6EF8">
        <w:rPr>
          <w:sz w:val="22"/>
          <w:szCs w:val="22"/>
        </w:rPr>
        <w:t>happen?</w:t>
      </w:r>
    </w:p>
    <w:p w:rsidR="00DB6557" w:rsidRPr="007F6EF8" w:rsidRDefault="00DB6557" w:rsidP="006844C0">
      <w:pPr>
        <w:pStyle w:val="ListParagraph"/>
        <w:numPr>
          <w:ilvl w:val="0"/>
          <w:numId w:val="3"/>
        </w:numPr>
        <w:spacing w:before="0" w:after="0"/>
        <w:ind w:left="714" w:hanging="357"/>
        <w:rPr>
          <w:sz w:val="22"/>
          <w:szCs w:val="22"/>
        </w:rPr>
      </w:pPr>
      <w:r w:rsidRPr="007F6EF8">
        <w:rPr>
          <w:sz w:val="22"/>
          <w:szCs w:val="22"/>
        </w:rPr>
        <w:t xml:space="preserve">What immediate action is required to ensure safety? </w:t>
      </w:r>
    </w:p>
    <w:p w:rsidR="00DB6557" w:rsidRPr="007F6EF8" w:rsidRDefault="00DB6557" w:rsidP="006844C0">
      <w:pPr>
        <w:pStyle w:val="ListParagraph"/>
        <w:numPr>
          <w:ilvl w:val="0"/>
          <w:numId w:val="3"/>
        </w:numPr>
        <w:spacing w:before="0" w:after="0"/>
        <w:ind w:left="714" w:hanging="357"/>
        <w:rPr>
          <w:sz w:val="22"/>
          <w:szCs w:val="22"/>
        </w:rPr>
      </w:pPr>
      <w:r w:rsidRPr="007F6EF8">
        <w:rPr>
          <w:sz w:val="22"/>
          <w:szCs w:val="22"/>
        </w:rPr>
        <w:t>What is/was the impact on you?</w:t>
      </w:r>
    </w:p>
    <w:p w:rsidR="00DB6557" w:rsidRPr="007F6EF8" w:rsidRDefault="00DB6557" w:rsidP="006844C0">
      <w:pPr>
        <w:pStyle w:val="ListParagraph"/>
        <w:numPr>
          <w:ilvl w:val="0"/>
          <w:numId w:val="3"/>
        </w:numPr>
        <w:spacing w:before="0" w:after="0"/>
        <w:ind w:left="714" w:hanging="357"/>
        <w:rPr>
          <w:sz w:val="22"/>
          <w:szCs w:val="22"/>
        </w:rPr>
      </w:pPr>
      <w:r w:rsidRPr="007F6EF8">
        <w:rPr>
          <w:sz w:val="22"/>
          <w:szCs w:val="22"/>
        </w:rPr>
        <w:t>What support do you need?</w:t>
      </w:r>
    </w:p>
    <w:p w:rsidR="00DB6557" w:rsidRPr="007F6EF8" w:rsidRDefault="00DB6557" w:rsidP="006844C0">
      <w:pPr>
        <w:pStyle w:val="ListParagraph"/>
        <w:numPr>
          <w:ilvl w:val="0"/>
          <w:numId w:val="3"/>
        </w:numPr>
        <w:spacing w:before="0" w:after="0"/>
        <w:ind w:left="714" w:hanging="357"/>
        <w:rPr>
          <w:sz w:val="22"/>
          <w:szCs w:val="22"/>
        </w:rPr>
      </w:pPr>
      <w:r w:rsidRPr="007F6EF8">
        <w:rPr>
          <w:sz w:val="22"/>
          <w:szCs w:val="22"/>
        </w:rPr>
        <w:t xml:space="preserve">How can we prevent it from happening again? This may require one or more additional meetings. </w:t>
      </w:r>
    </w:p>
    <w:p w:rsidR="006844C0" w:rsidRPr="007F6EF8" w:rsidRDefault="006844C0" w:rsidP="006844C0">
      <w:pPr>
        <w:spacing w:before="0" w:after="0"/>
        <w:rPr>
          <w:sz w:val="22"/>
          <w:szCs w:val="22"/>
        </w:rPr>
      </w:pPr>
    </w:p>
    <w:p w:rsidR="00DB6557" w:rsidRPr="007F6EF8" w:rsidRDefault="00DB6557" w:rsidP="006844C0">
      <w:pPr>
        <w:spacing w:before="0" w:after="0"/>
        <w:rPr>
          <w:sz w:val="22"/>
          <w:szCs w:val="22"/>
        </w:rPr>
      </w:pPr>
      <w:r w:rsidRPr="007F6EF8">
        <w:rPr>
          <w:sz w:val="22"/>
          <w:szCs w:val="22"/>
        </w:rPr>
        <w:t>Onsite debriefing is mandated for all critical incidents. Debriefing may also be</w:t>
      </w:r>
      <w:r w:rsidR="00AD2138">
        <w:rPr>
          <w:sz w:val="22"/>
          <w:szCs w:val="22"/>
        </w:rPr>
        <w:t xml:space="preserve"> required for other incidents. </w:t>
      </w:r>
    </w:p>
    <w:p w:rsidR="00DB6557" w:rsidRPr="007F6EF8" w:rsidRDefault="00DB6557" w:rsidP="006844C0">
      <w:pPr>
        <w:spacing w:before="0" w:after="0"/>
        <w:rPr>
          <w:sz w:val="22"/>
          <w:szCs w:val="22"/>
        </w:rPr>
      </w:pPr>
      <w:r w:rsidRPr="007F6EF8">
        <w:rPr>
          <w:sz w:val="22"/>
          <w:szCs w:val="22"/>
        </w:rPr>
        <w:t>Professional Debrief provided by the Employee Assistance Program provider must be arranged by management in the event of a critical incident, this should be made available onsite within two hours to provide support and assistance to the worker.</w:t>
      </w:r>
    </w:p>
    <w:p w:rsidR="00DB6557" w:rsidRPr="007F6EF8" w:rsidRDefault="00DB6557" w:rsidP="007F6EF8">
      <w:pPr>
        <w:pStyle w:val="NoSpacing"/>
        <w:spacing w:before="0"/>
        <w:rPr>
          <w:sz w:val="22"/>
          <w:szCs w:val="22"/>
        </w:rPr>
      </w:pPr>
    </w:p>
    <w:p w:rsidR="00DB6557" w:rsidRDefault="00DB6557" w:rsidP="007F6EF8">
      <w:pPr>
        <w:pStyle w:val="NoSpacing"/>
        <w:pBdr>
          <w:top w:val="single" w:sz="8" w:space="1" w:color="auto"/>
          <w:left w:val="single" w:sz="8" w:space="4" w:color="auto"/>
          <w:bottom w:val="single" w:sz="8" w:space="1" w:color="auto"/>
          <w:right w:val="single" w:sz="8" w:space="4" w:color="auto"/>
        </w:pBdr>
        <w:shd w:val="clear" w:color="auto" w:fill="D9D9D9" w:themeFill="background1" w:themeFillShade="D9"/>
        <w:spacing w:before="0"/>
        <w:rPr>
          <w:i/>
          <w:sz w:val="22"/>
          <w:szCs w:val="22"/>
        </w:rPr>
      </w:pPr>
      <w:r w:rsidRPr="007F6EF8">
        <w:rPr>
          <w:i/>
          <w:sz w:val="22"/>
          <w:szCs w:val="22"/>
        </w:rPr>
        <w:t>Responsibilities at Directorate and workplace level for post incident response are outlined in ‘Policies and Procedures Relevant to Occupational Violence.’</w:t>
      </w:r>
    </w:p>
    <w:p w:rsidR="007F6EF8" w:rsidRPr="007F6EF8" w:rsidRDefault="007F6EF8" w:rsidP="007F6EF8">
      <w:pPr>
        <w:pStyle w:val="NoSpacing"/>
        <w:spacing w:before="0"/>
        <w:rPr>
          <w:i/>
          <w:sz w:val="22"/>
          <w:szCs w:val="22"/>
        </w:rPr>
      </w:pPr>
    </w:p>
    <w:p w:rsidR="00DB6557" w:rsidRPr="00F473FB" w:rsidRDefault="00DB6557" w:rsidP="00F473FB">
      <w:pPr>
        <w:pStyle w:val="Heading2"/>
      </w:pPr>
      <w:bookmarkStart w:id="7" w:name="_TOC_250000"/>
      <w:bookmarkEnd w:id="7"/>
      <w:r w:rsidRPr="007F6EF8">
        <w:t>Reporting and Investigating Incidents</w:t>
      </w:r>
    </w:p>
    <w:p w:rsidR="00DB6557" w:rsidRPr="007F6EF8" w:rsidRDefault="00DB6557" w:rsidP="00E57896">
      <w:pPr>
        <w:spacing w:before="0" w:after="0"/>
        <w:rPr>
          <w:sz w:val="22"/>
          <w:szCs w:val="22"/>
        </w:rPr>
      </w:pPr>
      <w:r w:rsidRPr="007F6EF8">
        <w:rPr>
          <w:sz w:val="22"/>
          <w:szCs w:val="22"/>
        </w:rPr>
        <w:t>Incident reporting is important not only to ensure that appropriate risk management steps are taken, but also to ensure that students and parents who require additional support and assistance are identified. Comprehensive reporting provides an accountability trail for the protection of staff and a record of the pattern of events requiring action.</w:t>
      </w:r>
    </w:p>
    <w:p w:rsidR="00E57896" w:rsidRPr="00055770" w:rsidRDefault="00E57896" w:rsidP="00E57896">
      <w:pPr>
        <w:spacing w:before="0" w:after="0"/>
      </w:pPr>
    </w:p>
    <w:p w:rsidR="00DB6557" w:rsidRPr="007F6EF8" w:rsidRDefault="00DB6557" w:rsidP="006D1DDF">
      <w:pPr>
        <w:pStyle w:val="Policy-BodyText"/>
        <w:numPr>
          <w:ilvl w:val="0"/>
          <w:numId w:val="0"/>
        </w:numPr>
        <w:tabs>
          <w:tab w:val="num" w:pos="680"/>
        </w:tabs>
        <w:spacing w:before="0" w:after="0"/>
        <w:rPr>
          <w:rFonts w:asciiTheme="minorHAnsi" w:hAnsiTheme="minorHAnsi"/>
          <w:sz w:val="22"/>
          <w:szCs w:val="22"/>
          <w:lang w:val="en-US"/>
        </w:rPr>
      </w:pPr>
      <w:r w:rsidRPr="007F6EF8">
        <w:rPr>
          <w:rFonts w:asciiTheme="minorHAnsi" w:hAnsiTheme="minorHAnsi" w:cs="Helvetica"/>
          <w:color w:val="000000"/>
          <w:sz w:val="22"/>
          <w:szCs w:val="22"/>
        </w:rPr>
        <w:t xml:space="preserve">The ACT Public Service, </w:t>
      </w:r>
      <w:hyperlink r:id="rId10" w:history="1">
        <w:r w:rsidRPr="007F6EF8">
          <w:rPr>
            <w:rStyle w:val="Hyperlink"/>
            <w:rFonts w:asciiTheme="minorHAnsi" w:hAnsiTheme="minorHAnsi" w:cs="Helvetica"/>
            <w:i/>
            <w:iCs/>
            <w:sz w:val="22"/>
            <w:szCs w:val="22"/>
          </w:rPr>
          <w:t>Responding to Workplace Accidents/Incidents Policy</w:t>
        </w:r>
      </w:hyperlink>
      <w:r w:rsidRPr="007F6EF8">
        <w:rPr>
          <w:rFonts w:asciiTheme="minorHAnsi" w:hAnsiTheme="minorHAnsi"/>
          <w:sz w:val="22"/>
          <w:szCs w:val="22"/>
          <w:lang w:val="en-US"/>
        </w:rPr>
        <w:t xml:space="preserve"> should be followed.</w:t>
      </w:r>
    </w:p>
    <w:p w:rsidR="00E57896" w:rsidRPr="00E57896" w:rsidRDefault="00E57896" w:rsidP="006D1DDF">
      <w:pPr>
        <w:pStyle w:val="Policy-BodyText"/>
        <w:numPr>
          <w:ilvl w:val="0"/>
          <w:numId w:val="0"/>
        </w:numPr>
        <w:tabs>
          <w:tab w:val="num" w:pos="680"/>
        </w:tabs>
        <w:spacing w:before="0" w:after="0"/>
        <w:rPr>
          <w:rFonts w:asciiTheme="minorHAnsi" w:hAnsiTheme="minorHAnsi"/>
          <w:sz w:val="20"/>
          <w:szCs w:val="20"/>
          <w:lang w:val="en-US"/>
        </w:rPr>
      </w:pPr>
    </w:p>
    <w:p w:rsidR="00DB6557" w:rsidRPr="007F6EF8" w:rsidRDefault="00DB6557" w:rsidP="00E57896">
      <w:pPr>
        <w:spacing w:before="0" w:after="0"/>
        <w:rPr>
          <w:sz w:val="22"/>
          <w:szCs w:val="22"/>
        </w:rPr>
      </w:pPr>
      <w:r w:rsidRPr="007F6EF8">
        <w:rPr>
          <w:sz w:val="22"/>
          <w:szCs w:val="22"/>
        </w:rPr>
        <w:t>From a risk management point of view the reasons for investigating incidents are to:</w:t>
      </w:r>
    </w:p>
    <w:p w:rsidR="00DB6557" w:rsidRPr="007F6EF8" w:rsidRDefault="00DB6557" w:rsidP="00E57896">
      <w:pPr>
        <w:pStyle w:val="ListParagraph"/>
        <w:numPr>
          <w:ilvl w:val="0"/>
          <w:numId w:val="3"/>
        </w:numPr>
        <w:spacing w:before="0" w:after="0"/>
        <w:ind w:left="714" w:hanging="357"/>
        <w:rPr>
          <w:sz w:val="22"/>
          <w:szCs w:val="22"/>
        </w:rPr>
      </w:pPr>
      <w:r w:rsidRPr="007F6EF8">
        <w:rPr>
          <w:sz w:val="22"/>
          <w:szCs w:val="22"/>
        </w:rPr>
        <w:t>Prevent similar in</w:t>
      </w:r>
      <w:r w:rsidR="008568E1">
        <w:rPr>
          <w:sz w:val="22"/>
          <w:szCs w:val="22"/>
        </w:rPr>
        <w:t>cidents recurring in the future</w:t>
      </w:r>
      <w:r w:rsidRPr="007F6EF8">
        <w:rPr>
          <w:sz w:val="22"/>
          <w:szCs w:val="22"/>
        </w:rPr>
        <w:t xml:space="preserve"> </w:t>
      </w:r>
    </w:p>
    <w:p w:rsidR="00DB6557" w:rsidRPr="007F6EF8" w:rsidRDefault="008568E1" w:rsidP="00E57896">
      <w:pPr>
        <w:pStyle w:val="ListParagraph"/>
        <w:numPr>
          <w:ilvl w:val="0"/>
          <w:numId w:val="3"/>
        </w:numPr>
        <w:spacing w:before="0" w:after="0"/>
        <w:ind w:left="714" w:hanging="357"/>
        <w:rPr>
          <w:sz w:val="22"/>
          <w:szCs w:val="22"/>
        </w:rPr>
      </w:pPr>
      <w:r>
        <w:rPr>
          <w:sz w:val="22"/>
          <w:szCs w:val="22"/>
        </w:rPr>
        <w:t>Identify any new hazards</w:t>
      </w:r>
    </w:p>
    <w:p w:rsidR="00DB6557" w:rsidRPr="007F6EF8" w:rsidRDefault="00DB6557" w:rsidP="00E57896">
      <w:pPr>
        <w:pStyle w:val="ListParagraph"/>
        <w:numPr>
          <w:ilvl w:val="0"/>
          <w:numId w:val="3"/>
        </w:numPr>
        <w:spacing w:before="0" w:after="0"/>
        <w:ind w:left="714" w:hanging="357"/>
        <w:rPr>
          <w:sz w:val="22"/>
          <w:szCs w:val="22"/>
        </w:rPr>
      </w:pPr>
      <w:r w:rsidRPr="007F6EF8">
        <w:rPr>
          <w:sz w:val="22"/>
          <w:szCs w:val="22"/>
        </w:rPr>
        <w:t>Identify and choose suitable controls or strategies.</w:t>
      </w:r>
    </w:p>
    <w:p w:rsidR="00E57896" w:rsidRPr="007F6EF8" w:rsidRDefault="00E57896" w:rsidP="00E57896">
      <w:pPr>
        <w:spacing w:before="0" w:after="0"/>
        <w:rPr>
          <w:sz w:val="22"/>
          <w:szCs w:val="22"/>
        </w:rPr>
      </w:pPr>
    </w:p>
    <w:p w:rsidR="00E57896" w:rsidRPr="007F6EF8" w:rsidRDefault="00DB6557" w:rsidP="00E57896">
      <w:pPr>
        <w:spacing w:before="0" w:after="0"/>
        <w:rPr>
          <w:sz w:val="22"/>
          <w:szCs w:val="22"/>
        </w:rPr>
      </w:pPr>
      <w:r w:rsidRPr="007F6EF8">
        <w:rPr>
          <w:sz w:val="22"/>
          <w:szCs w:val="22"/>
        </w:rPr>
        <w:t>The following principles should be applied in undertaking any investigation of occupational violence:</w:t>
      </w:r>
    </w:p>
    <w:p w:rsidR="00DB6557" w:rsidRPr="007F6EF8" w:rsidRDefault="00DB6557" w:rsidP="00E57896">
      <w:pPr>
        <w:pStyle w:val="ListParagraph"/>
        <w:numPr>
          <w:ilvl w:val="0"/>
          <w:numId w:val="3"/>
        </w:numPr>
        <w:spacing w:before="0" w:after="0"/>
        <w:ind w:left="714" w:hanging="357"/>
        <w:rPr>
          <w:sz w:val="22"/>
          <w:szCs w:val="22"/>
        </w:rPr>
      </w:pPr>
      <w:r w:rsidRPr="007F6EF8">
        <w:rPr>
          <w:sz w:val="22"/>
          <w:szCs w:val="22"/>
        </w:rPr>
        <w:t>The purpose of the investigation is to examine the causes and results of any incident objectively. No assumptions should be made and any judgement should be based on information that i</w:t>
      </w:r>
      <w:r w:rsidR="008568E1">
        <w:rPr>
          <w:sz w:val="22"/>
          <w:szCs w:val="22"/>
        </w:rPr>
        <w:t>s known to be full and accurate</w:t>
      </w:r>
    </w:p>
    <w:p w:rsidR="00DB6557" w:rsidRPr="007F6EF8" w:rsidRDefault="00DB6557" w:rsidP="00E57896">
      <w:pPr>
        <w:pStyle w:val="ListParagraph"/>
        <w:numPr>
          <w:ilvl w:val="0"/>
          <w:numId w:val="3"/>
        </w:numPr>
        <w:spacing w:before="0" w:after="0"/>
        <w:ind w:left="714" w:hanging="357"/>
        <w:rPr>
          <w:sz w:val="22"/>
          <w:szCs w:val="22"/>
        </w:rPr>
      </w:pPr>
      <w:r w:rsidRPr="007F6EF8">
        <w:rPr>
          <w:sz w:val="22"/>
          <w:szCs w:val="22"/>
        </w:rPr>
        <w:t>The purpose of an investigation is establish the reasons for the incident to prevent a</w:t>
      </w:r>
      <w:r w:rsidR="008568E1">
        <w:rPr>
          <w:sz w:val="22"/>
          <w:szCs w:val="22"/>
        </w:rPr>
        <w:t xml:space="preserve"> recurrence not to assign blame</w:t>
      </w:r>
    </w:p>
    <w:p w:rsidR="00DB6557" w:rsidRPr="007F6EF8" w:rsidRDefault="00DB6557" w:rsidP="00E57896">
      <w:pPr>
        <w:pStyle w:val="ListParagraph"/>
        <w:numPr>
          <w:ilvl w:val="0"/>
          <w:numId w:val="3"/>
        </w:numPr>
        <w:spacing w:before="0" w:after="0"/>
        <w:ind w:left="714" w:hanging="357"/>
        <w:rPr>
          <w:sz w:val="22"/>
          <w:szCs w:val="22"/>
        </w:rPr>
      </w:pPr>
      <w:r w:rsidRPr="007F6EF8">
        <w:rPr>
          <w:sz w:val="22"/>
          <w:szCs w:val="22"/>
        </w:rPr>
        <w:t>Incidents typically have multiple causes and the focus should be on conditions that may create the potential for occupational violence.</w:t>
      </w:r>
    </w:p>
    <w:p w:rsidR="00D463F5" w:rsidRPr="007F6EF8" w:rsidRDefault="00D463F5" w:rsidP="00D463F5">
      <w:pPr>
        <w:spacing w:before="0" w:after="0"/>
        <w:rPr>
          <w:sz w:val="22"/>
          <w:szCs w:val="22"/>
        </w:rPr>
      </w:pPr>
    </w:p>
    <w:p w:rsidR="00DB6557" w:rsidRPr="007F6EF8" w:rsidRDefault="00DB6557" w:rsidP="00E57896">
      <w:pPr>
        <w:spacing w:before="0" w:after="0"/>
        <w:rPr>
          <w:sz w:val="22"/>
          <w:szCs w:val="22"/>
        </w:rPr>
      </w:pPr>
      <w:r w:rsidRPr="007F6EF8">
        <w:rPr>
          <w:sz w:val="22"/>
          <w:szCs w:val="22"/>
        </w:rPr>
        <w:t xml:space="preserve">If the results of any investigation show that changes need to be made corrective action must be taken. </w:t>
      </w:r>
    </w:p>
    <w:p w:rsidR="00E57896" w:rsidRPr="007F6EF8" w:rsidRDefault="00E57896" w:rsidP="00E57896">
      <w:pPr>
        <w:spacing w:before="0" w:after="0"/>
        <w:rPr>
          <w:sz w:val="22"/>
          <w:szCs w:val="22"/>
        </w:rPr>
      </w:pPr>
    </w:p>
    <w:p w:rsidR="00813064" w:rsidRPr="007F6EF8" w:rsidRDefault="00DB6557" w:rsidP="00E57896">
      <w:pPr>
        <w:spacing w:before="0" w:after="0"/>
        <w:rPr>
          <w:sz w:val="22"/>
          <w:szCs w:val="22"/>
        </w:rPr>
      </w:pPr>
      <w:r w:rsidRPr="007F6EF8">
        <w:rPr>
          <w:sz w:val="22"/>
          <w:szCs w:val="22"/>
        </w:rPr>
        <w:t xml:space="preserve">All incidents must be investigated by the workplace manager with review of existing controls undertaken and suitable </w:t>
      </w:r>
      <w:r w:rsidR="00AD2138">
        <w:rPr>
          <w:sz w:val="22"/>
          <w:szCs w:val="22"/>
        </w:rPr>
        <w:t xml:space="preserve">management action implemented. </w:t>
      </w:r>
      <w:r w:rsidRPr="007F6EF8">
        <w:rPr>
          <w:sz w:val="22"/>
          <w:szCs w:val="22"/>
        </w:rPr>
        <w:t>The local Health and Safety representative may assist with this process. Serious incidents may also require external investigation by external p</w:t>
      </w:r>
      <w:r w:rsidR="00AD2138">
        <w:rPr>
          <w:sz w:val="22"/>
          <w:szCs w:val="22"/>
        </w:rPr>
        <w:t xml:space="preserve">arties such as WorkSafe ACT. </w:t>
      </w:r>
    </w:p>
    <w:p w:rsidR="00E57896" w:rsidRPr="00E57896" w:rsidRDefault="00E57896" w:rsidP="00E57896">
      <w:pPr>
        <w:spacing w:before="0" w:after="0"/>
      </w:pPr>
    </w:p>
    <w:p w:rsidR="00DB6557" w:rsidRDefault="00DB6557" w:rsidP="007F6EF8">
      <w:pPr>
        <w:pBdr>
          <w:top w:val="single" w:sz="8" w:space="1" w:color="auto"/>
          <w:left w:val="single" w:sz="8" w:space="4" w:color="auto"/>
          <w:bottom w:val="single" w:sz="8" w:space="1" w:color="auto"/>
          <w:right w:val="single" w:sz="8" w:space="4" w:color="auto"/>
        </w:pBdr>
        <w:shd w:val="clear" w:color="auto" w:fill="D9D9D9" w:themeFill="background1" w:themeFillShade="D9"/>
        <w:spacing w:before="0" w:after="0"/>
        <w:rPr>
          <w:i/>
          <w:sz w:val="22"/>
          <w:szCs w:val="22"/>
        </w:rPr>
      </w:pPr>
      <w:r w:rsidRPr="00431972">
        <w:rPr>
          <w:i/>
          <w:sz w:val="22"/>
          <w:szCs w:val="22"/>
        </w:rPr>
        <w:t>Responsibilities at Directorate and workplace level</w:t>
      </w:r>
      <w:r>
        <w:rPr>
          <w:i/>
          <w:sz w:val="22"/>
          <w:szCs w:val="22"/>
        </w:rPr>
        <w:t xml:space="preserve"> for reporting and investigation</w:t>
      </w:r>
      <w:r w:rsidRPr="00431972">
        <w:rPr>
          <w:i/>
          <w:sz w:val="22"/>
          <w:szCs w:val="22"/>
        </w:rPr>
        <w:t xml:space="preserve"> are outlined in </w:t>
      </w:r>
      <w:r>
        <w:rPr>
          <w:i/>
          <w:sz w:val="22"/>
          <w:szCs w:val="22"/>
        </w:rPr>
        <w:t>‘Policies and Procedures Relevant to Occupational Violence.’</w:t>
      </w:r>
    </w:p>
    <w:p w:rsidR="007F6EF8" w:rsidRDefault="007F6EF8" w:rsidP="007F6EF8">
      <w:pPr>
        <w:spacing w:before="0" w:after="0"/>
        <w:rPr>
          <w:i/>
          <w:sz w:val="22"/>
          <w:szCs w:val="22"/>
        </w:rPr>
      </w:pPr>
    </w:p>
    <w:p w:rsidR="00DB6557" w:rsidRPr="00B80EF4" w:rsidRDefault="00DB6557" w:rsidP="00DB6557">
      <w:pPr>
        <w:pStyle w:val="Heading2"/>
        <w:jc w:val="both"/>
        <w:rPr>
          <w:szCs w:val="22"/>
        </w:rPr>
      </w:pPr>
      <w:r w:rsidRPr="00B80EF4">
        <w:rPr>
          <w:szCs w:val="22"/>
        </w:rPr>
        <w:t>LONGER TERM RESPONSE AND SUPPORT SERVICES</w:t>
      </w:r>
    </w:p>
    <w:p w:rsidR="00DB6557" w:rsidRPr="007F6EF8" w:rsidRDefault="00DB6557" w:rsidP="00E57896">
      <w:pPr>
        <w:spacing w:before="0" w:after="0"/>
        <w:rPr>
          <w:sz w:val="22"/>
          <w:szCs w:val="22"/>
        </w:rPr>
      </w:pPr>
      <w:r w:rsidRPr="007F6EF8">
        <w:rPr>
          <w:sz w:val="22"/>
          <w:szCs w:val="22"/>
        </w:rPr>
        <w:t>Managers must ensure that workers exposed to occupational violence are provided with appropriate support. Some options include the Employee Assistance Program and the Victims Services Scheme.</w:t>
      </w:r>
    </w:p>
    <w:p w:rsidR="00E57896" w:rsidRPr="007F6EF8" w:rsidRDefault="00E57896" w:rsidP="00E57896">
      <w:pPr>
        <w:spacing w:before="0" w:after="0"/>
        <w:rPr>
          <w:sz w:val="22"/>
          <w:szCs w:val="22"/>
        </w:rPr>
      </w:pPr>
    </w:p>
    <w:p w:rsidR="00DB6557" w:rsidRPr="007F6EF8" w:rsidRDefault="00DB6557" w:rsidP="00E57896">
      <w:pPr>
        <w:spacing w:before="0" w:after="0"/>
        <w:rPr>
          <w:sz w:val="22"/>
          <w:szCs w:val="22"/>
        </w:rPr>
      </w:pPr>
      <w:r w:rsidRPr="007F6EF8">
        <w:rPr>
          <w:sz w:val="22"/>
          <w:szCs w:val="22"/>
        </w:rPr>
        <w:t>The Employee Assistance Program (EAP) is an early intervention program operating in the Directorate. Critical Incident Debriefing, group and individual counselling is available for workers who may be adversely affected by exposure to occupational violence. Further information on the current EAP provider can be obtained on the Directorate’s Index.</w:t>
      </w:r>
    </w:p>
    <w:p w:rsidR="00E57896" w:rsidRPr="007F6EF8" w:rsidRDefault="00E57896" w:rsidP="00E57896">
      <w:pPr>
        <w:spacing w:before="0" w:after="0"/>
        <w:rPr>
          <w:sz w:val="22"/>
          <w:szCs w:val="22"/>
        </w:rPr>
      </w:pPr>
    </w:p>
    <w:p w:rsidR="00DB6557" w:rsidRPr="007F6EF8" w:rsidRDefault="00DB6557" w:rsidP="00E57896">
      <w:pPr>
        <w:spacing w:before="0" w:after="0"/>
        <w:rPr>
          <w:sz w:val="22"/>
          <w:szCs w:val="22"/>
        </w:rPr>
      </w:pPr>
      <w:r w:rsidRPr="007F6EF8">
        <w:rPr>
          <w:sz w:val="22"/>
          <w:szCs w:val="22"/>
        </w:rPr>
        <w:t>The Victims Services Scheme is an ACT Government Service for victims of crime provided in partnership by ACT Community Health and the Victims of Crime Assistance League [VOCAL (ACT) Inc]. The Victims Services Scheme provides assistance to help victims recover from the harm they have suffered. The assistance includes:</w:t>
      </w:r>
    </w:p>
    <w:p w:rsidR="00DB6557" w:rsidRPr="007F6EF8" w:rsidRDefault="00DB6557" w:rsidP="00E57896">
      <w:pPr>
        <w:pStyle w:val="ListParagraph"/>
        <w:numPr>
          <w:ilvl w:val="0"/>
          <w:numId w:val="2"/>
        </w:numPr>
        <w:spacing w:before="0" w:after="0"/>
        <w:ind w:left="714" w:hanging="357"/>
        <w:rPr>
          <w:sz w:val="22"/>
          <w:szCs w:val="22"/>
        </w:rPr>
      </w:pPr>
      <w:r w:rsidRPr="007F6EF8">
        <w:rPr>
          <w:sz w:val="22"/>
          <w:szCs w:val="22"/>
        </w:rPr>
        <w:t>counselling</w:t>
      </w:r>
    </w:p>
    <w:p w:rsidR="00DB6557" w:rsidRPr="007F6EF8" w:rsidRDefault="00DB6557" w:rsidP="00E57896">
      <w:pPr>
        <w:pStyle w:val="ListParagraph"/>
        <w:numPr>
          <w:ilvl w:val="0"/>
          <w:numId w:val="2"/>
        </w:numPr>
        <w:spacing w:before="0" w:after="0"/>
        <w:ind w:left="714" w:hanging="357"/>
        <w:rPr>
          <w:sz w:val="22"/>
          <w:szCs w:val="22"/>
        </w:rPr>
      </w:pPr>
      <w:r w:rsidRPr="007F6EF8">
        <w:rPr>
          <w:sz w:val="22"/>
          <w:szCs w:val="22"/>
        </w:rPr>
        <w:t>physiotherapy</w:t>
      </w:r>
    </w:p>
    <w:p w:rsidR="00DB6557" w:rsidRPr="007F6EF8" w:rsidRDefault="00DB6557" w:rsidP="00E57896">
      <w:pPr>
        <w:pStyle w:val="ListParagraph"/>
        <w:numPr>
          <w:ilvl w:val="0"/>
          <w:numId w:val="2"/>
        </w:numPr>
        <w:spacing w:before="0" w:after="0"/>
        <w:ind w:left="714" w:hanging="357"/>
        <w:rPr>
          <w:sz w:val="22"/>
          <w:szCs w:val="22"/>
        </w:rPr>
      </w:pPr>
      <w:r w:rsidRPr="007F6EF8">
        <w:rPr>
          <w:sz w:val="22"/>
          <w:szCs w:val="22"/>
        </w:rPr>
        <w:t>massage</w:t>
      </w:r>
      <w:r w:rsidRPr="007F6EF8">
        <w:rPr>
          <w:spacing w:val="-7"/>
          <w:sz w:val="22"/>
          <w:szCs w:val="22"/>
        </w:rPr>
        <w:t xml:space="preserve"> </w:t>
      </w:r>
      <w:r w:rsidRPr="007F6EF8">
        <w:rPr>
          <w:sz w:val="22"/>
          <w:szCs w:val="22"/>
        </w:rPr>
        <w:t>therapy</w:t>
      </w:r>
    </w:p>
    <w:p w:rsidR="00DB6557" w:rsidRPr="007F6EF8" w:rsidRDefault="00DB6557" w:rsidP="00E57896">
      <w:pPr>
        <w:pStyle w:val="ListParagraph"/>
        <w:numPr>
          <w:ilvl w:val="0"/>
          <w:numId w:val="2"/>
        </w:numPr>
        <w:spacing w:before="0" w:after="0"/>
        <w:ind w:left="714" w:hanging="357"/>
        <w:rPr>
          <w:sz w:val="22"/>
          <w:szCs w:val="22"/>
        </w:rPr>
      </w:pPr>
      <w:r w:rsidRPr="007F6EF8">
        <w:rPr>
          <w:sz w:val="22"/>
          <w:szCs w:val="22"/>
        </w:rPr>
        <w:t>services from psychologists and social</w:t>
      </w:r>
      <w:r w:rsidRPr="007F6EF8">
        <w:rPr>
          <w:spacing w:val="-18"/>
          <w:sz w:val="22"/>
          <w:szCs w:val="22"/>
        </w:rPr>
        <w:t xml:space="preserve"> </w:t>
      </w:r>
      <w:r w:rsidRPr="007F6EF8">
        <w:rPr>
          <w:sz w:val="22"/>
          <w:szCs w:val="22"/>
        </w:rPr>
        <w:t>workers</w:t>
      </w:r>
      <w:r w:rsidR="008568E1">
        <w:rPr>
          <w:sz w:val="22"/>
          <w:szCs w:val="22"/>
        </w:rPr>
        <w:t>.</w:t>
      </w:r>
    </w:p>
    <w:p w:rsidR="00D463F5" w:rsidRPr="007F6EF8" w:rsidRDefault="00D463F5" w:rsidP="00D463F5">
      <w:pPr>
        <w:spacing w:before="0" w:after="0"/>
        <w:rPr>
          <w:sz w:val="22"/>
          <w:szCs w:val="22"/>
        </w:rPr>
      </w:pPr>
    </w:p>
    <w:p w:rsidR="00DB6557" w:rsidRPr="007F6EF8" w:rsidRDefault="00DB6557" w:rsidP="00E57896">
      <w:pPr>
        <w:spacing w:before="0" w:after="0"/>
        <w:rPr>
          <w:sz w:val="22"/>
          <w:szCs w:val="22"/>
        </w:rPr>
      </w:pPr>
      <w:r w:rsidRPr="007F6EF8">
        <w:rPr>
          <w:sz w:val="22"/>
          <w:szCs w:val="22"/>
        </w:rPr>
        <w:lastRenderedPageBreak/>
        <w:t>All victims are entitled to two hours of service and victims of violent crime are entitled to another six hours. Further service can also be recommended by their case coordinator.</w:t>
      </w:r>
    </w:p>
    <w:p w:rsidR="00DB6557" w:rsidRPr="007F6EF8" w:rsidRDefault="00DB6557" w:rsidP="00E57896">
      <w:pPr>
        <w:spacing w:before="0" w:after="0"/>
        <w:rPr>
          <w:sz w:val="22"/>
          <w:szCs w:val="22"/>
          <w:u w:val="single" w:color="0000FF"/>
        </w:rPr>
      </w:pPr>
      <w:r w:rsidRPr="007F6EF8">
        <w:rPr>
          <w:sz w:val="22"/>
          <w:szCs w:val="22"/>
        </w:rPr>
        <w:t xml:space="preserve">Support may be accessed by calling the Victims of Crime Helpline on 1800 8222 72, or go to the Victim Support website for more information </w:t>
      </w:r>
      <w:hyperlink r:id="rId11">
        <w:r w:rsidRPr="007F6EF8">
          <w:rPr>
            <w:sz w:val="22"/>
            <w:szCs w:val="22"/>
            <w:u w:val="single" w:color="0000FF"/>
          </w:rPr>
          <w:t>http://www.victimsupport.act.gov.au/</w:t>
        </w:r>
      </w:hyperlink>
      <w:r w:rsidRPr="007F6EF8">
        <w:rPr>
          <w:sz w:val="22"/>
          <w:szCs w:val="22"/>
          <w:u w:val="single" w:color="0000FF"/>
        </w:rPr>
        <w:t>.</w:t>
      </w:r>
    </w:p>
    <w:p w:rsidR="00D463F5" w:rsidRPr="007F6EF8" w:rsidRDefault="00D463F5" w:rsidP="00E57896">
      <w:pPr>
        <w:spacing w:before="0" w:after="0"/>
        <w:rPr>
          <w:sz w:val="22"/>
          <w:szCs w:val="22"/>
          <w:u w:val="single" w:color="0000FF"/>
        </w:rPr>
      </w:pPr>
    </w:p>
    <w:p w:rsidR="00DB6557" w:rsidRPr="007F6EF8" w:rsidRDefault="00DB6557" w:rsidP="00E57896">
      <w:pPr>
        <w:spacing w:before="0" w:after="0"/>
        <w:rPr>
          <w:sz w:val="22"/>
          <w:szCs w:val="22"/>
        </w:rPr>
      </w:pPr>
      <w:r w:rsidRPr="007F6EF8">
        <w:rPr>
          <w:sz w:val="22"/>
          <w:szCs w:val="22"/>
        </w:rPr>
        <w:t>In addition to support services longer term responses include:</w:t>
      </w:r>
    </w:p>
    <w:p w:rsidR="00DB6557" w:rsidRPr="007F6EF8" w:rsidRDefault="00DB6557" w:rsidP="00E57896">
      <w:pPr>
        <w:pStyle w:val="ListParagraph"/>
        <w:numPr>
          <w:ilvl w:val="0"/>
          <w:numId w:val="2"/>
        </w:numPr>
        <w:spacing w:before="0" w:after="0"/>
        <w:rPr>
          <w:sz w:val="22"/>
          <w:szCs w:val="22"/>
        </w:rPr>
      </w:pPr>
      <w:r w:rsidRPr="007F6EF8">
        <w:rPr>
          <w:sz w:val="22"/>
          <w:szCs w:val="22"/>
        </w:rPr>
        <w:t>Monitoring and reviewing the effectiveness of controls for the prevention of violence to de</w:t>
      </w:r>
      <w:r w:rsidR="008568E1">
        <w:rPr>
          <w:sz w:val="22"/>
          <w:szCs w:val="22"/>
        </w:rPr>
        <w:t>termine if changes are required</w:t>
      </w:r>
    </w:p>
    <w:p w:rsidR="00DB6557" w:rsidRPr="007F6EF8" w:rsidRDefault="00DB6557" w:rsidP="00E57896">
      <w:pPr>
        <w:pStyle w:val="ListParagraph"/>
        <w:numPr>
          <w:ilvl w:val="0"/>
          <w:numId w:val="2"/>
        </w:numPr>
        <w:spacing w:before="0" w:after="0"/>
        <w:rPr>
          <w:sz w:val="22"/>
          <w:szCs w:val="22"/>
        </w:rPr>
      </w:pPr>
      <w:r w:rsidRPr="007F6EF8">
        <w:rPr>
          <w:sz w:val="22"/>
          <w:szCs w:val="22"/>
        </w:rPr>
        <w:t>Managing the return to work of staff who hav</w:t>
      </w:r>
      <w:r w:rsidR="008568E1">
        <w:rPr>
          <w:sz w:val="22"/>
          <w:szCs w:val="22"/>
        </w:rPr>
        <w:t>e taken leave after an incident</w:t>
      </w:r>
    </w:p>
    <w:p w:rsidR="00DB6557" w:rsidRPr="007F6EF8" w:rsidRDefault="00DB6557" w:rsidP="00E57896">
      <w:pPr>
        <w:pStyle w:val="ListParagraph"/>
        <w:numPr>
          <w:ilvl w:val="0"/>
          <w:numId w:val="2"/>
        </w:numPr>
        <w:spacing w:before="0" w:after="0"/>
        <w:rPr>
          <w:sz w:val="22"/>
          <w:szCs w:val="22"/>
        </w:rPr>
      </w:pPr>
      <w:r w:rsidRPr="007F6EF8">
        <w:rPr>
          <w:sz w:val="22"/>
          <w:szCs w:val="22"/>
        </w:rPr>
        <w:t>Monitoring staff involved with the incident for any delayed reactions to the incident.</w:t>
      </w:r>
    </w:p>
    <w:p w:rsidR="001414A9" w:rsidRPr="007F6EF8" w:rsidRDefault="001414A9" w:rsidP="00D463F5">
      <w:pPr>
        <w:spacing w:before="0" w:after="0"/>
        <w:rPr>
          <w:sz w:val="22"/>
          <w:szCs w:val="22"/>
        </w:rPr>
      </w:pPr>
    </w:p>
    <w:p w:rsidR="001414A9" w:rsidRDefault="001414A9" w:rsidP="001414A9">
      <w:pPr>
        <w:pBdr>
          <w:top w:val="single" w:sz="8" w:space="1" w:color="auto"/>
          <w:left w:val="single" w:sz="8" w:space="4" w:color="auto"/>
          <w:bottom w:val="single" w:sz="8" w:space="1" w:color="auto"/>
          <w:right w:val="single" w:sz="8" w:space="4" w:color="auto"/>
        </w:pBdr>
        <w:shd w:val="clear" w:color="auto" w:fill="D9D9D9" w:themeFill="background1" w:themeFillShade="D9"/>
        <w:spacing w:before="0" w:after="0"/>
        <w:jc w:val="both"/>
        <w:rPr>
          <w:i/>
          <w:sz w:val="22"/>
          <w:szCs w:val="22"/>
        </w:rPr>
      </w:pPr>
      <w:r w:rsidRPr="003B0EEB">
        <w:rPr>
          <w:i/>
          <w:sz w:val="22"/>
          <w:szCs w:val="22"/>
        </w:rPr>
        <w:t>Responsibilities at Directorate and workplace level for accessing support services are outlined in ‘Policies and Procedures Relevant to Occupational Violence.’</w:t>
      </w:r>
    </w:p>
    <w:p w:rsidR="001414A9" w:rsidRDefault="001414A9" w:rsidP="00D463F5">
      <w:pPr>
        <w:spacing w:before="0" w:after="0"/>
      </w:pPr>
    </w:p>
    <w:p w:rsidR="001414A9" w:rsidRPr="007F6EF8" w:rsidRDefault="00DB6557" w:rsidP="001414A9">
      <w:pPr>
        <w:pStyle w:val="Heading1"/>
      </w:pPr>
      <w:r w:rsidRPr="007F6EF8">
        <w:t>Monitoring and Review</w:t>
      </w:r>
    </w:p>
    <w:p w:rsidR="001414A9" w:rsidRPr="007F6EF8" w:rsidRDefault="001414A9" w:rsidP="00E57896">
      <w:pPr>
        <w:spacing w:before="0" w:after="0"/>
        <w:rPr>
          <w:sz w:val="22"/>
          <w:szCs w:val="22"/>
        </w:rPr>
      </w:pPr>
    </w:p>
    <w:p w:rsidR="00DB6557" w:rsidRPr="007F6EF8" w:rsidRDefault="00DB6557" w:rsidP="00E57896">
      <w:pPr>
        <w:spacing w:before="0" w:after="0"/>
        <w:rPr>
          <w:sz w:val="22"/>
          <w:szCs w:val="22"/>
        </w:rPr>
      </w:pPr>
      <w:r w:rsidRPr="007F6EF8">
        <w:rPr>
          <w:sz w:val="22"/>
          <w:szCs w:val="22"/>
        </w:rPr>
        <w:t xml:space="preserve">The </w:t>
      </w:r>
      <w:r w:rsidR="000C5D8C" w:rsidRPr="007F6EF8">
        <w:rPr>
          <w:i/>
          <w:sz w:val="22"/>
          <w:szCs w:val="22"/>
        </w:rPr>
        <w:t>OVMP</w:t>
      </w:r>
      <w:r w:rsidRPr="007F6EF8">
        <w:rPr>
          <w:i/>
          <w:sz w:val="22"/>
          <w:szCs w:val="22"/>
        </w:rPr>
        <w:t xml:space="preserve"> </w:t>
      </w:r>
      <w:r w:rsidRPr="007F6EF8">
        <w:rPr>
          <w:sz w:val="22"/>
          <w:szCs w:val="22"/>
        </w:rPr>
        <w:t>will be annually scanned and formally reviewed every three years as part of the policy review process, unless required earlier due to legislation or policy changes.</w:t>
      </w:r>
    </w:p>
    <w:p w:rsidR="00E57896" w:rsidRPr="007F6EF8" w:rsidRDefault="00E57896" w:rsidP="00E57896">
      <w:pPr>
        <w:spacing w:before="0" w:after="0"/>
        <w:rPr>
          <w:sz w:val="22"/>
          <w:szCs w:val="22"/>
        </w:rPr>
      </w:pPr>
    </w:p>
    <w:p w:rsidR="00DB6557" w:rsidRPr="007F6EF8" w:rsidRDefault="00DB6557" w:rsidP="00E57896">
      <w:pPr>
        <w:spacing w:before="0" w:after="0"/>
        <w:rPr>
          <w:sz w:val="22"/>
          <w:szCs w:val="22"/>
        </w:rPr>
      </w:pPr>
      <w:r w:rsidRPr="007F6EF8">
        <w:rPr>
          <w:sz w:val="22"/>
          <w:szCs w:val="22"/>
        </w:rPr>
        <w:t>The review by the ACT Education Directorate should focus on:</w:t>
      </w:r>
    </w:p>
    <w:p w:rsidR="00DB6557" w:rsidRPr="007F6EF8" w:rsidRDefault="00DB6557" w:rsidP="006D1DDF">
      <w:pPr>
        <w:pStyle w:val="Policy-BodyText"/>
        <w:numPr>
          <w:ilvl w:val="2"/>
          <w:numId w:val="12"/>
        </w:numPr>
        <w:spacing w:before="0" w:after="0"/>
        <w:ind w:left="426"/>
        <w:rPr>
          <w:sz w:val="22"/>
          <w:szCs w:val="22"/>
          <w:lang w:val="en-US"/>
        </w:rPr>
      </w:pPr>
      <w:r w:rsidRPr="007F6EF8">
        <w:rPr>
          <w:sz w:val="22"/>
          <w:szCs w:val="22"/>
          <w:lang w:val="en-US"/>
        </w:rPr>
        <w:t xml:space="preserve">Emerging risk factors for occupational violence and relevance of the </w:t>
      </w:r>
      <w:r w:rsidR="000C5D8C" w:rsidRPr="007F6EF8">
        <w:rPr>
          <w:sz w:val="22"/>
          <w:szCs w:val="22"/>
          <w:lang w:val="en-US"/>
        </w:rPr>
        <w:t xml:space="preserve">OVMP </w:t>
      </w:r>
      <w:r w:rsidRPr="007F6EF8">
        <w:rPr>
          <w:sz w:val="22"/>
          <w:szCs w:val="22"/>
          <w:lang w:val="en-US"/>
        </w:rPr>
        <w:t>to any new factors</w:t>
      </w:r>
    </w:p>
    <w:p w:rsidR="00DB6557" w:rsidRPr="007F6EF8" w:rsidRDefault="00DB6557" w:rsidP="006D1DDF">
      <w:pPr>
        <w:pStyle w:val="Policy-BodyText"/>
        <w:numPr>
          <w:ilvl w:val="2"/>
          <w:numId w:val="12"/>
        </w:numPr>
        <w:spacing w:before="0" w:after="0"/>
        <w:ind w:left="426"/>
        <w:rPr>
          <w:sz w:val="22"/>
          <w:szCs w:val="22"/>
          <w:lang w:val="en-US"/>
        </w:rPr>
      </w:pPr>
      <w:r w:rsidRPr="007F6EF8">
        <w:rPr>
          <w:sz w:val="22"/>
          <w:szCs w:val="22"/>
          <w:lang w:val="en-US"/>
        </w:rPr>
        <w:t xml:space="preserve">Effectiveness of the </w:t>
      </w:r>
      <w:r w:rsidR="000C5D8C" w:rsidRPr="007F6EF8">
        <w:rPr>
          <w:sz w:val="22"/>
          <w:szCs w:val="22"/>
          <w:lang w:val="en-US"/>
        </w:rPr>
        <w:t xml:space="preserve">OVMP </w:t>
      </w:r>
      <w:r w:rsidRPr="007F6EF8">
        <w:rPr>
          <w:sz w:val="22"/>
          <w:szCs w:val="22"/>
          <w:lang w:val="en-US"/>
        </w:rPr>
        <w:t>across the Directorate</w:t>
      </w:r>
    </w:p>
    <w:p w:rsidR="00DB6557" w:rsidRPr="007F6EF8" w:rsidRDefault="00DB6557" w:rsidP="006D1DDF">
      <w:pPr>
        <w:pStyle w:val="Policy-BodyText"/>
        <w:numPr>
          <w:ilvl w:val="2"/>
          <w:numId w:val="12"/>
        </w:numPr>
        <w:spacing w:before="0" w:after="0"/>
        <w:ind w:left="426"/>
        <w:rPr>
          <w:sz w:val="22"/>
          <w:szCs w:val="22"/>
          <w:lang w:val="en-US"/>
        </w:rPr>
      </w:pPr>
      <w:r w:rsidRPr="007F6EF8">
        <w:rPr>
          <w:sz w:val="22"/>
          <w:szCs w:val="22"/>
          <w:lang w:val="en-US"/>
        </w:rPr>
        <w:t>Achievement of any performance measures set by the planning process</w:t>
      </w:r>
    </w:p>
    <w:p w:rsidR="00DB6557" w:rsidRPr="007F6EF8" w:rsidRDefault="00DB6557" w:rsidP="006D1DDF">
      <w:pPr>
        <w:pStyle w:val="Policy-BodyText"/>
        <w:numPr>
          <w:ilvl w:val="2"/>
          <w:numId w:val="12"/>
        </w:numPr>
        <w:spacing w:before="0" w:after="0"/>
        <w:ind w:left="426"/>
        <w:rPr>
          <w:sz w:val="22"/>
          <w:szCs w:val="22"/>
          <w:lang w:val="en-US"/>
        </w:rPr>
      </w:pPr>
      <w:r w:rsidRPr="007F6EF8">
        <w:rPr>
          <w:sz w:val="22"/>
          <w:szCs w:val="22"/>
          <w:lang w:val="en-US"/>
        </w:rPr>
        <w:t>Feedback from workplaces about risk exposure and the adequacy of current measures</w:t>
      </w:r>
      <w:r w:rsidR="008568E1">
        <w:rPr>
          <w:sz w:val="22"/>
          <w:szCs w:val="22"/>
          <w:lang w:val="en-US"/>
        </w:rPr>
        <w:t>.</w:t>
      </w:r>
    </w:p>
    <w:p w:rsidR="00DB6557" w:rsidRPr="007F6EF8" w:rsidRDefault="00DB6557" w:rsidP="006D1DDF">
      <w:pPr>
        <w:pStyle w:val="Policy-BodyText"/>
        <w:numPr>
          <w:ilvl w:val="0"/>
          <w:numId w:val="0"/>
        </w:numPr>
        <w:tabs>
          <w:tab w:val="num" w:pos="680"/>
        </w:tabs>
        <w:spacing w:before="0" w:after="0"/>
        <w:rPr>
          <w:sz w:val="22"/>
          <w:szCs w:val="22"/>
          <w:lang w:val="en-US"/>
        </w:rPr>
      </w:pPr>
    </w:p>
    <w:p w:rsidR="00DB6557" w:rsidRPr="007F6EF8" w:rsidRDefault="00DB6557" w:rsidP="006D1DDF">
      <w:pPr>
        <w:pStyle w:val="Policy-BodyText"/>
        <w:numPr>
          <w:ilvl w:val="0"/>
          <w:numId w:val="0"/>
        </w:numPr>
        <w:tabs>
          <w:tab w:val="num" w:pos="680"/>
        </w:tabs>
        <w:spacing w:before="0" w:after="0"/>
        <w:rPr>
          <w:sz w:val="22"/>
          <w:szCs w:val="22"/>
          <w:lang w:val="en-US"/>
        </w:rPr>
      </w:pPr>
      <w:r w:rsidRPr="007F6EF8">
        <w:rPr>
          <w:sz w:val="22"/>
          <w:szCs w:val="22"/>
          <w:lang w:val="en-US"/>
        </w:rPr>
        <w:t xml:space="preserve">At workplace level there should be regular review of the effectiveness of the planned approach to risk assessment as well as specific responses to </w:t>
      </w:r>
      <w:r w:rsidR="00AD2138">
        <w:rPr>
          <w:sz w:val="22"/>
          <w:szCs w:val="22"/>
          <w:lang w:val="en-US"/>
        </w:rPr>
        <w:t xml:space="preserve">incidents. </w:t>
      </w:r>
      <w:r w:rsidRPr="007F6EF8">
        <w:rPr>
          <w:sz w:val="22"/>
          <w:szCs w:val="22"/>
          <w:lang w:val="en-US"/>
        </w:rPr>
        <w:t>Review should be done in consultation with employees and may be appropriate where:</w:t>
      </w:r>
    </w:p>
    <w:p w:rsidR="00DB6557" w:rsidRPr="007F6EF8" w:rsidRDefault="00DB6557" w:rsidP="00E57896">
      <w:pPr>
        <w:pStyle w:val="ListParagraph"/>
        <w:numPr>
          <w:ilvl w:val="0"/>
          <w:numId w:val="2"/>
        </w:numPr>
        <w:spacing w:before="0" w:after="0"/>
        <w:ind w:left="714" w:hanging="357"/>
        <w:rPr>
          <w:sz w:val="22"/>
          <w:szCs w:val="22"/>
        </w:rPr>
      </w:pPr>
      <w:r w:rsidRPr="007F6EF8">
        <w:rPr>
          <w:sz w:val="22"/>
          <w:szCs w:val="22"/>
        </w:rPr>
        <w:t>There are significant changes in violent behaviours or an increase in behaviours of concern although they may not have resulted in any injury to staff</w:t>
      </w:r>
    </w:p>
    <w:p w:rsidR="00DB6557" w:rsidRPr="007F6EF8" w:rsidRDefault="00DB6557" w:rsidP="00E57896">
      <w:pPr>
        <w:pStyle w:val="ListParagraph"/>
        <w:numPr>
          <w:ilvl w:val="0"/>
          <w:numId w:val="2"/>
        </w:numPr>
        <w:spacing w:before="0" w:after="0"/>
        <w:ind w:left="714" w:hanging="357"/>
        <w:rPr>
          <w:sz w:val="22"/>
          <w:szCs w:val="22"/>
        </w:rPr>
      </w:pPr>
      <w:r w:rsidRPr="007F6EF8">
        <w:rPr>
          <w:sz w:val="22"/>
          <w:szCs w:val="22"/>
        </w:rPr>
        <w:t>Change to the education setting which may disrupt routines or needs to be handled sensitively</w:t>
      </w:r>
    </w:p>
    <w:p w:rsidR="00DB6557" w:rsidRPr="007F6EF8" w:rsidRDefault="00DB6557" w:rsidP="00E57896">
      <w:pPr>
        <w:pStyle w:val="ListParagraph"/>
        <w:numPr>
          <w:ilvl w:val="0"/>
          <w:numId w:val="2"/>
        </w:numPr>
        <w:spacing w:before="0" w:after="0"/>
        <w:ind w:left="714" w:hanging="357"/>
        <w:rPr>
          <w:sz w:val="22"/>
          <w:szCs w:val="22"/>
        </w:rPr>
      </w:pPr>
      <w:r w:rsidRPr="007F6EF8">
        <w:rPr>
          <w:sz w:val="22"/>
          <w:szCs w:val="22"/>
        </w:rPr>
        <w:t xml:space="preserve">Changes in learning strategies that may change classroom dynamics </w:t>
      </w:r>
    </w:p>
    <w:p w:rsidR="00DB6557" w:rsidRPr="007F6EF8" w:rsidRDefault="00DB6557" w:rsidP="00E57896">
      <w:pPr>
        <w:pStyle w:val="ListParagraph"/>
        <w:numPr>
          <w:ilvl w:val="0"/>
          <w:numId w:val="2"/>
        </w:numPr>
        <w:spacing w:before="0" w:after="0"/>
        <w:ind w:left="714" w:hanging="357"/>
        <w:rPr>
          <w:sz w:val="22"/>
          <w:szCs w:val="22"/>
        </w:rPr>
      </w:pPr>
      <w:r w:rsidRPr="007F6EF8">
        <w:rPr>
          <w:sz w:val="22"/>
          <w:szCs w:val="22"/>
        </w:rPr>
        <w:t>Changes to the number or experience of staff in particular settings</w:t>
      </w:r>
    </w:p>
    <w:p w:rsidR="00DB6557" w:rsidRPr="007F6EF8" w:rsidRDefault="00DB6557" w:rsidP="00E57896">
      <w:pPr>
        <w:pStyle w:val="ListParagraph"/>
        <w:numPr>
          <w:ilvl w:val="0"/>
          <w:numId w:val="2"/>
        </w:numPr>
        <w:spacing w:before="0" w:after="0"/>
        <w:ind w:left="714" w:hanging="357"/>
        <w:rPr>
          <w:sz w:val="22"/>
          <w:szCs w:val="22"/>
        </w:rPr>
      </w:pPr>
      <w:r w:rsidRPr="007F6EF8">
        <w:rPr>
          <w:sz w:val="22"/>
          <w:szCs w:val="22"/>
        </w:rPr>
        <w:t>Feedback from staff and Health and Safety Representatives that current strategies are not working</w:t>
      </w:r>
      <w:r w:rsidR="008568E1">
        <w:rPr>
          <w:sz w:val="22"/>
          <w:szCs w:val="22"/>
        </w:rPr>
        <w:t>.</w:t>
      </w:r>
      <w:r w:rsidRPr="007F6EF8">
        <w:rPr>
          <w:sz w:val="22"/>
          <w:szCs w:val="22"/>
        </w:rPr>
        <w:t xml:space="preserve"> </w:t>
      </w:r>
    </w:p>
    <w:p w:rsidR="00E57896" w:rsidRDefault="00E57896" w:rsidP="00E57896">
      <w:pPr>
        <w:spacing w:before="0" w:after="0"/>
      </w:pPr>
    </w:p>
    <w:p w:rsidR="00DB6557" w:rsidRDefault="00DB6557" w:rsidP="00E57896">
      <w:pPr>
        <w:pBdr>
          <w:top w:val="single" w:sz="8" w:space="1" w:color="auto"/>
          <w:left w:val="single" w:sz="8" w:space="4" w:color="auto"/>
          <w:bottom w:val="single" w:sz="8" w:space="1" w:color="auto"/>
          <w:right w:val="single" w:sz="8" w:space="4" w:color="auto"/>
        </w:pBdr>
        <w:shd w:val="clear" w:color="auto" w:fill="D9D9D9" w:themeFill="background1" w:themeFillShade="D9"/>
        <w:spacing w:before="0" w:after="0"/>
        <w:jc w:val="both"/>
        <w:rPr>
          <w:i/>
          <w:sz w:val="22"/>
          <w:szCs w:val="22"/>
        </w:rPr>
      </w:pPr>
      <w:r w:rsidRPr="00E717AA">
        <w:rPr>
          <w:i/>
          <w:sz w:val="22"/>
          <w:szCs w:val="22"/>
        </w:rPr>
        <w:t>The Directorate is responsible for system wide monitoring and review while workplaces should maintain a regular review process related to the above factors.</w:t>
      </w:r>
    </w:p>
    <w:p w:rsidR="00DB6557" w:rsidRDefault="00907AAB" w:rsidP="001414A9">
      <w:pPr>
        <w:spacing w:before="0" w:after="0"/>
      </w:pPr>
      <w:r>
        <w:br w:type="column"/>
      </w:r>
    </w:p>
    <w:p w:rsidR="00921E32" w:rsidRDefault="00921E32" w:rsidP="001414A9">
      <w:pPr>
        <w:spacing w:before="0" w:after="0"/>
      </w:pPr>
    </w:p>
    <w:p w:rsidR="00DB6557" w:rsidRDefault="00DB6557" w:rsidP="00DB6557">
      <w:pPr>
        <w:pStyle w:val="Heading1"/>
      </w:pPr>
      <w:r>
        <w:t>Policies and Procedures RELEVANT TO OCCUPATIONAL VIOLENCE</w:t>
      </w:r>
    </w:p>
    <w:p w:rsidR="00DB6557" w:rsidRDefault="00DB6557" w:rsidP="00DB6557">
      <w:pPr>
        <w:pStyle w:val="Policy-BodyText"/>
        <w:numPr>
          <w:ilvl w:val="0"/>
          <w:numId w:val="0"/>
        </w:numPr>
        <w:spacing w:before="0" w:after="0"/>
        <w:rPr>
          <w:sz w:val="20"/>
          <w:szCs w:val="20"/>
          <w:lang w:val="en-US"/>
        </w:rPr>
      </w:pPr>
    </w:p>
    <w:p w:rsidR="00DB6557" w:rsidRPr="007F6EF8" w:rsidRDefault="00DB6557" w:rsidP="006D1DDF">
      <w:pPr>
        <w:pStyle w:val="Policy-BodyText"/>
        <w:numPr>
          <w:ilvl w:val="0"/>
          <w:numId w:val="0"/>
        </w:numPr>
        <w:spacing w:before="0" w:after="0"/>
        <w:rPr>
          <w:sz w:val="22"/>
          <w:szCs w:val="22"/>
          <w:lang w:val="en-US"/>
        </w:rPr>
      </w:pPr>
      <w:r w:rsidRPr="007F6EF8">
        <w:rPr>
          <w:sz w:val="22"/>
          <w:szCs w:val="22"/>
          <w:lang w:val="en-US"/>
        </w:rPr>
        <w:t>Management of occupational violence is covered by several existing policies and procedures.</w:t>
      </w:r>
    </w:p>
    <w:p w:rsidR="00DB6557" w:rsidRPr="007F6EF8" w:rsidRDefault="00DB6557" w:rsidP="006D1DDF">
      <w:pPr>
        <w:pStyle w:val="Policy-BodyText"/>
        <w:numPr>
          <w:ilvl w:val="0"/>
          <w:numId w:val="0"/>
        </w:numPr>
        <w:spacing w:before="0" w:after="0"/>
        <w:rPr>
          <w:sz w:val="22"/>
          <w:szCs w:val="22"/>
          <w:lang w:val="en-US"/>
        </w:rPr>
      </w:pPr>
    </w:p>
    <w:p w:rsidR="00DB6557" w:rsidRPr="007F6EF8" w:rsidRDefault="00DB6557" w:rsidP="006D1DDF">
      <w:pPr>
        <w:pStyle w:val="Policy-BodyText"/>
        <w:numPr>
          <w:ilvl w:val="0"/>
          <w:numId w:val="0"/>
        </w:numPr>
        <w:spacing w:before="0" w:after="0"/>
        <w:rPr>
          <w:b/>
          <w:sz w:val="22"/>
          <w:szCs w:val="22"/>
          <w:lang w:val="en-US"/>
        </w:rPr>
      </w:pPr>
      <w:r w:rsidRPr="007F6EF8">
        <w:rPr>
          <w:b/>
          <w:sz w:val="22"/>
          <w:szCs w:val="22"/>
          <w:lang w:val="en-US"/>
        </w:rPr>
        <w:t>ACTPS policy</w:t>
      </w:r>
    </w:p>
    <w:p w:rsidR="00DB6557" w:rsidRPr="007F6EF8" w:rsidRDefault="00E16E0F" w:rsidP="006D1DDF">
      <w:pPr>
        <w:pStyle w:val="Policy-BodyText"/>
        <w:numPr>
          <w:ilvl w:val="2"/>
          <w:numId w:val="12"/>
        </w:numPr>
        <w:spacing w:before="0" w:after="0"/>
        <w:ind w:left="426"/>
        <w:rPr>
          <w:i/>
          <w:sz w:val="22"/>
          <w:szCs w:val="22"/>
          <w:lang w:val="en-US"/>
        </w:rPr>
      </w:pPr>
      <w:hyperlink r:id="rId12" w:history="1">
        <w:r w:rsidR="00C61495" w:rsidRPr="007F6EF8">
          <w:rPr>
            <w:rStyle w:val="Hyperlink"/>
            <w:i/>
            <w:sz w:val="22"/>
            <w:szCs w:val="22"/>
            <w:lang w:val="en-US"/>
          </w:rPr>
          <w:t>ACT Public</w:t>
        </w:r>
        <w:r w:rsidR="00DB6557" w:rsidRPr="007F6EF8">
          <w:rPr>
            <w:rStyle w:val="Hyperlink"/>
            <w:sz w:val="22"/>
            <w:szCs w:val="22"/>
            <w:lang w:val="en-US"/>
          </w:rPr>
          <w:t xml:space="preserve"> </w:t>
        </w:r>
        <w:r w:rsidR="00DB6557" w:rsidRPr="007F6EF8">
          <w:rPr>
            <w:rStyle w:val="Hyperlink"/>
            <w:i/>
            <w:sz w:val="22"/>
            <w:szCs w:val="22"/>
            <w:lang w:val="en-US"/>
          </w:rPr>
          <w:t>Sector Managing Occupational Violence Policy 2012</w:t>
        </w:r>
      </w:hyperlink>
    </w:p>
    <w:p w:rsidR="00DB6557" w:rsidRPr="007F6EF8" w:rsidRDefault="00E16E0F" w:rsidP="006D1DDF">
      <w:pPr>
        <w:pStyle w:val="Policy-BodyText"/>
        <w:numPr>
          <w:ilvl w:val="2"/>
          <w:numId w:val="12"/>
        </w:numPr>
        <w:spacing w:before="0" w:after="0"/>
        <w:ind w:left="426"/>
        <w:rPr>
          <w:i/>
          <w:sz w:val="22"/>
          <w:szCs w:val="22"/>
          <w:lang w:val="en-US"/>
        </w:rPr>
      </w:pPr>
      <w:hyperlink r:id="rId13" w:history="1">
        <w:r w:rsidR="00DB6557" w:rsidRPr="007F6EF8">
          <w:rPr>
            <w:rStyle w:val="Hyperlink"/>
            <w:i/>
            <w:sz w:val="22"/>
            <w:szCs w:val="22"/>
            <w:lang w:val="en-US"/>
          </w:rPr>
          <w:t>ACT Public Sector Accident/ Incident Reporting and Investigation Policy 2012</w:t>
        </w:r>
      </w:hyperlink>
    </w:p>
    <w:p w:rsidR="00DB6557" w:rsidRPr="007F6EF8" w:rsidRDefault="00DB6557" w:rsidP="006D1DDF">
      <w:pPr>
        <w:pStyle w:val="Policy-BodyText"/>
        <w:numPr>
          <w:ilvl w:val="0"/>
          <w:numId w:val="0"/>
        </w:numPr>
        <w:spacing w:before="0" w:after="0"/>
        <w:rPr>
          <w:sz w:val="22"/>
          <w:szCs w:val="22"/>
          <w:lang w:val="en-US"/>
        </w:rPr>
      </w:pPr>
    </w:p>
    <w:p w:rsidR="00DB6557" w:rsidRPr="007F6EF8" w:rsidRDefault="00DB6557" w:rsidP="006D1DDF">
      <w:pPr>
        <w:pStyle w:val="Policy-BodyText"/>
        <w:numPr>
          <w:ilvl w:val="0"/>
          <w:numId w:val="0"/>
        </w:numPr>
        <w:spacing w:before="0" w:after="0"/>
        <w:rPr>
          <w:b/>
          <w:sz w:val="22"/>
          <w:szCs w:val="22"/>
          <w:lang w:val="en-US"/>
        </w:rPr>
      </w:pPr>
      <w:r w:rsidRPr="007F6EF8">
        <w:rPr>
          <w:b/>
          <w:sz w:val="22"/>
          <w:szCs w:val="22"/>
          <w:lang w:val="en-US"/>
        </w:rPr>
        <w:t>Education Directorate policies/procedures</w:t>
      </w:r>
    </w:p>
    <w:p w:rsidR="00DB6557" w:rsidRPr="007F6EF8" w:rsidRDefault="00E16E0F" w:rsidP="006D1DDF">
      <w:pPr>
        <w:pStyle w:val="Policy-BodyText"/>
        <w:numPr>
          <w:ilvl w:val="2"/>
          <w:numId w:val="12"/>
        </w:numPr>
        <w:spacing w:before="0" w:after="0"/>
        <w:ind w:left="426"/>
        <w:rPr>
          <w:i/>
          <w:sz w:val="22"/>
          <w:szCs w:val="22"/>
          <w:lang w:val="en-US"/>
        </w:rPr>
      </w:pPr>
      <w:hyperlink r:id="rId14" w:history="1">
        <w:r w:rsidR="00DB6557" w:rsidRPr="007F6EF8">
          <w:rPr>
            <w:rStyle w:val="Hyperlink"/>
            <w:i/>
            <w:sz w:val="22"/>
            <w:szCs w:val="22"/>
            <w:lang w:val="en-US"/>
          </w:rPr>
          <w:t>Critical and Non-critical Incident Reporting Policy</w:t>
        </w:r>
      </w:hyperlink>
    </w:p>
    <w:p w:rsidR="00DB6557" w:rsidRPr="007F6EF8" w:rsidRDefault="00E16E0F" w:rsidP="006D1DDF">
      <w:pPr>
        <w:pStyle w:val="Policy-BodyText"/>
        <w:numPr>
          <w:ilvl w:val="2"/>
          <w:numId w:val="12"/>
        </w:numPr>
        <w:spacing w:before="0" w:after="0"/>
        <w:ind w:left="426"/>
        <w:rPr>
          <w:i/>
          <w:sz w:val="22"/>
          <w:szCs w:val="22"/>
          <w:lang w:val="en-US"/>
        </w:rPr>
      </w:pPr>
      <w:hyperlink r:id="rId15" w:history="1">
        <w:r w:rsidR="00DB6557" w:rsidRPr="007F6EF8">
          <w:rPr>
            <w:rStyle w:val="Hyperlink"/>
            <w:i/>
            <w:sz w:val="22"/>
            <w:szCs w:val="22"/>
            <w:lang w:val="en-US"/>
          </w:rPr>
          <w:t>Safe and Supportive Schools Policy</w:t>
        </w:r>
      </w:hyperlink>
    </w:p>
    <w:p w:rsidR="00DB6557" w:rsidRPr="007F6EF8" w:rsidRDefault="00E16E0F" w:rsidP="006D1DDF">
      <w:pPr>
        <w:pStyle w:val="Policy-BodyText"/>
        <w:numPr>
          <w:ilvl w:val="2"/>
          <w:numId w:val="12"/>
        </w:numPr>
        <w:spacing w:before="0" w:after="0"/>
        <w:ind w:left="426"/>
        <w:rPr>
          <w:i/>
          <w:sz w:val="22"/>
          <w:szCs w:val="22"/>
          <w:lang w:val="en-US"/>
        </w:rPr>
      </w:pPr>
      <w:hyperlink r:id="rId16" w:history="1">
        <w:r w:rsidR="00DB6557" w:rsidRPr="007F6EF8">
          <w:rPr>
            <w:rStyle w:val="Hyperlink"/>
            <w:i/>
            <w:sz w:val="22"/>
            <w:szCs w:val="22"/>
            <w:lang w:val="en-US"/>
          </w:rPr>
          <w:t>Suspension, Exclusion and Transfer in ACT Public Schools Policy</w:t>
        </w:r>
      </w:hyperlink>
    </w:p>
    <w:p w:rsidR="00DB6557" w:rsidRPr="007F6EF8" w:rsidRDefault="00E16E0F" w:rsidP="006D1DDF">
      <w:pPr>
        <w:pStyle w:val="Policy-BodyText"/>
        <w:numPr>
          <w:ilvl w:val="2"/>
          <w:numId w:val="12"/>
        </w:numPr>
        <w:spacing w:before="0" w:after="0"/>
        <w:ind w:left="426"/>
        <w:rPr>
          <w:i/>
          <w:sz w:val="22"/>
          <w:szCs w:val="22"/>
          <w:lang w:val="en-US"/>
        </w:rPr>
      </w:pPr>
      <w:hyperlink r:id="rId17" w:history="1">
        <w:r w:rsidR="00DB6557" w:rsidRPr="007F6EF8">
          <w:rPr>
            <w:rStyle w:val="Hyperlink"/>
            <w:i/>
            <w:sz w:val="22"/>
            <w:szCs w:val="22"/>
            <w:lang w:val="en-US"/>
          </w:rPr>
          <w:t>Volunteers and Visitors Policy</w:t>
        </w:r>
      </w:hyperlink>
      <w:r w:rsidR="00DB6557" w:rsidRPr="007F6EF8">
        <w:rPr>
          <w:i/>
          <w:sz w:val="22"/>
          <w:szCs w:val="22"/>
          <w:lang w:val="en-US"/>
        </w:rPr>
        <w:t xml:space="preserve"> </w:t>
      </w:r>
    </w:p>
    <w:p w:rsidR="00DB6557" w:rsidRPr="007F6EF8" w:rsidRDefault="00E16E0F" w:rsidP="006D1DDF">
      <w:pPr>
        <w:pStyle w:val="Policy-BodyText"/>
        <w:numPr>
          <w:ilvl w:val="2"/>
          <w:numId w:val="12"/>
        </w:numPr>
        <w:spacing w:before="0" w:after="0"/>
        <w:ind w:left="426"/>
        <w:rPr>
          <w:i/>
          <w:sz w:val="22"/>
          <w:szCs w:val="22"/>
          <w:lang w:val="en-US"/>
        </w:rPr>
      </w:pPr>
      <w:hyperlink r:id="rId18" w:history="1">
        <w:r w:rsidR="00DB6557" w:rsidRPr="007F6EF8">
          <w:rPr>
            <w:rStyle w:val="Hyperlink"/>
            <w:i/>
            <w:sz w:val="22"/>
            <w:szCs w:val="22"/>
            <w:lang w:val="en-US"/>
          </w:rPr>
          <w:t>Volunteers and Visitors Code of Conduct</w:t>
        </w:r>
      </w:hyperlink>
    </w:p>
    <w:p w:rsidR="00DB6557" w:rsidRPr="007F6EF8" w:rsidRDefault="00E16E0F" w:rsidP="006D1DDF">
      <w:pPr>
        <w:pStyle w:val="Policy-BodyText"/>
        <w:numPr>
          <w:ilvl w:val="2"/>
          <w:numId w:val="12"/>
        </w:numPr>
        <w:spacing w:before="0" w:after="0" w:line="240" w:lineRule="auto"/>
        <w:ind w:left="426"/>
        <w:rPr>
          <w:i/>
          <w:sz w:val="22"/>
          <w:szCs w:val="22"/>
          <w:lang w:val="en-US"/>
        </w:rPr>
      </w:pPr>
      <w:hyperlink r:id="rId19" w:history="1">
        <w:r w:rsidR="00DB6557" w:rsidRPr="007F6EF8">
          <w:rPr>
            <w:rStyle w:val="Hyperlink"/>
            <w:i/>
            <w:sz w:val="22"/>
            <w:szCs w:val="22"/>
            <w:lang w:val="en-US"/>
          </w:rPr>
          <w:t>Unwelcome Visitors Handbook</w:t>
        </w:r>
      </w:hyperlink>
    </w:p>
    <w:p w:rsidR="00DB6557" w:rsidRPr="007F6EF8" w:rsidRDefault="00DB6557" w:rsidP="006D1DDF">
      <w:pPr>
        <w:pStyle w:val="Policy-BodyText"/>
        <w:numPr>
          <w:ilvl w:val="0"/>
          <w:numId w:val="0"/>
        </w:numPr>
        <w:tabs>
          <w:tab w:val="num" w:pos="680"/>
        </w:tabs>
        <w:spacing w:before="0" w:after="0" w:line="240" w:lineRule="auto"/>
        <w:rPr>
          <w:sz w:val="22"/>
          <w:szCs w:val="22"/>
        </w:rPr>
      </w:pPr>
    </w:p>
    <w:p w:rsidR="00DB6557" w:rsidRPr="007F6EF8" w:rsidRDefault="00DB6557" w:rsidP="006D1DDF">
      <w:pPr>
        <w:pStyle w:val="Policy-BodyText"/>
        <w:numPr>
          <w:ilvl w:val="0"/>
          <w:numId w:val="0"/>
        </w:numPr>
        <w:spacing w:before="0" w:after="0"/>
        <w:rPr>
          <w:b/>
          <w:sz w:val="22"/>
          <w:szCs w:val="22"/>
          <w:lang w:val="en-US"/>
        </w:rPr>
      </w:pPr>
      <w:r w:rsidRPr="007F6EF8">
        <w:rPr>
          <w:b/>
          <w:sz w:val="22"/>
          <w:szCs w:val="22"/>
          <w:lang w:val="en-US"/>
        </w:rPr>
        <w:t xml:space="preserve">Education Directorate Safety Management System </w:t>
      </w:r>
    </w:p>
    <w:p w:rsidR="00DB6557" w:rsidRPr="007F6EF8" w:rsidRDefault="00E16E0F" w:rsidP="006D1DDF">
      <w:pPr>
        <w:pStyle w:val="Policy-BodyText"/>
        <w:numPr>
          <w:ilvl w:val="0"/>
          <w:numId w:val="15"/>
        </w:numPr>
        <w:spacing w:before="0" w:after="0"/>
        <w:rPr>
          <w:i/>
          <w:sz w:val="22"/>
          <w:szCs w:val="22"/>
          <w:lang w:val="en-US"/>
        </w:rPr>
      </w:pPr>
      <w:hyperlink r:id="rId20" w:history="1">
        <w:r w:rsidR="00DB6557" w:rsidRPr="007F6EF8">
          <w:rPr>
            <w:rStyle w:val="Hyperlink"/>
            <w:i/>
            <w:sz w:val="22"/>
            <w:szCs w:val="22"/>
            <w:lang w:val="en-US"/>
          </w:rPr>
          <w:t>Occupational Violence</w:t>
        </w:r>
      </w:hyperlink>
      <w:r w:rsidR="00DB6557" w:rsidRPr="007F6EF8">
        <w:rPr>
          <w:i/>
          <w:sz w:val="22"/>
          <w:szCs w:val="22"/>
          <w:lang w:val="en-US"/>
        </w:rPr>
        <w:t xml:space="preserve"> </w:t>
      </w:r>
    </w:p>
    <w:p w:rsidR="00DB6557" w:rsidRPr="007F6EF8" w:rsidRDefault="00E16E0F" w:rsidP="006D1DDF">
      <w:pPr>
        <w:pStyle w:val="Policy-BodyText"/>
        <w:numPr>
          <w:ilvl w:val="0"/>
          <w:numId w:val="15"/>
        </w:numPr>
        <w:spacing w:before="0" w:after="0"/>
        <w:rPr>
          <w:i/>
          <w:sz w:val="22"/>
          <w:szCs w:val="22"/>
          <w:lang w:val="en-US"/>
        </w:rPr>
      </w:pPr>
      <w:hyperlink r:id="rId21" w:history="1">
        <w:r w:rsidR="00DB6557" w:rsidRPr="007F6EF8">
          <w:rPr>
            <w:rStyle w:val="Hyperlink"/>
            <w:i/>
            <w:sz w:val="22"/>
            <w:szCs w:val="22"/>
            <w:lang w:val="en-US"/>
          </w:rPr>
          <w:t>Accident Incident Reporting, Investigation and Riskman</w:t>
        </w:r>
      </w:hyperlink>
    </w:p>
    <w:p w:rsidR="00DB6557" w:rsidRPr="007F6EF8" w:rsidRDefault="00DB6557" w:rsidP="006D1DDF">
      <w:pPr>
        <w:pStyle w:val="Policy-BodyText"/>
        <w:numPr>
          <w:ilvl w:val="0"/>
          <w:numId w:val="0"/>
        </w:numPr>
        <w:spacing w:before="0" w:after="0"/>
        <w:rPr>
          <w:sz w:val="22"/>
          <w:szCs w:val="22"/>
          <w:lang w:val="en-US"/>
        </w:rPr>
      </w:pPr>
    </w:p>
    <w:p w:rsidR="00DB6557" w:rsidRPr="006921F2" w:rsidRDefault="00DB6557" w:rsidP="006D1DDF">
      <w:pPr>
        <w:pStyle w:val="Heading1"/>
      </w:pPr>
      <w:r w:rsidRPr="001778CA">
        <w:t xml:space="preserve">Legislative References </w:t>
      </w:r>
    </w:p>
    <w:p w:rsidR="001414A9" w:rsidRDefault="001414A9" w:rsidP="00E57896">
      <w:pPr>
        <w:spacing w:before="0" w:after="0"/>
      </w:pPr>
    </w:p>
    <w:p w:rsidR="001414A9" w:rsidRPr="007F6EF8" w:rsidRDefault="00E16E0F" w:rsidP="007F6EF8">
      <w:pPr>
        <w:pStyle w:val="ListParagraph"/>
        <w:numPr>
          <w:ilvl w:val="0"/>
          <w:numId w:val="40"/>
        </w:numPr>
        <w:spacing w:before="0" w:after="0"/>
        <w:rPr>
          <w:sz w:val="22"/>
          <w:szCs w:val="22"/>
        </w:rPr>
      </w:pPr>
      <w:hyperlink r:id="rId22" w:history="1">
        <w:r w:rsidR="00DB6557" w:rsidRPr="007F6EF8">
          <w:rPr>
            <w:rStyle w:val="Hyperlink"/>
            <w:i/>
            <w:sz w:val="22"/>
            <w:szCs w:val="22"/>
          </w:rPr>
          <w:t>ACT Work Health and Safety Act 2011</w:t>
        </w:r>
      </w:hyperlink>
    </w:p>
    <w:p w:rsidR="00DB6557" w:rsidRPr="007F6EF8" w:rsidRDefault="00E16E0F" w:rsidP="007F6EF8">
      <w:pPr>
        <w:pStyle w:val="ListParagraph"/>
        <w:numPr>
          <w:ilvl w:val="0"/>
          <w:numId w:val="40"/>
        </w:numPr>
        <w:spacing w:before="0" w:after="0"/>
        <w:rPr>
          <w:i/>
          <w:sz w:val="22"/>
          <w:szCs w:val="22"/>
        </w:rPr>
      </w:pPr>
      <w:hyperlink r:id="rId23" w:history="1">
        <w:r w:rsidR="00DB6557" w:rsidRPr="007F6EF8">
          <w:rPr>
            <w:rStyle w:val="Hyperlink"/>
            <w:i/>
            <w:sz w:val="22"/>
            <w:szCs w:val="22"/>
          </w:rPr>
          <w:t>ACT Worker Safety Regulation 2011</w:t>
        </w:r>
      </w:hyperlink>
    </w:p>
    <w:p w:rsidR="00DB6557" w:rsidRPr="007F6EF8" w:rsidRDefault="00E16E0F" w:rsidP="007F6EF8">
      <w:pPr>
        <w:pStyle w:val="ListParagraph"/>
        <w:numPr>
          <w:ilvl w:val="0"/>
          <w:numId w:val="40"/>
        </w:numPr>
        <w:spacing w:before="0" w:after="0"/>
        <w:rPr>
          <w:i/>
          <w:sz w:val="22"/>
          <w:szCs w:val="22"/>
        </w:rPr>
      </w:pPr>
      <w:hyperlink r:id="rId24" w:history="1">
        <w:r w:rsidR="00DB6557" w:rsidRPr="007F6EF8">
          <w:rPr>
            <w:rStyle w:val="Hyperlink"/>
            <w:i/>
            <w:sz w:val="22"/>
            <w:szCs w:val="22"/>
          </w:rPr>
          <w:t>ACT Public Sector Management Act 1994</w:t>
        </w:r>
      </w:hyperlink>
    </w:p>
    <w:p w:rsidR="00DB6557" w:rsidRPr="007F6EF8" w:rsidRDefault="00E16E0F" w:rsidP="007F6EF8">
      <w:pPr>
        <w:pStyle w:val="ListParagraph"/>
        <w:numPr>
          <w:ilvl w:val="0"/>
          <w:numId w:val="40"/>
        </w:numPr>
        <w:spacing w:before="0" w:after="0"/>
        <w:rPr>
          <w:i/>
          <w:sz w:val="22"/>
          <w:szCs w:val="22"/>
        </w:rPr>
      </w:pPr>
      <w:hyperlink r:id="rId25" w:history="1">
        <w:r w:rsidR="00DB6557" w:rsidRPr="007F6EF8">
          <w:rPr>
            <w:rStyle w:val="Hyperlink"/>
            <w:i/>
            <w:sz w:val="22"/>
            <w:szCs w:val="22"/>
          </w:rPr>
          <w:t>Education Act 2004</w:t>
        </w:r>
      </w:hyperlink>
      <w:r w:rsidR="00DB6557" w:rsidRPr="007F6EF8">
        <w:rPr>
          <w:sz w:val="22"/>
          <w:szCs w:val="22"/>
        </w:rPr>
        <w:t xml:space="preserve"> </w:t>
      </w:r>
    </w:p>
    <w:p w:rsidR="00DB6557" w:rsidRPr="007F6EF8" w:rsidRDefault="00E16E0F" w:rsidP="007F6EF8">
      <w:pPr>
        <w:pStyle w:val="ListParagraph"/>
        <w:numPr>
          <w:ilvl w:val="0"/>
          <w:numId w:val="40"/>
        </w:numPr>
        <w:spacing w:before="0" w:after="0"/>
        <w:rPr>
          <w:i/>
          <w:sz w:val="22"/>
          <w:szCs w:val="22"/>
        </w:rPr>
      </w:pPr>
      <w:hyperlink r:id="rId26" w:history="1">
        <w:r w:rsidR="00DB6557" w:rsidRPr="007F6EF8">
          <w:rPr>
            <w:rStyle w:val="Hyperlink"/>
            <w:i/>
            <w:sz w:val="22"/>
            <w:szCs w:val="22"/>
          </w:rPr>
          <w:t>Human Rights Act 2004</w:t>
        </w:r>
      </w:hyperlink>
    </w:p>
    <w:p w:rsidR="00DB6557" w:rsidRPr="007F6EF8" w:rsidRDefault="00E16E0F" w:rsidP="007F6EF8">
      <w:pPr>
        <w:pStyle w:val="ListParagraph"/>
        <w:numPr>
          <w:ilvl w:val="0"/>
          <w:numId w:val="40"/>
        </w:numPr>
        <w:spacing w:before="0" w:after="0"/>
        <w:rPr>
          <w:i/>
          <w:sz w:val="22"/>
          <w:szCs w:val="22"/>
        </w:rPr>
      </w:pPr>
      <w:hyperlink r:id="rId27" w:history="1">
        <w:r w:rsidR="00DB6557" w:rsidRPr="007F6EF8">
          <w:rPr>
            <w:rStyle w:val="Hyperlink"/>
            <w:i/>
            <w:sz w:val="22"/>
            <w:szCs w:val="22"/>
          </w:rPr>
          <w:t>Crimes Act 1900</w:t>
        </w:r>
      </w:hyperlink>
    </w:p>
    <w:p w:rsidR="00DB6557" w:rsidRPr="007F6EF8" w:rsidRDefault="00E16E0F" w:rsidP="007F6EF8">
      <w:pPr>
        <w:pStyle w:val="ListParagraph"/>
        <w:numPr>
          <w:ilvl w:val="0"/>
          <w:numId w:val="40"/>
        </w:numPr>
        <w:spacing w:before="0" w:after="0"/>
        <w:rPr>
          <w:i/>
          <w:color w:val="0000FF"/>
          <w:sz w:val="22"/>
          <w:szCs w:val="22"/>
          <w:u w:val="single"/>
        </w:rPr>
      </w:pPr>
      <w:hyperlink r:id="rId28" w:history="1">
        <w:r w:rsidR="00DB6557" w:rsidRPr="007F6EF8">
          <w:rPr>
            <w:rStyle w:val="Hyperlink"/>
            <w:i/>
            <w:sz w:val="22"/>
            <w:szCs w:val="22"/>
          </w:rPr>
          <w:t>Crimes Regulation 2001</w:t>
        </w:r>
      </w:hyperlink>
    </w:p>
    <w:p w:rsidR="00E57896" w:rsidRPr="00E57896" w:rsidRDefault="00E57896" w:rsidP="00E57896">
      <w:pPr>
        <w:spacing w:before="0" w:after="0"/>
        <w:rPr>
          <w:i/>
          <w:color w:val="0000FF"/>
          <w:u w:val="single"/>
        </w:rPr>
      </w:pPr>
    </w:p>
    <w:p w:rsidR="00DB6557" w:rsidRPr="007F6EF8" w:rsidRDefault="00DB6557" w:rsidP="006D1DDF">
      <w:pPr>
        <w:pStyle w:val="Heading1"/>
      </w:pPr>
      <w:r w:rsidRPr="007F6EF8">
        <w:t>Contact</w:t>
      </w:r>
    </w:p>
    <w:p w:rsidR="001414A9" w:rsidRPr="007F6EF8" w:rsidRDefault="001414A9" w:rsidP="00E57896">
      <w:pPr>
        <w:spacing w:before="0" w:after="0"/>
        <w:rPr>
          <w:sz w:val="22"/>
          <w:szCs w:val="22"/>
        </w:rPr>
      </w:pPr>
    </w:p>
    <w:p w:rsidR="00DB6557" w:rsidRPr="007F6EF8" w:rsidRDefault="00DB6557" w:rsidP="00E57896">
      <w:pPr>
        <w:spacing w:before="0" w:after="0"/>
        <w:rPr>
          <w:sz w:val="22"/>
          <w:szCs w:val="22"/>
        </w:rPr>
      </w:pPr>
      <w:r w:rsidRPr="007F6EF8">
        <w:rPr>
          <w:sz w:val="22"/>
          <w:szCs w:val="22"/>
        </w:rPr>
        <w:t>For support contact</w:t>
      </w:r>
      <w:r w:rsidRPr="007F6EF8">
        <w:rPr>
          <w:rStyle w:val="ExplanatoryTextChar"/>
          <w:sz w:val="22"/>
          <w:szCs w:val="22"/>
        </w:rPr>
        <w:t xml:space="preserve"> People and Performance Branch</w:t>
      </w:r>
      <w:r w:rsidRPr="007F6EF8">
        <w:rPr>
          <w:sz w:val="22"/>
          <w:szCs w:val="22"/>
        </w:rPr>
        <w:t xml:space="preserve"> on </w:t>
      </w:r>
      <w:r w:rsidRPr="007F6EF8">
        <w:rPr>
          <w:rStyle w:val="ExplanatoryTextChar"/>
          <w:sz w:val="22"/>
          <w:szCs w:val="22"/>
        </w:rPr>
        <w:t>02 6205</w:t>
      </w:r>
      <w:r w:rsidR="000C5D8C" w:rsidRPr="007F6EF8">
        <w:rPr>
          <w:rStyle w:val="ExplanatoryTextChar"/>
          <w:sz w:val="22"/>
          <w:szCs w:val="22"/>
        </w:rPr>
        <w:t xml:space="preserve"> </w:t>
      </w:r>
      <w:r w:rsidRPr="007F6EF8">
        <w:rPr>
          <w:rStyle w:val="ExplanatoryTextChar"/>
          <w:sz w:val="22"/>
          <w:szCs w:val="22"/>
        </w:rPr>
        <w:t>9202 or email: etdhealthandwellbeing@act.gov.au</w:t>
      </w:r>
      <w:r w:rsidRPr="007F6EF8">
        <w:rPr>
          <w:sz w:val="22"/>
          <w:szCs w:val="22"/>
        </w:rPr>
        <w:t>.</w:t>
      </w:r>
    </w:p>
    <w:p w:rsidR="00DB6557" w:rsidRPr="007F6EF8" w:rsidRDefault="00DB6557" w:rsidP="006D1DDF">
      <w:pPr>
        <w:pStyle w:val="Heading1"/>
      </w:pPr>
      <w:bookmarkStart w:id="8" w:name="_Toc419889962"/>
      <w:r w:rsidRPr="007F6EF8">
        <w:t>Complaints</w:t>
      </w:r>
      <w:bookmarkEnd w:id="8"/>
    </w:p>
    <w:p w:rsidR="001414A9" w:rsidRPr="007F6EF8" w:rsidRDefault="001414A9" w:rsidP="00E57896">
      <w:pPr>
        <w:spacing w:before="0" w:after="0"/>
        <w:rPr>
          <w:sz w:val="22"/>
          <w:szCs w:val="22"/>
        </w:rPr>
      </w:pPr>
    </w:p>
    <w:p w:rsidR="00DB6557" w:rsidRPr="007F6EF8" w:rsidRDefault="00DB6557" w:rsidP="00E57896">
      <w:pPr>
        <w:spacing w:before="0" w:after="0"/>
        <w:rPr>
          <w:sz w:val="22"/>
          <w:szCs w:val="22"/>
        </w:rPr>
      </w:pPr>
      <w:r w:rsidRPr="007F6EF8">
        <w:rPr>
          <w:sz w:val="22"/>
          <w:szCs w:val="22"/>
        </w:rPr>
        <w:t xml:space="preserve">Any concerns about the application of this </w:t>
      </w:r>
      <w:r w:rsidR="000C5D8C" w:rsidRPr="007F6EF8">
        <w:rPr>
          <w:sz w:val="22"/>
          <w:szCs w:val="22"/>
        </w:rPr>
        <w:t xml:space="preserve">OVMP </w:t>
      </w:r>
      <w:r w:rsidRPr="007F6EF8">
        <w:rPr>
          <w:sz w:val="22"/>
          <w:szCs w:val="22"/>
        </w:rPr>
        <w:t xml:space="preserve">or the </w:t>
      </w:r>
      <w:r w:rsidR="000C5D8C" w:rsidRPr="007F6EF8">
        <w:rPr>
          <w:sz w:val="22"/>
          <w:szCs w:val="22"/>
        </w:rPr>
        <w:t xml:space="preserve">OVMP </w:t>
      </w:r>
      <w:r w:rsidRPr="007F6EF8">
        <w:rPr>
          <w:sz w:val="22"/>
          <w:szCs w:val="22"/>
        </w:rPr>
        <w:t xml:space="preserve">itself, should be raised with the Directorate’s Liaison Unit on (02) 6205 5429 or </w:t>
      </w:r>
      <w:r w:rsidRPr="00AD2138">
        <w:rPr>
          <w:sz w:val="22"/>
          <w:szCs w:val="22"/>
        </w:rPr>
        <w:t xml:space="preserve">online at </w:t>
      </w:r>
      <w:hyperlink r:id="rId29" w:history="1">
        <w:r w:rsidR="00AD2138" w:rsidRPr="00AD2138">
          <w:rPr>
            <w:rStyle w:val="Hyperlink"/>
            <w:sz w:val="22"/>
            <w:szCs w:val="22"/>
          </w:rPr>
          <w:t>http://www.education.act.gov.au/contact_us</w:t>
        </w:r>
      </w:hyperlink>
      <w:r w:rsidR="00AD2138" w:rsidRPr="00AD2138">
        <w:rPr>
          <w:sz w:val="22"/>
          <w:szCs w:val="22"/>
        </w:rPr>
        <w:t>.</w:t>
      </w:r>
      <w:r w:rsidRPr="00AD2138">
        <w:rPr>
          <w:sz w:val="22"/>
          <w:szCs w:val="22"/>
        </w:rPr>
        <w:t xml:space="preserve"> See</w:t>
      </w:r>
      <w:r w:rsidRPr="007F6EF8">
        <w:rPr>
          <w:sz w:val="22"/>
          <w:szCs w:val="22"/>
        </w:rPr>
        <w:t xml:space="preserve"> also the </w:t>
      </w:r>
      <w:r w:rsidRPr="007F6EF8">
        <w:rPr>
          <w:i/>
          <w:sz w:val="22"/>
          <w:szCs w:val="22"/>
        </w:rPr>
        <w:t>Complaints Policy</w:t>
      </w:r>
      <w:r w:rsidRPr="007F6EF8">
        <w:rPr>
          <w:sz w:val="22"/>
          <w:szCs w:val="22"/>
        </w:rPr>
        <w:t xml:space="preserve"> on the Directorate’s website.</w:t>
      </w:r>
    </w:p>
    <w:p w:rsidR="00DB6557" w:rsidRDefault="00DB6557" w:rsidP="00E57896">
      <w:pPr>
        <w:spacing w:before="0" w:after="0"/>
        <w:sectPr w:rsidR="00DB6557" w:rsidSect="001A3D6B">
          <w:footerReference w:type="default" r:id="rId30"/>
          <w:pgSz w:w="11900" w:h="16840"/>
          <w:pgMar w:top="1440" w:right="1134" w:bottom="1440" w:left="1134" w:header="0" w:footer="680" w:gutter="0"/>
          <w:cols w:space="720"/>
          <w:docGrid w:linePitch="272"/>
        </w:sectPr>
      </w:pPr>
    </w:p>
    <w:p w:rsidR="00DB6557" w:rsidRDefault="00E16E0F" w:rsidP="006D1DDF">
      <w:pPr>
        <w:pStyle w:val="NoSpacing"/>
        <w:rPr>
          <w:b/>
          <w:sz w:val="24"/>
          <w:szCs w:val="24"/>
        </w:rPr>
      </w:pPr>
      <w:r>
        <w:rPr>
          <w:b/>
          <w:noProof/>
          <w:sz w:val="24"/>
          <w:szCs w:val="24"/>
          <w:lang w:val="en-AU" w:eastAsia="en-AU"/>
        </w:rPr>
        <w:lastRenderedPageBreak/>
        <w:pict>
          <v:shapetype id="_x0000_t202" coordsize="21600,21600" o:spt="202" path="m,l,21600r21600,l21600,xe">
            <v:stroke joinstyle="miter"/>
            <v:path gradientshapeok="t" o:connecttype="rect"/>
          </v:shapetype>
          <v:shape id="Text Box 15" o:spid="_x0000_s1026" type="#_x0000_t202" style="position:absolute;margin-left:139.5pt;margin-top:-5.4pt;width:475.5pt;height:34.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fillcolor="white [3212]" strokecolor="white">
            <v:textbox>
              <w:txbxContent>
                <w:p w:rsidR="001243D3" w:rsidRPr="00907AAB" w:rsidRDefault="001243D3" w:rsidP="00907AAB">
                  <w:pPr>
                    <w:pStyle w:val="Heading2"/>
                    <w:jc w:val="center"/>
                  </w:pPr>
                  <w:r w:rsidRPr="00907AAB">
                    <w:t>Attachment A: COMMON OCCUPATIONAL VIOLENCE RISK FACTORS</w:t>
                  </w:r>
                </w:p>
                <w:p w:rsidR="001243D3" w:rsidRDefault="001243D3" w:rsidP="00DB6557"/>
              </w:txbxContent>
            </v:textbox>
          </v:shape>
        </w:pict>
      </w:r>
    </w:p>
    <w:p w:rsidR="00DB6557" w:rsidRDefault="00DB6557" w:rsidP="00DB6557">
      <w:pPr>
        <w:pStyle w:val="NoSpacing"/>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03"/>
        <w:gridCol w:w="3903"/>
        <w:gridCol w:w="3904"/>
        <w:gridCol w:w="3904"/>
      </w:tblGrid>
      <w:tr w:rsidR="00DB6557" w:rsidRPr="00912B70" w:rsidTr="00C329D7">
        <w:tc>
          <w:tcPr>
            <w:tcW w:w="3903" w:type="dxa"/>
            <w:tcBorders>
              <w:bottom w:val="single" w:sz="8" w:space="0" w:color="auto"/>
            </w:tcBorders>
            <w:shd w:val="clear" w:color="auto" w:fill="000000"/>
          </w:tcPr>
          <w:p w:rsidR="00DB6557" w:rsidRPr="00C404C4" w:rsidRDefault="00921E32" w:rsidP="00921E32">
            <w:pPr>
              <w:pStyle w:val="NoSpacing"/>
              <w:tabs>
                <w:tab w:val="left" w:pos="1005"/>
                <w:tab w:val="center" w:pos="1843"/>
              </w:tabs>
              <w:rPr>
                <w:b/>
                <w:color w:val="FFFFFF"/>
                <w:sz w:val="28"/>
                <w:szCs w:val="28"/>
              </w:rPr>
            </w:pPr>
            <w:r>
              <w:rPr>
                <w:b/>
                <w:color w:val="FFFFFF"/>
                <w:sz w:val="28"/>
                <w:szCs w:val="28"/>
              </w:rPr>
              <w:tab/>
            </w:r>
            <w:r>
              <w:rPr>
                <w:b/>
                <w:color w:val="FFFFFF"/>
                <w:sz w:val="28"/>
                <w:szCs w:val="28"/>
              </w:rPr>
              <w:tab/>
            </w:r>
            <w:r w:rsidR="00DB6557" w:rsidRPr="00C404C4">
              <w:rPr>
                <w:b/>
                <w:color w:val="FFFFFF"/>
                <w:sz w:val="28"/>
                <w:szCs w:val="28"/>
              </w:rPr>
              <w:t>PEOPLE</w:t>
            </w:r>
          </w:p>
        </w:tc>
        <w:tc>
          <w:tcPr>
            <w:tcW w:w="3903" w:type="dxa"/>
            <w:tcBorders>
              <w:bottom w:val="single" w:sz="8" w:space="0" w:color="auto"/>
            </w:tcBorders>
            <w:shd w:val="clear" w:color="auto" w:fill="000000"/>
          </w:tcPr>
          <w:p w:rsidR="00DB6557" w:rsidRPr="00C404C4" w:rsidRDefault="00DB6557" w:rsidP="00C329D7">
            <w:pPr>
              <w:pStyle w:val="NoSpacing"/>
              <w:jc w:val="center"/>
              <w:rPr>
                <w:b/>
                <w:color w:val="FFFFFF"/>
                <w:sz w:val="28"/>
                <w:szCs w:val="28"/>
              </w:rPr>
            </w:pPr>
            <w:r w:rsidRPr="00C404C4">
              <w:rPr>
                <w:b/>
                <w:color w:val="FFFFFF"/>
                <w:sz w:val="28"/>
                <w:szCs w:val="28"/>
              </w:rPr>
              <w:t>SYSTEMS</w:t>
            </w:r>
          </w:p>
          <w:p w:rsidR="00DB6557" w:rsidRPr="00C404C4" w:rsidRDefault="00DB6557" w:rsidP="00C329D7">
            <w:pPr>
              <w:pStyle w:val="NoSpacing"/>
              <w:jc w:val="center"/>
              <w:rPr>
                <w:b/>
                <w:color w:val="FFFFFF"/>
                <w:sz w:val="28"/>
                <w:szCs w:val="28"/>
              </w:rPr>
            </w:pPr>
          </w:p>
        </w:tc>
        <w:tc>
          <w:tcPr>
            <w:tcW w:w="3904" w:type="dxa"/>
            <w:tcBorders>
              <w:bottom w:val="single" w:sz="8" w:space="0" w:color="auto"/>
            </w:tcBorders>
            <w:shd w:val="clear" w:color="auto" w:fill="000000"/>
          </w:tcPr>
          <w:p w:rsidR="00DB6557" w:rsidRPr="00C404C4" w:rsidRDefault="00DB6557" w:rsidP="00C329D7">
            <w:pPr>
              <w:pStyle w:val="NoSpacing"/>
              <w:jc w:val="center"/>
              <w:rPr>
                <w:b/>
                <w:color w:val="FFFFFF"/>
                <w:sz w:val="28"/>
                <w:szCs w:val="28"/>
              </w:rPr>
            </w:pPr>
            <w:r w:rsidRPr="00C404C4">
              <w:rPr>
                <w:b/>
                <w:color w:val="FFFFFF"/>
                <w:sz w:val="28"/>
                <w:szCs w:val="28"/>
              </w:rPr>
              <w:t>INFORMATION</w:t>
            </w:r>
          </w:p>
          <w:p w:rsidR="00DB6557" w:rsidRPr="00C404C4" w:rsidRDefault="00DB6557" w:rsidP="00C329D7">
            <w:pPr>
              <w:pStyle w:val="NoSpacing"/>
              <w:jc w:val="center"/>
              <w:rPr>
                <w:b/>
                <w:color w:val="FFFFFF"/>
                <w:sz w:val="28"/>
                <w:szCs w:val="28"/>
              </w:rPr>
            </w:pPr>
          </w:p>
        </w:tc>
        <w:tc>
          <w:tcPr>
            <w:tcW w:w="3904" w:type="dxa"/>
            <w:tcBorders>
              <w:bottom w:val="single" w:sz="8" w:space="0" w:color="auto"/>
            </w:tcBorders>
            <w:shd w:val="clear" w:color="auto" w:fill="000000"/>
          </w:tcPr>
          <w:p w:rsidR="00DB6557" w:rsidRPr="00C404C4" w:rsidRDefault="00DB6557" w:rsidP="00C329D7">
            <w:pPr>
              <w:pStyle w:val="NoSpacing"/>
              <w:jc w:val="center"/>
              <w:rPr>
                <w:b/>
                <w:color w:val="FFFFFF"/>
                <w:sz w:val="28"/>
                <w:szCs w:val="28"/>
              </w:rPr>
            </w:pPr>
            <w:r w:rsidRPr="00C404C4">
              <w:rPr>
                <w:b/>
                <w:color w:val="FFFFFF"/>
                <w:sz w:val="28"/>
                <w:szCs w:val="28"/>
              </w:rPr>
              <w:t>PLACE</w:t>
            </w:r>
          </w:p>
        </w:tc>
      </w:tr>
      <w:tr w:rsidR="00DB6557" w:rsidRPr="00412F19" w:rsidTr="00C329D7">
        <w:tc>
          <w:tcPr>
            <w:tcW w:w="3903" w:type="dxa"/>
            <w:tcBorders>
              <w:top w:val="single" w:sz="8" w:space="0" w:color="auto"/>
              <w:left w:val="nil"/>
              <w:bottom w:val="nil"/>
              <w:right w:val="nil"/>
            </w:tcBorders>
          </w:tcPr>
          <w:p w:rsidR="00DB6557" w:rsidRPr="00412F19" w:rsidRDefault="00DB6557" w:rsidP="00C62A5E">
            <w:pPr>
              <w:pStyle w:val="NoSpacing"/>
              <w:numPr>
                <w:ilvl w:val="0"/>
                <w:numId w:val="20"/>
              </w:numPr>
              <w:spacing w:before="240" w:after="240"/>
              <w:ind w:left="357" w:hanging="357"/>
            </w:pPr>
            <w:r w:rsidRPr="00412F19">
              <w:t>Student pattern of disengagement</w:t>
            </w:r>
          </w:p>
          <w:p w:rsidR="00DB6557" w:rsidRPr="00412F19" w:rsidRDefault="00DB6557" w:rsidP="00C62A5E">
            <w:pPr>
              <w:pStyle w:val="NoSpacing"/>
              <w:numPr>
                <w:ilvl w:val="0"/>
                <w:numId w:val="20"/>
              </w:numPr>
              <w:spacing w:before="0" w:after="240"/>
            </w:pPr>
            <w:r w:rsidRPr="00412F19">
              <w:t>Parent with history of violence (e.g. criminal behaviour) or aggressive behaviour at the workplace</w:t>
            </w:r>
          </w:p>
          <w:p w:rsidR="00DB6557" w:rsidRPr="00412F19" w:rsidRDefault="00DB6557" w:rsidP="00C62A5E">
            <w:pPr>
              <w:pStyle w:val="NoSpacing"/>
              <w:numPr>
                <w:ilvl w:val="0"/>
                <w:numId w:val="20"/>
              </w:numPr>
              <w:spacing w:before="0" w:after="240"/>
            </w:pPr>
            <w:r w:rsidRPr="00412F19">
              <w:t xml:space="preserve">Student with history of violence (e.g. criminal behaviour) or aggressive behaviour at the workplace </w:t>
            </w:r>
          </w:p>
          <w:p w:rsidR="00DB6557" w:rsidRPr="00412F19" w:rsidRDefault="00DB6557" w:rsidP="00C62A5E">
            <w:pPr>
              <w:pStyle w:val="NoSpacing"/>
              <w:numPr>
                <w:ilvl w:val="0"/>
                <w:numId w:val="20"/>
              </w:numPr>
              <w:spacing w:before="0" w:after="240"/>
            </w:pPr>
            <w:r w:rsidRPr="00412F19">
              <w:t>Student with history of behaviours of concern</w:t>
            </w:r>
          </w:p>
          <w:p w:rsidR="00DB6557" w:rsidRPr="00412F19" w:rsidRDefault="00DB6557" w:rsidP="00C62A5E">
            <w:pPr>
              <w:pStyle w:val="NoSpacing"/>
              <w:numPr>
                <w:ilvl w:val="0"/>
                <w:numId w:val="20"/>
              </w:numPr>
              <w:spacing w:before="0" w:after="240"/>
            </w:pPr>
            <w:r w:rsidRPr="00412F19">
              <w:t xml:space="preserve">Others (e.g. ex-student) with history of violence (e.g. criminal behaviour) or aggressive behaviour at the workplace </w:t>
            </w:r>
          </w:p>
          <w:p w:rsidR="00DB6557" w:rsidRPr="00412F19" w:rsidRDefault="00DB6557" w:rsidP="00C62A5E">
            <w:pPr>
              <w:pStyle w:val="NoSpacing"/>
              <w:numPr>
                <w:ilvl w:val="0"/>
                <w:numId w:val="20"/>
              </w:numPr>
              <w:spacing w:before="0" w:after="240"/>
            </w:pPr>
            <w:r w:rsidRPr="00412F19">
              <w:t>Members of the public with history of violence (e.g. criminal behaviour) or aggressive behaviour at the workplace</w:t>
            </w:r>
          </w:p>
          <w:p w:rsidR="00DB6557" w:rsidRPr="00412F19" w:rsidRDefault="00DB6557" w:rsidP="00C62A5E">
            <w:pPr>
              <w:pStyle w:val="NoSpacing"/>
              <w:numPr>
                <w:ilvl w:val="0"/>
                <w:numId w:val="20"/>
              </w:numPr>
              <w:spacing w:before="0" w:after="240"/>
            </w:pPr>
            <w:r w:rsidRPr="00412F19">
              <w:t>Students/Parents/others with current drug use leading to escalated state and potentially violent behaviours</w:t>
            </w:r>
          </w:p>
          <w:p w:rsidR="000C5D8C" w:rsidRDefault="00DB6557" w:rsidP="00C62A5E">
            <w:pPr>
              <w:pStyle w:val="NoSpacing"/>
              <w:numPr>
                <w:ilvl w:val="0"/>
                <w:numId w:val="20"/>
              </w:numPr>
              <w:spacing w:before="0" w:after="240"/>
            </w:pPr>
            <w:r w:rsidRPr="00412F19">
              <w:t xml:space="preserve">Staff </w:t>
            </w:r>
            <w:r w:rsidR="000C5D8C">
              <w:t>are not adequately trained to meet the needs of the cohort</w:t>
            </w:r>
          </w:p>
          <w:p w:rsidR="00DB6557" w:rsidRPr="00C62A5E" w:rsidRDefault="000C5D8C" w:rsidP="00C62A5E">
            <w:pPr>
              <w:pStyle w:val="NoSpacing"/>
              <w:numPr>
                <w:ilvl w:val="0"/>
                <w:numId w:val="20"/>
              </w:numPr>
              <w:spacing w:before="0" w:after="240"/>
            </w:pPr>
            <w:r>
              <w:t>Students placed in settings that do not meet their needs</w:t>
            </w:r>
            <w:r w:rsidR="00DB6557" w:rsidRPr="00412F19">
              <w:t xml:space="preserve"> </w:t>
            </w:r>
          </w:p>
        </w:tc>
        <w:tc>
          <w:tcPr>
            <w:tcW w:w="3903" w:type="dxa"/>
            <w:tcBorders>
              <w:top w:val="single" w:sz="8" w:space="0" w:color="auto"/>
              <w:left w:val="nil"/>
              <w:bottom w:val="nil"/>
              <w:right w:val="nil"/>
            </w:tcBorders>
          </w:tcPr>
          <w:p w:rsidR="00DB6557" w:rsidRPr="00412F19" w:rsidRDefault="00DB6557" w:rsidP="00C62A5E">
            <w:pPr>
              <w:pStyle w:val="NoSpacing"/>
              <w:numPr>
                <w:ilvl w:val="0"/>
                <w:numId w:val="21"/>
              </w:numPr>
              <w:spacing w:before="240" w:after="240"/>
              <w:ind w:left="357" w:hanging="357"/>
            </w:pPr>
            <w:r w:rsidRPr="00412F19">
              <w:t>Failure of behaviour management plans to protect staff from violence</w:t>
            </w:r>
          </w:p>
          <w:p w:rsidR="00DB6557" w:rsidRPr="00412F19" w:rsidRDefault="00DB6557" w:rsidP="00C62A5E">
            <w:pPr>
              <w:pStyle w:val="NoSpacing"/>
              <w:numPr>
                <w:ilvl w:val="0"/>
                <w:numId w:val="21"/>
              </w:numPr>
              <w:spacing w:before="0" w:after="240"/>
            </w:pPr>
            <w:r w:rsidRPr="00412F19">
              <w:t>Unclear and inconsistent application of behaviour standards for student/parents/others</w:t>
            </w:r>
          </w:p>
          <w:p w:rsidR="00DB6557" w:rsidRPr="00412F19" w:rsidRDefault="00DB6557" w:rsidP="00C62A5E">
            <w:pPr>
              <w:pStyle w:val="NoSpacing"/>
              <w:numPr>
                <w:ilvl w:val="0"/>
                <w:numId w:val="21"/>
              </w:numPr>
              <w:spacing w:before="0" w:after="240"/>
            </w:pPr>
            <w:r w:rsidRPr="00412F19">
              <w:t>Unclear procedures for handling complaints/concerns</w:t>
            </w:r>
          </w:p>
          <w:p w:rsidR="00DB6557" w:rsidRPr="00412F19" w:rsidRDefault="00DB6557" w:rsidP="00C62A5E">
            <w:pPr>
              <w:pStyle w:val="NoSpacing"/>
              <w:numPr>
                <w:ilvl w:val="0"/>
                <w:numId w:val="21"/>
              </w:numPr>
              <w:spacing w:before="0" w:after="240"/>
            </w:pPr>
            <w:r w:rsidRPr="00412F19">
              <w:t>Lack of monitoring of staff risk exposure when managing challenging behaviours</w:t>
            </w:r>
          </w:p>
          <w:p w:rsidR="00DB6557" w:rsidRPr="00412F19" w:rsidRDefault="00DB6557" w:rsidP="00C62A5E">
            <w:pPr>
              <w:pStyle w:val="NoSpacing"/>
              <w:numPr>
                <w:ilvl w:val="0"/>
                <w:numId w:val="21"/>
              </w:numPr>
              <w:spacing w:before="0" w:after="240"/>
            </w:pPr>
            <w:r w:rsidRPr="00412F19">
              <w:t>Perceptions by parents/students of lack of fairness in process for resolving violence issues</w:t>
            </w:r>
          </w:p>
          <w:p w:rsidR="00DB6557" w:rsidRPr="00412F19" w:rsidRDefault="00DB6557" w:rsidP="00C62A5E">
            <w:pPr>
              <w:pStyle w:val="NoSpacing"/>
              <w:numPr>
                <w:ilvl w:val="0"/>
                <w:numId w:val="21"/>
              </w:numPr>
              <w:spacing w:before="0" w:after="240"/>
            </w:pPr>
            <w:r w:rsidRPr="00412F19">
              <w:t>Handling cash or valuables</w:t>
            </w:r>
          </w:p>
          <w:p w:rsidR="00DB6557" w:rsidRPr="00412F19" w:rsidRDefault="00DB6557" w:rsidP="00C62A5E">
            <w:pPr>
              <w:pStyle w:val="NoSpacing"/>
              <w:numPr>
                <w:ilvl w:val="0"/>
                <w:numId w:val="21"/>
              </w:numPr>
              <w:spacing w:before="0" w:after="240"/>
            </w:pPr>
            <w:r w:rsidRPr="00412F19">
              <w:t xml:space="preserve">Holding Students/Parents/Others to account for their behaviour </w:t>
            </w:r>
          </w:p>
        </w:tc>
        <w:tc>
          <w:tcPr>
            <w:tcW w:w="3904" w:type="dxa"/>
            <w:tcBorders>
              <w:top w:val="single" w:sz="8" w:space="0" w:color="auto"/>
              <w:left w:val="nil"/>
              <w:bottom w:val="nil"/>
              <w:right w:val="nil"/>
            </w:tcBorders>
          </w:tcPr>
          <w:p w:rsidR="00DB6557" w:rsidRPr="00412F19" w:rsidRDefault="00DB6557" w:rsidP="00C62A5E">
            <w:pPr>
              <w:pStyle w:val="NoSpacing"/>
              <w:numPr>
                <w:ilvl w:val="0"/>
                <w:numId w:val="22"/>
              </w:numPr>
              <w:spacing w:before="240" w:after="240"/>
              <w:ind w:left="357" w:hanging="357"/>
            </w:pPr>
            <w:r w:rsidRPr="00412F19">
              <w:t>Lack of sharing of information about individual occupational violence risks e.g. Plans</w:t>
            </w:r>
          </w:p>
          <w:p w:rsidR="00DB6557" w:rsidRPr="00412F19" w:rsidRDefault="00DB6557" w:rsidP="00C62A5E">
            <w:pPr>
              <w:pStyle w:val="NoSpacing"/>
              <w:numPr>
                <w:ilvl w:val="0"/>
                <w:numId w:val="22"/>
              </w:numPr>
              <w:spacing w:before="0" w:after="240"/>
            </w:pPr>
            <w:r w:rsidRPr="00412F19">
              <w:t>Poor quality intake information</w:t>
            </w:r>
          </w:p>
          <w:p w:rsidR="00DB6557" w:rsidRPr="00412F19" w:rsidRDefault="00DB6557" w:rsidP="00C62A5E">
            <w:pPr>
              <w:pStyle w:val="NoSpacing"/>
              <w:numPr>
                <w:ilvl w:val="0"/>
                <w:numId w:val="22"/>
              </w:numPr>
              <w:spacing w:before="0" w:after="240"/>
            </w:pPr>
            <w:r w:rsidRPr="00412F19">
              <w:t>Advising of poor performance</w:t>
            </w:r>
          </w:p>
          <w:p w:rsidR="00DB6557" w:rsidRPr="00412F19" w:rsidRDefault="00DB6557" w:rsidP="00C62A5E">
            <w:pPr>
              <w:pStyle w:val="NoSpacing"/>
              <w:numPr>
                <w:ilvl w:val="0"/>
                <w:numId w:val="22"/>
              </w:numPr>
              <w:spacing w:before="0" w:after="240"/>
            </w:pPr>
            <w:r w:rsidRPr="00412F19">
              <w:t>Poor liaison with local police and community services</w:t>
            </w:r>
          </w:p>
        </w:tc>
        <w:tc>
          <w:tcPr>
            <w:tcW w:w="3904" w:type="dxa"/>
            <w:tcBorders>
              <w:top w:val="single" w:sz="8" w:space="0" w:color="auto"/>
              <w:left w:val="nil"/>
              <w:bottom w:val="nil"/>
              <w:right w:val="nil"/>
            </w:tcBorders>
          </w:tcPr>
          <w:p w:rsidR="00DB6557" w:rsidRPr="00412F19" w:rsidRDefault="00DB6557" w:rsidP="00C62A5E">
            <w:pPr>
              <w:pStyle w:val="NoSpacing"/>
              <w:numPr>
                <w:ilvl w:val="0"/>
                <w:numId w:val="23"/>
              </w:numPr>
              <w:spacing w:before="240" w:after="240"/>
              <w:ind w:left="357" w:hanging="357"/>
            </w:pPr>
            <w:r w:rsidRPr="00412F19">
              <w:t>Locations in isolated, remote or vulnerable areas</w:t>
            </w:r>
          </w:p>
          <w:p w:rsidR="00DB6557" w:rsidRPr="00412F19" w:rsidRDefault="00DB6557" w:rsidP="00C62A5E">
            <w:pPr>
              <w:pStyle w:val="NoSpacing"/>
              <w:numPr>
                <w:ilvl w:val="0"/>
                <w:numId w:val="23"/>
              </w:numPr>
              <w:spacing w:before="0" w:after="240"/>
            </w:pPr>
            <w:r w:rsidRPr="00412F19">
              <w:t>Working outside normal hours in isolated location</w:t>
            </w:r>
          </w:p>
          <w:p w:rsidR="00DB6557" w:rsidRPr="00412F19" w:rsidRDefault="00DB6557" w:rsidP="00C62A5E">
            <w:pPr>
              <w:pStyle w:val="NoSpacing"/>
              <w:numPr>
                <w:ilvl w:val="0"/>
                <w:numId w:val="23"/>
              </w:numPr>
              <w:spacing w:before="0" w:after="240"/>
            </w:pPr>
            <w:r w:rsidRPr="00412F19">
              <w:t>Lack of ‘safe’ meeting rooms (e.g. proximity to colleagues, external visibility, adequate lighting, suitable access/exit doors, electronic emergency alert systems)</w:t>
            </w:r>
          </w:p>
          <w:p w:rsidR="00DB6557" w:rsidRPr="00412F19" w:rsidRDefault="00DB6557" w:rsidP="00C62A5E">
            <w:pPr>
              <w:pStyle w:val="NoSpacing"/>
              <w:numPr>
                <w:ilvl w:val="0"/>
                <w:numId w:val="23"/>
              </w:numPr>
              <w:spacing w:before="0" w:after="240"/>
            </w:pPr>
            <w:r w:rsidRPr="00412F19">
              <w:t>Lack of reliable emergency communication</w:t>
            </w:r>
          </w:p>
          <w:p w:rsidR="00DB6557" w:rsidRPr="00412F19" w:rsidRDefault="00DB6557" w:rsidP="00C62A5E">
            <w:pPr>
              <w:pStyle w:val="NoSpacing"/>
              <w:numPr>
                <w:ilvl w:val="0"/>
                <w:numId w:val="23"/>
              </w:numPr>
              <w:spacing w:before="0" w:after="240"/>
            </w:pPr>
            <w:r w:rsidRPr="00412F19">
              <w:t>Violence prone zones within a workplace identified in risk register</w:t>
            </w:r>
          </w:p>
          <w:p w:rsidR="00DB6557" w:rsidRPr="00412F19" w:rsidRDefault="00DB6557" w:rsidP="00C62A5E">
            <w:pPr>
              <w:pStyle w:val="NoSpacing"/>
              <w:numPr>
                <w:ilvl w:val="0"/>
                <w:numId w:val="23"/>
              </w:numPr>
              <w:spacing w:before="0" w:after="240"/>
            </w:pPr>
            <w:r w:rsidRPr="00412F19">
              <w:t>Violence prone times in a workplace identified in risk register</w:t>
            </w:r>
          </w:p>
          <w:p w:rsidR="00DB6557" w:rsidRPr="00412F19" w:rsidRDefault="00DB6557" w:rsidP="00C62A5E">
            <w:pPr>
              <w:pStyle w:val="NoSpacing"/>
              <w:numPr>
                <w:ilvl w:val="0"/>
                <w:numId w:val="23"/>
              </w:numPr>
              <w:spacing w:before="0" w:after="240"/>
            </w:pPr>
            <w:r w:rsidRPr="00412F19">
              <w:t>Violence prone activities identified in risk register</w:t>
            </w:r>
          </w:p>
          <w:p w:rsidR="00DB6557" w:rsidRPr="00412F19" w:rsidRDefault="00DB6557" w:rsidP="00C62A5E">
            <w:pPr>
              <w:pStyle w:val="NoSpacing"/>
              <w:numPr>
                <w:ilvl w:val="0"/>
                <w:numId w:val="23"/>
              </w:numPr>
              <w:spacing w:before="0" w:after="240"/>
            </w:pPr>
            <w:r w:rsidRPr="00412F19">
              <w:t>Inadequate environmental safety measures such as lighting</w:t>
            </w:r>
          </w:p>
          <w:p w:rsidR="00DB6557" w:rsidRPr="00C62A5E" w:rsidRDefault="00DB6557" w:rsidP="00C62A5E">
            <w:pPr>
              <w:pStyle w:val="NoSpacing"/>
              <w:numPr>
                <w:ilvl w:val="0"/>
                <w:numId w:val="23"/>
              </w:numPr>
              <w:spacing w:before="0" w:after="240"/>
            </w:pPr>
            <w:r w:rsidRPr="00412F19">
              <w:t>Ineffective measures to separate public and work areas and prevent unauthorised entry</w:t>
            </w:r>
          </w:p>
          <w:p w:rsidR="00C62A5E" w:rsidRPr="00412F19" w:rsidRDefault="00C62A5E" w:rsidP="00C62A5E">
            <w:pPr>
              <w:pStyle w:val="NoSpacing"/>
              <w:spacing w:before="0" w:after="240"/>
              <w:rPr>
                <w:b/>
              </w:rPr>
            </w:pPr>
          </w:p>
        </w:tc>
      </w:tr>
    </w:tbl>
    <w:p w:rsidR="00DB6557" w:rsidRPr="00DB6557" w:rsidRDefault="00E16E0F" w:rsidP="00C62A5E">
      <w:pPr>
        <w:pStyle w:val="NoSpacing"/>
        <w:pageBreakBefore/>
        <w:spacing w:after="120"/>
      </w:pPr>
      <w:r>
        <w:rPr>
          <w:noProof/>
          <w:lang w:val="en-AU" w:eastAsia="en-AU"/>
        </w:rPr>
        <w:lastRenderedPageBreak/>
        <w:pict>
          <v:shape id="Text Box 16" o:spid="_x0000_s1027" type="#_x0000_t202" style="position:absolute;margin-left:151.5pt;margin-top:-12.75pt;width:475.5pt;height:30.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qiKgIAAFoEAAAOAAAAZHJzL2Uyb0RvYy54bWysVM1u2zAMvg/YOwi6L3bSJE2MOEWXLsOA&#10;7gdo9wCyLNvCJFGTlNjd04+S0zTbbsV8EEiR+kh+JL25GbQiR+G8BFPS6SSnRBgOtTRtSb8/7t+t&#10;KPGBmZopMKKkT8LTm+3bN5veFmIGHahaOIIgxhe9LWkXgi2yzPNOaOYnYIVBYwNOs4Cqa7PasR7R&#10;tcpmeb7MenC1dcCF93h7NxrpNuE3jeDha9N4EYgqKeYW0unSWcUz225Y0TpmO8lPabBXZKGZNBj0&#10;DHXHAiMHJ/+B0pI78NCECQedQdNILlINWM00/6uah45ZkWpBcrw90+T/Hyz/cvzmiKyxd+trSgzT&#10;2KRHMQTyHgYyXUaCeusL9Huw6BkGvEfnVKy398B/eGJg1zHTilvnoO8EqzHBaXyZXTwdcXwEqfrP&#10;UGMcdgiQgIbG6cge8kEQHRv1dG5OzIXj5TK/Wq0WaOJou1rN1vkihWDF82vrfPgoQJMolNRh8xM6&#10;O977ELNhxbNLDOZByXovlUqKa6udcuTIcFD26Tuh/+GmDOlLul7MFiMBr4DQMuDEK6lLusrjF+Ow&#10;ItL2wdRJDkyqUcaUlTnxGKkbSQxDNYw9i28jxxXUT0isg3HAcSFR6MD9oqTH4S6p/3lgTlCiPhls&#10;zno6n8dtSMp8cT1DxV1aqksLMxyhShooGcVdGDfoYJ1sO4w0joOBW2xoIxPXL1md0scBTi04LVvc&#10;kEs9eb38Era/AQAA//8DAFBLAwQUAAYACAAAACEAwu+jkN8AAAALAQAADwAAAGRycy9kb3ducmV2&#10;LnhtbEyPwU7DMBBE70j8g7VIXFBrkzaoCnGqqgJxbsuFmxtvk4h4ncRuk/L1bE9w3JnR7Jt8PblW&#10;XHAIjScNz3MFAqn0tqFKw+fhfbYCEaIha1pPqOGKAdbF/V1uMutH2uFlHyvBJRQyo6GOscukDGWN&#10;zoS575DYO/nBmcjnUEk7mJHLXSsTpV6kMw3xh9p0uK2x/N6fnQY/vl2dx14lT18/7mO76XenpNf6&#10;8WHavIKIOMW/MNzwGR0KZjr6M9kgWg0LteAtUcMsSVMQt0SSLlk6srdcgSxy+X9D8QsAAP//AwBQ&#10;SwECLQAUAAYACAAAACEAtoM4kv4AAADhAQAAEwAAAAAAAAAAAAAAAAAAAAAAW0NvbnRlbnRfVHlw&#10;ZXNdLnhtbFBLAQItABQABgAIAAAAIQA4/SH/1gAAAJQBAAALAAAAAAAAAAAAAAAAAC8BAABfcmVs&#10;cy8ucmVsc1BLAQItABQABgAIAAAAIQB/8QqiKgIAAFoEAAAOAAAAAAAAAAAAAAAAAC4CAABkcnMv&#10;ZTJvRG9jLnhtbFBLAQItABQABgAIAAAAIQDC76OQ3wAAAAsBAAAPAAAAAAAAAAAAAAAAAIQEAABk&#10;cnMvZG93bnJldi54bWxQSwUGAAAAAAQABADzAAAAkAUAAAAA&#10;" strokecolor="white">
            <v:textbox>
              <w:txbxContent>
                <w:p w:rsidR="001243D3" w:rsidRPr="00912B70" w:rsidRDefault="001243D3" w:rsidP="00907AAB">
                  <w:pPr>
                    <w:pStyle w:val="Heading2"/>
                    <w:jc w:val="center"/>
                  </w:pPr>
                  <w:r>
                    <w:t>Attachment B</w:t>
                  </w:r>
                  <w:r w:rsidRPr="00912B70">
                    <w:t xml:space="preserve">: </w:t>
                  </w:r>
                  <w:r>
                    <w:t>OCCUPATIONAL VIOLENCE GENERIC RISK ASSESSMENT</w:t>
                  </w:r>
                </w:p>
                <w:p w:rsidR="001243D3" w:rsidRDefault="001243D3" w:rsidP="00907AAB">
                  <w:pPr>
                    <w:pStyle w:val="Heading2"/>
                    <w:jc w:val="center"/>
                  </w:pPr>
                </w:p>
              </w:txbxContent>
            </v:textbox>
          </v:shape>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5"/>
        <w:gridCol w:w="3260"/>
        <w:gridCol w:w="3544"/>
        <w:gridCol w:w="3543"/>
        <w:gridCol w:w="3032"/>
      </w:tblGrid>
      <w:tr w:rsidR="00DB6557" w:rsidRPr="00C329D7" w:rsidTr="009900BE">
        <w:trPr>
          <w:trHeight w:val="372"/>
        </w:trPr>
        <w:tc>
          <w:tcPr>
            <w:tcW w:w="2235" w:type="dxa"/>
          </w:tcPr>
          <w:p w:rsidR="00DB6557" w:rsidRPr="000C33ED" w:rsidRDefault="00DB6557" w:rsidP="009900BE">
            <w:pPr>
              <w:pStyle w:val="NoSpacing"/>
              <w:spacing w:before="0"/>
              <w:jc w:val="center"/>
              <w:rPr>
                <w:rFonts w:asciiTheme="minorHAnsi" w:hAnsiTheme="minorHAnsi"/>
                <w:b/>
                <w:sz w:val="28"/>
                <w:szCs w:val="28"/>
              </w:rPr>
            </w:pPr>
            <w:r w:rsidRPr="000C33ED">
              <w:rPr>
                <w:rFonts w:asciiTheme="minorHAnsi" w:hAnsiTheme="minorHAnsi"/>
                <w:b/>
                <w:sz w:val="28"/>
                <w:szCs w:val="28"/>
              </w:rPr>
              <w:t>Source of Risk</w:t>
            </w:r>
          </w:p>
        </w:tc>
        <w:tc>
          <w:tcPr>
            <w:tcW w:w="3260" w:type="dxa"/>
          </w:tcPr>
          <w:p w:rsidR="00DB6557" w:rsidRPr="00C329D7" w:rsidRDefault="00DB6557" w:rsidP="009900BE">
            <w:pPr>
              <w:pStyle w:val="NoSpacing"/>
              <w:spacing w:before="0"/>
              <w:jc w:val="center"/>
              <w:rPr>
                <w:rFonts w:asciiTheme="minorHAnsi" w:hAnsiTheme="minorHAnsi"/>
                <w:b/>
                <w:szCs w:val="24"/>
              </w:rPr>
            </w:pPr>
            <w:r w:rsidRPr="00C329D7">
              <w:rPr>
                <w:rFonts w:asciiTheme="minorHAnsi" w:hAnsiTheme="minorHAnsi"/>
                <w:b/>
                <w:szCs w:val="28"/>
              </w:rPr>
              <w:t>Low</w:t>
            </w:r>
          </w:p>
        </w:tc>
        <w:tc>
          <w:tcPr>
            <w:tcW w:w="3544" w:type="dxa"/>
          </w:tcPr>
          <w:p w:rsidR="00DB6557" w:rsidRPr="00C329D7" w:rsidRDefault="00DB6557" w:rsidP="009900BE">
            <w:pPr>
              <w:pStyle w:val="NoSpacing"/>
              <w:spacing w:before="0"/>
              <w:jc w:val="center"/>
              <w:rPr>
                <w:rFonts w:asciiTheme="minorHAnsi" w:hAnsiTheme="minorHAnsi"/>
                <w:b/>
                <w:szCs w:val="28"/>
              </w:rPr>
            </w:pPr>
            <w:r w:rsidRPr="00C329D7">
              <w:rPr>
                <w:rFonts w:asciiTheme="minorHAnsi" w:hAnsiTheme="minorHAnsi"/>
                <w:b/>
                <w:szCs w:val="28"/>
              </w:rPr>
              <w:t>Medium</w:t>
            </w:r>
          </w:p>
        </w:tc>
        <w:tc>
          <w:tcPr>
            <w:tcW w:w="3543" w:type="dxa"/>
          </w:tcPr>
          <w:p w:rsidR="00DB6557" w:rsidRPr="00C329D7" w:rsidRDefault="00DB6557" w:rsidP="009900BE">
            <w:pPr>
              <w:pStyle w:val="NoSpacing"/>
              <w:spacing w:before="0"/>
              <w:jc w:val="center"/>
              <w:rPr>
                <w:rFonts w:asciiTheme="minorHAnsi" w:hAnsiTheme="minorHAnsi"/>
                <w:b/>
                <w:szCs w:val="28"/>
              </w:rPr>
            </w:pPr>
            <w:r w:rsidRPr="00C329D7">
              <w:rPr>
                <w:rFonts w:asciiTheme="minorHAnsi" w:hAnsiTheme="minorHAnsi"/>
                <w:b/>
                <w:szCs w:val="28"/>
              </w:rPr>
              <w:t>High</w:t>
            </w:r>
          </w:p>
        </w:tc>
        <w:tc>
          <w:tcPr>
            <w:tcW w:w="3032" w:type="dxa"/>
          </w:tcPr>
          <w:p w:rsidR="00DB6557" w:rsidRPr="00C329D7" w:rsidDel="001363D0" w:rsidRDefault="00DB6557" w:rsidP="009900BE">
            <w:pPr>
              <w:pStyle w:val="NoSpacing"/>
              <w:spacing w:before="0"/>
              <w:jc w:val="center"/>
              <w:rPr>
                <w:rFonts w:asciiTheme="minorHAnsi" w:hAnsiTheme="minorHAnsi"/>
                <w:b/>
                <w:szCs w:val="28"/>
              </w:rPr>
            </w:pPr>
            <w:r w:rsidRPr="00C329D7">
              <w:rPr>
                <w:rFonts w:asciiTheme="minorHAnsi" w:hAnsiTheme="minorHAnsi"/>
                <w:b/>
                <w:szCs w:val="28"/>
              </w:rPr>
              <w:t>Extreme</w:t>
            </w:r>
          </w:p>
        </w:tc>
      </w:tr>
      <w:tr w:rsidR="00DB6557" w:rsidRPr="00C329D7" w:rsidTr="00C329D7">
        <w:tc>
          <w:tcPr>
            <w:tcW w:w="2235" w:type="dxa"/>
            <w:shd w:val="clear" w:color="auto" w:fill="D9D9D9"/>
          </w:tcPr>
          <w:p w:rsidR="00DB6557" w:rsidRPr="000C33ED" w:rsidRDefault="00DB6557" w:rsidP="009900BE">
            <w:pPr>
              <w:spacing w:before="0" w:after="0" w:line="240" w:lineRule="auto"/>
              <w:rPr>
                <w:rFonts w:asciiTheme="minorHAnsi" w:hAnsiTheme="minorHAnsi"/>
                <w:b/>
                <w:sz w:val="28"/>
                <w:szCs w:val="28"/>
              </w:rPr>
            </w:pPr>
            <w:r w:rsidRPr="000C33ED">
              <w:rPr>
                <w:rFonts w:asciiTheme="minorHAnsi" w:hAnsiTheme="minorHAnsi"/>
                <w:b/>
                <w:sz w:val="28"/>
                <w:szCs w:val="28"/>
              </w:rPr>
              <w:t xml:space="preserve">People </w:t>
            </w:r>
          </w:p>
        </w:tc>
        <w:tc>
          <w:tcPr>
            <w:tcW w:w="3260" w:type="dxa"/>
            <w:shd w:val="clear" w:color="auto" w:fill="D6E3BC"/>
          </w:tcPr>
          <w:p w:rsidR="00DB6557" w:rsidRPr="009900BE" w:rsidRDefault="00DB6557" w:rsidP="009900BE">
            <w:pPr>
              <w:numPr>
                <w:ilvl w:val="0"/>
                <w:numId w:val="16"/>
              </w:numPr>
              <w:tabs>
                <w:tab w:val="clear" w:pos="720"/>
              </w:tabs>
              <w:spacing w:before="0" w:after="0" w:line="240" w:lineRule="auto"/>
              <w:ind w:left="142" w:hanging="142"/>
              <w:rPr>
                <w:rFonts w:asciiTheme="minorHAnsi" w:hAnsiTheme="minorHAnsi"/>
                <w:sz w:val="17"/>
                <w:szCs w:val="17"/>
              </w:rPr>
            </w:pPr>
            <w:r w:rsidRPr="009900BE">
              <w:rPr>
                <w:rFonts w:asciiTheme="minorHAnsi" w:hAnsiTheme="minorHAnsi"/>
                <w:sz w:val="17"/>
                <w:szCs w:val="17"/>
              </w:rPr>
              <w:t>Low level disruptive and disengaged student behaviours</w:t>
            </w:r>
          </w:p>
          <w:p w:rsidR="00DB6557" w:rsidRPr="009900BE" w:rsidRDefault="00DB6557" w:rsidP="009900BE">
            <w:pPr>
              <w:numPr>
                <w:ilvl w:val="0"/>
                <w:numId w:val="16"/>
              </w:numPr>
              <w:tabs>
                <w:tab w:val="clear" w:pos="720"/>
              </w:tabs>
              <w:spacing w:before="0" w:after="0" w:line="240" w:lineRule="auto"/>
              <w:ind w:left="142" w:hanging="142"/>
              <w:rPr>
                <w:rFonts w:asciiTheme="minorHAnsi" w:hAnsiTheme="minorHAnsi"/>
                <w:sz w:val="17"/>
                <w:szCs w:val="17"/>
              </w:rPr>
            </w:pPr>
            <w:r w:rsidRPr="009900BE">
              <w:rPr>
                <w:rFonts w:asciiTheme="minorHAnsi" w:hAnsiTheme="minorHAnsi"/>
                <w:sz w:val="17"/>
                <w:szCs w:val="17"/>
              </w:rPr>
              <w:t>Low frequency verbal abuse from parent/student/other</w:t>
            </w:r>
          </w:p>
          <w:p w:rsidR="00DB6557" w:rsidRPr="009900BE" w:rsidRDefault="00DB6557" w:rsidP="009900BE">
            <w:pPr>
              <w:numPr>
                <w:ilvl w:val="0"/>
                <w:numId w:val="16"/>
              </w:numPr>
              <w:tabs>
                <w:tab w:val="clear" w:pos="720"/>
              </w:tabs>
              <w:spacing w:before="0" w:after="0" w:line="240" w:lineRule="auto"/>
              <w:ind w:left="142" w:hanging="142"/>
              <w:rPr>
                <w:rFonts w:asciiTheme="minorHAnsi" w:hAnsiTheme="minorHAnsi"/>
                <w:sz w:val="17"/>
                <w:szCs w:val="17"/>
              </w:rPr>
            </w:pPr>
            <w:r w:rsidRPr="009900BE">
              <w:rPr>
                <w:rFonts w:asciiTheme="minorHAnsi" w:hAnsiTheme="minorHAnsi"/>
                <w:sz w:val="17"/>
                <w:szCs w:val="17"/>
              </w:rPr>
              <w:t>Effective management strategies and positive behaviour support plans for any student/s with complex needs and challenging behaviours</w:t>
            </w:r>
          </w:p>
          <w:p w:rsidR="00DB6557" w:rsidRPr="009900BE" w:rsidRDefault="00DB6557" w:rsidP="009900BE">
            <w:pPr>
              <w:numPr>
                <w:ilvl w:val="0"/>
                <w:numId w:val="16"/>
              </w:numPr>
              <w:tabs>
                <w:tab w:val="clear" w:pos="720"/>
              </w:tabs>
              <w:spacing w:before="0" w:after="0" w:line="240" w:lineRule="auto"/>
              <w:ind w:left="142" w:hanging="142"/>
              <w:rPr>
                <w:rFonts w:asciiTheme="minorHAnsi" w:hAnsiTheme="minorHAnsi"/>
                <w:sz w:val="17"/>
                <w:szCs w:val="17"/>
              </w:rPr>
            </w:pPr>
            <w:r w:rsidRPr="009900BE">
              <w:rPr>
                <w:rFonts w:asciiTheme="minorHAnsi" w:hAnsiTheme="minorHAnsi"/>
                <w:sz w:val="17"/>
                <w:szCs w:val="17"/>
              </w:rPr>
              <w:t>Low severity physical violence resulting in injuries or aliments which may/may not require First Aid</w:t>
            </w:r>
          </w:p>
          <w:p w:rsidR="00DB6557" w:rsidRPr="009900BE" w:rsidRDefault="00DB6557" w:rsidP="009900BE">
            <w:pPr>
              <w:numPr>
                <w:ilvl w:val="0"/>
                <w:numId w:val="16"/>
              </w:numPr>
              <w:tabs>
                <w:tab w:val="clear" w:pos="720"/>
              </w:tabs>
              <w:spacing w:before="0" w:after="0" w:line="240" w:lineRule="auto"/>
              <w:ind w:left="142" w:hanging="142"/>
              <w:rPr>
                <w:rFonts w:asciiTheme="minorHAnsi" w:hAnsiTheme="minorHAnsi"/>
                <w:sz w:val="17"/>
                <w:szCs w:val="17"/>
              </w:rPr>
            </w:pPr>
            <w:r w:rsidRPr="009900BE">
              <w:rPr>
                <w:rFonts w:asciiTheme="minorHAnsi" w:hAnsiTheme="minorHAnsi"/>
                <w:sz w:val="17"/>
                <w:szCs w:val="17"/>
              </w:rPr>
              <w:t>Psychological effects that are managed by internal processes and school support.</w:t>
            </w:r>
          </w:p>
        </w:tc>
        <w:tc>
          <w:tcPr>
            <w:tcW w:w="3544" w:type="dxa"/>
            <w:shd w:val="clear" w:color="auto" w:fill="FFFF97"/>
          </w:tcPr>
          <w:p w:rsidR="00DB6557" w:rsidRPr="009900BE" w:rsidRDefault="00DB6557" w:rsidP="009900BE">
            <w:pPr>
              <w:numPr>
                <w:ilvl w:val="0"/>
                <w:numId w:val="16"/>
              </w:numPr>
              <w:tabs>
                <w:tab w:val="clear" w:pos="720"/>
              </w:tabs>
              <w:spacing w:before="0" w:after="0" w:line="240" w:lineRule="auto"/>
              <w:ind w:left="139" w:hanging="139"/>
              <w:rPr>
                <w:rFonts w:asciiTheme="minorHAnsi" w:hAnsiTheme="minorHAnsi"/>
                <w:sz w:val="17"/>
                <w:szCs w:val="17"/>
              </w:rPr>
            </w:pPr>
            <w:r w:rsidRPr="009900BE">
              <w:rPr>
                <w:rFonts w:asciiTheme="minorHAnsi" w:hAnsiTheme="minorHAnsi"/>
                <w:sz w:val="17"/>
                <w:szCs w:val="17"/>
              </w:rPr>
              <w:t>Medium level disruptive and disengaged student behaviours</w:t>
            </w:r>
          </w:p>
          <w:p w:rsidR="00DB6557" w:rsidRPr="009900BE" w:rsidRDefault="00DB6557" w:rsidP="009900BE">
            <w:pPr>
              <w:numPr>
                <w:ilvl w:val="0"/>
                <w:numId w:val="16"/>
              </w:numPr>
              <w:tabs>
                <w:tab w:val="clear" w:pos="720"/>
              </w:tabs>
              <w:spacing w:before="0" w:after="0" w:line="240" w:lineRule="auto"/>
              <w:ind w:left="139" w:hanging="139"/>
              <w:rPr>
                <w:rFonts w:asciiTheme="minorHAnsi" w:hAnsiTheme="minorHAnsi"/>
                <w:sz w:val="17"/>
                <w:szCs w:val="17"/>
              </w:rPr>
            </w:pPr>
            <w:r w:rsidRPr="009900BE">
              <w:rPr>
                <w:rFonts w:asciiTheme="minorHAnsi" w:hAnsiTheme="minorHAnsi"/>
                <w:sz w:val="17"/>
                <w:szCs w:val="17"/>
              </w:rPr>
              <w:t xml:space="preserve">Low frequency and low severity physical violence </w:t>
            </w:r>
          </w:p>
          <w:p w:rsidR="00DB6557" w:rsidRPr="009900BE" w:rsidRDefault="00DB6557" w:rsidP="009900BE">
            <w:pPr>
              <w:numPr>
                <w:ilvl w:val="0"/>
                <w:numId w:val="16"/>
              </w:numPr>
              <w:tabs>
                <w:tab w:val="clear" w:pos="720"/>
              </w:tabs>
              <w:spacing w:before="0" w:after="0" w:line="240" w:lineRule="auto"/>
              <w:ind w:left="139" w:hanging="139"/>
              <w:rPr>
                <w:rFonts w:asciiTheme="minorHAnsi" w:hAnsiTheme="minorHAnsi"/>
                <w:sz w:val="17"/>
                <w:szCs w:val="17"/>
              </w:rPr>
            </w:pPr>
            <w:r w:rsidRPr="009900BE">
              <w:rPr>
                <w:rFonts w:asciiTheme="minorHAnsi" w:hAnsiTheme="minorHAnsi"/>
                <w:sz w:val="17"/>
                <w:szCs w:val="17"/>
              </w:rPr>
              <w:t>Regular, repeated verbal abuse from student/parent/other</w:t>
            </w:r>
          </w:p>
          <w:p w:rsidR="00DB6557" w:rsidRPr="009900BE" w:rsidRDefault="00DB6557" w:rsidP="00C36C33">
            <w:pPr>
              <w:numPr>
                <w:ilvl w:val="0"/>
                <w:numId w:val="16"/>
              </w:numPr>
              <w:tabs>
                <w:tab w:val="clear" w:pos="720"/>
              </w:tabs>
              <w:spacing w:before="0" w:after="0" w:line="240" w:lineRule="auto"/>
              <w:ind w:left="139" w:hanging="139"/>
              <w:rPr>
                <w:rFonts w:asciiTheme="minorHAnsi" w:hAnsiTheme="minorHAnsi"/>
                <w:sz w:val="17"/>
                <w:szCs w:val="17"/>
              </w:rPr>
            </w:pPr>
            <w:r w:rsidRPr="009900BE">
              <w:rPr>
                <w:rFonts w:asciiTheme="minorHAnsi" w:hAnsiTheme="minorHAnsi"/>
                <w:sz w:val="17"/>
                <w:szCs w:val="17"/>
              </w:rPr>
              <w:t>Psychological effects that are managed by EAP</w:t>
            </w:r>
          </w:p>
        </w:tc>
        <w:tc>
          <w:tcPr>
            <w:tcW w:w="3543" w:type="dxa"/>
            <w:shd w:val="clear" w:color="auto" w:fill="FF9147"/>
          </w:tcPr>
          <w:p w:rsidR="00DB6557" w:rsidRPr="009900BE" w:rsidRDefault="00DB6557" w:rsidP="009900BE">
            <w:pPr>
              <w:numPr>
                <w:ilvl w:val="0"/>
                <w:numId w:val="16"/>
              </w:numPr>
              <w:tabs>
                <w:tab w:val="clear" w:pos="720"/>
              </w:tabs>
              <w:spacing w:before="0" w:after="0" w:line="240" w:lineRule="auto"/>
              <w:ind w:left="139" w:hanging="139"/>
              <w:rPr>
                <w:rFonts w:asciiTheme="minorHAnsi" w:hAnsiTheme="minorHAnsi"/>
                <w:sz w:val="17"/>
                <w:szCs w:val="17"/>
              </w:rPr>
            </w:pPr>
            <w:r w:rsidRPr="009900BE">
              <w:rPr>
                <w:rFonts w:asciiTheme="minorHAnsi" w:hAnsiTheme="minorHAnsi"/>
                <w:sz w:val="17"/>
                <w:szCs w:val="17"/>
              </w:rPr>
              <w:t>High level disruptive and disengaged student behaviours</w:t>
            </w:r>
          </w:p>
          <w:p w:rsidR="00DB6557" w:rsidRPr="009900BE" w:rsidRDefault="00DB6557" w:rsidP="009900BE">
            <w:pPr>
              <w:numPr>
                <w:ilvl w:val="0"/>
                <w:numId w:val="16"/>
              </w:numPr>
              <w:tabs>
                <w:tab w:val="clear" w:pos="720"/>
              </w:tabs>
              <w:spacing w:before="0" w:after="0" w:line="240" w:lineRule="auto"/>
              <w:ind w:left="139" w:hanging="139"/>
              <w:rPr>
                <w:rFonts w:asciiTheme="minorHAnsi" w:hAnsiTheme="minorHAnsi"/>
                <w:sz w:val="17"/>
                <w:szCs w:val="17"/>
              </w:rPr>
            </w:pPr>
            <w:r w:rsidRPr="009900BE">
              <w:rPr>
                <w:rFonts w:asciiTheme="minorHAnsi" w:hAnsiTheme="minorHAnsi"/>
                <w:sz w:val="17"/>
                <w:szCs w:val="17"/>
              </w:rPr>
              <w:t>Repeated and high-level verbal abuse from student/parent/other</w:t>
            </w:r>
          </w:p>
          <w:p w:rsidR="00DB6557" w:rsidRPr="009900BE" w:rsidRDefault="00DB6557" w:rsidP="009900BE">
            <w:pPr>
              <w:numPr>
                <w:ilvl w:val="0"/>
                <w:numId w:val="16"/>
              </w:numPr>
              <w:tabs>
                <w:tab w:val="clear" w:pos="720"/>
              </w:tabs>
              <w:spacing w:before="0" w:after="0" w:line="240" w:lineRule="auto"/>
              <w:ind w:left="139" w:hanging="139"/>
              <w:rPr>
                <w:rFonts w:asciiTheme="minorHAnsi" w:hAnsiTheme="minorHAnsi"/>
                <w:sz w:val="17"/>
                <w:szCs w:val="17"/>
              </w:rPr>
            </w:pPr>
            <w:r w:rsidRPr="009900BE">
              <w:rPr>
                <w:rFonts w:asciiTheme="minorHAnsi" w:hAnsiTheme="minorHAnsi"/>
                <w:sz w:val="17"/>
                <w:szCs w:val="17"/>
              </w:rPr>
              <w:t>Evidence of current drug use by individuals that could lead to violent or altered behaviours</w:t>
            </w:r>
          </w:p>
          <w:p w:rsidR="00DB6557" w:rsidRPr="009900BE" w:rsidRDefault="00DB6557" w:rsidP="009900BE">
            <w:pPr>
              <w:numPr>
                <w:ilvl w:val="0"/>
                <w:numId w:val="16"/>
              </w:numPr>
              <w:tabs>
                <w:tab w:val="clear" w:pos="720"/>
              </w:tabs>
              <w:spacing w:before="0" w:after="0" w:line="240" w:lineRule="auto"/>
              <w:ind w:left="139" w:hanging="139"/>
              <w:rPr>
                <w:rFonts w:asciiTheme="minorHAnsi" w:hAnsiTheme="minorHAnsi"/>
                <w:sz w:val="17"/>
                <w:szCs w:val="17"/>
              </w:rPr>
            </w:pPr>
            <w:r w:rsidRPr="009900BE">
              <w:rPr>
                <w:rFonts w:asciiTheme="minorHAnsi" w:hAnsiTheme="minorHAnsi"/>
                <w:sz w:val="17"/>
                <w:szCs w:val="17"/>
              </w:rPr>
              <w:t>Failure of positive behaviour support plans or Protective Action Plan to protect staff from violence</w:t>
            </w:r>
          </w:p>
          <w:p w:rsidR="00DB6557" w:rsidRPr="009900BE" w:rsidRDefault="00DB6557" w:rsidP="009900BE">
            <w:pPr>
              <w:numPr>
                <w:ilvl w:val="0"/>
                <w:numId w:val="16"/>
              </w:numPr>
              <w:tabs>
                <w:tab w:val="clear" w:pos="720"/>
              </w:tabs>
              <w:spacing w:before="0" w:after="0" w:line="240" w:lineRule="auto"/>
              <w:ind w:left="139" w:hanging="139"/>
              <w:rPr>
                <w:rFonts w:asciiTheme="minorHAnsi" w:hAnsiTheme="minorHAnsi"/>
                <w:sz w:val="17"/>
                <w:szCs w:val="17"/>
              </w:rPr>
            </w:pPr>
            <w:r w:rsidRPr="009900BE">
              <w:rPr>
                <w:rFonts w:asciiTheme="minorHAnsi" w:hAnsiTheme="minorHAnsi"/>
                <w:sz w:val="17"/>
                <w:szCs w:val="17"/>
              </w:rPr>
              <w:t>Injuries requiring immediate medical treatment and ongoing or multiple medical treatment cases</w:t>
            </w:r>
          </w:p>
          <w:p w:rsidR="00813064" w:rsidRPr="009900BE" w:rsidRDefault="00DB6557" w:rsidP="009900BE">
            <w:pPr>
              <w:numPr>
                <w:ilvl w:val="0"/>
                <w:numId w:val="16"/>
              </w:numPr>
              <w:tabs>
                <w:tab w:val="clear" w:pos="720"/>
              </w:tabs>
              <w:spacing w:before="0" w:after="0" w:line="240" w:lineRule="auto"/>
              <w:ind w:left="139" w:hanging="139"/>
              <w:rPr>
                <w:rFonts w:asciiTheme="minorHAnsi" w:hAnsiTheme="minorHAnsi"/>
                <w:sz w:val="17"/>
                <w:szCs w:val="17"/>
              </w:rPr>
            </w:pPr>
            <w:r w:rsidRPr="009900BE">
              <w:rPr>
                <w:rFonts w:asciiTheme="minorHAnsi" w:hAnsiTheme="minorHAnsi"/>
                <w:sz w:val="17"/>
                <w:szCs w:val="17"/>
              </w:rPr>
              <w:t xml:space="preserve">Psychological effects that are managed by ongoing support from mental health professionals. </w:t>
            </w:r>
          </w:p>
        </w:tc>
        <w:tc>
          <w:tcPr>
            <w:tcW w:w="3032" w:type="dxa"/>
            <w:shd w:val="clear" w:color="auto" w:fill="FF5353"/>
          </w:tcPr>
          <w:p w:rsidR="00DB6557" w:rsidRPr="009900BE" w:rsidRDefault="00DB6557" w:rsidP="009900BE">
            <w:pPr>
              <w:pStyle w:val="ListParagraph"/>
              <w:numPr>
                <w:ilvl w:val="0"/>
                <w:numId w:val="19"/>
              </w:numPr>
              <w:spacing w:before="0" w:after="0" w:line="240" w:lineRule="auto"/>
              <w:ind w:left="283" w:hanging="142"/>
              <w:contextualSpacing w:val="0"/>
              <w:rPr>
                <w:rFonts w:asciiTheme="minorHAnsi" w:hAnsiTheme="minorHAnsi"/>
                <w:sz w:val="17"/>
                <w:szCs w:val="17"/>
              </w:rPr>
            </w:pPr>
            <w:r w:rsidRPr="009900BE">
              <w:rPr>
                <w:rFonts w:asciiTheme="minorHAnsi" w:hAnsiTheme="minorHAnsi"/>
                <w:sz w:val="17"/>
                <w:szCs w:val="17"/>
              </w:rPr>
              <w:t>Evidence of the presence of weapons</w:t>
            </w:r>
          </w:p>
          <w:p w:rsidR="00DB6557" w:rsidRPr="009900BE" w:rsidRDefault="00DB6557" w:rsidP="009900BE">
            <w:pPr>
              <w:pStyle w:val="ListParagraph"/>
              <w:numPr>
                <w:ilvl w:val="0"/>
                <w:numId w:val="19"/>
              </w:numPr>
              <w:spacing w:before="0" w:after="0" w:line="240" w:lineRule="auto"/>
              <w:ind w:left="283" w:hanging="142"/>
              <w:contextualSpacing w:val="0"/>
              <w:rPr>
                <w:rFonts w:asciiTheme="minorHAnsi" w:hAnsiTheme="minorHAnsi"/>
                <w:sz w:val="17"/>
                <w:szCs w:val="17"/>
              </w:rPr>
            </w:pPr>
            <w:r w:rsidRPr="009900BE">
              <w:rPr>
                <w:rFonts w:asciiTheme="minorHAnsi" w:hAnsiTheme="minorHAnsi"/>
                <w:sz w:val="17"/>
                <w:szCs w:val="17"/>
              </w:rPr>
              <w:t xml:space="preserve">High severity physical violence resulting in serious injury causing hospitalisation </w:t>
            </w:r>
          </w:p>
          <w:p w:rsidR="00DB6557" w:rsidRPr="009900BE" w:rsidRDefault="00DB6557" w:rsidP="009900BE">
            <w:pPr>
              <w:pStyle w:val="ListParagraph"/>
              <w:numPr>
                <w:ilvl w:val="0"/>
                <w:numId w:val="19"/>
              </w:numPr>
              <w:spacing w:before="0" w:after="0" w:line="240" w:lineRule="auto"/>
              <w:ind w:left="283" w:hanging="142"/>
              <w:contextualSpacing w:val="0"/>
              <w:rPr>
                <w:rFonts w:asciiTheme="minorHAnsi" w:hAnsiTheme="minorHAnsi"/>
                <w:sz w:val="17"/>
                <w:szCs w:val="17"/>
              </w:rPr>
            </w:pPr>
            <w:r w:rsidRPr="009900BE">
              <w:rPr>
                <w:rFonts w:asciiTheme="minorHAnsi" w:hAnsiTheme="minorHAnsi"/>
                <w:sz w:val="17"/>
                <w:szCs w:val="17"/>
              </w:rPr>
              <w:t>Long term effects requiring significant psychiatric care.</w:t>
            </w:r>
          </w:p>
        </w:tc>
      </w:tr>
      <w:tr w:rsidR="00DB6557" w:rsidRPr="00C329D7" w:rsidTr="009900BE">
        <w:trPr>
          <w:trHeight w:val="3073"/>
        </w:trPr>
        <w:tc>
          <w:tcPr>
            <w:tcW w:w="2235" w:type="dxa"/>
          </w:tcPr>
          <w:p w:rsidR="00DB6557" w:rsidRPr="000C33ED" w:rsidRDefault="00DB6557" w:rsidP="009900BE">
            <w:pPr>
              <w:spacing w:before="0" w:after="0" w:line="240" w:lineRule="auto"/>
              <w:rPr>
                <w:rFonts w:asciiTheme="minorHAnsi" w:hAnsiTheme="minorHAnsi"/>
                <w:b/>
                <w:sz w:val="28"/>
                <w:szCs w:val="28"/>
              </w:rPr>
            </w:pPr>
            <w:r w:rsidRPr="000C33ED">
              <w:rPr>
                <w:rFonts w:asciiTheme="minorHAnsi" w:hAnsiTheme="minorHAnsi"/>
                <w:b/>
                <w:sz w:val="28"/>
                <w:szCs w:val="28"/>
              </w:rPr>
              <w:t xml:space="preserve">Process </w:t>
            </w:r>
          </w:p>
        </w:tc>
        <w:tc>
          <w:tcPr>
            <w:tcW w:w="3260" w:type="dxa"/>
            <w:shd w:val="clear" w:color="auto" w:fill="D6E3BC"/>
          </w:tcPr>
          <w:p w:rsidR="00DB6557" w:rsidRPr="009900BE" w:rsidRDefault="00DB6557" w:rsidP="009900BE">
            <w:pPr>
              <w:numPr>
                <w:ilvl w:val="0"/>
                <w:numId w:val="17"/>
              </w:numPr>
              <w:tabs>
                <w:tab w:val="clear" w:pos="720"/>
                <w:tab w:val="num" w:pos="139"/>
              </w:tabs>
              <w:spacing w:before="0" w:after="0" w:line="240" w:lineRule="auto"/>
              <w:ind w:left="139" w:hanging="142"/>
              <w:rPr>
                <w:rFonts w:asciiTheme="minorHAnsi" w:hAnsiTheme="minorHAnsi"/>
                <w:sz w:val="17"/>
                <w:szCs w:val="17"/>
              </w:rPr>
            </w:pPr>
            <w:r w:rsidRPr="009900BE">
              <w:rPr>
                <w:rFonts w:asciiTheme="minorHAnsi" w:hAnsiTheme="minorHAnsi"/>
                <w:sz w:val="17"/>
                <w:szCs w:val="17"/>
              </w:rPr>
              <w:t>Display and communication of occupational violence policy and procedures</w:t>
            </w:r>
          </w:p>
          <w:p w:rsidR="00DB6557" w:rsidRPr="009900BE" w:rsidRDefault="00DB6557" w:rsidP="009900BE">
            <w:pPr>
              <w:numPr>
                <w:ilvl w:val="0"/>
                <w:numId w:val="17"/>
              </w:numPr>
              <w:tabs>
                <w:tab w:val="clear" w:pos="720"/>
                <w:tab w:val="num" w:pos="139"/>
              </w:tabs>
              <w:spacing w:before="0" w:after="0" w:line="240" w:lineRule="auto"/>
              <w:ind w:left="139" w:hanging="142"/>
              <w:rPr>
                <w:rFonts w:asciiTheme="minorHAnsi" w:hAnsiTheme="minorHAnsi"/>
                <w:sz w:val="17"/>
                <w:szCs w:val="17"/>
              </w:rPr>
            </w:pPr>
            <w:r w:rsidRPr="009900BE">
              <w:rPr>
                <w:rFonts w:asciiTheme="minorHAnsi" w:hAnsiTheme="minorHAnsi"/>
                <w:sz w:val="17"/>
                <w:szCs w:val="17"/>
              </w:rPr>
              <w:t>Clear and consistently applied procedures for student/parent/ other behaviour standards</w:t>
            </w:r>
          </w:p>
          <w:p w:rsidR="00DB6557" w:rsidRPr="009900BE" w:rsidRDefault="00DB6557" w:rsidP="009900BE">
            <w:pPr>
              <w:numPr>
                <w:ilvl w:val="0"/>
                <w:numId w:val="17"/>
              </w:numPr>
              <w:tabs>
                <w:tab w:val="clear" w:pos="720"/>
                <w:tab w:val="num" w:pos="139"/>
              </w:tabs>
              <w:spacing w:before="0" w:after="0" w:line="240" w:lineRule="auto"/>
              <w:ind w:left="139" w:hanging="142"/>
              <w:rPr>
                <w:rFonts w:asciiTheme="minorHAnsi" w:hAnsiTheme="minorHAnsi"/>
                <w:sz w:val="17"/>
                <w:szCs w:val="17"/>
              </w:rPr>
            </w:pPr>
            <w:r w:rsidRPr="009900BE">
              <w:rPr>
                <w:rFonts w:asciiTheme="minorHAnsi" w:hAnsiTheme="minorHAnsi"/>
                <w:sz w:val="17"/>
                <w:szCs w:val="17"/>
              </w:rPr>
              <w:t>Clear and consistent processes for advising of poor performance and disciplinary standards</w:t>
            </w:r>
          </w:p>
          <w:p w:rsidR="00DB6557" w:rsidRPr="009900BE" w:rsidRDefault="00DB6557" w:rsidP="009900BE">
            <w:pPr>
              <w:numPr>
                <w:ilvl w:val="0"/>
                <w:numId w:val="17"/>
              </w:numPr>
              <w:tabs>
                <w:tab w:val="clear" w:pos="720"/>
                <w:tab w:val="num" w:pos="139"/>
              </w:tabs>
              <w:spacing w:before="0" w:after="0" w:line="240" w:lineRule="auto"/>
              <w:ind w:left="139" w:hanging="142"/>
              <w:rPr>
                <w:rFonts w:asciiTheme="minorHAnsi" w:hAnsiTheme="minorHAnsi"/>
                <w:sz w:val="17"/>
                <w:szCs w:val="17"/>
              </w:rPr>
            </w:pPr>
            <w:r w:rsidRPr="009900BE">
              <w:rPr>
                <w:rFonts w:asciiTheme="minorHAnsi" w:hAnsiTheme="minorHAnsi"/>
                <w:sz w:val="17"/>
                <w:szCs w:val="17"/>
              </w:rPr>
              <w:t>Good liaison and clear protocols with local police and community services Relief, casual, learning assistants and volunteers briefed on behaviour management plans</w:t>
            </w:r>
          </w:p>
          <w:p w:rsidR="00DB6557" w:rsidRPr="009900BE" w:rsidRDefault="00DB6557" w:rsidP="009900BE">
            <w:pPr>
              <w:numPr>
                <w:ilvl w:val="0"/>
                <w:numId w:val="17"/>
              </w:numPr>
              <w:tabs>
                <w:tab w:val="clear" w:pos="720"/>
                <w:tab w:val="num" w:pos="139"/>
              </w:tabs>
              <w:spacing w:before="0" w:after="0" w:line="240" w:lineRule="auto"/>
              <w:ind w:left="139" w:hanging="142"/>
              <w:rPr>
                <w:rFonts w:asciiTheme="minorHAnsi" w:hAnsiTheme="minorHAnsi"/>
                <w:sz w:val="17"/>
                <w:szCs w:val="17"/>
              </w:rPr>
            </w:pPr>
            <w:r w:rsidRPr="009900BE">
              <w:rPr>
                <w:rFonts w:asciiTheme="minorHAnsi" w:hAnsiTheme="minorHAnsi"/>
                <w:sz w:val="17"/>
                <w:szCs w:val="17"/>
              </w:rPr>
              <w:t>Relief, casual, learning assistants and volunteers briefed on behaviour management plans</w:t>
            </w:r>
          </w:p>
        </w:tc>
        <w:tc>
          <w:tcPr>
            <w:tcW w:w="3544" w:type="dxa"/>
            <w:shd w:val="clear" w:color="auto" w:fill="FFFF97"/>
          </w:tcPr>
          <w:p w:rsidR="00DB6557" w:rsidRPr="009900BE" w:rsidRDefault="00DB6557" w:rsidP="009900BE">
            <w:pPr>
              <w:numPr>
                <w:ilvl w:val="0"/>
                <w:numId w:val="17"/>
              </w:numPr>
              <w:tabs>
                <w:tab w:val="clear" w:pos="720"/>
                <w:tab w:val="num" w:pos="139"/>
              </w:tabs>
              <w:spacing w:before="0" w:after="0" w:line="240" w:lineRule="auto"/>
              <w:ind w:left="139" w:hanging="142"/>
              <w:rPr>
                <w:rFonts w:asciiTheme="minorHAnsi" w:hAnsiTheme="minorHAnsi"/>
                <w:sz w:val="17"/>
                <w:szCs w:val="17"/>
              </w:rPr>
            </w:pPr>
            <w:r w:rsidRPr="009900BE">
              <w:rPr>
                <w:rFonts w:asciiTheme="minorHAnsi" w:hAnsiTheme="minorHAnsi"/>
                <w:sz w:val="17"/>
                <w:szCs w:val="17"/>
              </w:rPr>
              <w:t>Occasional staff consultation on occupational violence</w:t>
            </w:r>
          </w:p>
          <w:p w:rsidR="00DB6557" w:rsidRPr="009900BE" w:rsidRDefault="00DB6557" w:rsidP="009900BE">
            <w:pPr>
              <w:numPr>
                <w:ilvl w:val="0"/>
                <w:numId w:val="17"/>
              </w:numPr>
              <w:tabs>
                <w:tab w:val="clear" w:pos="720"/>
                <w:tab w:val="num" w:pos="139"/>
              </w:tabs>
              <w:spacing w:before="0" w:after="0" w:line="240" w:lineRule="auto"/>
              <w:ind w:left="139" w:hanging="142"/>
              <w:rPr>
                <w:rFonts w:asciiTheme="minorHAnsi" w:hAnsiTheme="minorHAnsi"/>
                <w:sz w:val="17"/>
                <w:szCs w:val="17"/>
              </w:rPr>
            </w:pPr>
            <w:r w:rsidRPr="009900BE">
              <w:rPr>
                <w:rFonts w:asciiTheme="minorHAnsi" w:hAnsiTheme="minorHAnsi"/>
                <w:sz w:val="17"/>
                <w:szCs w:val="17"/>
              </w:rPr>
              <w:t>Relief, casual, learning assistants and volunteers occasionally briefed on behaviour management strategies/plans</w:t>
            </w:r>
          </w:p>
          <w:p w:rsidR="00DB6557" w:rsidRPr="009900BE" w:rsidRDefault="00DB6557" w:rsidP="009900BE">
            <w:pPr>
              <w:numPr>
                <w:ilvl w:val="0"/>
                <w:numId w:val="17"/>
              </w:numPr>
              <w:tabs>
                <w:tab w:val="clear" w:pos="720"/>
                <w:tab w:val="num" w:pos="139"/>
              </w:tabs>
              <w:spacing w:before="0" w:after="0" w:line="240" w:lineRule="auto"/>
              <w:ind w:left="139" w:hanging="142"/>
              <w:rPr>
                <w:rFonts w:asciiTheme="minorHAnsi" w:hAnsiTheme="minorHAnsi"/>
                <w:sz w:val="17"/>
                <w:szCs w:val="17"/>
              </w:rPr>
            </w:pPr>
            <w:r w:rsidRPr="009900BE">
              <w:rPr>
                <w:rFonts w:asciiTheme="minorHAnsi" w:hAnsiTheme="minorHAnsi"/>
                <w:sz w:val="17"/>
                <w:szCs w:val="17"/>
              </w:rPr>
              <w:t>Minor incidents arising from inconsistent application of behaviour standards</w:t>
            </w:r>
          </w:p>
          <w:p w:rsidR="00DB6557" w:rsidRPr="009900BE" w:rsidRDefault="00DB6557" w:rsidP="009900BE">
            <w:pPr>
              <w:numPr>
                <w:ilvl w:val="0"/>
                <w:numId w:val="17"/>
              </w:numPr>
              <w:tabs>
                <w:tab w:val="clear" w:pos="720"/>
                <w:tab w:val="num" w:pos="139"/>
              </w:tabs>
              <w:spacing w:before="0" w:after="0" w:line="240" w:lineRule="auto"/>
              <w:ind w:left="139" w:hanging="142"/>
              <w:rPr>
                <w:rFonts w:asciiTheme="minorHAnsi" w:hAnsiTheme="minorHAnsi"/>
                <w:sz w:val="17"/>
                <w:szCs w:val="17"/>
              </w:rPr>
            </w:pPr>
            <w:r w:rsidRPr="009900BE">
              <w:rPr>
                <w:rFonts w:asciiTheme="minorHAnsi" w:hAnsiTheme="minorHAnsi"/>
                <w:sz w:val="17"/>
                <w:szCs w:val="17"/>
              </w:rPr>
              <w:t>Minor incidents arising from unclear processes for handling complaints and disciplinary matters</w:t>
            </w:r>
          </w:p>
          <w:p w:rsidR="00DB6557" w:rsidRPr="009900BE" w:rsidRDefault="00DB6557" w:rsidP="009900BE">
            <w:pPr>
              <w:numPr>
                <w:ilvl w:val="0"/>
                <w:numId w:val="17"/>
              </w:numPr>
              <w:tabs>
                <w:tab w:val="clear" w:pos="720"/>
                <w:tab w:val="num" w:pos="139"/>
              </w:tabs>
              <w:spacing w:before="0" w:after="0" w:line="240" w:lineRule="auto"/>
              <w:ind w:left="139" w:hanging="142"/>
              <w:rPr>
                <w:rFonts w:asciiTheme="minorHAnsi" w:hAnsiTheme="minorHAnsi"/>
                <w:sz w:val="17"/>
                <w:szCs w:val="17"/>
              </w:rPr>
            </w:pPr>
            <w:r w:rsidRPr="009900BE">
              <w:rPr>
                <w:rFonts w:asciiTheme="minorHAnsi" w:hAnsiTheme="minorHAnsi"/>
                <w:sz w:val="17"/>
                <w:szCs w:val="17"/>
              </w:rPr>
              <w:t>Cash handling minimised by electronic banking and using relevant security measures</w:t>
            </w:r>
          </w:p>
          <w:p w:rsidR="00DB6557" w:rsidRPr="009900BE" w:rsidRDefault="00DB6557" w:rsidP="009900BE">
            <w:pPr>
              <w:numPr>
                <w:ilvl w:val="0"/>
                <w:numId w:val="17"/>
              </w:numPr>
              <w:tabs>
                <w:tab w:val="clear" w:pos="720"/>
                <w:tab w:val="num" w:pos="139"/>
              </w:tabs>
              <w:spacing w:before="0" w:after="0" w:line="240" w:lineRule="auto"/>
              <w:ind w:left="139" w:hanging="142"/>
              <w:rPr>
                <w:rFonts w:asciiTheme="minorHAnsi" w:hAnsiTheme="minorHAnsi"/>
                <w:sz w:val="17"/>
                <w:szCs w:val="17"/>
              </w:rPr>
            </w:pPr>
            <w:r w:rsidRPr="009900BE">
              <w:rPr>
                <w:rFonts w:asciiTheme="minorHAnsi" w:hAnsiTheme="minorHAnsi"/>
                <w:sz w:val="17"/>
                <w:szCs w:val="17"/>
              </w:rPr>
              <w:t>Adequate liaison with local police and community services</w:t>
            </w:r>
          </w:p>
          <w:p w:rsidR="00DB6557" w:rsidRPr="009900BE" w:rsidRDefault="00DB6557" w:rsidP="009900BE">
            <w:pPr>
              <w:numPr>
                <w:ilvl w:val="0"/>
                <w:numId w:val="17"/>
              </w:numPr>
              <w:tabs>
                <w:tab w:val="clear" w:pos="720"/>
                <w:tab w:val="num" w:pos="139"/>
              </w:tabs>
              <w:spacing w:before="0" w:after="0" w:line="240" w:lineRule="auto"/>
              <w:ind w:left="139" w:hanging="142"/>
              <w:rPr>
                <w:rFonts w:asciiTheme="minorHAnsi" w:hAnsiTheme="minorHAnsi"/>
                <w:sz w:val="17"/>
                <w:szCs w:val="17"/>
              </w:rPr>
            </w:pPr>
            <w:r w:rsidRPr="009900BE">
              <w:rPr>
                <w:rFonts w:asciiTheme="minorHAnsi" w:hAnsiTheme="minorHAnsi"/>
                <w:sz w:val="17"/>
                <w:szCs w:val="17"/>
              </w:rPr>
              <w:t>Frequent reviews of the adequacy of behaviour management plans because of staff concerns</w:t>
            </w:r>
          </w:p>
        </w:tc>
        <w:tc>
          <w:tcPr>
            <w:tcW w:w="3543" w:type="dxa"/>
            <w:shd w:val="clear" w:color="auto" w:fill="FF9147"/>
          </w:tcPr>
          <w:p w:rsidR="00DB6557" w:rsidRPr="009900BE" w:rsidRDefault="00DB6557" w:rsidP="009900BE">
            <w:pPr>
              <w:numPr>
                <w:ilvl w:val="0"/>
                <w:numId w:val="17"/>
              </w:numPr>
              <w:tabs>
                <w:tab w:val="clear" w:pos="720"/>
                <w:tab w:val="num" w:pos="139"/>
              </w:tabs>
              <w:spacing w:before="0" w:after="0" w:line="240" w:lineRule="auto"/>
              <w:ind w:left="139" w:hanging="142"/>
              <w:rPr>
                <w:rFonts w:asciiTheme="minorHAnsi" w:hAnsiTheme="minorHAnsi"/>
                <w:sz w:val="17"/>
                <w:szCs w:val="17"/>
              </w:rPr>
            </w:pPr>
            <w:r w:rsidRPr="009900BE">
              <w:rPr>
                <w:rFonts w:asciiTheme="minorHAnsi" w:hAnsiTheme="minorHAnsi"/>
                <w:sz w:val="17"/>
                <w:szCs w:val="17"/>
              </w:rPr>
              <w:t>Reactive, incident based consultation</w:t>
            </w:r>
          </w:p>
          <w:p w:rsidR="00DB6557" w:rsidRPr="009900BE" w:rsidRDefault="00DB6557" w:rsidP="009900BE">
            <w:pPr>
              <w:numPr>
                <w:ilvl w:val="0"/>
                <w:numId w:val="17"/>
              </w:numPr>
              <w:tabs>
                <w:tab w:val="clear" w:pos="720"/>
                <w:tab w:val="num" w:pos="139"/>
              </w:tabs>
              <w:spacing w:before="0" w:after="0" w:line="240" w:lineRule="auto"/>
              <w:ind w:left="139" w:hanging="142"/>
              <w:rPr>
                <w:rFonts w:asciiTheme="minorHAnsi" w:hAnsiTheme="minorHAnsi"/>
                <w:sz w:val="17"/>
                <w:szCs w:val="17"/>
              </w:rPr>
            </w:pPr>
            <w:r w:rsidRPr="009900BE">
              <w:rPr>
                <w:rFonts w:asciiTheme="minorHAnsi" w:hAnsiTheme="minorHAnsi"/>
                <w:sz w:val="17"/>
                <w:szCs w:val="17"/>
              </w:rPr>
              <w:t>Relief, casual, learning assistants and volunteers not briefed on behaviour management strategies/plans</w:t>
            </w:r>
          </w:p>
          <w:p w:rsidR="00DB6557" w:rsidRPr="009900BE" w:rsidRDefault="00DB6557" w:rsidP="009900BE">
            <w:pPr>
              <w:numPr>
                <w:ilvl w:val="0"/>
                <w:numId w:val="17"/>
              </w:numPr>
              <w:tabs>
                <w:tab w:val="clear" w:pos="720"/>
                <w:tab w:val="num" w:pos="139"/>
              </w:tabs>
              <w:spacing w:before="0" w:after="0" w:line="240" w:lineRule="auto"/>
              <w:ind w:left="139" w:hanging="142"/>
              <w:rPr>
                <w:rFonts w:asciiTheme="minorHAnsi" w:hAnsiTheme="minorHAnsi"/>
                <w:sz w:val="17"/>
                <w:szCs w:val="17"/>
              </w:rPr>
            </w:pPr>
            <w:r w:rsidRPr="009900BE">
              <w:rPr>
                <w:rFonts w:asciiTheme="minorHAnsi" w:hAnsiTheme="minorHAnsi"/>
                <w:sz w:val="17"/>
                <w:szCs w:val="17"/>
              </w:rPr>
              <w:t>Major incidents arising from inconsistent application of positive behaviour support plans</w:t>
            </w:r>
          </w:p>
          <w:p w:rsidR="00DB6557" w:rsidRPr="009900BE" w:rsidRDefault="00DB6557" w:rsidP="009900BE">
            <w:pPr>
              <w:numPr>
                <w:ilvl w:val="0"/>
                <w:numId w:val="17"/>
              </w:numPr>
              <w:tabs>
                <w:tab w:val="clear" w:pos="720"/>
                <w:tab w:val="num" w:pos="139"/>
              </w:tabs>
              <w:spacing w:before="0" w:after="0" w:line="240" w:lineRule="auto"/>
              <w:ind w:left="139" w:hanging="142"/>
              <w:rPr>
                <w:rFonts w:asciiTheme="minorHAnsi" w:hAnsiTheme="minorHAnsi"/>
                <w:sz w:val="17"/>
                <w:szCs w:val="17"/>
              </w:rPr>
            </w:pPr>
            <w:r w:rsidRPr="009900BE">
              <w:rPr>
                <w:rFonts w:asciiTheme="minorHAnsi" w:hAnsiTheme="minorHAnsi"/>
                <w:sz w:val="17"/>
                <w:szCs w:val="17"/>
              </w:rPr>
              <w:t>Major incidents arising from unclear processes for handling complaints and disciplinary matters</w:t>
            </w:r>
          </w:p>
          <w:p w:rsidR="00DB6557" w:rsidRPr="009900BE" w:rsidRDefault="00DB6557" w:rsidP="009900BE">
            <w:pPr>
              <w:numPr>
                <w:ilvl w:val="0"/>
                <w:numId w:val="17"/>
              </w:numPr>
              <w:tabs>
                <w:tab w:val="clear" w:pos="720"/>
                <w:tab w:val="num" w:pos="139"/>
              </w:tabs>
              <w:spacing w:before="0" w:after="0" w:line="240" w:lineRule="auto"/>
              <w:ind w:left="139" w:hanging="142"/>
              <w:rPr>
                <w:rFonts w:asciiTheme="minorHAnsi" w:hAnsiTheme="minorHAnsi"/>
                <w:sz w:val="17"/>
                <w:szCs w:val="17"/>
              </w:rPr>
            </w:pPr>
            <w:r w:rsidRPr="009900BE">
              <w:rPr>
                <w:rFonts w:asciiTheme="minorHAnsi" w:hAnsiTheme="minorHAnsi"/>
                <w:sz w:val="17"/>
                <w:szCs w:val="17"/>
              </w:rPr>
              <w:t>High levels of cash handling in areas with easy access</w:t>
            </w:r>
          </w:p>
          <w:p w:rsidR="00DB6557" w:rsidRPr="009900BE" w:rsidRDefault="00DB6557" w:rsidP="009900BE">
            <w:pPr>
              <w:numPr>
                <w:ilvl w:val="0"/>
                <w:numId w:val="17"/>
              </w:numPr>
              <w:tabs>
                <w:tab w:val="clear" w:pos="720"/>
                <w:tab w:val="num" w:pos="139"/>
              </w:tabs>
              <w:spacing w:before="0" w:after="0" w:line="240" w:lineRule="auto"/>
              <w:ind w:left="139" w:hanging="142"/>
              <w:rPr>
                <w:rFonts w:asciiTheme="minorHAnsi" w:hAnsiTheme="minorHAnsi"/>
                <w:sz w:val="17"/>
                <w:szCs w:val="17"/>
              </w:rPr>
            </w:pPr>
            <w:r w:rsidRPr="009900BE">
              <w:rPr>
                <w:rFonts w:asciiTheme="minorHAnsi" w:hAnsiTheme="minorHAnsi"/>
                <w:sz w:val="17"/>
                <w:szCs w:val="17"/>
              </w:rPr>
              <w:t>Little or no information exchange with local police and community services</w:t>
            </w:r>
          </w:p>
        </w:tc>
        <w:tc>
          <w:tcPr>
            <w:tcW w:w="3032" w:type="dxa"/>
            <w:shd w:val="clear" w:color="auto" w:fill="FF5353"/>
          </w:tcPr>
          <w:p w:rsidR="00DB6557" w:rsidRPr="009900BE" w:rsidRDefault="00DB6557" w:rsidP="009900BE">
            <w:pPr>
              <w:pStyle w:val="ListParagraph"/>
              <w:numPr>
                <w:ilvl w:val="0"/>
                <w:numId w:val="17"/>
              </w:numPr>
              <w:tabs>
                <w:tab w:val="clear" w:pos="720"/>
                <w:tab w:val="num" w:pos="139"/>
                <w:tab w:val="num" w:pos="425"/>
              </w:tabs>
              <w:spacing w:before="0" w:after="0" w:line="240" w:lineRule="auto"/>
              <w:ind w:left="283" w:hanging="142"/>
              <w:contextualSpacing w:val="0"/>
              <w:rPr>
                <w:rFonts w:asciiTheme="minorHAnsi" w:hAnsiTheme="minorHAnsi"/>
                <w:sz w:val="17"/>
                <w:szCs w:val="17"/>
              </w:rPr>
            </w:pPr>
            <w:r w:rsidRPr="009900BE">
              <w:rPr>
                <w:rFonts w:asciiTheme="minorHAnsi" w:hAnsiTheme="minorHAnsi"/>
                <w:sz w:val="17"/>
                <w:szCs w:val="17"/>
              </w:rPr>
              <w:t>Processes for hazards identification and risk assessment do not exist or are not followed</w:t>
            </w:r>
          </w:p>
        </w:tc>
      </w:tr>
      <w:tr w:rsidR="00DB6557" w:rsidRPr="00C329D7" w:rsidTr="009900BE">
        <w:trPr>
          <w:trHeight w:val="463"/>
        </w:trPr>
        <w:tc>
          <w:tcPr>
            <w:tcW w:w="2235" w:type="dxa"/>
            <w:shd w:val="clear" w:color="auto" w:fill="D9D9D9"/>
          </w:tcPr>
          <w:p w:rsidR="00DB6557" w:rsidRPr="000C33ED" w:rsidRDefault="00DB6557" w:rsidP="009900BE">
            <w:pPr>
              <w:spacing w:before="0" w:after="0" w:line="240" w:lineRule="auto"/>
              <w:rPr>
                <w:rFonts w:asciiTheme="minorHAnsi" w:hAnsiTheme="minorHAnsi"/>
                <w:b/>
                <w:sz w:val="28"/>
                <w:szCs w:val="28"/>
              </w:rPr>
            </w:pPr>
            <w:r w:rsidRPr="000C33ED">
              <w:rPr>
                <w:rFonts w:asciiTheme="minorHAnsi" w:hAnsiTheme="minorHAnsi"/>
                <w:b/>
                <w:sz w:val="28"/>
                <w:szCs w:val="28"/>
              </w:rPr>
              <w:t xml:space="preserve">Information </w:t>
            </w:r>
          </w:p>
        </w:tc>
        <w:tc>
          <w:tcPr>
            <w:tcW w:w="3260" w:type="dxa"/>
            <w:shd w:val="clear" w:color="auto" w:fill="D6E3BC"/>
          </w:tcPr>
          <w:p w:rsidR="00DB6557" w:rsidRPr="009900BE" w:rsidRDefault="00DB6557" w:rsidP="009900BE">
            <w:pPr>
              <w:numPr>
                <w:ilvl w:val="0"/>
                <w:numId w:val="17"/>
              </w:numPr>
              <w:tabs>
                <w:tab w:val="clear" w:pos="720"/>
                <w:tab w:val="num" w:pos="139"/>
              </w:tabs>
              <w:spacing w:before="0" w:after="0" w:line="240" w:lineRule="auto"/>
              <w:ind w:left="139" w:hanging="142"/>
              <w:rPr>
                <w:rFonts w:asciiTheme="minorHAnsi" w:hAnsiTheme="minorHAnsi"/>
                <w:sz w:val="17"/>
                <w:szCs w:val="17"/>
              </w:rPr>
            </w:pPr>
            <w:r w:rsidRPr="009900BE">
              <w:rPr>
                <w:rFonts w:asciiTheme="minorHAnsi" w:hAnsiTheme="minorHAnsi"/>
                <w:sz w:val="17"/>
                <w:szCs w:val="17"/>
              </w:rPr>
              <w:t>Regular and effective staff consultation on occupational violence</w:t>
            </w:r>
          </w:p>
        </w:tc>
        <w:tc>
          <w:tcPr>
            <w:tcW w:w="3544" w:type="dxa"/>
            <w:shd w:val="clear" w:color="auto" w:fill="FFFF97"/>
          </w:tcPr>
          <w:p w:rsidR="00DB6557" w:rsidRPr="009900BE" w:rsidRDefault="00DB6557" w:rsidP="009900BE">
            <w:pPr>
              <w:numPr>
                <w:ilvl w:val="0"/>
                <w:numId w:val="17"/>
              </w:numPr>
              <w:tabs>
                <w:tab w:val="clear" w:pos="720"/>
                <w:tab w:val="num" w:pos="139"/>
              </w:tabs>
              <w:spacing w:before="0" w:after="0" w:line="240" w:lineRule="auto"/>
              <w:ind w:left="139" w:hanging="142"/>
              <w:rPr>
                <w:rFonts w:asciiTheme="minorHAnsi" w:hAnsiTheme="minorHAnsi"/>
                <w:sz w:val="17"/>
                <w:szCs w:val="17"/>
              </w:rPr>
            </w:pPr>
            <w:r w:rsidRPr="009900BE">
              <w:rPr>
                <w:rFonts w:asciiTheme="minorHAnsi" w:hAnsiTheme="minorHAnsi"/>
                <w:sz w:val="17"/>
                <w:szCs w:val="17"/>
              </w:rPr>
              <w:t>Lack of information about students outside normal school hours</w:t>
            </w:r>
          </w:p>
        </w:tc>
        <w:tc>
          <w:tcPr>
            <w:tcW w:w="3543" w:type="dxa"/>
            <w:shd w:val="clear" w:color="auto" w:fill="FF9147"/>
          </w:tcPr>
          <w:p w:rsidR="00DB6557" w:rsidRPr="009900BE" w:rsidRDefault="00DB6557" w:rsidP="009900BE">
            <w:pPr>
              <w:spacing w:before="0" w:after="0" w:line="240" w:lineRule="auto"/>
              <w:rPr>
                <w:rFonts w:asciiTheme="minorHAnsi" w:hAnsiTheme="minorHAnsi"/>
                <w:sz w:val="17"/>
                <w:szCs w:val="17"/>
              </w:rPr>
            </w:pPr>
          </w:p>
        </w:tc>
        <w:tc>
          <w:tcPr>
            <w:tcW w:w="3032" w:type="dxa"/>
            <w:shd w:val="clear" w:color="auto" w:fill="FF5353"/>
          </w:tcPr>
          <w:p w:rsidR="00DB6557" w:rsidRPr="009900BE" w:rsidRDefault="00DB6557" w:rsidP="009900BE">
            <w:pPr>
              <w:spacing w:before="0" w:after="0" w:line="240" w:lineRule="auto"/>
              <w:rPr>
                <w:rFonts w:asciiTheme="minorHAnsi" w:hAnsiTheme="minorHAnsi"/>
                <w:sz w:val="17"/>
                <w:szCs w:val="17"/>
              </w:rPr>
            </w:pPr>
          </w:p>
        </w:tc>
      </w:tr>
      <w:tr w:rsidR="00DB6557" w:rsidRPr="00C329D7" w:rsidTr="00C329D7">
        <w:tc>
          <w:tcPr>
            <w:tcW w:w="2235" w:type="dxa"/>
          </w:tcPr>
          <w:p w:rsidR="00DB6557" w:rsidRPr="000C33ED" w:rsidRDefault="00DB6557" w:rsidP="009900BE">
            <w:pPr>
              <w:spacing w:before="0" w:after="0" w:line="240" w:lineRule="auto"/>
              <w:rPr>
                <w:rFonts w:asciiTheme="minorHAnsi" w:hAnsiTheme="minorHAnsi"/>
                <w:b/>
                <w:sz w:val="28"/>
                <w:szCs w:val="28"/>
              </w:rPr>
            </w:pPr>
            <w:r w:rsidRPr="000C33ED">
              <w:rPr>
                <w:rFonts w:asciiTheme="minorHAnsi" w:hAnsiTheme="minorHAnsi"/>
                <w:b/>
                <w:sz w:val="28"/>
                <w:szCs w:val="28"/>
              </w:rPr>
              <w:t xml:space="preserve">Place </w:t>
            </w:r>
          </w:p>
        </w:tc>
        <w:tc>
          <w:tcPr>
            <w:tcW w:w="3260" w:type="dxa"/>
            <w:shd w:val="clear" w:color="auto" w:fill="D6E3BC"/>
          </w:tcPr>
          <w:p w:rsidR="00DB6557" w:rsidRPr="009900BE" w:rsidRDefault="00DB6557" w:rsidP="009900BE">
            <w:pPr>
              <w:numPr>
                <w:ilvl w:val="0"/>
                <w:numId w:val="18"/>
              </w:numPr>
              <w:tabs>
                <w:tab w:val="clear" w:pos="720"/>
                <w:tab w:val="num" w:pos="139"/>
              </w:tabs>
              <w:spacing w:before="0" w:after="0" w:line="240" w:lineRule="auto"/>
              <w:ind w:left="139" w:hanging="142"/>
              <w:rPr>
                <w:rFonts w:asciiTheme="minorHAnsi" w:hAnsiTheme="minorHAnsi"/>
                <w:sz w:val="17"/>
                <w:szCs w:val="17"/>
              </w:rPr>
            </w:pPr>
            <w:r w:rsidRPr="009900BE">
              <w:rPr>
                <w:rFonts w:asciiTheme="minorHAnsi" w:hAnsiTheme="minorHAnsi"/>
                <w:sz w:val="17"/>
                <w:szCs w:val="17"/>
              </w:rPr>
              <w:t>High external visibility levels at the workplace</w:t>
            </w:r>
          </w:p>
          <w:p w:rsidR="00DB6557" w:rsidRPr="009900BE" w:rsidRDefault="00DB6557" w:rsidP="009900BE">
            <w:pPr>
              <w:numPr>
                <w:ilvl w:val="0"/>
                <w:numId w:val="18"/>
              </w:numPr>
              <w:tabs>
                <w:tab w:val="clear" w:pos="720"/>
                <w:tab w:val="num" w:pos="139"/>
              </w:tabs>
              <w:spacing w:before="0" w:after="0" w:line="240" w:lineRule="auto"/>
              <w:ind w:left="139" w:hanging="142"/>
              <w:rPr>
                <w:rFonts w:asciiTheme="minorHAnsi" w:hAnsiTheme="minorHAnsi"/>
                <w:sz w:val="17"/>
                <w:szCs w:val="17"/>
              </w:rPr>
            </w:pPr>
            <w:r w:rsidRPr="009900BE">
              <w:rPr>
                <w:rFonts w:asciiTheme="minorHAnsi" w:hAnsiTheme="minorHAnsi"/>
                <w:sz w:val="17"/>
                <w:szCs w:val="17"/>
              </w:rPr>
              <w:t>Reliable communication, security and emergency systems</w:t>
            </w:r>
          </w:p>
          <w:p w:rsidR="00DB6557" w:rsidRPr="009900BE" w:rsidRDefault="00DB6557" w:rsidP="009900BE">
            <w:pPr>
              <w:numPr>
                <w:ilvl w:val="0"/>
                <w:numId w:val="18"/>
              </w:numPr>
              <w:tabs>
                <w:tab w:val="clear" w:pos="720"/>
                <w:tab w:val="num" w:pos="139"/>
              </w:tabs>
              <w:spacing w:before="0" w:after="0" w:line="240" w:lineRule="auto"/>
              <w:ind w:left="139" w:hanging="142"/>
              <w:rPr>
                <w:rFonts w:asciiTheme="minorHAnsi" w:hAnsiTheme="minorHAnsi"/>
                <w:sz w:val="17"/>
                <w:szCs w:val="17"/>
              </w:rPr>
            </w:pPr>
            <w:r w:rsidRPr="009900BE">
              <w:rPr>
                <w:rFonts w:asciiTheme="minorHAnsi" w:hAnsiTheme="minorHAnsi"/>
                <w:sz w:val="17"/>
                <w:szCs w:val="17"/>
              </w:rPr>
              <w:t>Meeting rooms with close proximity to colleagues</w:t>
            </w:r>
          </w:p>
          <w:p w:rsidR="00DB6557" w:rsidRPr="009900BE" w:rsidRDefault="00DB6557" w:rsidP="009900BE">
            <w:pPr>
              <w:numPr>
                <w:ilvl w:val="0"/>
                <w:numId w:val="18"/>
              </w:numPr>
              <w:tabs>
                <w:tab w:val="clear" w:pos="720"/>
                <w:tab w:val="num" w:pos="139"/>
              </w:tabs>
              <w:spacing w:before="0" w:after="0" w:line="240" w:lineRule="auto"/>
              <w:ind w:left="139" w:hanging="142"/>
              <w:rPr>
                <w:rFonts w:asciiTheme="minorHAnsi" w:hAnsiTheme="minorHAnsi"/>
                <w:sz w:val="17"/>
                <w:szCs w:val="17"/>
              </w:rPr>
            </w:pPr>
            <w:r w:rsidRPr="009900BE">
              <w:rPr>
                <w:rFonts w:asciiTheme="minorHAnsi" w:hAnsiTheme="minorHAnsi"/>
                <w:sz w:val="17"/>
                <w:szCs w:val="17"/>
              </w:rPr>
              <w:t>Effective barriers to separate public and work areas</w:t>
            </w:r>
          </w:p>
          <w:p w:rsidR="00DB6557" w:rsidRPr="009900BE" w:rsidRDefault="00DB6557" w:rsidP="009900BE">
            <w:pPr>
              <w:numPr>
                <w:ilvl w:val="0"/>
                <w:numId w:val="18"/>
              </w:numPr>
              <w:tabs>
                <w:tab w:val="clear" w:pos="720"/>
                <w:tab w:val="num" w:pos="139"/>
              </w:tabs>
              <w:spacing w:before="0" w:after="0" w:line="240" w:lineRule="auto"/>
              <w:ind w:left="139" w:hanging="142"/>
              <w:rPr>
                <w:rFonts w:asciiTheme="minorHAnsi" w:hAnsiTheme="minorHAnsi"/>
                <w:sz w:val="17"/>
                <w:szCs w:val="17"/>
              </w:rPr>
            </w:pPr>
            <w:r w:rsidRPr="009900BE">
              <w:rPr>
                <w:rFonts w:asciiTheme="minorHAnsi" w:hAnsiTheme="minorHAnsi"/>
                <w:sz w:val="17"/>
                <w:szCs w:val="17"/>
              </w:rPr>
              <w:t>Classroom environment well matched with student need.</w:t>
            </w:r>
          </w:p>
        </w:tc>
        <w:tc>
          <w:tcPr>
            <w:tcW w:w="3544" w:type="dxa"/>
            <w:shd w:val="clear" w:color="auto" w:fill="FFFF97"/>
          </w:tcPr>
          <w:p w:rsidR="00DB6557" w:rsidRPr="009900BE" w:rsidRDefault="00DB6557" w:rsidP="009900BE">
            <w:pPr>
              <w:numPr>
                <w:ilvl w:val="0"/>
                <w:numId w:val="18"/>
              </w:numPr>
              <w:tabs>
                <w:tab w:val="clear" w:pos="720"/>
                <w:tab w:val="num" w:pos="139"/>
              </w:tabs>
              <w:spacing w:before="0" w:after="0" w:line="240" w:lineRule="auto"/>
              <w:ind w:left="139" w:hanging="142"/>
              <w:rPr>
                <w:rFonts w:asciiTheme="minorHAnsi" w:hAnsiTheme="minorHAnsi"/>
                <w:sz w:val="17"/>
                <w:szCs w:val="17"/>
              </w:rPr>
            </w:pPr>
            <w:r w:rsidRPr="009900BE">
              <w:rPr>
                <w:rFonts w:asciiTheme="minorHAnsi" w:hAnsiTheme="minorHAnsi"/>
                <w:sz w:val="17"/>
                <w:szCs w:val="17"/>
              </w:rPr>
              <w:t>Poor environmental security (e.g. lighting, access, exits)</w:t>
            </w:r>
          </w:p>
          <w:p w:rsidR="00DB6557" w:rsidRPr="009900BE" w:rsidRDefault="00DB6557" w:rsidP="009900BE">
            <w:pPr>
              <w:numPr>
                <w:ilvl w:val="0"/>
                <w:numId w:val="18"/>
              </w:numPr>
              <w:tabs>
                <w:tab w:val="clear" w:pos="720"/>
                <w:tab w:val="num" w:pos="139"/>
              </w:tabs>
              <w:spacing w:before="0" w:after="0" w:line="240" w:lineRule="auto"/>
              <w:ind w:left="139" w:hanging="142"/>
              <w:rPr>
                <w:rFonts w:asciiTheme="minorHAnsi" w:hAnsiTheme="minorHAnsi"/>
                <w:sz w:val="17"/>
                <w:szCs w:val="17"/>
              </w:rPr>
            </w:pPr>
            <w:r w:rsidRPr="009900BE">
              <w:rPr>
                <w:rFonts w:asciiTheme="minorHAnsi" w:hAnsiTheme="minorHAnsi"/>
                <w:sz w:val="17"/>
                <w:szCs w:val="17"/>
              </w:rPr>
              <w:t>Designated “safe” rooms but lacking external visibility and communication/security measures</w:t>
            </w:r>
          </w:p>
          <w:p w:rsidR="00DB6557" w:rsidRPr="009900BE" w:rsidRDefault="00DB6557" w:rsidP="009900BE">
            <w:pPr>
              <w:numPr>
                <w:ilvl w:val="0"/>
                <w:numId w:val="18"/>
              </w:numPr>
              <w:tabs>
                <w:tab w:val="clear" w:pos="720"/>
                <w:tab w:val="num" w:pos="139"/>
              </w:tabs>
              <w:spacing w:before="0" w:after="0" w:line="240" w:lineRule="auto"/>
              <w:ind w:left="139" w:hanging="142"/>
              <w:rPr>
                <w:rFonts w:asciiTheme="minorHAnsi" w:hAnsiTheme="minorHAnsi"/>
                <w:sz w:val="17"/>
                <w:szCs w:val="17"/>
              </w:rPr>
            </w:pPr>
            <w:r w:rsidRPr="009900BE">
              <w:rPr>
                <w:rFonts w:asciiTheme="minorHAnsi" w:hAnsiTheme="minorHAnsi"/>
                <w:sz w:val="17"/>
                <w:szCs w:val="17"/>
              </w:rPr>
              <w:t>Only administrative barrier to separate work and public areas (e.g. signage)</w:t>
            </w:r>
          </w:p>
          <w:p w:rsidR="00DB6557" w:rsidRPr="009900BE" w:rsidRDefault="00DB6557" w:rsidP="009900BE">
            <w:pPr>
              <w:numPr>
                <w:ilvl w:val="0"/>
                <w:numId w:val="18"/>
              </w:numPr>
              <w:tabs>
                <w:tab w:val="clear" w:pos="720"/>
                <w:tab w:val="num" w:pos="139"/>
              </w:tabs>
              <w:spacing w:before="0" w:after="0" w:line="240" w:lineRule="auto"/>
              <w:ind w:left="139" w:hanging="142"/>
              <w:rPr>
                <w:rFonts w:asciiTheme="minorHAnsi" w:hAnsiTheme="minorHAnsi"/>
                <w:sz w:val="17"/>
                <w:szCs w:val="17"/>
              </w:rPr>
            </w:pPr>
            <w:r w:rsidRPr="009900BE">
              <w:rPr>
                <w:rFonts w:asciiTheme="minorHAnsi" w:hAnsiTheme="minorHAnsi"/>
                <w:sz w:val="17"/>
                <w:szCs w:val="17"/>
              </w:rPr>
              <w:t>Classroom environment adequate for student need</w:t>
            </w:r>
          </w:p>
        </w:tc>
        <w:tc>
          <w:tcPr>
            <w:tcW w:w="3543" w:type="dxa"/>
            <w:shd w:val="clear" w:color="auto" w:fill="FF9147"/>
          </w:tcPr>
          <w:p w:rsidR="00DB6557" w:rsidRPr="009900BE" w:rsidRDefault="00DB6557" w:rsidP="009900BE">
            <w:pPr>
              <w:numPr>
                <w:ilvl w:val="0"/>
                <w:numId w:val="18"/>
              </w:numPr>
              <w:tabs>
                <w:tab w:val="clear" w:pos="720"/>
                <w:tab w:val="num" w:pos="139"/>
              </w:tabs>
              <w:spacing w:before="0" w:after="0" w:line="240" w:lineRule="auto"/>
              <w:ind w:left="139" w:hanging="142"/>
              <w:rPr>
                <w:rFonts w:asciiTheme="minorHAnsi" w:hAnsiTheme="minorHAnsi"/>
                <w:sz w:val="17"/>
                <w:szCs w:val="17"/>
              </w:rPr>
            </w:pPr>
            <w:r w:rsidRPr="009900BE">
              <w:rPr>
                <w:rFonts w:asciiTheme="minorHAnsi" w:hAnsiTheme="minorHAnsi"/>
                <w:sz w:val="17"/>
                <w:szCs w:val="17"/>
              </w:rPr>
              <w:t>Poor external visibility at the workplace</w:t>
            </w:r>
          </w:p>
          <w:p w:rsidR="00DB6557" w:rsidRPr="009900BE" w:rsidRDefault="00DB6557" w:rsidP="009900BE">
            <w:pPr>
              <w:numPr>
                <w:ilvl w:val="0"/>
                <w:numId w:val="18"/>
              </w:numPr>
              <w:tabs>
                <w:tab w:val="clear" w:pos="720"/>
                <w:tab w:val="num" w:pos="139"/>
              </w:tabs>
              <w:spacing w:before="0" w:after="0" w:line="240" w:lineRule="auto"/>
              <w:ind w:left="139" w:hanging="142"/>
              <w:rPr>
                <w:rFonts w:asciiTheme="minorHAnsi" w:hAnsiTheme="minorHAnsi"/>
                <w:sz w:val="17"/>
                <w:szCs w:val="17"/>
              </w:rPr>
            </w:pPr>
            <w:r w:rsidRPr="009900BE">
              <w:rPr>
                <w:rFonts w:asciiTheme="minorHAnsi" w:hAnsiTheme="minorHAnsi"/>
                <w:sz w:val="17"/>
                <w:szCs w:val="17"/>
              </w:rPr>
              <w:t>No reliable emergency communication possible</w:t>
            </w:r>
          </w:p>
          <w:p w:rsidR="00DB6557" w:rsidRPr="009900BE" w:rsidRDefault="00DB6557" w:rsidP="009900BE">
            <w:pPr>
              <w:numPr>
                <w:ilvl w:val="0"/>
                <w:numId w:val="18"/>
              </w:numPr>
              <w:tabs>
                <w:tab w:val="clear" w:pos="720"/>
                <w:tab w:val="num" w:pos="139"/>
              </w:tabs>
              <w:spacing w:before="0" w:after="0" w:line="240" w:lineRule="auto"/>
              <w:ind w:left="139" w:hanging="142"/>
              <w:rPr>
                <w:rFonts w:asciiTheme="minorHAnsi" w:hAnsiTheme="minorHAnsi"/>
                <w:sz w:val="17"/>
                <w:szCs w:val="17"/>
              </w:rPr>
            </w:pPr>
            <w:r w:rsidRPr="009900BE">
              <w:rPr>
                <w:rFonts w:asciiTheme="minorHAnsi" w:hAnsiTheme="minorHAnsi"/>
                <w:sz w:val="17"/>
                <w:szCs w:val="17"/>
              </w:rPr>
              <w:t>No barriers between work and public areas</w:t>
            </w:r>
          </w:p>
          <w:p w:rsidR="00DB6557" w:rsidRPr="009900BE" w:rsidRDefault="00DB6557" w:rsidP="009900BE">
            <w:pPr>
              <w:numPr>
                <w:ilvl w:val="0"/>
                <w:numId w:val="18"/>
              </w:numPr>
              <w:tabs>
                <w:tab w:val="clear" w:pos="720"/>
                <w:tab w:val="num" w:pos="139"/>
              </w:tabs>
              <w:spacing w:before="0" w:after="0" w:line="240" w:lineRule="auto"/>
              <w:ind w:left="139" w:hanging="142"/>
              <w:rPr>
                <w:rFonts w:asciiTheme="minorHAnsi" w:hAnsiTheme="minorHAnsi"/>
                <w:sz w:val="17"/>
                <w:szCs w:val="17"/>
              </w:rPr>
            </w:pPr>
            <w:r w:rsidRPr="009900BE">
              <w:rPr>
                <w:rFonts w:asciiTheme="minorHAnsi" w:hAnsiTheme="minorHAnsi"/>
                <w:sz w:val="17"/>
                <w:szCs w:val="17"/>
              </w:rPr>
              <w:t>Working alone out of hours</w:t>
            </w:r>
          </w:p>
          <w:p w:rsidR="00DB6557" w:rsidRPr="009900BE" w:rsidRDefault="00DB6557" w:rsidP="009900BE">
            <w:pPr>
              <w:numPr>
                <w:ilvl w:val="0"/>
                <w:numId w:val="18"/>
              </w:numPr>
              <w:tabs>
                <w:tab w:val="clear" w:pos="720"/>
                <w:tab w:val="num" w:pos="139"/>
              </w:tabs>
              <w:spacing w:before="0" w:after="0" w:line="240" w:lineRule="auto"/>
              <w:ind w:left="139" w:hanging="142"/>
              <w:rPr>
                <w:rFonts w:asciiTheme="minorHAnsi" w:hAnsiTheme="minorHAnsi"/>
                <w:sz w:val="17"/>
                <w:szCs w:val="17"/>
              </w:rPr>
            </w:pPr>
            <w:r w:rsidRPr="009900BE">
              <w:rPr>
                <w:rFonts w:asciiTheme="minorHAnsi" w:hAnsiTheme="minorHAnsi"/>
                <w:sz w:val="17"/>
                <w:szCs w:val="17"/>
              </w:rPr>
              <w:t>Workplace in remote, isolated location</w:t>
            </w:r>
          </w:p>
          <w:p w:rsidR="00DB6557" w:rsidRPr="009900BE" w:rsidRDefault="00DB6557" w:rsidP="009900BE">
            <w:pPr>
              <w:numPr>
                <w:ilvl w:val="0"/>
                <w:numId w:val="18"/>
              </w:numPr>
              <w:tabs>
                <w:tab w:val="clear" w:pos="720"/>
                <w:tab w:val="num" w:pos="139"/>
              </w:tabs>
              <w:spacing w:before="0" w:after="0" w:line="240" w:lineRule="auto"/>
              <w:ind w:left="139" w:hanging="142"/>
              <w:rPr>
                <w:rFonts w:asciiTheme="minorHAnsi" w:hAnsiTheme="minorHAnsi"/>
                <w:sz w:val="17"/>
                <w:szCs w:val="17"/>
              </w:rPr>
            </w:pPr>
            <w:r w:rsidRPr="009900BE">
              <w:rPr>
                <w:rFonts w:asciiTheme="minorHAnsi" w:hAnsiTheme="minorHAnsi"/>
                <w:sz w:val="17"/>
                <w:szCs w:val="17"/>
              </w:rPr>
              <w:t>Classroom environment poorly matched with student need</w:t>
            </w:r>
          </w:p>
        </w:tc>
        <w:tc>
          <w:tcPr>
            <w:tcW w:w="3032" w:type="dxa"/>
            <w:shd w:val="clear" w:color="auto" w:fill="FF5353"/>
          </w:tcPr>
          <w:p w:rsidR="00DB6557" w:rsidRPr="009900BE" w:rsidRDefault="00DB6557" w:rsidP="009900BE">
            <w:pPr>
              <w:spacing w:before="0" w:after="0" w:line="240" w:lineRule="auto"/>
              <w:rPr>
                <w:rFonts w:asciiTheme="minorHAnsi" w:hAnsiTheme="minorHAnsi"/>
                <w:sz w:val="17"/>
                <w:szCs w:val="17"/>
              </w:rPr>
            </w:pPr>
          </w:p>
          <w:p w:rsidR="00DB6557" w:rsidRPr="009900BE" w:rsidRDefault="00DB6557" w:rsidP="009900BE">
            <w:pPr>
              <w:numPr>
                <w:ilvl w:val="0"/>
                <w:numId w:val="17"/>
              </w:numPr>
              <w:tabs>
                <w:tab w:val="clear" w:pos="720"/>
                <w:tab w:val="num" w:pos="139"/>
              </w:tabs>
              <w:spacing w:before="0" w:after="0" w:line="240" w:lineRule="auto"/>
              <w:ind w:left="139" w:hanging="142"/>
              <w:rPr>
                <w:rFonts w:asciiTheme="minorHAnsi" w:hAnsiTheme="minorHAnsi"/>
                <w:sz w:val="17"/>
                <w:szCs w:val="17"/>
              </w:rPr>
            </w:pPr>
            <w:r w:rsidRPr="009900BE">
              <w:rPr>
                <w:rFonts w:asciiTheme="minorHAnsi" w:hAnsiTheme="minorHAnsi"/>
                <w:sz w:val="17"/>
                <w:szCs w:val="17"/>
              </w:rPr>
              <w:t>No “safe” areas or rooms</w:t>
            </w:r>
          </w:p>
        </w:tc>
      </w:tr>
    </w:tbl>
    <w:p w:rsidR="00DB6557" w:rsidRDefault="00E16E0F" w:rsidP="00C62A5E">
      <w:pPr>
        <w:pStyle w:val="NoSpacing"/>
        <w:pageBreakBefore/>
        <w:jc w:val="center"/>
        <w:rPr>
          <w:b/>
          <w:sz w:val="24"/>
          <w:szCs w:val="24"/>
        </w:rPr>
      </w:pPr>
      <w:r>
        <w:rPr>
          <w:b/>
          <w:noProof/>
          <w:sz w:val="24"/>
          <w:szCs w:val="24"/>
          <w:lang w:val="en-AU" w:eastAsia="en-AU"/>
        </w:rPr>
        <w:lastRenderedPageBreak/>
        <w:pict>
          <v:shape id="Text Box 17" o:spid="_x0000_s1028" type="#_x0000_t202" style="position:absolute;left:0;text-align:left;margin-left:48.75pt;margin-top:-.75pt;width:640.5pt;height:3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PrJKAIAAFoEAAAOAAAAZHJzL2Uyb0RvYy54bWysVNtu2zAMfR+wfxD0vjhJk7Yx4hRdugwD&#10;ugvQ7gNoWbaFyaImKbG7rx8lp2m2vRXzgyCJ1CF5Dun1zdBpdpDOKzQFn02mnEkjsFKmKfj3x927&#10;a858AFOBRiML/iQ9v9m8fbPubS7n2KKupGMEYnze24K3Idg8y7xoZQd+glYaMtboOgh0dE1WOegJ&#10;vdPZfDq9zHp0lXUopPd0ezca+Sbh17UU4WtdexmYLjjlFtLq0lrGNdusIW8c2FaJYxrwiiw6UIaC&#10;nqDuIADbO/UPVKeEQ491mAjsMqxrJWSqgaqZTf+q5qEFK1MtRI63J5r8/4MVXw7fHFMVabe65MxA&#10;RyI9yiGw9ziw2VUkqLc+J78HS55hoHtyTsV6e4/ih2cGty2YRt46h30roaIEZ/FldvZ0xPERpOw/&#10;Y0VxYB8wAQ216yJ7xAcjdBLq6SROzEXQ5fXsYnGxJJMg22J5ReqnEJA/v7bOh48SOxY3BXckfkKH&#10;w70PMRvIn11iMI9aVTuldTq4ptxqxw5AjbJL3xH9DzdtWF/w1XK+HAl4BUSnAnW8Vh2VNI1fjAN5&#10;pO2DqdI+gNLjnlLW5shjpG4kMQzlkDSbx7eR4xKrJyLW4djgNJC0adH94qyn5i64/7kHJznTnwyJ&#10;s5otFnEa0iFxyZk7t5TnFjCCoAoeOBu32zBO0N461bQUaWwHg7ckaK0S1y9ZHdOnBk4SHIctTsj5&#10;OXm9/BI2vwEAAP//AwBQSwMEFAAGAAgAAAAhABFXWuLeAAAACQEAAA8AAABkcnMvZG93bnJldi54&#10;bWxMj0FPwzAMhe9I/IfISFzQlqxodJSm0zSBOG9w4ZY1XlvROG2TrR2/Hu8EJ9t6T8/fy9eTa8UZ&#10;h9B40rCYKxBIpbcNVRo+P95mKxAhGrKm9YQaLhhgXdze5CazfqQdnvexEhxCITMa6hi7TMpQ1uhM&#10;mPsOibWjH5yJfA6VtIMZOdy1MlHqSTrTEH+oTYfbGsvv/clp8OPrxXnsVfLw9ePet5t+d0x6re/v&#10;ps0LiIhT/DPDFZ/RoWCmgz+RDaLV8Jwu2alhtuB51R/TFW8HDalagixy+b9B8QsAAP//AwBQSwEC&#10;LQAUAAYACAAAACEAtoM4kv4AAADhAQAAEwAAAAAAAAAAAAAAAAAAAAAAW0NvbnRlbnRfVHlwZXNd&#10;LnhtbFBLAQItABQABgAIAAAAIQA4/SH/1gAAAJQBAAALAAAAAAAAAAAAAAAAAC8BAABfcmVscy8u&#10;cmVsc1BLAQItABQABgAIAAAAIQBqyPrJKAIAAFoEAAAOAAAAAAAAAAAAAAAAAC4CAABkcnMvZTJv&#10;RG9jLnhtbFBLAQItABQABgAIAAAAIQARV1ri3gAAAAkBAAAPAAAAAAAAAAAAAAAAAIIEAABkcnMv&#10;ZG93bnJldi54bWxQSwUGAAAAAAQABADzAAAAjQUAAAAA&#10;" strokecolor="white">
            <v:textbox>
              <w:txbxContent>
                <w:p w:rsidR="001243D3" w:rsidRPr="00912B70" w:rsidRDefault="001243D3" w:rsidP="00907AAB">
                  <w:pPr>
                    <w:pStyle w:val="Heading2"/>
                    <w:jc w:val="center"/>
                  </w:pPr>
                  <w:r>
                    <w:t>Attachment C</w:t>
                  </w:r>
                  <w:r w:rsidRPr="00912B70">
                    <w:t xml:space="preserve">: </w:t>
                  </w:r>
                  <w:r>
                    <w:t>COMMON DYNAMIC</w:t>
                  </w:r>
                  <w:r w:rsidR="00AD2138">
                    <w:t xml:space="preserve"> RISK FACTORS FOR OCCUPATIONAL </w:t>
                  </w:r>
                  <w:r>
                    <w:t>VIOLENCE</w:t>
                  </w:r>
                </w:p>
                <w:p w:rsidR="001243D3" w:rsidRDefault="001243D3" w:rsidP="00907AAB">
                  <w:pPr>
                    <w:pStyle w:val="Heading2"/>
                    <w:jc w:val="center"/>
                  </w:pPr>
                </w:p>
              </w:txbxContent>
            </v:textbox>
          </v:shape>
        </w:pict>
      </w:r>
    </w:p>
    <w:p w:rsidR="00DB6557" w:rsidRPr="00912B70" w:rsidRDefault="00DB6557" w:rsidP="00DB6557">
      <w:pPr>
        <w:pStyle w:val="NoSpacing"/>
        <w:jc w:val="cente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03"/>
        <w:gridCol w:w="3903"/>
        <w:gridCol w:w="3904"/>
        <w:gridCol w:w="3904"/>
      </w:tblGrid>
      <w:tr w:rsidR="00DB6557" w:rsidRPr="00412F19" w:rsidTr="00DB6557">
        <w:trPr>
          <w:trHeight w:val="764"/>
        </w:trPr>
        <w:tc>
          <w:tcPr>
            <w:tcW w:w="3903" w:type="dxa"/>
            <w:tcBorders>
              <w:bottom w:val="single" w:sz="8" w:space="0" w:color="auto"/>
            </w:tcBorders>
            <w:shd w:val="clear" w:color="auto" w:fill="000000"/>
          </w:tcPr>
          <w:p w:rsidR="00DB6557" w:rsidRPr="00C404C4" w:rsidRDefault="00DB6557" w:rsidP="00C329D7">
            <w:pPr>
              <w:pStyle w:val="NoSpacing"/>
              <w:jc w:val="center"/>
              <w:rPr>
                <w:b/>
                <w:color w:val="FFFFFF"/>
                <w:sz w:val="28"/>
                <w:szCs w:val="28"/>
              </w:rPr>
            </w:pPr>
            <w:r w:rsidRPr="00C404C4">
              <w:rPr>
                <w:b/>
                <w:color w:val="FFFFFF"/>
                <w:sz w:val="28"/>
                <w:szCs w:val="28"/>
              </w:rPr>
              <w:t>PEOPLE</w:t>
            </w:r>
          </w:p>
        </w:tc>
        <w:tc>
          <w:tcPr>
            <w:tcW w:w="3903" w:type="dxa"/>
            <w:tcBorders>
              <w:bottom w:val="single" w:sz="8" w:space="0" w:color="auto"/>
            </w:tcBorders>
            <w:shd w:val="clear" w:color="auto" w:fill="000000"/>
          </w:tcPr>
          <w:p w:rsidR="00DB6557" w:rsidRPr="00C404C4" w:rsidRDefault="00DB6557" w:rsidP="00C329D7">
            <w:pPr>
              <w:pStyle w:val="NoSpacing"/>
              <w:jc w:val="center"/>
              <w:rPr>
                <w:b/>
                <w:color w:val="FFFFFF"/>
                <w:sz w:val="28"/>
                <w:szCs w:val="28"/>
              </w:rPr>
            </w:pPr>
            <w:r w:rsidRPr="00C404C4">
              <w:rPr>
                <w:b/>
                <w:color w:val="FFFFFF"/>
                <w:sz w:val="28"/>
                <w:szCs w:val="28"/>
              </w:rPr>
              <w:t>INFORMATION</w:t>
            </w:r>
          </w:p>
          <w:p w:rsidR="00DB6557" w:rsidRPr="00DB6557" w:rsidRDefault="00DB6557" w:rsidP="00C329D7">
            <w:pPr>
              <w:pStyle w:val="NoSpacing"/>
              <w:rPr>
                <w:b/>
                <w:color w:val="FFFFFF"/>
                <w:sz w:val="16"/>
                <w:szCs w:val="16"/>
              </w:rPr>
            </w:pPr>
          </w:p>
        </w:tc>
        <w:tc>
          <w:tcPr>
            <w:tcW w:w="3904" w:type="dxa"/>
            <w:tcBorders>
              <w:bottom w:val="single" w:sz="8" w:space="0" w:color="auto"/>
            </w:tcBorders>
            <w:shd w:val="clear" w:color="auto" w:fill="000000"/>
          </w:tcPr>
          <w:p w:rsidR="00DB6557" w:rsidRPr="00C404C4" w:rsidRDefault="00DB6557" w:rsidP="00C329D7">
            <w:pPr>
              <w:pStyle w:val="NoSpacing"/>
              <w:jc w:val="center"/>
              <w:rPr>
                <w:b/>
                <w:color w:val="FFFFFF"/>
                <w:sz w:val="28"/>
                <w:szCs w:val="28"/>
              </w:rPr>
            </w:pPr>
            <w:r w:rsidRPr="00C404C4">
              <w:rPr>
                <w:b/>
                <w:color w:val="FFFFFF"/>
                <w:sz w:val="28"/>
                <w:szCs w:val="28"/>
              </w:rPr>
              <w:t xml:space="preserve">PROCESS </w:t>
            </w:r>
          </w:p>
        </w:tc>
        <w:tc>
          <w:tcPr>
            <w:tcW w:w="3904" w:type="dxa"/>
            <w:tcBorders>
              <w:bottom w:val="single" w:sz="8" w:space="0" w:color="auto"/>
            </w:tcBorders>
            <w:shd w:val="clear" w:color="auto" w:fill="000000"/>
          </w:tcPr>
          <w:p w:rsidR="00DB6557" w:rsidRPr="00C404C4" w:rsidRDefault="00DB6557" w:rsidP="00C329D7">
            <w:pPr>
              <w:pStyle w:val="NoSpacing"/>
              <w:jc w:val="center"/>
              <w:rPr>
                <w:b/>
                <w:color w:val="FFFFFF"/>
                <w:sz w:val="28"/>
                <w:szCs w:val="28"/>
              </w:rPr>
            </w:pPr>
            <w:r w:rsidRPr="00C404C4">
              <w:rPr>
                <w:b/>
                <w:color w:val="FFFFFF"/>
                <w:sz w:val="28"/>
                <w:szCs w:val="28"/>
              </w:rPr>
              <w:t>PLACE</w:t>
            </w:r>
          </w:p>
        </w:tc>
      </w:tr>
      <w:tr w:rsidR="00DB6557" w:rsidRPr="00412F19" w:rsidTr="00C329D7">
        <w:tc>
          <w:tcPr>
            <w:tcW w:w="3903" w:type="dxa"/>
            <w:tcBorders>
              <w:top w:val="single" w:sz="8" w:space="0" w:color="auto"/>
              <w:left w:val="nil"/>
              <w:bottom w:val="nil"/>
              <w:right w:val="nil"/>
            </w:tcBorders>
          </w:tcPr>
          <w:p w:rsidR="00DB6557" w:rsidRPr="00C62A5E" w:rsidRDefault="00DB6557" w:rsidP="00C62A5E">
            <w:pPr>
              <w:pStyle w:val="NoSpacing"/>
              <w:numPr>
                <w:ilvl w:val="0"/>
                <w:numId w:val="24"/>
              </w:numPr>
              <w:spacing w:before="240" w:after="240"/>
              <w:ind w:left="357" w:hanging="357"/>
              <w:rPr>
                <w:sz w:val="24"/>
                <w:szCs w:val="24"/>
              </w:rPr>
            </w:pPr>
            <w:r w:rsidRPr="00C62A5E">
              <w:rPr>
                <w:sz w:val="24"/>
                <w:szCs w:val="24"/>
              </w:rPr>
              <w:t xml:space="preserve">Indicators of imminent violence e.g. cues such as person has rapid breathing, clenched fists or teeth, flaring of nostrils, flushing, loud talking or chanting, restless and repetitive movements, pacing, or violent gestures, such as pointing </w:t>
            </w:r>
          </w:p>
          <w:p w:rsidR="00DB6557" w:rsidRPr="00C62A5E" w:rsidRDefault="00DB6557" w:rsidP="00C62A5E">
            <w:pPr>
              <w:pStyle w:val="NoSpacing"/>
              <w:numPr>
                <w:ilvl w:val="0"/>
                <w:numId w:val="24"/>
              </w:numPr>
              <w:spacing w:before="0" w:after="240"/>
              <w:rPr>
                <w:sz w:val="24"/>
                <w:szCs w:val="24"/>
              </w:rPr>
            </w:pPr>
            <w:r w:rsidRPr="00C62A5E">
              <w:rPr>
                <w:sz w:val="24"/>
                <w:szCs w:val="24"/>
              </w:rPr>
              <w:t>Evidence of heightened level of anxiety</w:t>
            </w:r>
          </w:p>
          <w:p w:rsidR="00DB6557" w:rsidRPr="00C62A5E" w:rsidRDefault="00DB6557" w:rsidP="00C62A5E">
            <w:pPr>
              <w:pStyle w:val="NoSpacing"/>
              <w:numPr>
                <w:ilvl w:val="0"/>
                <w:numId w:val="24"/>
              </w:numPr>
              <w:spacing w:before="0" w:after="240"/>
              <w:rPr>
                <w:sz w:val="24"/>
                <w:szCs w:val="24"/>
              </w:rPr>
            </w:pPr>
            <w:r w:rsidRPr="00C62A5E">
              <w:rPr>
                <w:sz w:val="24"/>
                <w:szCs w:val="24"/>
              </w:rPr>
              <w:t>Refusal to cooperate</w:t>
            </w:r>
          </w:p>
          <w:p w:rsidR="00DB6557" w:rsidRPr="00C62A5E" w:rsidRDefault="00DB6557" w:rsidP="00C62A5E">
            <w:pPr>
              <w:pStyle w:val="NoSpacing"/>
              <w:numPr>
                <w:ilvl w:val="0"/>
                <w:numId w:val="24"/>
              </w:numPr>
              <w:spacing w:before="0" w:after="240"/>
              <w:rPr>
                <w:sz w:val="24"/>
                <w:szCs w:val="24"/>
              </w:rPr>
            </w:pPr>
            <w:r w:rsidRPr="00C62A5E">
              <w:rPr>
                <w:sz w:val="24"/>
                <w:szCs w:val="24"/>
              </w:rPr>
              <w:t>Rapid mood swings</w:t>
            </w:r>
          </w:p>
          <w:p w:rsidR="00DB6557" w:rsidRPr="00C62A5E" w:rsidRDefault="00DB6557" w:rsidP="00C62A5E">
            <w:pPr>
              <w:pStyle w:val="NoSpacing"/>
              <w:numPr>
                <w:ilvl w:val="0"/>
                <w:numId w:val="24"/>
              </w:numPr>
              <w:spacing w:before="0" w:after="240"/>
              <w:rPr>
                <w:sz w:val="24"/>
                <w:szCs w:val="24"/>
              </w:rPr>
            </w:pPr>
            <w:r w:rsidRPr="00C62A5E">
              <w:rPr>
                <w:sz w:val="24"/>
                <w:szCs w:val="24"/>
              </w:rPr>
              <w:t>Threats of violence</w:t>
            </w:r>
          </w:p>
          <w:p w:rsidR="00DB6557" w:rsidRPr="00C62A5E" w:rsidRDefault="000C5D8C" w:rsidP="00C62A5E">
            <w:pPr>
              <w:pStyle w:val="NoSpacing"/>
              <w:numPr>
                <w:ilvl w:val="0"/>
                <w:numId w:val="24"/>
              </w:numPr>
              <w:spacing w:before="0" w:after="240"/>
              <w:rPr>
                <w:sz w:val="24"/>
                <w:szCs w:val="24"/>
              </w:rPr>
            </w:pPr>
            <w:r>
              <w:rPr>
                <w:sz w:val="24"/>
                <w:szCs w:val="24"/>
              </w:rPr>
              <w:t>Lack of training/resources necessary to manage complex behaviours</w:t>
            </w:r>
          </w:p>
        </w:tc>
        <w:tc>
          <w:tcPr>
            <w:tcW w:w="3903" w:type="dxa"/>
            <w:tcBorders>
              <w:top w:val="single" w:sz="8" w:space="0" w:color="auto"/>
              <w:left w:val="nil"/>
              <w:bottom w:val="nil"/>
              <w:right w:val="nil"/>
            </w:tcBorders>
          </w:tcPr>
          <w:p w:rsidR="00DB6557" w:rsidRPr="00C62A5E" w:rsidRDefault="00DB6557" w:rsidP="00C62A5E">
            <w:pPr>
              <w:pStyle w:val="NoSpacing"/>
              <w:numPr>
                <w:ilvl w:val="0"/>
                <w:numId w:val="25"/>
              </w:numPr>
              <w:spacing w:before="240" w:after="240"/>
              <w:ind w:left="357" w:hanging="357"/>
              <w:rPr>
                <w:sz w:val="24"/>
                <w:szCs w:val="24"/>
              </w:rPr>
            </w:pPr>
            <w:r w:rsidRPr="00C62A5E">
              <w:rPr>
                <w:sz w:val="24"/>
                <w:szCs w:val="24"/>
              </w:rPr>
              <w:t xml:space="preserve">Lack of briefing of any emergency protocols </w:t>
            </w:r>
          </w:p>
          <w:p w:rsidR="00DB6557" w:rsidRPr="00C62A5E" w:rsidRDefault="00DB6557" w:rsidP="00C62A5E">
            <w:pPr>
              <w:pStyle w:val="NoSpacing"/>
              <w:numPr>
                <w:ilvl w:val="0"/>
                <w:numId w:val="25"/>
              </w:numPr>
              <w:spacing w:before="0" w:after="240"/>
              <w:rPr>
                <w:sz w:val="24"/>
                <w:szCs w:val="24"/>
              </w:rPr>
            </w:pPr>
            <w:r w:rsidRPr="00C62A5E">
              <w:rPr>
                <w:sz w:val="24"/>
                <w:szCs w:val="24"/>
              </w:rPr>
              <w:t>Lack of briefing on any behavioural triggers for the person set out in the relevant Behaviour Plan/s Protective Action Plan/ Positive Handling Plan</w:t>
            </w:r>
          </w:p>
          <w:p w:rsidR="00DB6557" w:rsidRPr="00C62A5E" w:rsidRDefault="00DB6557" w:rsidP="00C62A5E">
            <w:pPr>
              <w:pStyle w:val="NoSpacing"/>
              <w:numPr>
                <w:ilvl w:val="0"/>
                <w:numId w:val="25"/>
              </w:numPr>
              <w:spacing w:before="0" w:after="240"/>
              <w:rPr>
                <w:sz w:val="24"/>
                <w:szCs w:val="24"/>
              </w:rPr>
            </w:pPr>
            <w:r w:rsidRPr="00C62A5E">
              <w:rPr>
                <w:sz w:val="24"/>
                <w:szCs w:val="24"/>
              </w:rPr>
              <w:t xml:space="preserve">Lack of handover briefing on student status to relevant staff </w:t>
            </w:r>
          </w:p>
        </w:tc>
        <w:tc>
          <w:tcPr>
            <w:tcW w:w="3904" w:type="dxa"/>
            <w:tcBorders>
              <w:top w:val="single" w:sz="8" w:space="0" w:color="auto"/>
              <w:left w:val="nil"/>
              <w:bottom w:val="nil"/>
              <w:right w:val="nil"/>
            </w:tcBorders>
          </w:tcPr>
          <w:p w:rsidR="00DB6557" w:rsidRPr="00C62A5E" w:rsidRDefault="00DB6557" w:rsidP="00C62A5E">
            <w:pPr>
              <w:pStyle w:val="NoSpacing"/>
              <w:numPr>
                <w:ilvl w:val="0"/>
                <w:numId w:val="26"/>
              </w:numPr>
              <w:spacing w:before="240" w:after="240"/>
              <w:ind w:left="357" w:hanging="357"/>
              <w:rPr>
                <w:sz w:val="24"/>
                <w:szCs w:val="24"/>
              </w:rPr>
            </w:pPr>
            <w:r w:rsidRPr="00C62A5E">
              <w:rPr>
                <w:sz w:val="24"/>
                <w:szCs w:val="24"/>
              </w:rPr>
              <w:t>Lack of train</w:t>
            </w:r>
            <w:r w:rsidR="00AD2138">
              <w:rPr>
                <w:sz w:val="24"/>
                <w:szCs w:val="24"/>
              </w:rPr>
              <w:t>ing in relevant de- escalation/</w:t>
            </w:r>
            <w:r w:rsidRPr="00C62A5E">
              <w:rPr>
                <w:sz w:val="24"/>
                <w:szCs w:val="24"/>
              </w:rPr>
              <w:t>functional assessment and management practices</w:t>
            </w:r>
          </w:p>
          <w:p w:rsidR="00DB6557" w:rsidRPr="00C62A5E" w:rsidRDefault="00DB6557" w:rsidP="00C62A5E">
            <w:pPr>
              <w:pStyle w:val="NoSpacing"/>
              <w:numPr>
                <w:ilvl w:val="0"/>
                <w:numId w:val="26"/>
              </w:numPr>
              <w:spacing w:before="0" w:after="240"/>
              <w:rPr>
                <w:sz w:val="24"/>
                <w:szCs w:val="24"/>
              </w:rPr>
            </w:pPr>
            <w:r w:rsidRPr="00C62A5E">
              <w:rPr>
                <w:sz w:val="24"/>
                <w:szCs w:val="24"/>
              </w:rPr>
              <w:t xml:space="preserve"> Lack of activation of emergency or support communications process</w:t>
            </w:r>
          </w:p>
        </w:tc>
        <w:tc>
          <w:tcPr>
            <w:tcW w:w="3904" w:type="dxa"/>
            <w:tcBorders>
              <w:top w:val="single" w:sz="8" w:space="0" w:color="auto"/>
              <w:left w:val="nil"/>
              <w:bottom w:val="nil"/>
              <w:right w:val="nil"/>
            </w:tcBorders>
          </w:tcPr>
          <w:p w:rsidR="00DB6557" w:rsidRPr="00C62A5E" w:rsidRDefault="00DB6557" w:rsidP="00C62A5E">
            <w:pPr>
              <w:pStyle w:val="NoSpacing"/>
              <w:numPr>
                <w:ilvl w:val="0"/>
                <w:numId w:val="27"/>
              </w:numPr>
              <w:spacing w:before="240" w:after="240"/>
              <w:ind w:left="357" w:hanging="357"/>
              <w:rPr>
                <w:sz w:val="24"/>
                <w:szCs w:val="24"/>
              </w:rPr>
            </w:pPr>
            <w:r w:rsidRPr="00C62A5E">
              <w:rPr>
                <w:sz w:val="24"/>
                <w:szCs w:val="24"/>
              </w:rPr>
              <w:t>Lack of knowledge of exits</w:t>
            </w:r>
          </w:p>
          <w:p w:rsidR="00DB6557" w:rsidRPr="00C62A5E" w:rsidRDefault="00DB6557" w:rsidP="00C62A5E">
            <w:pPr>
              <w:pStyle w:val="NoSpacing"/>
              <w:numPr>
                <w:ilvl w:val="0"/>
                <w:numId w:val="27"/>
              </w:numPr>
              <w:spacing w:before="0" w:after="240"/>
              <w:rPr>
                <w:sz w:val="24"/>
                <w:szCs w:val="24"/>
              </w:rPr>
            </w:pPr>
            <w:r w:rsidRPr="00C62A5E">
              <w:rPr>
                <w:sz w:val="24"/>
                <w:szCs w:val="24"/>
              </w:rPr>
              <w:t>Lack of knowledge of nearest safe place</w:t>
            </w:r>
          </w:p>
          <w:p w:rsidR="00DB6557" w:rsidRPr="00C62A5E" w:rsidRDefault="00DB6557" w:rsidP="00C62A5E">
            <w:pPr>
              <w:pStyle w:val="NoSpacing"/>
              <w:numPr>
                <w:ilvl w:val="0"/>
                <w:numId w:val="27"/>
              </w:numPr>
              <w:spacing w:before="0" w:after="240"/>
              <w:rPr>
                <w:sz w:val="24"/>
                <w:szCs w:val="24"/>
              </w:rPr>
            </w:pPr>
            <w:r w:rsidRPr="00C62A5E">
              <w:rPr>
                <w:sz w:val="24"/>
                <w:szCs w:val="24"/>
              </w:rPr>
              <w:t>Not located close to immediate exit</w:t>
            </w:r>
          </w:p>
          <w:p w:rsidR="00DB6557" w:rsidRPr="00C62A5E" w:rsidRDefault="00DB6557" w:rsidP="00C62A5E">
            <w:pPr>
              <w:pStyle w:val="NoSpacing"/>
              <w:numPr>
                <w:ilvl w:val="0"/>
                <w:numId w:val="27"/>
              </w:numPr>
              <w:spacing w:before="0" w:after="240"/>
              <w:rPr>
                <w:sz w:val="24"/>
                <w:szCs w:val="24"/>
              </w:rPr>
            </w:pPr>
            <w:r w:rsidRPr="00C62A5E">
              <w:rPr>
                <w:sz w:val="24"/>
                <w:szCs w:val="24"/>
              </w:rPr>
              <w:t>Located to block person’s exit</w:t>
            </w:r>
          </w:p>
          <w:p w:rsidR="00DB6557" w:rsidRPr="00C62A5E" w:rsidRDefault="00DB6557" w:rsidP="00C62A5E">
            <w:pPr>
              <w:pStyle w:val="NoSpacing"/>
              <w:numPr>
                <w:ilvl w:val="0"/>
                <w:numId w:val="27"/>
              </w:numPr>
              <w:spacing w:before="0" w:after="240"/>
              <w:rPr>
                <w:sz w:val="24"/>
                <w:szCs w:val="24"/>
              </w:rPr>
            </w:pPr>
            <w:r w:rsidRPr="00C62A5E">
              <w:rPr>
                <w:sz w:val="24"/>
                <w:szCs w:val="24"/>
              </w:rPr>
              <w:t>No scan for potential weapons</w:t>
            </w:r>
          </w:p>
          <w:p w:rsidR="00DB6557" w:rsidRPr="00C62A5E" w:rsidRDefault="00DB6557" w:rsidP="00C62A5E">
            <w:pPr>
              <w:pStyle w:val="NoSpacing"/>
              <w:numPr>
                <w:ilvl w:val="0"/>
                <w:numId w:val="27"/>
              </w:numPr>
              <w:spacing w:before="0" w:after="240"/>
              <w:rPr>
                <w:sz w:val="24"/>
                <w:szCs w:val="24"/>
              </w:rPr>
            </w:pPr>
            <w:r w:rsidRPr="00C62A5E">
              <w:rPr>
                <w:sz w:val="24"/>
                <w:szCs w:val="24"/>
              </w:rPr>
              <w:t>Not aware of location of nearest co-worker</w:t>
            </w:r>
          </w:p>
          <w:p w:rsidR="00DB6557" w:rsidRPr="00C62A5E" w:rsidRDefault="00DB6557" w:rsidP="00C62A5E">
            <w:pPr>
              <w:pStyle w:val="NoSpacing"/>
              <w:numPr>
                <w:ilvl w:val="0"/>
                <w:numId w:val="27"/>
              </w:numPr>
              <w:spacing w:before="0" w:after="240"/>
              <w:rPr>
                <w:b/>
                <w:sz w:val="24"/>
                <w:szCs w:val="24"/>
              </w:rPr>
            </w:pPr>
            <w:r w:rsidRPr="00C62A5E">
              <w:rPr>
                <w:sz w:val="24"/>
                <w:szCs w:val="24"/>
              </w:rPr>
              <w:t xml:space="preserve">Emergency communications system failure </w:t>
            </w:r>
          </w:p>
        </w:tc>
      </w:tr>
    </w:tbl>
    <w:p w:rsidR="00DB6557" w:rsidRDefault="00DB6557" w:rsidP="00DB6557"/>
    <w:p w:rsidR="00C62A5E" w:rsidRDefault="00C62A5E" w:rsidP="00DB6557">
      <w:pPr>
        <w:sectPr w:rsidR="00C62A5E" w:rsidSect="007F6EF8">
          <w:pgSz w:w="16840" w:h="11900" w:orient="landscape"/>
          <w:pgMar w:top="567" w:right="624" w:bottom="284" w:left="624" w:header="0" w:footer="680" w:gutter="0"/>
          <w:cols w:space="720"/>
          <w:docGrid w:linePitch="272"/>
        </w:sectPr>
      </w:pPr>
    </w:p>
    <w:p w:rsidR="00DB6557" w:rsidRPr="00C404C4" w:rsidRDefault="00E16E0F" w:rsidP="00DB6557">
      <w:pPr>
        <w:rPr>
          <w:b/>
          <w:sz w:val="8"/>
          <w:szCs w:val="8"/>
        </w:rPr>
      </w:pPr>
      <w:r w:rsidRPr="00E16E0F">
        <w:rPr>
          <w:rFonts w:ascii="Times New Roman" w:hAnsi="Times New Roman"/>
          <w:noProof/>
          <w:sz w:val="24"/>
          <w:szCs w:val="24"/>
          <w:lang w:val="en-AU" w:eastAsia="en-AU"/>
        </w:rPr>
        <w:lastRenderedPageBreak/>
        <w:pict>
          <v:group id="Group 11" o:spid="_x0000_s1052" style="position:absolute;margin-left:819.05pt;margin-top:187.85pt;width:10.95pt;height:55.15pt;z-index:251665408;mso-wrap-distance-left:0;mso-wrap-distance-right:0;mso-position-horizontal-relative:page" coordorigin="18574,3552" coordsize="219,1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4kaCAYAANoaAAAOAAAAZHJzL2Uyb0RvYy54bWzsWduO2zYQfS/QfyD02MKxqIttGfEG6Xod&#10;FEjbAFE/gCvJllBZVCntetOi/94ZUrRFrSk7CZqgRffBkswReWYOL+esX7562pfkMRNNwauVQ1+4&#10;DsmqhKdFtVs5v8abycIhTcuqlJW8ylbOh6xxXt18+83LQ73MPJ7zMs0EgU6qZnmoV07etvVyOm2S&#10;PNuz5gWvswoat1zsWQuPYjdNBTtA7/ty6rnubHrgIq0FT7KmgW/XqtG5kf1vt1nS/rLdNllLypUD&#10;2Fr5KeTnPX5Ob16y5U6wOi+SDgb7BBR7VlQw6LGrNWsZeRDFs672RSJ4w7fti4Tvp3y7LZJM5gDZ&#10;UHeQzRvBH2qZy2552NXHMkFpB3X65G6Tnx/fCVKkwF3kkIrtgSM5LKEUi3Ood0uIeSPq9/U7oTKE&#10;27c8+a2B5umwHZ93KpjcH37iKfTHHloui/O0FXvsAtImT5KDD0cOsqeWJPAl9SN3Fjokgaa56wZu&#10;qDhKciAS36KLcB44BJr9MPR04133uodp4LuUuj42TtlSDSuhdtAwL5hvzamkzeeV9H3O6kwy1WC5&#10;upJ6MONUSV9DCWQMoRIyDg9xuqZNv6C9FgxroO4XSwlFWeiizLqiHCsa6ZK4C7MkbJk8NO2bjEtW&#10;2OPbplXrIYU7yXXa4Y8hk+2+hKXx/YS4hC7mCx8+cdDuDR1IdeB3UxK75EAoDD+I8XSM7CwIg5D4&#10;oYa9O47p6zDoSgblhHYpwEI7hkHeBjQAdR4azCoViNCC89BmOmYc2lyHjUODzc+ANrNVDRg6QVuc&#10;h0ZNDoKZpWywcE+dyajzdYOZaKKzc9pnIqaeBZ9JhJVW2udhhFdqcgFzzrfNuT4dMZ1Z8Jls4Iw7&#10;O+1wBzmSIaPO1w9Xt8mub5l4Xp+R2LOtCpMPKz6vz8YYPpMPuphZ8fUZiT3L0vBMPqz8en02Rvj1&#10;TD5G+PX6jMSeZX34Jh9WfH6fjRF8vsnHCD6/z0jsW9aHb/Jh5dfvszHgF06znd6cWa736+Sp6jZs&#10;uCMMpZcrD9yaN3hkxpAxHImx3v0hCnd3SzAMj8Hz7vQcDwZmMFiJBUA3Hk2hUDJcHuqXw2EmyXB5&#10;glwMx2WG4bBA1ME/DsbrEoX5elV4lypMn2vCcU4gGGCzF65y6MgSoE6HulQ4BHTpPb7DljVrkWN9&#10;Sw6o0gBGDlc8CLFhzx+zmMuQVsojDICBo+NZf4ooq34kLBcjTrfqay3767rTBy8koNv1VcVJYGf7&#10;S0reZDKfE5LunUBhlTIcej61m32HCqoO0436qjrrgk5562Z9Nce8Nm44qM4G4CI9UmAeeUJ6e4qq&#10;4WWRboqyRHoasbu/LQV5ZGBFNhsX/rqZYYSVcmlWHF9TE0d9A2qumwqo66S1+DOiXuD+4EWTzWwx&#10;nwSbIJxEc3cxcWn0QzRzgyhYb/7CWUKDZV6kaVa9LapM2xwaXKd5O8OlDIo0OjgRoxDWj8zLmiSm&#10;eD5J8DVVKqdEnrH0rrtvWVGq+6mJWBYZ0tZXWQjQ80ocKzF/z9MPIJQFVxYPLCnc5Fz84ZAD2LuV&#10;0/z+wETmkPLHCsR+RIMAZlUrH4Jwjoe56Lfc91tYlUBXK6d1YHfF29tWeciHWhS7HEaishYVR6G/&#10;LVBGS3wKVfcAfuNLGQ/YCZXx2IgsQ/dMYOsFUP9632EV9/1D/ev4Dqu86p/nX8l32JQf7L9HqRtb&#10;dNXAd1h1i+E7Brql79ee+w6rrjd01ZW+w46vz8MYPlPnjug+2le61/oOqy41fMeILn3mO6y+7ZN8&#10;hxWf4TvG8Jk6F3yHzfWiAjtNP+9K32HzvabvwCiLbxv6Duue8uV8BwiH/3W9zZB8DV2PSu7oqv4R&#10;oT6U3xfE7yW9epVGpgPBraWxvn6kRH5mNXQ/+qr6u9ZCDCuie/kYyX0UzuhTpGHy4L/IF4SqXY1f&#10;FqowDKrgs/Lcje4Wd4tgEnizu0ngrteT15vbYDLb0Hm49te3t2tqynMU/Z8vz8dV+Ub+PbcePc2t&#10;LAssgf+I5pb/+ocfUKR/6H7swV9o+s9So59+krr5GwAA//8DAFBLAwQUAAYACAAAACEAzEhV7OIA&#10;AAANAQAADwAAAGRycy9kb3ducmV2LnhtbEyPwWrDMBBE74X+g9hAb43kunGMYzmE0PYUCk0KpTfF&#10;2tgmlmQsxXb+vptTcxz2MfsmX0+mZQP2vnFWQjQXwNCWTje2kvB9eH9OgfmgrFatsyjhih7WxeND&#10;rjLtRvuFwz5UjEqsz5SEOoQu49yXNRrl565DS7eT640KFPuK616NVG5a/iJEwo1qLH2oVYfbGsvz&#10;/mIkfIxq3MTR27A7n7bX38Pi82cXoZRPs2mzAhZwCv8w3PRJHQpyOrqL1Z61lJM4jYiVEC8XS2A3&#10;JEkE7TtKeE0TAbzI+f2K4g8AAP//AwBQSwECLQAUAAYACAAAACEAtoM4kv4AAADhAQAAEwAAAAAA&#10;AAAAAAAAAAAAAAAAW0NvbnRlbnRfVHlwZXNdLnhtbFBLAQItABQABgAIAAAAIQA4/SH/1gAAAJQB&#10;AAALAAAAAAAAAAAAAAAAAC8BAABfcmVscy8ucmVsc1BLAQItABQABgAIAAAAIQCU14kaCAYAANoa&#10;AAAOAAAAAAAAAAAAAAAAAC4CAABkcnMvZTJvRG9jLnhtbFBLAQItABQABgAIAAAAIQDMSFXs4gAA&#10;AA0BAAAPAAAAAAAAAAAAAAAAAGIIAABkcnMvZG93bnJldi54bWxQSwUGAAAAAAQABADzAAAAcQkA&#10;AAAA&#10;">
            <v:shape id="AutoShape 12" o:spid="_x0000_s1054" style="position:absolute;left:18584;top:3562;width:199;height:1083;visibility:visible;mso-wrap-style:square;v-text-anchor:top" coordsize="199,108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8IecAA&#10;AADbAAAADwAAAGRycy9kb3ducmV2LnhtbERPPWvDMBDdC/0P4gpdSizbtKG4UYwxFLqFxsnQ7bAu&#10;tql1EpKaOP8+GgIdH+97Uy9mFmfyYbKsoMhyEMS91RMPCg7d5+odRIjIGmfLpOBKAert48MGK20v&#10;/E3nfRxECuFQoYIxRldJGfqRDIbMOuLEnaw3GBP0g9QeLynczLLM87U0OHFqGNFRO1L/u/8zCrrm&#10;JZTR/7Ts3o68w45fl4KVen5amg8QkZb4L767v7SCMq1PX9IPkNsb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58IecAAAADbAAAADwAAAAAAAAAAAAAAAACYAgAAZHJzL2Rvd25y&#10;ZXYueG1sUEsFBgAAAAAEAAQA9QAAAIUDAAAAAA==&#10;" adj="0,,0" path="m199,983l,983r99,100l199,983xm149,l50,r,983l149,983,149,xe" fillcolor="red" stroked="f">
              <v:stroke joinstyle="round"/>
              <v:formulas/>
              <v:path arrowok="t" o:connecttype="custom" o:connectlocs="199,4545;0,4545;99,4645;199,4545;149,3562;50,3562;50,4545;149,4545;149,3562" o:connectangles="0,0,0,0,0,0,0,0,0"/>
            </v:shape>
            <v:shape id="Freeform 13" o:spid="_x0000_s1053" style="position:absolute;left:18584;top:3562;width:199;height:1083;visibility:visible;mso-wrap-style:square;v-text-anchor:top" coordsize="199,10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iJiBsUA&#10;AADbAAAADwAAAGRycy9kb3ducmV2LnhtbESPT2vCQBTE74LfYXkFb80mIiKpq5RIQSke/AO9PrPP&#10;JG32bZpdNemnd4WCx2FmfsPMl52pxZVaV1lWkEQxCOLc6ooLBcfDx+sMhPPIGmvLpKAnB8vFcDDH&#10;VNsb7+i694UIEHYpKii9b1IpXV6SQRfZhjh4Z9sa9EG2hdQt3gLc1HIcx1NpsOKwUGJDWUn5z/5i&#10;FHxPfvtqOqHV19/npk/cNtv2p0yp0Uv3/gbCU+ef4f/2WisYJ/D4En6AX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ImIGxQAAANsAAAAPAAAAAAAAAAAAAAAAAJgCAABkcnMv&#10;ZG93bnJldi54bWxQSwUGAAAAAAQABAD1AAAAigMAAAAA&#10;" path="m,983r50,l50,r99,l149,983r50,l99,1083,,983xe" filled="f" strokecolor="red" strokeweight="1pt">
              <v:path arrowok="t" o:connecttype="custom" o:connectlocs="0,4545;50,4545;50,3562;149,3562;149,4545;199,4545;99,4645;0,4545" o:connectangles="0,0,0,0,0,0,0,0"/>
            </v:shape>
            <w10:wrap type="topAndBottom" anchorx="page"/>
          </v:group>
        </w:pict>
      </w:r>
      <w:r w:rsidRPr="00E16E0F">
        <w:rPr>
          <w:noProof/>
          <w:sz w:val="8"/>
          <w:szCs w:val="8"/>
          <w:lang w:val="en-AU" w:eastAsia="en-AU"/>
        </w:rPr>
        <w:pict>
          <v:shape id="Text Box 18" o:spid="_x0000_s1029" type="#_x0000_t202" style="position:absolute;margin-left:60.75pt;margin-top:-14.2pt;width:640.5pt;height:29.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JJHKgIAAFoEAAAOAAAAZHJzL2Uyb0RvYy54bWysVM1u2zAMvg/YOwi6L44TZ0mMOEWXLsOA&#10;7gdo9wCyLNvCZFGTlNjZ05eS0zTbbsV8EEiR+kh+JL25GTpFjsI6Cbqg6WRKidAcKqmbgv543L9b&#10;UeI80xVToEVBT8LRm+3bN5ve5GIGLahKWIIg2uW9KWjrvcmTxPFWdMxNwAiNxhpsxzyqtkkqy3pE&#10;71Qym07fJz3Yyljgwjm8vRuNdBvx61pw/62unfBEFRRz8/G08SzDmWw3LG8sM63k5zTYK7LomNQY&#10;9AJ1xzwjByv/geokt+Cg9hMOXQJ1LbmINWA16fSvah5aZkSsBclx5kKT+3+w/OvxuyWywt6tM0o0&#10;67BJj2Lw5AMMJF0FgnrjcvR7MOjpB7xH51isM/fAfzqiYdcy3Yhba6FvBaswwTS8TK6ejjgugJT9&#10;F6gwDjt4iEBDbbvAHvJBEB0bdbo0J+TC8XKVzrP5Ak0cbfPlbJktYgiWP7821vlPAjoShIJabH5E&#10;Z8d750M2LH92CcEcKFntpVJRsU25U5YcGQ7KPn5n9D/clCZ9QdeL2WIk4BUQnfQ48Up2WNI0fCEO&#10;ywNtH3UVZc+kGmVMWekzj4G6kUQ/lEPs2Ty8DRyXUJ2QWAvjgONCotCC/U1Jj8NdUPfrwKygRH3W&#10;2Jx1mmVhG6KSLZYzVOy1pby2MM0RqqCeklHc+XGDDsbKpsVI4zhouMWG1jJy/ZLVOX0c4NiC87KF&#10;DbnWo9fLL2H7BAAA//8DAFBLAwQUAAYACAAAACEAk5mEFd4AAAALAQAADwAAAGRycy9kb3ducmV2&#10;LnhtbEyPwW7CMAyG75P2DpEn7TJBQmATKk0RQpt2BnbZLbSmrWictgm07OlnTtvxtz/9/pyuR9eI&#10;K/ah9mRgNlUgkHJf1FQa+Dp8TJYgQrRU2MYTGrhhgHX2+JDapPAD7fC6j6XgEgqJNVDF2CZShrxC&#10;Z8PUt0i8O/ne2cixL2XR24HLXSO1Um/S2Zr4QmVb3FaYn/cXZ8AP7zfnsVP65fvHfW433e6kO2Oe&#10;n8bNCkTEMf7BcNdndcjY6egvVATRcNazV0YNTPRyAeJOLJTm0dHAXM1BZqn8/0P2CwAA//8DAFBL&#10;AQItABQABgAIAAAAIQC2gziS/gAAAOEBAAATAAAAAAAAAAAAAAAAAAAAAABbQ29udGVudF9UeXBl&#10;c10ueG1sUEsBAi0AFAAGAAgAAAAhADj9If/WAAAAlAEAAAsAAAAAAAAAAAAAAAAALwEAAF9yZWxz&#10;Ly5yZWxzUEsBAi0AFAAGAAgAAAAhAAy0kkcqAgAAWgQAAA4AAAAAAAAAAAAAAAAALgIAAGRycy9l&#10;Mm9Eb2MueG1sUEsBAi0AFAAGAAgAAAAhAJOZhBXeAAAACwEAAA8AAAAAAAAAAAAAAAAAhAQAAGRy&#10;cy9kb3ducmV2LnhtbFBLBQYAAAAABAAEAPMAAACPBQAAAAA=&#10;" strokecolor="white">
            <v:textbox style="mso-next-textbox:#Text Box 18">
              <w:txbxContent>
                <w:p w:rsidR="001243D3" w:rsidRPr="00912B70" w:rsidRDefault="001243D3" w:rsidP="00907AAB">
                  <w:pPr>
                    <w:pStyle w:val="Heading2"/>
                    <w:jc w:val="center"/>
                  </w:pPr>
                  <w:r>
                    <w:t>Attachment D</w:t>
                  </w:r>
                  <w:r w:rsidRPr="00912B70">
                    <w:t xml:space="preserve">: </w:t>
                  </w:r>
                  <w:r>
                    <w:t xml:space="preserve">COMMON DYNAMIC RISK CONTROLS </w:t>
                  </w:r>
                  <w:r w:rsidR="00AD2138">
                    <w:t xml:space="preserve">FOR OCCUPATIONAL </w:t>
                  </w:r>
                  <w:r>
                    <w:t>VIOLENCE</w:t>
                  </w:r>
                </w:p>
                <w:p w:rsidR="001243D3" w:rsidRDefault="001243D3" w:rsidP="00907AAB">
                  <w:pPr>
                    <w:pStyle w:val="Heading2"/>
                    <w:jc w:val="center"/>
                  </w:pPr>
                </w:p>
              </w:txbxContent>
            </v:textbox>
          </v:shape>
        </w:pict>
      </w:r>
      <w:r w:rsidR="00DB6557" w:rsidRPr="00C404C4">
        <w:rPr>
          <w:b/>
          <w:sz w:val="8"/>
          <w:szCs w:val="8"/>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4"/>
        <w:gridCol w:w="1644"/>
        <w:gridCol w:w="2836"/>
        <w:gridCol w:w="3105"/>
        <w:gridCol w:w="3914"/>
        <w:gridCol w:w="2972"/>
        <w:gridCol w:w="673"/>
      </w:tblGrid>
      <w:tr w:rsidR="00A46D20" w:rsidRPr="00412F19" w:rsidTr="007E12AE">
        <w:tc>
          <w:tcPr>
            <w:tcW w:w="210" w:type="pct"/>
            <w:tcBorders>
              <w:bottom w:val="single" w:sz="18" w:space="0" w:color="auto"/>
            </w:tcBorders>
          </w:tcPr>
          <w:p w:rsidR="00A46D20" w:rsidRPr="00412F19" w:rsidRDefault="00A46D20" w:rsidP="000C33ED">
            <w:pPr>
              <w:pStyle w:val="NoSpacing"/>
              <w:jc w:val="center"/>
              <w:rPr>
                <w:b/>
                <w:sz w:val="24"/>
                <w:szCs w:val="24"/>
              </w:rPr>
            </w:pPr>
          </w:p>
        </w:tc>
        <w:tc>
          <w:tcPr>
            <w:tcW w:w="520" w:type="pct"/>
            <w:tcBorders>
              <w:bottom w:val="single" w:sz="18" w:space="0" w:color="auto"/>
            </w:tcBorders>
            <w:shd w:val="clear" w:color="auto" w:fill="auto"/>
            <w:vAlign w:val="center"/>
          </w:tcPr>
          <w:p w:rsidR="00A46D20" w:rsidRPr="00412F19" w:rsidRDefault="00A46D20" w:rsidP="000C33ED">
            <w:pPr>
              <w:pStyle w:val="NoSpacing"/>
              <w:jc w:val="center"/>
              <w:rPr>
                <w:b/>
                <w:sz w:val="24"/>
                <w:szCs w:val="24"/>
              </w:rPr>
            </w:pPr>
            <w:r w:rsidRPr="00412F19">
              <w:rPr>
                <w:b/>
                <w:sz w:val="24"/>
                <w:szCs w:val="24"/>
              </w:rPr>
              <w:t>CONTROL TYPE</w:t>
            </w:r>
          </w:p>
        </w:tc>
        <w:tc>
          <w:tcPr>
            <w:tcW w:w="897" w:type="pct"/>
            <w:tcBorders>
              <w:bottom w:val="single" w:sz="18" w:space="0" w:color="auto"/>
            </w:tcBorders>
            <w:shd w:val="clear" w:color="auto" w:fill="auto"/>
            <w:vAlign w:val="center"/>
          </w:tcPr>
          <w:p w:rsidR="00A46D20" w:rsidRPr="00412F19" w:rsidRDefault="00A46D20" w:rsidP="000C33ED">
            <w:pPr>
              <w:pStyle w:val="NoSpacing"/>
              <w:jc w:val="center"/>
              <w:rPr>
                <w:b/>
                <w:sz w:val="24"/>
                <w:szCs w:val="24"/>
              </w:rPr>
            </w:pPr>
            <w:r w:rsidRPr="00412F19">
              <w:rPr>
                <w:b/>
                <w:sz w:val="24"/>
                <w:szCs w:val="24"/>
              </w:rPr>
              <w:t>PEOPLE</w:t>
            </w:r>
          </w:p>
        </w:tc>
        <w:tc>
          <w:tcPr>
            <w:tcW w:w="982" w:type="pct"/>
            <w:tcBorders>
              <w:bottom w:val="single" w:sz="18" w:space="0" w:color="auto"/>
            </w:tcBorders>
            <w:shd w:val="clear" w:color="auto" w:fill="auto"/>
            <w:vAlign w:val="center"/>
          </w:tcPr>
          <w:p w:rsidR="00A46D20" w:rsidRPr="00412F19" w:rsidRDefault="00A46D20" w:rsidP="000C33ED">
            <w:pPr>
              <w:pStyle w:val="NoSpacing"/>
              <w:jc w:val="center"/>
              <w:rPr>
                <w:b/>
                <w:sz w:val="24"/>
                <w:szCs w:val="24"/>
              </w:rPr>
            </w:pPr>
            <w:r w:rsidRPr="00412F19">
              <w:rPr>
                <w:b/>
                <w:sz w:val="24"/>
                <w:szCs w:val="24"/>
              </w:rPr>
              <w:t>INFORMATION</w:t>
            </w:r>
          </w:p>
        </w:tc>
        <w:tc>
          <w:tcPr>
            <w:tcW w:w="1238" w:type="pct"/>
            <w:tcBorders>
              <w:bottom w:val="single" w:sz="18" w:space="0" w:color="auto"/>
            </w:tcBorders>
            <w:shd w:val="clear" w:color="auto" w:fill="auto"/>
            <w:vAlign w:val="center"/>
          </w:tcPr>
          <w:p w:rsidR="00A46D20" w:rsidRPr="00412F19" w:rsidRDefault="00A46D20" w:rsidP="000C33ED">
            <w:pPr>
              <w:pStyle w:val="NoSpacing"/>
              <w:jc w:val="center"/>
              <w:rPr>
                <w:b/>
                <w:sz w:val="24"/>
                <w:szCs w:val="24"/>
              </w:rPr>
            </w:pPr>
            <w:r w:rsidRPr="00412F19">
              <w:rPr>
                <w:b/>
                <w:sz w:val="24"/>
                <w:szCs w:val="24"/>
              </w:rPr>
              <w:t>PROCESS</w:t>
            </w:r>
          </w:p>
        </w:tc>
        <w:tc>
          <w:tcPr>
            <w:tcW w:w="940" w:type="pct"/>
            <w:tcBorders>
              <w:bottom w:val="single" w:sz="18" w:space="0" w:color="auto"/>
            </w:tcBorders>
            <w:shd w:val="clear" w:color="auto" w:fill="auto"/>
            <w:vAlign w:val="center"/>
          </w:tcPr>
          <w:p w:rsidR="00A46D20" w:rsidRPr="00412F19" w:rsidRDefault="00A46D20" w:rsidP="000C33ED">
            <w:pPr>
              <w:pStyle w:val="NoSpacing"/>
              <w:jc w:val="center"/>
              <w:rPr>
                <w:b/>
                <w:sz w:val="24"/>
                <w:szCs w:val="24"/>
              </w:rPr>
            </w:pPr>
            <w:r w:rsidRPr="00412F19">
              <w:rPr>
                <w:b/>
                <w:sz w:val="24"/>
                <w:szCs w:val="24"/>
              </w:rPr>
              <w:t>PLACE</w:t>
            </w:r>
          </w:p>
        </w:tc>
        <w:tc>
          <w:tcPr>
            <w:tcW w:w="213" w:type="pct"/>
            <w:tcBorders>
              <w:bottom w:val="single" w:sz="18" w:space="0" w:color="auto"/>
            </w:tcBorders>
            <w:shd w:val="clear" w:color="auto" w:fill="auto"/>
          </w:tcPr>
          <w:p w:rsidR="00A46D20" w:rsidRPr="00412F19" w:rsidRDefault="00A46D20" w:rsidP="00C329D7">
            <w:pPr>
              <w:pStyle w:val="NoSpacing"/>
              <w:rPr>
                <w:b/>
              </w:rPr>
            </w:pPr>
          </w:p>
        </w:tc>
      </w:tr>
      <w:tr w:rsidR="00A46D20" w:rsidRPr="00412F19" w:rsidTr="007E12AE">
        <w:trPr>
          <w:cantSplit/>
          <w:trHeight w:val="1134"/>
        </w:trPr>
        <w:tc>
          <w:tcPr>
            <w:tcW w:w="210" w:type="pct"/>
            <w:vMerge w:val="restart"/>
            <w:tcBorders>
              <w:left w:val="single" w:sz="2" w:space="0" w:color="auto"/>
            </w:tcBorders>
          </w:tcPr>
          <w:p w:rsidR="00A46D20" w:rsidRPr="000C33ED" w:rsidRDefault="00E16E0F" w:rsidP="0035623B">
            <w:pPr>
              <w:pStyle w:val="NoSpacing"/>
              <w:rPr>
                <w:sz w:val="24"/>
                <w:szCs w:val="24"/>
              </w:rPr>
            </w:pPr>
            <w:r w:rsidRPr="00E16E0F">
              <w:rPr>
                <w:b/>
                <w:noProof/>
                <w:spacing w:val="-1"/>
                <w:lang w:val="en-AU" w:eastAsia="en-AU"/>
              </w:rPr>
              <w:pict>
                <v:rect id="Rectangle 201" o:spid="_x0000_s1030" style="position:absolute;margin-left:.6pt;margin-top:323.9pt;width:24.3pt;height:120.2pt;z-index:-251658241;visibility:visible;mso-wrap-style:square;mso-height-percent:0;mso-wrap-distance-left:9pt;mso-wrap-distance-top:0;mso-wrap-distance-right:9pt;mso-wrap-distance-bottom:0;mso-position-horizontal-relative:text;mso-position-vertical-relative:text;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SJp4gIAAEsGAAAOAAAAZHJzL2Uyb0RvYy54bWysVcFu2zAMvQ/YPwi6r3aypO2COkXQIsOA&#10;ri3aDj0rspwYkEVNUuJkXz9Sst2sy2nYxaEo8pF8Ipmr632j2U45X4Mp+Ogs50wZCWVt1gX/8bL8&#10;dMmZD8KUQoNRBT8oz6/nHz9ctXamxrABXSrHEMT4WWsLvgnBzrLMy41qhD8DqwxeVuAaEfDo1lnp&#10;RIvojc7GeX6eteBK60Aq71F7my75POJXlZLhoaq8CkwXHHML8evid0XfbH4lZmsn7KaWXRriH7Jo&#10;RG0w6AB1K4JgW1f/BdXU0oGHKpxJaDKoqlqqWANWM8rfVfO8EVbFWpAcbwea/P+Dlfe7R8fqsuAY&#10;nzMjGnykJ6RNmLVWjJRIUWv9DC2f7aPrTh5FqndfuYZ+sRK2j7QeBlrVPjCJysl4+jkfcybxajQd&#10;n1/m5wSavXlb58NXBQ0joeAO40c2xe7Oh2Tam3Qkl8ta6yh7NEkCs4DMXEzzPI/e3q1XN9qxncDH&#10;Xy5RHd8b4679sUdnTS2nBvvVehRB9Lb5DmXCGBFE1zOox85K+h42di1BxOIoSIzVJahrw5DVgk8n&#10;CYd5KbRC6iPHZOrEUJc2lKIBqjMxQJqMXiJxH6Vw0IrstHlSFT4jsj1Otf9ZjZBSmZAq8htRqpQ4&#10;UXU6+QhIyBXGH7A7gNPYKcvOnlxVnL/B+STNfWLJefCIkcGEwbmpDbhTlWmsqouc7HuSEjXEUtiv&#10;9rHFJ30vr6A8YNs7SPvAW7mssfPuhA+PwuECwFWBSy084KfS0BYcOomzDbhfp/RkX3D6ctbiQim4&#10;/7kVTnGmvxnsyy+jyYQ2UDxMphdjPLjjm9Xxjdk2N4BtizOJ2UWR7IPuxcpB84q7b0FR8UoYiZkV&#10;XAbXH25CWnS4PaVaLKIZbh0rwp15tpLAiWearJf9q3C2G7+Ag3sP/fIRs3dTmGzJ08BiG6Cq44gS&#10;04nX7gVwY6UBSNuVVuLxOVq9/QfMfwMAAP//AwBQSwMEFAAGAAgAAAAhALvgN9jiAAAACgEAAA8A&#10;AABkcnMvZG93bnJldi54bWxMj0FPwkAQhe8m/ofNmHiDbQsFUzslxsjB4KWoRG9Ld2gbu7NNd4Hy&#10;711OepzMl/e+l69G04kTDa61jBBPIxDEldUt1wgf7+vJAwjnFWvVWSaECzlYFbc3ucq0PXNJp62v&#10;RQhhlymExvs+k9JVDRnlprYnDr+DHYzy4RxqqQd1DuGmk0kULaRRLYeGRvX03FD1sz0ahOXlrXz9&#10;/no5lLvxc17tNuuN7mPE+7vx6RGEp9H/wXDVD+pQBKe9PbJ2okOYpOkyoAizJAmjrkQ8A7FHSBfJ&#10;HGSRy/8Til8AAAD//wMAUEsBAi0AFAAGAAgAAAAhALaDOJL+AAAA4QEAABMAAAAAAAAAAAAAAAAA&#10;AAAAAFtDb250ZW50X1R5cGVzXS54bWxQSwECLQAUAAYACAAAACEAOP0h/9YAAACUAQAACwAAAAAA&#10;AAAAAAAAAAAvAQAAX3JlbHMvLnJlbHNQSwECLQAUAAYACAAAACEAxOkiaeICAABLBgAADgAAAAAA&#10;AAAAAAAAAAAuAgAAZHJzL2Uyb0RvYy54bWxQSwECLQAUAAYACAAAACEAu+A32OIAAAAKAQAADwAA&#10;AAAAAAAAAAAAAAA8BQAAZHJzL2Rvd25yZXYueG1sUEsFBgAAAAAEAAQA8wAAAEsGAAAAAA==&#10;" fillcolor="white [3212]" stroked="f" strokeweight="2pt">
                  <v:fill color2="red" colors="0 white;.75 red" focus="100%" type="gradient"/>
                  <v:textbox style="layout-flow:vertical;mso-next-textbox:#Rectangle 201">
                    <w:txbxContent>
                      <w:p w:rsidR="001243D3" w:rsidRPr="00B77708" w:rsidRDefault="001243D3" w:rsidP="001624E3">
                        <w:pPr>
                          <w:pStyle w:val="NoSpacing"/>
                          <w:jc w:val="center"/>
                          <w:rPr>
                            <w:b/>
                            <w:color w:val="000000" w:themeColor="text1"/>
                          </w:rPr>
                        </w:pPr>
                        <w:r w:rsidRPr="00B77708">
                          <w:rPr>
                            <w:b/>
                            <w:color w:val="000000" w:themeColor="text1"/>
                          </w:rPr>
                          <w:t>LOWEST</w:t>
                        </w:r>
                      </w:p>
                    </w:txbxContent>
                  </v:textbox>
                </v:rect>
              </w:pict>
            </w:r>
            <w:r w:rsidRPr="00E16E0F">
              <w:rPr>
                <w:noProof/>
                <w:lang w:val="en-AU" w:eastAsia="en-AU"/>
              </w:rPr>
              <w:pict>
                <v:rect id="Rectangle 54" o:spid="_x0000_s1056" style="position:absolute;margin-left:-4.5pt;margin-top:.2pt;width:29.4pt;height:310.35pt;z-index:-251624448;visibility:visible;mso-wrap-style:square;mso-height-percent:0;mso-wrap-distance-left:9pt;mso-wrap-distance-top:0;mso-wrap-distance-right:9pt;mso-wrap-distance-bottom:0;mso-position-horizontal-relative:text;mso-position-vertical-relative:text;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B+pdAIAANgEAAAOAAAAZHJzL2Uyb0RvYy54bWysVNuO0zAQfUfiHyy/s0kvgW3UdLXqsghp&#10;gRUL4tl1nMTCN8Zu092vZ2xnS4E3RB8iX8Znzpwz0/XVUStyEOClNQ2dXZSUCMNtK03f0K9fbl9d&#10;UuIDMy1T1oiGPgpPrzYvX6xHV4u5HaxqBRAEMb4eXUOHEFxdFJ4PQjN/YZ0weNlZ0CzgFvqiBTYi&#10;ulbFvCxfF6OF1oHlwns8vcmXdJPwu07w8KnrvAhENRS5hfSF9N3Fb7FZs7oH5gbJJxrsH1hoJg0m&#10;PUHdsMDIHuRfUFpysN524YJbXdiuk1ykGrCaWflHNQ8DcyLVguJ4d5LJ/z9Y/vFwD0S26N1qQYlh&#10;Gk36jLIx0ytBqmVUaHS+xsAHdw+xRu/uLP/uibHbAcPENYAdB8Fa5DWL8cVvD+LG41OyGz/YFuHZ&#10;Ptgk1rEDHQFRBnJMnjyePBHHQDgeLsrLxbKihOPVYrWcLXETU7D6+bUDH94Jq0lcNBSQfEJnhzsf&#10;cuhzyORQeyuVImDDNxmGJHIkni49vskL4izWU6ZjD/1uq4AcGLbRan5TVqlzkETvz6NnZfzlJ7GD&#10;xenRrs8J1F6jCBloikaKrMZzbNR8/oydhiBCpHJjppRwYqikIah+Q6tlzko8Z0pEJyeBsK1TpQnf&#10;kBGpV/MqsTM2SpAyaxlwApXUDb3MQOk4+vnWtGkdmFR5jQSUmQyOnube2Nn2Ef1FQZOJ+HeAi8HC&#10;EyUjjlZD/Y89A0GJem9Q0xWaGGcxbZbVmzlu4Pxmd37DDEeohgaK5cblNuT53TuQ/YCZsrLGXmNf&#10;dTJZHnsus5rI4vhk+fKox/k836eoX39Im58AAAD//wMAUEsDBBQABgAIAAAAIQAnRxmX3wAAAAgB&#10;AAAPAAAAZHJzL2Rvd25yZXYueG1sTI9Ba8JAEIXvQv/DMoXedJNWrabZSCmUehHRCtLbmp0mwexs&#10;yG5i7K/veGpPb4b3ePNNuhpsLXpsfeVIQTyJQCDlzlRUKDh8vo8XIHzQZHTtCBVc0cMquxulOjHu&#10;Qjvs96EQXEI+0QrKEJpESp+XaLWfuAaJvW/XWh14bQtpWn3hclvLxyiaS6sr4gulbvCtxPy876yC&#10;2U/fyeK4/Tp/bPJmudiaHa43Sj3cD68vIAIO4S8MN3xGh4yZTq4j40WtYDx9fuIoDzHrLcByUjCP&#10;l1OQWSr/P5D9AgAA//8DAFBLAQItABQABgAIAAAAIQC2gziS/gAAAOEBAAATAAAAAAAAAAAAAAAA&#10;AAAAAABbQ29udGVudF9UeXBlc10ueG1sUEsBAi0AFAAGAAgAAAAhADj9If/WAAAAlAEAAAsAAAAA&#10;AAAAAAAAAAAALwEAAF9yZWxzLy5yZWxzUEsBAi0AFAAGAAgAAAAhAI+QH6l0AgAA2AQAAA4AAAAA&#10;AAAAAAAAAAAALgIAAGRycy9lMm9Eb2MueG1sUEsBAi0AFAAGAAgAAAAhACdHGZffAAAACAEAAA8A&#10;AAAAAAAAAAAAAAAAzgQAAGRycy9kb3ducmV2LnhtbFBLBQYAAAAABAAEAPMAAADaBQAAAAA=&#10;" fillcolor="#92d050" stroked="f">
                  <v:fill color2="white [3212]" rotate="t" focus="100%" type="gradient"/>
                  <v:textbox style="layout-flow:vertical;mso-next-textbox:#Rectangle 54">
                    <w:txbxContent>
                      <w:p w:rsidR="001243D3" w:rsidRDefault="001243D3" w:rsidP="00A46D20">
                        <w:pPr>
                          <w:rPr>
                            <w:b/>
                          </w:rPr>
                        </w:pPr>
                        <w:r w:rsidRPr="00A46D20">
                          <w:rPr>
                            <w:b/>
                          </w:rPr>
                          <w:t>HIGHEST</w:t>
                        </w:r>
                        <w:r>
                          <w:rPr>
                            <w:b/>
                          </w:rPr>
                          <w:tab/>
                        </w:r>
                        <w:r>
                          <w:rPr>
                            <w:b/>
                          </w:rPr>
                          <w:tab/>
                        </w:r>
                        <w:r>
                          <w:rPr>
                            <w:b/>
                          </w:rPr>
                          <w:tab/>
                          <w:t>LEVEL OF PROTECTION</w:t>
                        </w:r>
                      </w:p>
                      <w:p w:rsidR="001243D3" w:rsidRDefault="001243D3" w:rsidP="00A46D20">
                        <w:pPr>
                          <w:rPr>
                            <w:b/>
                          </w:rPr>
                        </w:pPr>
                      </w:p>
                      <w:p w:rsidR="001243D3" w:rsidRPr="00A46D20" w:rsidRDefault="001243D3" w:rsidP="00A46D20">
                        <w:pPr>
                          <w:rPr>
                            <w:sz w:val="16"/>
                          </w:rPr>
                        </w:pPr>
                      </w:p>
                    </w:txbxContent>
                  </v:textbox>
                </v:rect>
              </w:pict>
            </w:r>
          </w:p>
        </w:tc>
        <w:tc>
          <w:tcPr>
            <w:tcW w:w="520" w:type="pct"/>
            <w:tcBorders>
              <w:left w:val="single" w:sz="2" w:space="0" w:color="auto"/>
            </w:tcBorders>
            <w:shd w:val="clear" w:color="auto" w:fill="auto"/>
          </w:tcPr>
          <w:p w:rsidR="00A46D20" w:rsidRPr="000C33ED" w:rsidRDefault="00A46D20" w:rsidP="0035623B">
            <w:pPr>
              <w:pStyle w:val="NoSpacing"/>
              <w:rPr>
                <w:sz w:val="24"/>
                <w:szCs w:val="24"/>
              </w:rPr>
            </w:pPr>
            <w:r w:rsidRPr="000C33ED">
              <w:rPr>
                <w:sz w:val="24"/>
                <w:szCs w:val="24"/>
              </w:rPr>
              <w:t>Eliminate or reduce risks at source</w:t>
            </w:r>
          </w:p>
        </w:tc>
        <w:tc>
          <w:tcPr>
            <w:tcW w:w="897" w:type="pct"/>
            <w:tcBorders>
              <w:top w:val="single" w:sz="18" w:space="0" w:color="auto"/>
            </w:tcBorders>
            <w:shd w:val="clear" w:color="auto" w:fill="auto"/>
          </w:tcPr>
          <w:p w:rsidR="00A46D20" w:rsidRPr="00412F19" w:rsidRDefault="00E16E0F" w:rsidP="000C33ED">
            <w:pPr>
              <w:pStyle w:val="NoSpacing"/>
              <w:numPr>
                <w:ilvl w:val="0"/>
                <w:numId w:val="28"/>
              </w:numPr>
              <w:spacing w:before="60"/>
              <w:ind w:left="357" w:hanging="357"/>
            </w:pPr>
            <w:r>
              <w:rPr>
                <w:noProof/>
                <w:lang w:val="en-AU" w:eastAsia="en-AU"/>
              </w:rPr>
              <w:pict>
                <v:rect id="Rectangle 22" o:spid="_x0000_s1095" style="position:absolute;left:0;text-align:left;margin-left:-4.8pt;margin-top:.2pt;width:141.65pt;height:162.4pt;z-index:-251587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width-relative:page;mso-height-relative:page;v-text-anchor:top" fillcolor="#c2d69b [1942]" stroked="f">
                  <v:fill color2="fill lighten(51)" angle="-135" focusposition=".5,.5" focussize="" method="linear sigma" focus="100%" type="gradient"/>
                </v:rect>
              </w:pict>
            </w:r>
            <w:r w:rsidR="00A46D20" w:rsidRPr="00412F19">
              <w:t>Triggers for and warning signs of escalating violent behaviours of particular/individual students are well understood by relevant staff</w:t>
            </w:r>
          </w:p>
          <w:p w:rsidR="00A46D20" w:rsidRPr="00412F19" w:rsidRDefault="00A46D20" w:rsidP="000C33ED">
            <w:pPr>
              <w:pStyle w:val="NoSpacing"/>
              <w:numPr>
                <w:ilvl w:val="0"/>
                <w:numId w:val="28"/>
              </w:numPr>
              <w:spacing w:before="60"/>
            </w:pPr>
            <w:r w:rsidRPr="00412F19">
              <w:t>Withdrawal from situation or service</w:t>
            </w:r>
          </w:p>
          <w:p w:rsidR="00A46D20" w:rsidRPr="00412F19" w:rsidRDefault="00A46D20" w:rsidP="000C33ED">
            <w:pPr>
              <w:pStyle w:val="NoSpacing"/>
              <w:numPr>
                <w:ilvl w:val="0"/>
                <w:numId w:val="28"/>
              </w:numPr>
              <w:spacing w:before="60"/>
            </w:pPr>
            <w:r w:rsidRPr="00412F19">
              <w:t>Isolation to calm situation</w:t>
            </w:r>
          </w:p>
        </w:tc>
        <w:tc>
          <w:tcPr>
            <w:tcW w:w="982" w:type="pct"/>
            <w:tcBorders>
              <w:top w:val="single" w:sz="18" w:space="0" w:color="auto"/>
            </w:tcBorders>
            <w:shd w:val="clear" w:color="auto" w:fill="auto"/>
          </w:tcPr>
          <w:p w:rsidR="00A46D20" w:rsidRPr="00412F19" w:rsidRDefault="00E16E0F" w:rsidP="000C33ED">
            <w:pPr>
              <w:pStyle w:val="NoSpacing"/>
              <w:numPr>
                <w:ilvl w:val="0"/>
                <w:numId w:val="31"/>
              </w:numPr>
              <w:spacing w:before="60"/>
              <w:ind w:left="357" w:hanging="357"/>
            </w:pPr>
            <w:r>
              <w:rPr>
                <w:noProof/>
                <w:lang w:val="en-AU" w:eastAsia="en-AU"/>
              </w:rPr>
              <w:pict>
                <v:rect id="Rectangle 4" o:spid="_x0000_s1097" style="position:absolute;left:0;text-align:left;margin-left:149.65pt;margin-top:.2pt;width:196.5pt;height:162.4pt;z-index:-251585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width-relative:page;mso-height-relative:page;v-text-anchor:top" fillcolor="#c2d69b [1942]" stroked="f">
                  <v:fill color2="fill lighten(51)" angle="-135" focusposition=".5,.5" focussize="" method="linear sigma" focus="100%" type="gradient"/>
                </v:rect>
              </w:pict>
            </w:r>
            <w:r>
              <w:rPr>
                <w:noProof/>
                <w:lang w:val="en-AU" w:eastAsia="en-AU"/>
              </w:rPr>
              <w:pict>
                <v:rect id="Rectangle 2" o:spid="_x0000_s1096" style="position:absolute;left:0;text-align:left;margin-left:-4.95pt;margin-top:.2pt;width:154.6pt;height:162.4pt;z-index:-251586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width-relative:page;mso-height-relative:page;v-text-anchor:top" fillcolor="#c2d69b [1942]" stroked="f">
                  <v:fill color2="fill lighten(51)" angle="-135" focusposition=".5,.5" focussize="" method="linear sigma" focus="100%" type="gradient"/>
                </v:rect>
              </w:pict>
            </w:r>
            <w:r w:rsidR="00A46D20" w:rsidRPr="00412F19">
              <w:t>Exchange of information about occupational violence risks, strategies for behaviour management including plans to all those potentially at risk (e.g. relief staff, volunteers)</w:t>
            </w:r>
          </w:p>
          <w:p w:rsidR="00A46D20" w:rsidRDefault="00A46D20" w:rsidP="000C33ED">
            <w:pPr>
              <w:pStyle w:val="NoSpacing"/>
              <w:numPr>
                <w:ilvl w:val="0"/>
                <w:numId w:val="31"/>
              </w:numPr>
              <w:spacing w:before="60"/>
            </w:pPr>
            <w:r w:rsidRPr="00412F19">
              <w:t>Clear standards for student and parental behaviour</w:t>
            </w:r>
          </w:p>
          <w:p w:rsidR="00A46D20" w:rsidRPr="00412F19" w:rsidRDefault="00A46D20" w:rsidP="00830A01">
            <w:pPr>
              <w:pStyle w:val="NoSpacing"/>
              <w:spacing w:before="60"/>
              <w:ind w:left="360"/>
            </w:pPr>
          </w:p>
        </w:tc>
        <w:tc>
          <w:tcPr>
            <w:tcW w:w="1238" w:type="pct"/>
            <w:tcBorders>
              <w:top w:val="single" w:sz="18" w:space="0" w:color="auto"/>
            </w:tcBorders>
            <w:shd w:val="clear" w:color="auto" w:fill="auto"/>
          </w:tcPr>
          <w:p w:rsidR="00A46D20" w:rsidRPr="00412F19" w:rsidRDefault="00A46D20" w:rsidP="000C33ED">
            <w:pPr>
              <w:pStyle w:val="NoSpacing"/>
              <w:numPr>
                <w:ilvl w:val="0"/>
                <w:numId w:val="34"/>
              </w:numPr>
              <w:spacing w:before="60"/>
              <w:ind w:left="357" w:hanging="357"/>
            </w:pPr>
            <w:r w:rsidRPr="00412F19">
              <w:t>Intake processes to identify and minimise risks</w:t>
            </w:r>
          </w:p>
          <w:p w:rsidR="00A46D20" w:rsidRPr="00412F19" w:rsidRDefault="00A46D20" w:rsidP="000C33ED">
            <w:pPr>
              <w:pStyle w:val="NoSpacing"/>
              <w:numPr>
                <w:ilvl w:val="0"/>
                <w:numId w:val="34"/>
              </w:numPr>
              <w:spacing w:before="60"/>
            </w:pPr>
            <w:r w:rsidRPr="00412F19">
              <w:t>Use of additional or expert staff to address risks such as NSET or HSW team</w:t>
            </w:r>
          </w:p>
          <w:p w:rsidR="00A46D20" w:rsidRPr="00412F19" w:rsidRDefault="00A46D20" w:rsidP="000C33ED">
            <w:pPr>
              <w:pStyle w:val="NoSpacing"/>
              <w:numPr>
                <w:ilvl w:val="0"/>
                <w:numId w:val="34"/>
              </w:numPr>
              <w:spacing w:before="60"/>
            </w:pPr>
            <w:r w:rsidRPr="00412F19">
              <w:t>WHS issues considered in positive behaviour support plans for students</w:t>
            </w:r>
          </w:p>
          <w:p w:rsidR="00A46D20" w:rsidRPr="00412F19" w:rsidRDefault="00A46D20" w:rsidP="000C33ED">
            <w:pPr>
              <w:pStyle w:val="NoSpacing"/>
              <w:numPr>
                <w:ilvl w:val="0"/>
                <w:numId w:val="34"/>
              </w:numPr>
              <w:spacing w:before="60"/>
            </w:pPr>
            <w:r w:rsidRPr="00412F19">
              <w:t>Transparent and fair disciplinary processes</w:t>
            </w:r>
          </w:p>
          <w:p w:rsidR="00A46D20" w:rsidRPr="00412F19" w:rsidRDefault="00A46D20" w:rsidP="000C33ED">
            <w:pPr>
              <w:pStyle w:val="NoSpacing"/>
              <w:numPr>
                <w:ilvl w:val="0"/>
                <w:numId w:val="34"/>
              </w:numPr>
              <w:spacing w:before="60"/>
            </w:pPr>
            <w:r w:rsidRPr="00412F19">
              <w:t>Clear protocols with local police and community services</w:t>
            </w:r>
          </w:p>
          <w:p w:rsidR="00A46D20" w:rsidRPr="00C1492D" w:rsidRDefault="00A46D20" w:rsidP="00286B8D">
            <w:pPr>
              <w:pStyle w:val="NoSpacing"/>
              <w:numPr>
                <w:ilvl w:val="0"/>
                <w:numId w:val="34"/>
              </w:numPr>
              <w:spacing w:before="60" w:after="60"/>
              <w:ind w:left="357" w:hanging="357"/>
            </w:pPr>
            <w:r w:rsidRPr="00412F19">
              <w:t xml:space="preserve">Protective Action Plan </w:t>
            </w:r>
          </w:p>
        </w:tc>
        <w:tc>
          <w:tcPr>
            <w:tcW w:w="940" w:type="pct"/>
            <w:tcBorders>
              <w:top w:val="single" w:sz="18" w:space="0" w:color="auto"/>
            </w:tcBorders>
            <w:shd w:val="clear" w:color="auto" w:fill="auto"/>
          </w:tcPr>
          <w:p w:rsidR="00A46D20" w:rsidRPr="00412F19" w:rsidRDefault="00E16E0F" w:rsidP="000C33ED">
            <w:pPr>
              <w:pStyle w:val="NoSpacing"/>
              <w:numPr>
                <w:ilvl w:val="0"/>
                <w:numId w:val="37"/>
              </w:numPr>
              <w:spacing w:before="60"/>
              <w:ind w:left="357" w:hanging="357"/>
            </w:pPr>
            <w:r>
              <w:rPr>
                <w:noProof/>
                <w:lang w:val="en-AU" w:eastAsia="en-AU"/>
              </w:rPr>
              <w:pict>
                <v:rect id="_x0000_s1098" style="position:absolute;left:0;text-align:left;margin-left:-4.8pt;margin-top:-.65pt;width:146.95pt;height:163.25pt;z-index:-251584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width-relative:page;mso-height-relative:page;v-text-anchor:top" fillcolor="#c2d69b [1942]" stroked="f">
                  <v:fill color2="fill lighten(51)" angle="-135" focusposition=".5,.5" focussize="" method="linear sigma" focus="100%" type="gradient"/>
                </v:rect>
              </w:pict>
            </w:r>
            <w:r w:rsidRPr="00E16E0F">
              <w:rPr>
                <w:b/>
                <w:noProof/>
                <w:lang w:val="en-AU" w:eastAsia="en-AU"/>
              </w:rPr>
              <w:pict>
                <v:rect id="_x0000_s1107" style="position:absolute;left:0;text-align:left;margin-left:145.9pt;margin-top:-.65pt;width:24.25pt;height:282.15pt;z-index:-251575296;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GLxdgIAANgEAAAOAAAAZHJzL2Uyb0RvYy54bWysVE2P0zAQvSPxHyzf2aTdhm6jTVerlkVI&#10;C6xYEGfXcRILf2G7TZdfz3icLQVuiBwsf8y8efNmJtc3R63IQfggrWno7KKkRBhuW2n6hn75fPfq&#10;ipIQmWmZskY09EkEerN++eJ6dLWY28GqVngCICbUo2voEKOriyLwQWgWLqwTBh476zWLcPR90Xo2&#10;ArpWxbwsXxej9a3zlosQ4HabH+ka8btO8Pix64KIRDUUuEVcPa67tBbra1b3nrlB8okG+wcWmkkD&#10;QU9QWxYZ2Xv5F5SW3Ntgu3jBrS5s10kuMAfIZlb+kc3jwJzAXECc4E4yhf8Hyz8cHjyRLdRuVVFi&#10;mIYifQLZmOmVINUiKTS6UIPho3vwKcfg7i3/FoixmwHMxK33dhwEa4HXLNkXvzmkQwBXshvf2xbg&#10;2T5aFOvYeZ0AQQZyxJo8nWoijpFwuLwsl6slMOPwdFldXc6WcwzB6mdv50N8K6wmadNQD+QRnR3u&#10;Q0xsWP1sMlWovZNKEW/jVxkHFDkRx8cAPnlDnIV8SrwOvt9tlCcHBm20mm/LCjsHkPtwbj0r05dd&#10;UgeLk9OuzwHUXoMIGWiyxhaEe2jUfP+MjUOQIDCHFAkDTgyVNATUb2i1yFFJ4EyJVMlJIGhrzDQx&#10;VIaMQL2aV8jO2CQBRtYywgQqqRt6lYHwOtXzjWlxH5lUeQ8ElJkKnGqae2Nn2yeoLwiKRYTfAWwG&#10;639QMsJoNTR83zMvKFHvDGi6mi0WaRbxsKiWczj485fd+QszHKAaGimkm7abmOd377zsB4iUlTX2&#10;Fvqqk1jy1HOZ1UQWxifLl0c9zef5Ga1+/ZDWPwEAAP//AwBQSwMEFAAGAAgAAAAhAJ+8mlXeAAAA&#10;BgEAAA8AAABkcnMvZG93bnJldi54bWxMjkFrwkAQhe8F/8MyQm+6UdJU02xEhNJeRLSF4m3NTpNg&#10;djZkNzHtr+/01F4GHu/xzZdtRtuIATtfO1KwmEcgkApnaioVvL89z1YgfNBkdOMIFXyhh00+uct0&#10;atyNjjicQikYQj7VCqoQ2lRKX1RotZ+7Fom7T9dZHTh2pTSdvjHcNnIZRYm0uib+UOkWdxUW11Nv&#10;FTx8D70sPw7n68u+aNergzni616p++m4fQIRcAx/Y/jVZ3XI2eniejJeNApmcRLzVAFfrpcLEBcm&#10;J/EjyDyT//XzHwAAAP//AwBQSwECLQAUAAYACAAAACEAtoM4kv4AAADhAQAAEwAAAAAAAAAAAAAA&#10;AAAAAAAAW0NvbnRlbnRfVHlwZXNdLnhtbFBLAQItABQABgAIAAAAIQA4/SH/1gAAAJQBAAALAAAA&#10;AAAAAAAAAAAAAC8BAABfcmVscy8ucmVsc1BLAQItABQABgAIAAAAIQB4eGLxdgIAANgEAAAOAAAA&#10;AAAAAAAAAAAAAC4CAABkcnMvZTJvRG9jLnhtbFBLAQItABQABgAIAAAAIQCfvJpV3gAAAAYBAAAP&#10;AAAAAAAAAAAAAAAAANAEAABkcnMvZG93bnJldi54bWxQSwUGAAAAAAQABADzAAAA2wUAAAAA&#10;" fillcolor="#92d050" stroked="f">
                  <v:fill color2="white [3212]" rotate="t" focus="100%" type="gradient"/>
                </v:rect>
              </w:pict>
            </w:r>
            <w:r w:rsidR="00A46D20" w:rsidRPr="00412F19">
              <w:t>Availability of safe spaces</w:t>
            </w:r>
          </w:p>
          <w:p w:rsidR="00A46D20" w:rsidRPr="00412F19" w:rsidRDefault="00A46D20" w:rsidP="000C33ED">
            <w:pPr>
              <w:pStyle w:val="NoSpacing"/>
              <w:numPr>
                <w:ilvl w:val="0"/>
                <w:numId w:val="37"/>
              </w:numPr>
              <w:spacing w:before="60"/>
            </w:pPr>
            <w:r>
              <w:t>Adequate and</w:t>
            </w:r>
            <w:r w:rsidRPr="00412F19">
              <w:t xml:space="preserve"> reliable security, alarms and communications </w:t>
            </w:r>
          </w:p>
          <w:p w:rsidR="00A46D20" w:rsidRPr="00412F19" w:rsidRDefault="00A46D20" w:rsidP="000C33ED">
            <w:pPr>
              <w:pStyle w:val="NoSpacing"/>
              <w:numPr>
                <w:ilvl w:val="0"/>
                <w:numId w:val="37"/>
              </w:numPr>
              <w:spacing w:before="60"/>
            </w:pPr>
            <w:r w:rsidRPr="00412F19">
              <w:t>Suitable internal and external lighting</w:t>
            </w:r>
          </w:p>
          <w:p w:rsidR="00A46D20" w:rsidRPr="00412F19" w:rsidRDefault="00A46D20" w:rsidP="000C33ED">
            <w:pPr>
              <w:pStyle w:val="NoSpacing"/>
              <w:numPr>
                <w:ilvl w:val="0"/>
                <w:numId w:val="37"/>
              </w:numPr>
              <w:spacing w:before="60"/>
            </w:pPr>
            <w:r w:rsidRPr="00412F19">
              <w:t>Clear visibility and lines of sight internally and externally</w:t>
            </w:r>
          </w:p>
          <w:p w:rsidR="00A46D20" w:rsidRPr="00412F19" w:rsidRDefault="00A46D20" w:rsidP="000C33ED">
            <w:pPr>
              <w:pStyle w:val="NoSpacing"/>
              <w:numPr>
                <w:ilvl w:val="0"/>
                <w:numId w:val="37"/>
              </w:numPr>
              <w:spacing w:before="60"/>
            </w:pPr>
            <w:r w:rsidRPr="00412F19">
              <w:t>Suitable access and exit arrangements including barriers to work areas</w:t>
            </w:r>
          </w:p>
        </w:tc>
        <w:tc>
          <w:tcPr>
            <w:tcW w:w="213" w:type="pct"/>
            <w:tcBorders>
              <w:top w:val="single" w:sz="18" w:space="0" w:color="auto"/>
              <w:bottom w:val="nil"/>
            </w:tcBorders>
            <w:shd w:val="clear" w:color="auto" w:fill="auto"/>
            <w:textDirection w:val="tbRl"/>
            <w:vAlign w:val="bottom"/>
          </w:tcPr>
          <w:p w:rsidR="00A46D20" w:rsidRPr="00412F19" w:rsidRDefault="00A46D20" w:rsidP="007E12AE">
            <w:pPr>
              <w:pStyle w:val="NoSpacing"/>
              <w:ind w:left="113" w:right="113"/>
              <w:rPr>
                <w:b/>
              </w:rPr>
            </w:pPr>
            <w:r>
              <w:rPr>
                <w:b/>
              </w:rPr>
              <w:t>MOST RELIABLE</w:t>
            </w:r>
          </w:p>
        </w:tc>
      </w:tr>
      <w:tr w:rsidR="00A46D20" w:rsidRPr="00412F19" w:rsidTr="007E12AE">
        <w:trPr>
          <w:cantSplit/>
          <w:trHeight w:val="4352"/>
        </w:trPr>
        <w:tc>
          <w:tcPr>
            <w:tcW w:w="210" w:type="pct"/>
            <w:vMerge/>
            <w:tcBorders>
              <w:left w:val="single" w:sz="2" w:space="0" w:color="auto"/>
            </w:tcBorders>
          </w:tcPr>
          <w:p w:rsidR="00A46D20" w:rsidRPr="000C33ED" w:rsidRDefault="00A46D20" w:rsidP="0035623B">
            <w:pPr>
              <w:pStyle w:val="NoSpacing"/>
              <w:rPr>
                <w:sz w:val="24"/>
                <w:szCs w:val="24"/>
              </w:rPr>
            </w:pPr>
          </w:p>
        </w:tc>
        <w:tc>
          <w:tcPr>
            <w:tcW w:w="520" w:type="pct"/>
            <w:shd w:val="clear" w:color="auto" w:fill="auto"/>
          </w:tcPr>
          <w:p w:rsidR="00A46D20" w:rsidRPr="000C33ED" w:rsidRDefault="00A46D20" w:rsidP="0035623B">
            <w:pPr>
              <w:pStyle w:val="NoSpacing"/>
              <w:rPr>
                <w:sz w:val="24"/>
                <w:szCs w:val="24"/>
              </w:rPr>
            </w:pPr>
            <w:r w:rsidRPr="000C33ED">
              <w:rPr>
                <w:sz w:val="24"/>
                <w:szCs w:val="24"/>
              </w:rPr>
              <w:t>Minimise risk</w:t>
            </w:r>
          </w:p>
        </w:tc>
        <w:tc>
          <w:tcPr>
            <w:tcW w:w="897" w:type="pct"/>
            <w:shd w:val="clear" w:color="auto" w:fill="auto"/>
          </w:tcPr>
          <w:p w:rsidR="00A46D20" w:rsidRPr="00412F19" w:rsidRDefault="00E16E0F" w:rsidP="000C33ED">
            <w:pPr>
              <w:pStyle w:val="NoSpacing"/>
              <w:numPr>
                <w:ilvl w:val="0"/>
                <w:numId w:val="29"/>
              </w:numPr>
              <w:spacing w:before="60"/>
            </w:pPr>
            <w:r>
              <w:rPr>
                <w:noProof/>
                <w:lang w:val="en-AU" w:eastAsia="en-AU"/>
              </w:rPr>
              <w:pict>
                <v:rect id="_x0000_s1102" style="position:absolute;left:0;text-align:left;margin-left:-4.8pt;margin-top:.25pt;width:141.65pt;height:227.45pt;z-index:-251580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uJt1gIAAL8FAAAOAAAAZHJzL2Uyb0RvYy54bWysVN9v0zAQfkfif7D83iXp0jaJlk5bRyek&#10;ARMD8ewmTmLh2MF2mw3E/8753JYOhIQQeXD84+783Xef7+LysZdkx40VWpU0OYsp4arStVBtST9+&#10;WE8ySqxjqmZSK17SJ27p5fLli4txKPhUd1rW3BAIomwxDiXtnBuKKLJVx3tmz/TAFRw22vTMwdK0&#10;UW3YCNF7GU3jeB6N2tSD0RW3FnZvwiFdYvym4ZV71zSWOyJLCtgcjgbHjR+j5QUrWsOGTlR7GOwf&#10;UPRMKLj0GOqGOUa2RvwWqheV0VY37qzSfaSbRlQcc4BskviXbB46NnDMBcixw5Em+//CVm9394aI&#10;uqTTOSWK9VCj98AaU63k5NzzMw62ALOH4d74DO1wp6vPlii96sCKXxmjx46zGlAl3j565uAXFlzJ&#10;Znyja4jOtk4jVY+N6X1AIIE8YkWejhXhj45UsJlks/g8h8JVcDbNsmyezPAOVhzcB2PdLdc98ZOS&#10;GgCP4dnuzjoPhxUHk32B6rWQkhjtPgnXIcceOR5a8AkTMmhIKMZta9rNShqyY6Ci9Xq1ms/3IFp7&#10;ap3E/vujC5qyvmcoOieUCxFBx+CFm0LtbvcWgHt/L+bgb4Kt9oBQCkWAfmBl4d2BIlsxyaGQoQgo&#10;RczUXyuVH5X2mQdOwg7wvM/YM46C/ZYn0zS+nuaT9TxbTNJ1OpvkizibxEl+nc/jNE9v1t99kkla&#10;dKKuuboTih8eT5L+nTj3zzjIHp8PGUuaz6azwJ+W4oj+Gf+YLdLlGTo164WDXiJFX9IscIKcem2+&#10;UnUgnQkZ5tFz+EgucHD4IyuoZC/e8Ag2un4CIYNwUK3Q9WDSafOVkhE6SEntly0znBL5WoF28iRN&#10;fcvBRTpbTGFhTk82pydMVRCqpI5CWf105UKb2g5GtB3cFCSq9BU8oEagtP3jCqgAt19AlwgyCR3N&#10;t6HTNVr97LvLHwAAAP//AwBQSwMEFAAGAAgAAAAhAId2u3PfAAAABwEAAA8AAABkcnMvZG93bnJl&#10;di54bWxMj0FLw0AUhO+C/2F5BW/tpiUJTcxLkYKgJ7H2oLfX7GsSmt1Ns9s0+utdT/Y4zDDzTbGZ&#10;dCdGHlxrDcJyEYFgU1nVmhph//E8X4NwnoyizhpG+GYHm/L+rqBc2at553HnaxFKjMsJofG+z6V0&#10;VcOa3ML2bIJ3tIMmH+RQSzXQNZTrTq6iKJWaWhMWGup523B12l00wltKafZ13kbZy/lnHyf98fUz&#10;GxEfZtPTIwjPk/8Pwx9+QIcyMB3sxSgnOoR5loYkQgIiuKv1Mhw5IMRJEoMsC3nLX/4CAAD//wMA&#10;UEsBAi0AFAAGAAgAAAAhALaDOJL+AAAA4QEAABMAAAAAAAAAAAAAAAAAAAAAAFtDb250ZW50X1R5&#10;cGVzXS54bWxQSwECLQAUAAYACAAAACEAOP0h/9YAAACUAQAACwAAAAAAAAAAAAAAAAAvAQAAX3Jl&#10;bHMvLnJlbHNQSwECLQAUAAYACAAAACEAhn7ibdYCAAC/BQAADgAAAAAAAAAAAAAAAAAuAgAAZHJz&#10;L2Uyb0RvYy54bWxQSwECLQAUAAYACAAAACEAh3a7c98AAAAHAQAADwAAAAAAAAAAAAAAAAAwBQAA&#10;ZHJzL2Rvd25yZXYueG1sUEsFBgAAAAAEAAQA8wAAADwGAAAAAA==&#10;" fillcolor="#fc6" stroked="f">
                  <v:fill color2="#fff5e0" rotate="t" angle="45" focus="100%" type="gradient"/>
                </v:rect>
              </w:pict>
            </w:r>
            <w:r w:rsidR="00A46D20" w:rsidRPr="00412F19">
              <w:t xml:space="preserve">Use of defusing strategies and techniques to calm an violent/angry student, parent, or other </w:t>
            </w:r>
          </w:p>
          <w:p w:rsidR="00A46D20" w:rsidRPr="00412F19" w:rsidRDefault="00A46D20" w:rsidP="000C33ED">
            <w:pPr>
              <w:pStyle w:val="NoSpacing"/>
              <w:numPr>
                <w:ilvl w:val="0"/>
                <w:numId w:val="29"/>
              </w:numPr>
              <w:spacing w:before="60"/>
            </w:pPr>
            <w:r w:rsidRPr="00412F19">
              <w:t>Positive school community engagement</w:t>
            </w:r>
          </w:p>
          <w:p w:rsidR="00A46D20" w:rsidRPr="00412F19" w:rsidRDefault="00A46D20" w:rsidP="000C33ED">
            <w:pPr>
              <w:pStyle w:val="NoSpacing"/>
              <w:numPr>
                <w:ilvl w:val="0"/>
                <w:numId w:val="29"/>
              </w:numPr>
              <w:spacing w:before="60"/>
            </w:pPr>
            <w:r w:rsidRPr="00412F19">
              <w:t>Key Performance Indicators for Safety</w:t>
            </w:r>
          </w:p>
          <w:p w:rsidR="00A46D20" w:rsidRPr="00412F19" w:rsidRDefault="00A46D20" w:rsidP="000C33ED">
            <w:pPr>
              <w:pStyle w:val="NoSpacing"/>
              <w:numPr>
                <w:ilvl w:val="0"/>
                <w:numId w:val="29"/>
              </w:numPr>
              <w:spacing w:before="60"/>
            </w:pPr>
            <w:r w:rsidRPr="00412F19">
              <w:t>Social, Emotional Learning and Cyber safety programs for students</w:t>
            </w:r>
          </w:p>
          <w:p w:rsidR="00A46D20" w:rsidRPr="00412F19" w:rsidRDefault="00A46D20" w:rsidP="000C33ED">
            <w:pPr>
              <w:pStyle w:val="NoSpacing"/>
              <w:numPr>
                <w:ilvl w:val="0"/>
                <w:numId w:val="29"/>
              </w:numPr>
              <w:spacing w:before="60"/>
            </w:pPr>
            <w:r w:rsidRPr="00412F19">
              <w:t>Build staff and leadership capability for OV risk management</w:t>
            </w:r>
          </w:p>
          <w:p w:rsidR="00A46D20" w:rsidRPr="00C1492D" w:rsidRDefault="00A46D20" w:rsidP="00286B8D">
            <w:pPr>
              <w:pStyle w:val="NoSpacing"/>
              <w:numPr>
                <w:ilvl w:val="0"/>
                <w:numId w:val="29"/>
              </w:numPr>
              <w:spacing w:before="60" w:after="60"/>
              <w:ind w:left="357" w:hanging="357"/>
            </w:pPr>
            <w:r w:rsidRPr="00412F19">
              <w:t>Support for staff wellbeing/management capacity</w:t>
            </w:r>
          </w:p>
        </w:tc>
        <w:tc>
          <w:tcPr>
            <w:tcW w:w="982" w:type="pct"/>
            <w:shd w:val="clear" w:color="auto" w:fill="auto"/>
          </w:tcPr>
          <w:p w:rsidR="00A46D20" w:rsidRPr="00412F19" w:rsidRDefault="00E16E0F" w:rsidP="000C33ED">
            <w:pPr>
              <w:pStyle w:val="NoSpacing"/>
              <w:numPr>
                <w:ilvl w:val="0"/>
                <w:numId w:val="32"/>
              </w:numPr>
              <w:spacing w:before="60"/>
            </w:pPr>
            <w:r>
              <w:rPr>
                <w:noProof/>
                <w:lang w:val="en-AU" w:eastAsia="en-AU"/>
              </w:rPr>
              <w:pict>
                <v:rect id="_x0000_s1101" style="position:absolute;left:0;text-align:left;margin-left:149.65pt;margin-top:.25pt;width:196.5pt;height:227.45pt;z-index:-251581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1hp1QIAAL8FAAAOAAAAZHJzL2Uyb0RvYy54bWysVNuO0zAQfUfiHyy/d3MhbZNo09VulyKk&#10;BVYsiGc3cRoLxw6223RB/DvjcVu6ICSEyIPjy8z4zJnjubza95LsuLFCq4omFzElXNW6EWpT0Y8f&#10;VpOcEuuYapjUilf0kVt6tXj+7HIcSp7qTsuGGwJBlC3HoaKdc0MZRbbueM/shR64gsNWm545WJpN&#10;1Bg2QvReRmkcz6JRm2YwuubWwu5tOKQLjN+2vHbv2tZyR2RFAZvD0eC49mO0uGTlxrChE/UBBvsH&#10;FD0TCi49hbpljpGtEb+F6kVttNWtu6h1H+m2FTXHHCCbJP4lm4eODRxzAXLscKLJ/r+w9dvdvSGi&#10;qWiaUaJYDzV6D6wxtZGcvPD8jIMtwexhuDc+Qzvc6fqzJUovO7Di18boseOsAVSJt4+eOPiFBVey&#10;Ht/oBqKzrdNI1b41vQ8IJJA9VuTxVBG+d6SGzXSaJUmeUlLDWZrn+SyZ4h2sPLoPxrpXXPfETypq&#10;ADyGZ7s76zwcVh5NDgVqVkJKYrT7JFyHHHvkeGjBJ0zIoCGhGLet2ayX0pAdAxWtVsvlbHYAsbHn&#10;1knsvz+6oCnre4aic0K5EBF0DF64KdTu1cECcB/uxRz8TbC1OSKUQhGgH1iZe3fQtq2Z5FDIUASU&#10;Imbqr5XKj0r7zAMnYQd4PmTsGUfBfiuSNItv0mKymuXzSbbKppNiHueTOCluilmcFdnt6rtPMsnK&#10;TjQNV3dC8ePjSbK/E+fhGQfZ4/MhY0WLaToN/GkpTuif8I/ZIl2eoXOzXjjoJVL0Fc0DJ8ip1+ZL&#10;1QTSmZBhHj2Fj+QCB8c/soJK9uINj2Ctm0cQMggH1QpdDyadNl8pGaGDVNR+2TLDKZGvFWinSLLM&#10;txxcZNN5CgtzfrI+P2GqhlAVdRTK6qdLF9rUdjBi08FNQaJKX8MDagVK2z+ugApw+wV0iSCT0NF8&#10;Gzpfo9XPvrv4AQAA//8DAFBLAwQUAAYACAAAACEAQ9rLN98AAAAIAQAADwAAAGRycy9kb3ducmV2&#10;LnhtbEyPQU+DQBSE7yb+h80z8WYXFLAgj8Y0MdGTsfZgb6/sFojsW8puKfrrXU96nMxk5ptyNZte&#10;THp0nWWEeBGB0Fxb1XGDsH1/ulmCcJ5YUW9ZI3xpB6vq8qKkQtkzv+lp4xsRStgVhNB6PxRSurrV&#10;htzCDpqDd7CjIR/k2Eg10jmUm17eRlEmDXUcFloa9LrV9efmZBBeM8ry3XEd5c/H722SDoeXj3xC&#10;vL6aHx9AeD37vzD84gd0qALT3p5YOdEj3MVxFqIIKYhg38dxeLJHSNI0AVmV8v+B6gcAAP//AwBQ&#10;SwECLQAUAAYACAAAACEAtoM4kv4AAADhAQAAEwAAAAAAAAAAAAAAAAAAAAAAW0NvbnRlbnRfVHlw&#10;ZXNdLnhtbFBLAQItABQABgAIAAAAIQA4/SH/1gAAAJQBAAALAAAAAAAAAAAAAAAAAC8BAABfcmVs&#10;cy8ucmVsc1BLAQItABQABgAIAAAAIQDj71hp1QIAAL8FAAAOAAAAAAAAAAAAAAAAAC4CAABkcnMv&#10;ZTJvRG9jLnhtbFBLAQItABQABgAIAAAAIQBD2ss33wAAAAgBAAAPAAAAAAAAAAAAAAAAAC8FAABk&#10;cnMvZG93bnJldi54bWxQSwUGAAAAAAQABADzAAAAOwYAAAAA&#10;" fillcolor="#fc6" stroked="f">
                  <v:fill color2="#fff5e0" rotate="t" angle="45" focus="100%" type="gradient"/>
                </v:rect>
              </w:pict>
            </w:r>
            <w:r>
              <w:rPr>
                <w:noProof/>
                <w:lang w:val="en-AU" w:eastAsia="en-AU"/>
              </w:rPr>
              <w:pict>
                <v:rect id="_x0000_s1100" style="position:absolute;left:0;text-align:left;margin-left:-4.95pt;margin-top:.25pt;width:154.6pt;height:228.3pt;z-index:-251582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dRH1gIAAL8FAAAOAAAAZHJzL2Uyb0RvYy54bWysVNuO0zAQfUfiHyy/d3PZ9JJo09Vul66Q&#10;FlixIJ7dxGksHDvYbtOC+HfG47Z0QUgIkQfHl5nxnDPHc3W96yTZcmOFViVNLmJKuKp0LdS6pB8/&#10;LEczSqxjqmZSK17SPbf0ev7yxdXQFzzVrZY1NwSCKFsMfUlb5/oiimzV8o7ZC91zBYeNNh1zsDTr&#10;qDZsgOidjNI4nkSDNnVvdMWthd27cEjnGL9peOXeNY3ljsiSQm4OR4Pjyo/R/IoVa8P6VlSHNNg/&#10;ZNExoeDSU6g75hjZGPFbqE5URlvduItKd5FuGlFxxABokvgXNE8t6zliAXJsf6LJ/r+w1dvtoyGi&#10;Lukl0KNYBzV6D6wxtZacXHp+ht4WYPbUPxqP0PYPuvpsidKLFqz4jTF6aDmrIavE20fPHPzCgitZ&#10;DW90DdHZxmmkateYzgcEEsgOK7I/VYTvHKlgM42zJBsnlFRwls7y/HIW7mDF0b031t1z3RE/KamB&#10;5DE82z5Y59NhxdHkUKB6KaQkRrtPwrXIsc8cDy34hAnpNQCKcdua9WohDdkyUNFyuVhMJggUym3P&#10;rZPYf390QVPWdQxF54RyISLoGLxwU6jt/cEC8j7cixj8TbC1PmYohSJAP7Ay9e5QPFsxyaGQR4JA&#10;1YjUXyuVH5X2yAMnYQd4PiD2jKNgv+VJmsW3aT5aTmbTUbbMxqN8Gs9GcZLf5pM4y7O75XcPMsmK&#10;VtQ1Vw9C8ePjSbK/E+fhGQfZ4/MhQ0nzcToO/GkpTtk/4x/RIl2eoXOzTjjoJVJ0JZ0FTpBTr81X&#10;qg6kMyHDPHqePpILHBz/yAoq2Ys3PIKVrvcgZBAOqhW6Hkxabb5SMkAHKan9smGGUyJfK9BOnmSZ&#10;bzm4yMbTFBbm/GR1fsJUBaFK6iiU1U8XLrSpTW/EuoWbgkSVvoEH1AiUtn9cISvI2y+gSwSZhI7m&#10;29D5Gq1+9t35DwAAAP//AwBQSwMEFAAGAAgAAAAhAHQFG97fAAAABwEAAA8AAABkcnMvZG93bnJl&#10;di54bWxMjsFOwzAQRO9I/IO1SNxaJ9AEHLKpUCUkOKGWHtrbNtkmEbGdxm4a+HrMCY6jGb15+XLS&#10;nRh5cK01CPE8AsGmtFVraoTtx8vsEYTzZCrqrGGEL3awLK6vcsoqezFrHje+FgFiXEYIjfd9JqUr&#10;G9bk5rZnE7qjHTT5EIdaVgNdAlx38i6KUqmpNeGhoZ5XDZefm7NGeE8pVfvTKlKvp+/tIumPbzs1&#10;It7eTM9PIDxP/m8Mv/pBHYrgdLBnUznRIcyUCkuEBERo7+M4BXFAWCQPMcgil//9ix8AAAD//wMA&#10;UEsBAi0AFAAGAAgAAAAhALaDOJL+AAAA4QEAABMAAAAAAAAAAAAAAAAAAAAAAFtDb250ZW50X1R5&#10;cGVzXS54bWxQSwECLQAUAAYACAAAACEAOP0h/9YAAACUAQAACwAAAAAAAAAAAAAAAAAvAQAAX3Jl&#10;bHMvLnJlbHNQSwECLQAUAAYACAAAACEAUinUR9YCAAC/BQAADgAAAAAAAAAAAAAAAAAuAgAAZHJz&#10;L2Uyb0RvYy54bWxQSwECLQAUAAYACAAAACEAdAUb3t8AAAAHAQAADwAAAAAAAAAAAAAAAAAwBQAA&#10;ZHJzL2Rvd25yZXYueG1sUEsFBgAAAAAEAAQA8wAAADwGAAAAAA==&#10;" fillcolor="#fc6" stroked="f">
                  <v:fill color2="#fff5e0" rotate="t" angle="45" focus="100%" type="gradient"/>
                </v:rect>
              </w:pict>
            </w:r>
            <w:r w:rsidR="00A46D20" w:rsidRPr="00412F19">
              <w:t>Consultation and communication about occupational violence issues on a regular basis</w:t>
            </w:r>
          </w:p>
          <w:p w:rsidR="00A46D20" w:rsidRPr="00412F19" w:rsidRDefault="00A46D20" w:rsidP="000C33ED">
            <w:pPr>
              <w:pStyle w:val="NoSpacing"/>
              <w:numPr>
                <w:ilvl w:val="0"/>
                <w:numId w:val="32"/>
              </w:numPr>
              <w:spacing w:before="60"/>
            </w:pPr>
            <w:r w:rsidRPr="00412F19">
              <w:t>Quality reporting and data analysis</w:t>
            </w:r>
          </w:p>
          <w:p w:rsidR="00A46D20" w:rsidRPr="00412F19" w:rsidRDefault="00E16E0F" w:rsidP="00AD2138">
            <w:pPr>
              <w:pStyle w:val="NoSpacing"/>
              <w:numPr>
                <w:ilvl w:val="0"/>
                <w:numId w:val="32"/>
              </w:numPr>
              <w:spacing w:before="60"/>
            </w:pPr>
            <w:r>
              <w:rPr>
                <w:noProof/>
                <w:lang w:val="en-AU" w:eastAsia="en-AU"/>
              </w:rPr>
              <w:pict>
                <v:rect id="_x0000_s1105" style="position:absolute;left:0;text-align:left;margin-left:149.65pt;margin-top:148.75pt;width:196.5pt;height:86.25pt;z-index:-251577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2AknwIAACUGAAAOAAAAZHJzL2Uyb0RvYy54bWy0VE1v1DAQvSPxHyzfaT66abtRs1XVUoRU&#10;oKIgzrOOk1g4trG9my2/nrG9TRe4lZJDNB6Pn9+M38z5xW6UZMutE1o1tDjKKeGK6VaovqFfv9y8&#10;OaPEeVAtSK14Qx+4oxer16/OJ1PzUg9attwSBFGunkxDB+9NnWWODXwEd6QNV7jZaTuCx6Xts9bC&#10;hOijzMo8P8kmbVtjNePOofc6bdJVxO86zvynrnPcE9lQ5Obj38b/Ovyz1TnUvQUzCLanAc9gMYJQ&#10;eOkMdQ0eyMaKv6BGwax2uvNHTI+Z7jrBeMwBsynyP7K5H8DwmAsWx5m5TO7lYNnH7Z0lom1oRYmC&#10;EZ/oMxYNVC85KUN5JuNqjLo3dzYk6MytZt8dUfpqwCh+aa2eBg4tkipCfPbbgbBweJSspw+6RXTY&#10;eB0rtevsGACxBmQXH+RhfhC+84Shs6yK5XJxQgnDvSJfVsenVbwD6sfjxjr/juuRBKOhFslHeNje&#10;Oh/oQP0Ysn+f9kZISTopUG4KRUmJ1f6b8EMsd8giBjo8nwxiNCaXR3cUJr+SlmwBJQWMceXTCbkZ&#10;McXkP8nxS+JCN0owuRdPbi+U38eG4BTrwM8QxYyBKczXxoR6d0isiqDBM0e9HLnFAuH/gVwRyP23&#10;0pXHz2GH9ewfX1cKRVDGUX+OgeTYCVHGUHsheeiFJCKcEVE4oc5Skamhy6qsoiaUDorCMKhH4XGc&#10;STE29CxlHt2hP96qNtoehEw28pBq3zChR1KvrXX7gP2CmoykcLaiMWj7k5IJ51RD3Y8NWFStfK9Q&#10;lstisQiDLS4W1WmJC3u4sz7cAcUQqqGeYtbBvPJpGG6MFf2ANyUtK32JfdqJmHzo4cRqTxZnUdJh&#10;mpth2B2uY9TTdF/9AgAA//8DAFBLAwQUAAYACAAAACEAg0Jm4eAAAAAKAQAADwAAAGRycy9kb3du&#10;cmV2LnhtbEyPwU7DMBBE70j8g7VIXFBrpyVpFOJUFYIDN1oQUm9uvE0i4nUUu23g61lOcFzt08yb&#10;cj25XpxxDJ0nDclcgUCqve2o0fD+9jzLQYRoyJreE2r4wgDr6vqqNIX1F9rieRcbwSEUCqOhjXEo&#10;pAx1i86EuR+Q+Hf0ozORz7GRdjQXDne9XCiVSWc64obWDPjYYv25OzkN+9fv/C7NJNYf+yfC+2Oa&#10;bZIXrW9vps0DiIhT/IPhV5/VoWKngz+RDaLXsEySlFENswVvYmCl8iWIA5MrlYKsSvl/QvUDAAD/&#10;/wMAUEsBAi0AFAAGAAgAAAAhALaDOJL+AAAA4QEAABMAAAAAAAAAAAAAAAAAAAAAAFtDb250ZW50&#10;X1R5cGVzXS54bWxQSwECLQAUAAYACAAAACEAOP0h/9YAAACUAQAACwAAAAAAAAAAAAAAAAAvAQAA&#10;X3JlbHMvLnJlbHNQSwECLQAUAAYACAAAACEAZ2dgJJ8CAAAlBgAADgAAAAAAAAAAAAAAAAAuAgAA&#10;ZHJzL2Uyb0RvYy54bWxQSwECLQAUAAYACAAAACEAg0Jm4eAAAAAKAQAADwAAAAAAAAAAAAAAAAD5&#10;BAAAZHJzL2Rvd25yZXYueG1sUEsFBgAAAAAEAAQA8wAAAAYGAAAAAA==&#10;" fillcolor="#95b3d7 [1940]" stroked="f">
                  <v:fill color2="#95b3d7 [1940]" rotate="t" angle="90" colors="0 #b7d0f1;.5 #d2e0f5;1 #e8effa" focus="100%" type="gradient"/>
                </v:rect>
              </w:pict>
            </w:r>
            <w:r>
              <w:rPr>
                <w:noProof/>
                <w:lang w:val="en-AU" w:eastAsia="en-AU"/>
              </w:rPr>
              <w:pict>
                <v:rect id="_x0000_s1104" style="position:absolute;left:0;text-align:left;margin-left:-4.95pt;margin-top:148.75pt;width:154.6pt;height:85.7pt;z-index:-251578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pO3nwIAACUGAAAOAAAAZHJzL2Uyb0RvYy54bWy0VE1v1DAQvSPxHyzfaT6abbdRs1XVUoRU&#10;oKIgzrOOk1g4trG9my2/nrG9TRe4lZJDNB6Pn9+M38z5xW6UZMutE1o1tDjKKeGK6VaovqFfv9y8&#10;WVLiPKgWpFa8oQ/c0YvV61fnk6l5qQctW24JgihXT6ahg/emzjLHBj6CO9KGK9zstB3B49L2WWth&#10;QvRRZmWen2STtq2xmnHn0HudNukq4ncdZ/5T1znuiWwocvPxb+N/Hf7Z6hzq3oIZBNvTgGewGEEo&#10;vHSGugYPZGPFX1CjYFY73fkjpsdMd51gPOaA2RT5H9ncD2B4zAWL48xcJvdysOzj9s4S0Tb0lBIF&#10;Iz7RZywaqF5yUobyTMbVGHVv7mxI0Jlbzb47ovTVgFH80lo9DRxaJFWE+Oy3A2Hh8ChZTx90i+iw&#10;8TpWatfZMQBiDcguPsjD/CB85wlDZ5lXxfEpMmO4V+TL5fFZfLIM6sfjxjr/juuRBKOhFslHeNje&#10;Oh/oQP0Ysn+f9kZISTopUG4KRUmJ1f6b8EMsd8giBjo8nwxiNCaXR3cUJr+SlmwBJQWMceXTCbkZ&#10;McXkP8nxS+JCN0owuasntxfK72NDcIp14GeIYsbAFOZrY0K9OyS2iKDBM0e9HLmqQvh/IFcEcv+t&#10;dOXxc9hhPfvH15VCEZRx1J9jIDl2QpQx1F5IHnohiQhnRBROqLNUZGro2aJcRE0oHRSFYVCPwuM4&#10;k2Js6DJlHt2hP96qNtoehEw28pBq3zChR1KvrXX7gP2CmoykcLaiMWj7k5IJ51RD3Y8NWFStfK9Q&#10;lmdFVYXBFhfV4rTEhT3cWR/ugGII1VBPMetgXvk0DDfGin7Am5KWlb7EPu1ETD70cGK1J4uzKOkw&#10;zc0w7A7XMeppuq9+AQAA//8DAFBLAwQUAAYACAAAACEAuF6UXeAAAAAKAQAADwAAAGRycy9kb3du&#10;cmV2LnhtbEyPwU7DMBBE70j8g7VIXFDrNKRWGuJUFYIDN1oQUm9uvE0i4nUUu23g61lOcFzt08yb&#10;cj25XpxxDJ0nDYt5AgKp9rajRsP72/MsBxGiIWt6T6jhCwOsq+ur0hTWX2iL511sBIdQKIyGNsah&#10;kDLULToT5n5A4t/Rj85EPsdG2tFcONz1Mk0SJZ3piBtaM+Bji/Xn7uQ07F+/87ulklh/7J8Is+NS&#10;bRYvWt/eTJsHEBGn+AfDrz6rQ8VOB38iG0SvIc3vM0Y1zFLexIBKshWIA5NqlYGsSvl/QvUDAAD/&#10;/wMAUEsBAi0AFAAGAAgAAAAhALaDOJL+AAAA4QEAABMAAAAAAAAAAAAAAAAAAAAAAFtDb250ZW50&#10;X1R5cGVzXS54bWxQSwECLQAUAAYACAAAACEAOP0h/9YAAACUAQAACwAAAAAAAAAAAAAAAAAvAQAA&#10;X3JlbHMvLnJlbHNQSwECLQAUAAYACAAAACEAUMaTt58CAAAlBgAADgAAAAAAAAAAAAAAAAAuAgAA&#10;ZHJzL2Uyb0RvYy54bWxQSwECLQAUAAYACAAAACEAuF6UXeAAAAAKAQAADwAAAAAAAAAAAAAAAAD5&#10;BAAAZHJzL2Rvd25yZXYueG1sUEsFBgAAAAAEAAQA8wAAAAYGAAAAAA==&#10;" fillcolor="#95b3d7 [1940]" stroked="f">
                  <v:fill color2="#95b3d7 [1940]" rotate="t" angle="90" colors="0 #b7d0f1;.5 #d2e0f5;1 #e8effa" focus="100%" type="gradient"/>
                </v:rect>
              </w:pict>
            </w:r>
            <w:r w:rsidR="00A46D20" w:rsidRPr="00412F19">
              <w:t>Clear guidelines for post-incident action</w:t>
            </w:r>
          </w:p>
        </w:tc>
        <w:tc>
          <w:tcPr>
            <w:tcW w:w="1238" w:type="pct"/>
            <w:shd w:val="clear" w:color="auto" w:fill="auto"/>
          </w:tcPr>
          <w:p w:rsidR="00A46D20" w:rsidRPr="00412F19" w:rsidRDefault="00A46D20" w:rsidP="000C33ED">
            <w:pPr>
              <w:pStyle w:val="NoSpacing"/>
              <w:numPr>
                <w:ilvl w:val="0"/>
                <w:numId w:val="35"/>
              </w:numPr>
              <w:spacing w:before="60"/>
            </w:pPr>
            <w:r w:rsidRPr="00412F19">
              <w:t xml:space="preserve">Training in prevention and intervention strategies for managing violent/potentially violent </w:t>
            </w:r>
            <w:r>
              <w:t xml:space="preserve">behaviour of a student, parent or </w:t>
            </w:r>
            <w:r w:rsidRPr="00412F19">
              <w:t xml:space="preserve">other is provided to staff e.g. de-escalation, difficult conversations, complex problems </w:t>
            </w:r>
          </w:p>
          <w:p w:rsidR="00A46D20" w:rsidRPr="00412F19" w:rsidRDefault="00A46D20" w:rsidP="000C33ED">
            <w:pPr>
              <w:pStyle w:val="NoSpacing"/>
              <w:numPr>
                <w:ilvl w:val="0"/>
                <w:numId w:val="35"/>
              </w:numPr>
              <w:spacing w:before="60"/>
            </w:pPr>
            <w:r w:rsidRPr="00412F19">
              <w:t>Training on emergency management</w:t>
            </w:r>
          </w:p>
          <w:p w:rsidR="00A46D20" w:rsidRPr="00412F19" w:rsidRDefault="00A46D20" w:rsidP="000C33ED">
            <w:pPr>
              <w:pStyle w:val="NoSpacing"/>
              <w:numPr>
                <w:ilvl w:val="0"/>
                <w:numId w:val="35"/>
              </w:numPr>
              <w:spacing w:before="60"/>
            </w:pPr>
            <w:r w:rsidRPr="00412F19">
              <w:t xml:space="preserve">Additional support from leadership team/colleagues; including mentoring/coaching </w:t>
            </w:r>
          </w:p>
          <w:p w:rsidR="00A46D20" w:rsidRPr="00412F19" w:rsidRDefault="00A46D20" w:rsidP="000C33ED">
            <w:pPr>
              <w:pStyle w:val="NoSpacing"/>
              <w:numPr>
                <w:ilvl w:val="0"/>
                <w:numId w:val="35"/>
              </w:numPr>
              <w:spacing w:before="60"/>
            </w:pPr>
            <w:r w:rsidRPr="00412F19">
              <w:t>Application of existing Safe and Supportive Schools measures</w:t>
            </w:r>
          </w:p>
          <w:p w:rsidR="00A46D20" w:rsidRPr="00412F19" w:rsidRDefault="00A46D20" w:rsidP="000C33ED">
            <w:pPr>
              <w:pStyle w:val="NoSpacing"/>
              <w:numPr>
                <w:ilvl w:val="0"/>
                <w:numId w:val="35"/>
              </w:numPr>
              <w:spacing w:before="60"/>
            </w:pPr>
            <w:r w:rsidRPr="00412F19">
              <w:t>Differentiated learning</w:t>
            </w:r>
          </w:p>
          <w:p w:rsidR="00A46D20" w:rsidRPr="00412F19" w:rsidRDefault="00A46D20" w:rsidP="000C33ED">
            <w:pPr>
              <w:pStyle w:val="NoSpacing"/>
              <w:numPr>
                <w:ilvl w:val="0"/>
                <w:numId w:val="35"/>
              </w:numPr>
              <w:spacing w:before="60"/>
            </w:pPr>
            <w:r w:rsidRPr="00412F19">
              <w:t xml:space="preserve">Case management approach using appropriate internal and external support services </w:t>
            </w:r>
          </w:p>
        </w:tc>
        <w:tc>
          <w:tcPr>
            <w:tcW w:w="940" w:type="pct"/>
            <w:shd w:val="clear" w:color="auto" w:fill="auto"/>
          </w:tcPr>
          <w:p w:rsidR="00A46D20" w:rsidRPr="00412F19" w:rsidRDefault="00E16E0F" w:rsidP="000C33ED">
            <w:pPr>
              <w:pStyle w:val="NoSpacing"/>
              <w:numPr>
                <w:ilvl w:val="0"/>
                <w:numId w:val="38"/>
              </w:numPr>
              <w:spacing w:before="60"/>
            </w:pPr>
            <w:r>
              <w:rPr>
                <w:noProof/>
                <w:lang w:val="en-AU" w:eastAsia="en-AU"/>
              </w:rPr>
              <w:pict>
                <v:rect id="Rectangle 3" o:spid="_x0000_s1099" style="position:absolute;left:0;text-align:left;margin-left:-4.8pt;margin-top:.25pt;width:146.95pt;height:227.45pt;z-index:-2515834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R2D1gIAAL8FAAAOAAAAZHJzL2Uyb0RvYy54bWysVG1v0zAQ/o7Ef7D8vcvL0jaJlk5bRyek&#10;ARMD8dlNnMbCsYPtNhuI/8753JYOhIQQ+eD45e783HOP7+LysZdkx40VWlU0OYsp4arWjVCbin78&#10;sJrklFjHVMOkVryiT9zSy8XLFxfjUPJUd1o23BAIomw5DhXtnBvKKLJ1x3tmz/TAFRy22vTMwdJs&#10;osawEaL3MkrjeBaN2jSD0TW3FnZvwiFdYPy25bV717aWOyIrCtgcjgbHtR+jxQUrN4YNnaj3MNg/&#10;oOiZUHDpMdQNc4xsjfgtVC9qo61u3Vmt+0i3rag55gDZJPEv2Tx0bOCYC5BjhyNN9v+Frd/u7g0R&#10;TUXTc0oU66FG74E1pjaSk3PPzzjYEswehnvjM7TDna4/W6L0sgMrfmWMHjvOGkCVePvomYNfWHAl&#10;6/GNbiA62zqNVD22pvcBgQTyiBV5OlaEPzpSw2aSF+l5DIWr4SzN83yWTPEOVh7cB2PdLdc98ZOK&#10;GgCP4dnuzjoPh5UHk32BmpWQkhjtPgnXIcceOR5a8AkTMmhIKMZtazbrpTRkx0BFq9VyOZvtQWzs&#10;qXUS+++PLmjK+p6h6JxQLkQEHYMXbgq1u91bAO79vZiDvwm2NgeEUigC9AMrc+8OFNmaSQ6FDEVA&#10;KWKm/lqp/Ki0zzxwEnaA533GnnEU7LciSbP4Oi0mq1k+n2SrbDop5nE+iZPiupjFWZHdrL77JJOs&#10;7ETTcHUnFD88niT7O3Hun3GQPT4fMla0mKbTwJ+W4oj+Gf+YLdLlGTo164WDXiJFX9E8cIKcem2+&#10;Uk0gnQkZ5tFz+EgucHD4IyuoZC/e8AjWunkCIYNwUK3Q9WDSafOVkhE6SEXtly0znBL5WoF2iiTL&#10;fMvBRTadp7Awpyfr0xOmaghVUUehrH66dKFNbQcjNh3cFCSq9BU8oFagtP3jCqgAt19AlwgyCR3N&#10;t6HTNVr97LuLHwAAAP//AwBQSwMEFAAGAAgAAAAhAMuIEI3fAAAACAEAAA8AAABkcnMvZG93bnJl&#10;di54bWxMj0FPg0AUhO8m/ofNa+LNLiiQLvJoTBMTPRlrD3rbwhZI2beU3VL01/s86XEyk5lvivVs&#10;ezGZ0XeOEOJlBMJQ5eqOGoTd+9PtCoQPmmrdOzIIX8bDury+KnReuwu9mWkbGsEl5HON0IYw5FL6&#10;qjVW+6UbDLF3cKPVgeXYyHrUFy63vbyLokxa3REvtHowm9ZUx+3ZIrxmOlOfp02knk/fuyQdDi8f&#10;akK8WcyPDyCCmcNfGH7xGR1KZtq7M9Ve9Aj3Ko45ipCCYDtbKZZ7hCRNE5BlIf8fKH8AAAD//wMA&#10;UEsBAi0AFAAGAAgAAAAhALaDOJL+AAAA4QEAABMAAAAAAAAAAAAAAAAAAAAAAFtDb250ZW50X1R5&#10;cGVzXS54bWxQSwECLQAUAAYACAAAACEAOP0h/9YAAACUAQAACwAAAAAAAAAAAAAAAAAvAQAAX3Jl&#10;bHMvLnJlbHNQSwECLQAUAAYACAAAACEA8i0dg9YCAAC/BQAADgAAAAAAAAAAAAAAAAAuAgAAZHJz&#10;L2Uyb0RvYy54bWxQSwECLQAUAAYACAAAACEAy4gQjd8AAAAIAQAADwAAAAAAAAAAAAAAAAAwBQAA&#10;ZHJzL2Rvd25yZXYueG1sUEsFBgAAAAAEAAQA8wAAADwGAAAAAA==&#10;" fillcolor="#fc6" stroked="f">
                  <v:fill color2="#fff5e0" rotate="t" angle="45" focus="100%" type="gradient"/>
                </v:rect>
              </w:pict>
            </w:r>
            <w:r w:rsidR="00A46D20" w:rsidRPr="00412F19">
              <w:t>Proximity to colleagues if needed</w:t>
            </w:r>
          </w:p>
          <w:p w:rsidR="00A46D20" w:rsidRPr="00412F19" w:rsidRDefault="00A46D20" w:rsidP="000C33ED">
            <w:pPr>
              <w:pStyle w:val="NoSpacing"/>
              <w:numPr>
                <w:ilvl w:val="0"/>
                <w:numId w:val="38"/>
              </w:numPr>
              <w:spacing w:before="60"/>
            </w:pPr>
            <w:r w:rsidRPr="00412F19">
              <w:t>Reliable emergency communication systems</w:t>
            </w:r>
          </w:p>
          <w:p w:rsidR="00A46D20" w:rsidRPr="00412F19" w:rsidRDefault="00A46D20" w:rsidP="000C33ED">
            <w:pPr>
              <w:pStyle w:val="NoSpacing"/>
              <w:numPr>
                <w:ilvl w:val="0"/>
                <w:numId w:val="38"/>
              </w:numPr>
              <w:spacing w:before="60"/>
            </w:pPr>
            <w:r w:rsidRPr="00412F19">
              <w:t>Personal alarms or contact protocols if working in isolated location or working alone</w:t>
            </w:r>
          </w:p>
          <w:p w:rsidR="00A46D20" w:rsidRPr="00412F19" w:rsidRDefault="00A46D20" w:rsidP="000C33ED">
            <w:pPr>
              <w:pStyle w:val="NoSpacing"/>
              <w:numPr>
                <w:ilvl w:val="0"/>
                <w:numId w:val="38"/>
              </w:numPr>
              <w:spacing w:before="60"/>
            </w:pPr>
            <w:r w:rsidRPr="00412F19">
              <w:t>Signage on controlled spaces or restricted areas</w:t>
            </w:r>
          </w:p>
          <w:p w:rsidR="00A46D20" w:rsidRPr="00412F19" w:rsidRDefault="00A46D20" w:rsidP="000C33ED">
            <w:pPr>
              <w:pStyle w:val="NoSpacing"/>
              <w:numPr>
                <w:ilvl w:val="0"/>
                <w:numId w:val="38"/>
              </w:numPr>
              <w:spacing w:before="60"/>
            </w:pPr>
            <w:r w:rsidRPr="00412F19">
              <w:t xml:space="preserve">Use of group meetings for case management </w:t>
            </w:r>
          </w:p>
          <w:p w:rsidR="00A46D20" w:rsidRPr="00412F19" w:rsidRDefault="00E16E0F" w:rsidP="000C33ED">
            <w:pPr>
              <w:pStyle w:val="NoSpacing"/>
              <w:numPr>
                <w:ilvl w:val="0"/>
                <w:numId w:val="38"/>
              </w:numPr>
              <w:spacing w:before="60"/>
            </w:pPr>
            <w:r>
              <w:rPr>
                <w:noProof/>
                <w:lang w:val="en-AU" w:eastAsia="en-AU"/>
              </w:rPr>
              <w:pict>
                <v:rect id="_x0000_s1106" style="position:absolute;left:0;text-align:left;margin-left:12.1pt;margin-top:66.2pt;width:130.05pt;height:84.85pt;z-index:-251576320;visibility:visible;mso-wrap-style:square;mso-height-percent:0;mso-wrap-distance-left:9pt;mso-wrap-distance-top:0;mso-wrap-distance-right:9pt;mso-wrap-distance-bottom:0;mso-position-horizontal-relative:text;mso-position-vertical-relative:text;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A0PoAIAACYGAAAOAAAAZHJzL2Uyb0RvYy54bWy0VN9v0zAQfkfif7D8TvNj7dZFS6epYwhp&#10;wMRAPF8dJ7FwbGO7Tcdfz9nusgJvY+Qhss/nz9/dfXcXl/tBkh23TmhV02KWU8IV041QXU2/frl5&#10;s6TEeVANSK14TR+4o5er168uRlPxUvdaNtwSBFGuGk1Ne+9NlWWO9XwAN9OGKzxstR3A49Z2WWNh&#10;RPRBZmWen2ajto2xmnHn0HqdDukq4rctZ/5T2zruiawpcvPxb+N/E/7Z6gKqzoLpBTvQgGewGEAo&#10;fHSCugYPZGvFX1CDYFY73foZ00Om21YwHmPAaIr8j2juezA8xoLJcWZKk3s5WPZxd2eJaGpalpQo&#10;GLBGnzFroDrJSRnyMxpXodu9ubMhQmduNfvuiNLrHr34lbV67Dk0yKoI/tlvF8LG4VWyGT/oBtFh&#10;63VM1b61QwDEJJB9rMjDVBG+94ShsVielyc5Fo7hWZGfnS0WsWYZVI/XjXX+HdcDCYuaWiQf4WF3&#10;63ygA9Wjy6FAzY2QkrRSoN4UqpISq/034fuY7xBFdHR4Py2I0RhcHs1RmXwtLdkBagoY48qnG3I7&#10;YIjJfprjl9SFZtRgMs+fzF4of/ANzsnXgZ8gigkDQ5iejQF17pjYIoIGy+T1cuTmc4T/B3JFIPff&#10;UleePIcd5rN7rK4UiqCMo/4cA8mxFaKMofJC8tALSUQ4JKJwQp6lImNNzxflImpC6aAodINqEB7n&#10;mRRDTZcp8mgO/fFWNXHtQci0Rh5SHRom9EjqtY1uHrBfUJORFA5XXPTa/qRkxEFVU/djCxZVK98r&#10;lOV5MZ+HyRY388VZiRt7fLI5PgHFEKqmnmLUYbn2aRpujRVdjy8lLSt9hX3aihh86OHE6kAWh1HS&#10;YRqcYdod76PX03hf/QIAAP//AwBQSwMEFAAGAAgAAAAhAAKYlILhAAAACwEAAA8AAABkcnMvZG93&#10;bnJldi54bWxMj8FOwkAQhu8mvMNmSLwY2RahtLVbQowevAkYE25Ld2gbu7NNd4Hq0zue9Djzf/nn&#10;m2I92k5ccPCtIwXxLAKBVDnTUq3gff9yn4LwQZPRnSNU8IUe1uXkptC5cVfa4mUXasEl5HOtoAmh&#10;z6X0VYNW+5nrkTg7ucHqwONQSzPoK5fbTs6jKJFWt8QXGt3jU4PV5+5sFRzevtO7ZSKx+jg8Ey5O&#10;y2QTvyp1Ox03jyACjuEPhl99VoeSnY7uTMaLTsFDFseMchBlKxBMJGnGm6OC+SpbgCwL+f+H8gcA&#10;AP//AwBQSwECLQAUAAYACAAAACEAtoM4kv4AAADhAQAAEwAAAAAAAAAAAAAAAAAAAAAAW0NvbnRl&#10;bnRfVHlwZXNdLnhtbFBLAQItABQABgAIAAAAIQA4/SH/1gAAAJQBAAALAAAAAAAAAAAAAAAAAC8B&#10;AABfcmVscy8ucmVsc1BLAQItABQABgAIAAAAIQB8YA0PoAIAACYGAAAOAAAAAAAAAAAAAAAAAC4C&#10;AABkcnMvZTJvRG9jLnhtbFBLAQItABQABgAIAAAAIQACmJSC4QAAAAsBAAAPAAAAAAAAAAAAAAAA&#10;APoEAABkcnMvZG93bnJldi54bWxQSwUGAAAAAAQABADzAAAACAYAAAAA&#10;" fillcolor="#95b3d7 [1940]" stroked="f">
                  <v:fill color2="#95b3d7 [1940]" rotate="t" angle="90" colors="0 #b7d0f1;.5 #d2e0f5;1 #e8effa" focus="100%" type="gradient"/>
                </v:rect>
              </w:pict>
            </w:r>
            <w:r w:rsidRPr="00E16E0F">
              <w:rPr>
                <w:b/>
                <w:noProof/>
                <w:spacing w:val="-1"/>
                <w:lang w:val="en-AU" w:eastAsia="en-AU"/>
              </w:rPr>
              <w:pict>
                <v:rect id="_x0000_s1150" style="position:absolute;left:0;text-align:left;margin-left:145.9pt;margin-top:.4pt;width:24.3pt;height:120.2pt;z-index:-251574272;visibility:visible;mso-wrap-style:square;mso-height-percent:0;mso-wrap-distance-left:9pt;mso-wrap-distance-top:0;mso-wrap-distance-right:9pt;mso-wrap-distance-bottom:0;mso-position-horizontal-relative:text;mso-position-vertical-relative:text;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SJp4gIAAEsGAAAOAAAAZHJzL2Uyb0RvYy54bWysVcFu2zAMvQ/YPwi6r3aypO2COkXQIsOA&#10;ri3aDj0rspwYkEVNUuJkXz9Sst2sy2nYxaEo8pF8Ipmr632j2U45X4Mp+Ogs50wZCWVt1gX/8bL8&#10;dMmZD8KUQoNRBT8oz6/nHz9ctXamxrABXSrHEMT4WWsLvgnBzrLMy41qhD8DqwxeVuAaEfDo1lnp&#10;RIvojc7GeX6eteBK60Aq71F7my75POJXlZLhoaq8CkwXHHML8evid0XfbH4lZmsn7KaWXRriH7Jo&#10;RG0w6AB1K4JgW1f/BdXU0oGHKpxJaDKoqlqqWANWM8rfVfO8EVbFWpAcbwea/P+Dlfe7R8fqsuAY&#10;nzMjGnykJ6RNmLVWjJRIUWv9DC2f7aPrTh5FqndfuYZ+sRK2j7QeBlrVPjCJysl4+jkfcybxajQd&#10;n1/m5wSavXlb58NXBQ0joeAO40c2xe7Oh2Tam3Qkl8ta6yh7NEkCs4DMXEzzPI/e3q1XN9qxncDH&#10;Xy5RHd8b4679sUdnTS2nBvvVehRB9Lb5DmXCGBFE1zOox85K+h42di1BxOIoSIzVJahrw5DVgk8n&#10;CYd5KbRC6iPHZOrEUJc2lKIBqjMxQJqMXiJxH6Vw0IrstHlSFT4jsj1Otf9ZjZBSmZAq8htRqpQ4&#10;UXU6+QhIyBXGH7A7gNPYKcvOnlxVnL/B+STNfWLJefCIkcGEwbmpDbhTlWmsqouc7HuSEjXEUtiv&#10;9rHFJ30vr6A8YNs7SPvAW7mssfPuhA+PwuECwFWBSy084KfS0BYcOomzDbhfp/RkX3D6ctbiQim4&#10;/7kVTnGmvxnsyy+jyYQ2UDxMphdjPLjjm9Xxjdk2N4BtizOJ2UWR7IPuxcpB84q7b0FR8UoYiZkV&#10;XAbXH25CWnS4PaVaLKIZbh0rwp15tpLAiWearJf9q3C2G7+Ag3sP/fIRs3dTmGzJ08BiG6Cq44gS&#10;04nX7gVwY6UBSNuVVuLxOVq9/QfMfwMAAP//AwBQSwMEFAAGAAgAAAAhALvgN9jiAAAACgEAAA8A&#10;AABkcnMvZG93bnJldi54bWxMj0FPwkAQhe8m/ofNmHiDbQsFUzslxsjB4KWoRG9Ld2gbu7NNd4Hy&#10;711OepzMl/e+l69G04kTDa61jBBPIxDEldUt1wgf7+vJAwjnFWvVWSaECzlYFbc3ucq0PXNJp62v&#10;RQhhlymExvs+k9JVDRnlprYnDr+DHYzy4RxqqQd1DuGmk0kULaRRLYeGRvX03FD1sz0ahOXlrXz9&#10;/no5lLvxc17tNuuN7mPE+7vx6RGEp9H/wXDVD+pQBKe9PbJ2okOYpOkyoAizJAmjrkQ8A7FHSBfJ&#10;HGSRy/8Til8AAAD//wMAUEsBAi0AFAAGAAgAAAAhALaDOJL+AAAA4QEAABMAAAAAAAAAAAAAAAAA&#10;AAAAAFtDb250ZW50X1R5cGVzXS54bWxQSwECLQAUAAYACAAAACEAOP0h/9YAAACUAQAACwAAAAAA&#10;AAAAAAAAAAAvAQAAX3JlbHMvLnJlbHNQSwECLQAUAAYACAAAACEAxOkiaeICAABLBgAADgAAAAAA&#10;AAAAAAAAAAAuAgAAZHJzL2Uyb0RvYy54bWxQSwECLQAUAAYACAAAACEAu+A32OIAAAAKAQAADwAA&#10;AAAAAAAAAAAAAAA8BQAAZHJzL2Rvd25yZXYueG1sUEsFBgAAAAAEAAQA8wAAAEsGAAAAAA==&#10;" fillcolor="white [3212]" stroked="f" strokeweight="2pt">
                  <v:fill color2="red" colors="0 white;.75 red" focus="100%" type="gradient"/>
                  <v:textbox style="layout-flow:vertical;mso-next-textbox:#_x0000_s1150">
                    <w:txbxContent>
                      <w:p w:rsidR="001243D3" w:rsidRPr="00B77708" w:rsidRDefault="001243D3" w:rsidP="007E12AE">
                        <w:pPr>
                          <w:pStyle w:val="NoSpacing"/>
                          <w:jc w:val="center"/>
                          <w:rPr>
                            <w:b/>
                            <w:color w:val="000000" w:themeColor="text1"/>
                          </w:rPr>
                        </w:pPr>
                        <w:r>
                          <w:rPr>
                            <w:b/>
                            <w:color w:val="000000" w:themeColor="text1"/>
                          </w:rPr>
                          <w:t>LEAST RELIABLE</w:t>
                        </w:r>
                      </w:p>
                    </w:txbxContent>
                  </v:textbox>
                </v:rect>
              </w:pict>
            </w:r>
            <w:r w:rsidR="00A46D20" w:rsidRPr="00412F19">
              <w:t>Room set up to maximise staff safety</w:t>
            </w:r>
          </w:p>
        </w:tc>
        <w:tc>
          <w:tcPr>
            <w:tcW w:w="213" w:type="pct"/>
            <w:tcBorders>
              <w:top w:val="nil"/>
              <w:bottom w:val="nil"/>
            </w:tcBorders>
            <w:shd w:val="clear" w:color="auto" w:fill="auto"/>
            <w:textDirection w:val="tbRl"/>
            <w:vAlign w:val="center"/>
          </w:tcPr>
          <w:p w:rsidR="00A46D20" w:rsidRPr="00412F19" w:rsidRDefault="00E16E0F" w:rsidP="00D920E3">
            <w:pPr>
              <w:pStyle w:val="NoSpacing"/>
              <w:ind w:left="113" w:right="113"/>
              <w:rPr>
                <w:b/>
              </w:rPr>
            </w:pPr>
            <w:r w:rsidRPr="00E16E0F">
              <w:rPr>
                <w:rFonts w:ascii="Times New Roman" w:hAnsi="Times New Roman"/>
                <w:noProof/>
                <w:sz w:val="24"/>
                <w:szCs w:val="24"/>
                <w:lang w:val="en-AU" w:eastAsia="en-AU"/>
              </w:rPr>
              <w:pict>
                <v:group id="Group 2" o:spid="_x0000_s1092" style="position:absolute;left:0;text-align:left;margin-left:930.2pt;margin-top:23.1pt;width:10.95pt;height:55.15pt;z-index:251727872;mso-wrap-distance-left:0;mso-wrap-distance-right:0;mso-position-horizontal-relative:page;mso-position-vertical-relative:text" coordorigin="18574,3552" coordsize="219,1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1GxDgYAANcaAAAOAAAAZHJzL2Uyb0RvYy54bWzsWV1v2zYUfR+w/0DocYNjUV+2jDhFG8fF&#10;gGwrUO0H0JJsCZNFjVLipMP++y5JURYVU3ZTrMWG5cGSzCvy3Hv4cU58/eZpX6DHlNU5LZcWvrIt&#10;lJYxTfJyt7R+i9aTuYXqhpQJKWiZLq3ntLbe3Hz/3fWhWqQOzWiRpAxBJ2W9OFRLK2uaajGd1nGW&#10;7kl9Rau0hMYtZXvSwCPbTRNGDtD7vpg6th1MD5QlFaNxWtfw7Uo2Wjei/+02jZtft9s6bVCxtABb&#10;Iz6Z+Nzwz+nNNVnsGKmyPG5hkFeg2JO8hEG7rlakIeiB5S+62ucxozXdNlcx3U/pdpvHqcgBssH2&#10;IJv3jD5UIpfd4rCrujJBaQd1enW38S+PHxjKE+AOW6gke+BIDIscXptDtVtAyHtWfaw+MJkg3N7T&#10;+PcamqfDdv68k8Foc/iZJtAdeWioqM3Tlu15F5A1ehIUPHcUpE8NiuFL7IZ24FsohqaZbXu2LymK&#10;M+CRv4Xn/syzEDS7vi8wkkWc3bWvOziU72Jsu/zNKVnIYQXUFhrPC6Zbfaxo/WUV/ZiRKhVE1bxc&#10;qqKAU1b0LZRAxCABio8OYaqkdb+evRYeVkPZz1YSajJXNQnamnQFDVVF7LleEajbQ928T6kghTze&#10;141cDQncCaqTFn4EK2e7L2Bh/DhBNsLz2dyFTz5o+4YKhDkkA3+YoshGB4Rh+EGMo2JEZ57v+cj1&#10;FexdN6arwqArEZQh3KYAy6wLg7w1aADqNDSYVEdo3mlogYoZhzZTYePQYOvToAWmqgFDR2jz09Cw&#10;zoEXGMrGl3HXmYg6XTes0zDGaZ+JCDsGfDoRRlpxn4cRXrHOBeBzTXOuT0eEAwM+nQ0+405OO76B&#10;dPUTUafr5+h84HngGiae02ckckyrQufDiM/pszGGT+djDF+fkcgxLA1H58PIr9NnY4RfR+djhF+n&#10;z0jkGNaHq/NhxOf22RjB5+p8jOBz+4xErmF9uDofRn7dPhsDfuEw26nNmWRqv46fynbDhjtEuPCy&#10;xXlb0ZqfmBFkDMdlpHZ/iOK7uyEYhufBs/bwHA8GZngw7DnyqB2PxlAoES7OdEjmTDjMJBEuTpCz&#10;4XyZ8XBYIJeAcdpEYb5eFN6mCtPnknA+JzgYYLMXLnNoyWKgTYeqlFkIVOmGv0MWFWk4x+oWHUD8&#10;8MM8gys/CHnDnj6mERUhjVBHPAAGDruz/hhRlP1IWC5anGpV10r013anDl5IQLWrq4wTwE72Fxe0&#10;TkU+RyTtO57EKkQ49Hxs1/v2JVQVphrVVXbWBh3zVs3qqo95adxwUJUNwOX0CH3Z8cTp7SmqmhZ5&#10;ss6LgtNTs93mtmDokYARWa9t+GtnhhZWiKVZUv6anDjyG1Bz7VTguk4Yiz9D7Hj2OyecrIP5bOKt&#10;PX8Szuz5xMbhuzCwvdBbrf/iswR7iyxPkrS8z8tUmRzsXSZ5W7sl7YmwOXwihj6sH5GXMUme4ukk&#10;wdWUiZgSWUqSu/a+IXkh76c6YlFkSFtdRSFAzktxLLX8hibPIJQZlQYPDCncZJR9stABzN3Sqv94&#10;ICy1UPFTCVo/xJ4Hs6oRD54/44c567ds+i2kjKGrpdVYsLvy29tGOsiHiuW7DEbCohYl5Tp/m3MZ&#10;LfBJVO0D2I2v5Ttga5O+Y83SlHtnJIT6v952GLV9/0z/NrbDqP6Ai05ORgZtdaG0ulBZDYWVERps&#10;v0doBlk1sB1G2aLZjoFs6du1l7bDKOs1WXWh7TDj6/Mwhk/nYkT24T4dl9oOoyzVbMeILH1hO4xW&#10;/FW2w4hPsx1j+HSZC7bDZHq5ADtOP8ewNIa2w2R7ddvBowy2bbg6jHvK17MdoBv+l/UmP/ItZD0X&#10;cp2p+kd0+lB9n9G+5+TqRRIZD/S2Usbq+pkK+YXTUP2oq+zvUgcxrIjq5XMUd6ebuU0RfsmB/yGf&#10;0almMX5ep8IwXASfVOd2eDe/m3sTzwnuJp69Wk3erm+9SbDGM3/lrm5vV1hX51zzf7k6Hxfla/H3&#10;0nn0JLd0LLAE/iOSW/zjH349Efah/aWH/zzTfxYS/fh71M3fAAAA//8DAFBLAwQUAAYACAAAACEA&#10;ZmxPmOEAAAAMAQAADwAAAGRycy9kb3ducmV2LnhtbEyPwWqDQBCG74W+wzKF3ppVE0Wsawih7SkU&#10;mhRKbxOdqMTdFXej5u07OTW3+ZmPf77J17PuxEiDa61REC4CEGRKW7WmVvB9eH9JQTiPpsLOGlJw&#10;JQfr4vEhx6yyk/mice9rwSXGZaig8b7PpHRlQxrdwvZkeHeyg0bPcahlNeDE5bqTURAkUmNr+EKD&#10;PW0bKs/7i1bwMeG0WYZv4+582l5/D/Hnzy4kpZ6f5s0rCE+z/4fhps/qULDT0V5M5UTHOU2CFbMK&#10;VkkE4kakabQEceQpTmKQRS7vnyj+AAAA//8DAFBLAQItABQABgAIAAAAIQC2gziS/gAAAOEBAAAT&#10;AAAAAAAAAAAAAAAAAAAAAABbQ29udGVudF9UeXBlc10ueG1sUEsBAi0AFAAGAAgAAAAhADj9If/W&#10;AAAAlAEAAAsAAAAAAAAAAAAAAAAALwEAAF9yZWxzLy5yZWxzUEsBAi0AFAAGAAgAAAAhAHPjUbEO&#10;BgAA1xoAAA4AAAAAAAAAAAAAAAAALgIAAGRycy9lMm9Eb2MueG1sUEsBAi0AFAAGAAgAAAAhAGZs&#10;T5jhAAAADAEAAA8AAAAAAAAAAAAAAAAAaAgAAGRycy9kb3ducmV2LnhtbFBLBQYAAAAABAAEAPMA&#10;AAB2CQAAAAA=&#10;">
                  <v:shape id="AutoShape 3" o:spid="_x0000_s1093" style="position:absolute;left:18584;top:3562;width:199;height:1083;visibility:visible;mso-wrap-style:square;v-text-anchor:top" coordsize="199,108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jEx78A&#10;AADbAAAADwAAAGRycy9kb3ducmV2LnhtbERPTYvCMBC9C/6HMMJexKaKLku3qYgg7E207mFvQzO2&#10;ZZtJSaLWf28Ewds83ufk68F04krOt5YVzJMUBHFldcu1glO5m32B8AFZY2eZFNzJw7oYj3LMtL3x&#10;ga7HUIsYwj5DBU0IfSalrxoy6BPbE0fubJ3BEKGrpXZ4i+Gmk4s0/ZQGW44NDfa0baj6P16MgnIz&#10;9Yvg/rbcr355jyUvhzkr9TEZNt8gAg3hLX65f3Scv4TnL/EAWT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2yMTHvwAAANsAAAAPAAAAAAAAAAAAAAAAAJgCAABkcnMvZG93bnJl&#10;di54bWxQSwUGAAAAAAQABAD1AAAAhAMAAAAA&#10;" adj="0,,0" path="m199,983l,983r99,100l199,983xm149,l50,r,983l149,983,149,xe" fillcolor="red" stroked="f">
                    <v:stroke joinstyle="round"/>
                    <v:formulas/>
                    <v:path arrowok="t" o:connecttype="custom" o:connectlocs="199,4545;0,4545;99,4645;199,4545;149,3562;50,3562;50,4545;149,4545;149,3562" o:connectangles="0,0,0,0,0,0,0,0,0"/>
                  </v:shape>
                  <v:shape id="Freeform 4" o:spid="_x0000_s1094" style="position:absolute;left:18584;top:3562;width:199;height:1083;visibility:visible;mso-wrap-style:square;v-text-anchor:top" coordsize="199,10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WuuMIA&#10;AADbAAAADwAAAGRycy9kb3ducmV2LnhtbERPTWvCQBC9C/6HZQRvurFYkdRVJCIo4kEr9DrNTpNo&#10;djbNrpr017tCwds83ufMFo0pxY1qV1hWMBpGIIhTqwvOFJw+14MpCOeRNZaWSUFLDhbzbmeGsbZ3&#10;PtDt6DMRQtjFqCD3voqldGlOBt3QVsSB+7G1QR9gnUld4z2Em1K+RdFEGiw4NORYUZJTejlejYLz&#10;+LctJmNaff3ttu3I7ZN9+50o1e81yw8Qnhr/Ev+7NzrMf4fnL+EAO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da64wgAAANsAAAAPAAAAAAAAAAAAAAAAAJgCAABkcnMvZG93&#10;bnJldi54bWxQSwUGAAAAAAQABAD1AAAAhwMAAAAA&#10;" path="m,983r50,l50,r99,l149,983r50,l99,1083,,983xe" filled="f" strokecolor="red" strokeweight="1pt">
                    <v:path arrowok="t" o:connecttype="custom" o:connectlocs="0,4545;50,4545;50,3562;149,3562;149,4545;199,4545;99,4645;0,4545" o:connectangles="0,0,0,0,0,0,0,0"/>
                  </v:shape>
                  <w10:wrap type="topAndBottom" anchorx="page"/>
                </v:group>
              </w:pict>
            </w:r>
          </w:p>
        </w:tc>
      </w:tr>
      <w:tr w:rsidR="00A46D20" w:rsidRPr="00412F19" w:rsidTr="007E12AE">
        <w:trPr>
          <w:cantSplit/>
          <w:trHeight w:val="1675"/>
        </w:trPr>
        <w:tc>
          <w:tcPr>
            <w:tcW w:w="210" w:type="pct"/>
            <w:vMerge/>
            <w:tcBorders>
              <w:left w:val="single" w:sz="2" w:space="0" w:color="auto"/>
            </w:tcBorders>
          </w:tcPr>
          <w:p w:rsidR="00A46D20" w:rsidRPr="000C33ED" w:rsidRDefault="00A46D20" w:rsidP="0035623B">
            <w:pPr>
              <w:pStyle w:val="NoSpacing"/>
              <w:rPr>
                <w:sz w:val="24"/>
                <w:szCs w:val="24"/>
              </w:rPr>
            </w:pPr>
          </w:p>
        </w:tc>
        <w:tc>
          <w:tcPr>
            <w:tcW w:w="520" w:type="pct"/>
            <w:tcBorders>
              <w:left w:val="single" w:sz="2" w:space="0" w:color="auto"/>
            </w:tcBorders>
            <w:shd w:val="clear" w:color="auto" w:fill="auto"/>
          </w:tcPr>
          <w:p w:rsidR="00A46D20" w:rsidRPr="000C33ED" w:rsidRDefault="00A46D20" w:rsidP="0035623B">
            <w:pPr>
              <w:pStyle w:val="NoSpacing"/>
              <w:rPr>
                <w:b/>
                <w:sz w:val="24"/>
                <w:szCs w:val="24"/>
              </w:rPr>
            </w:pPr>
            <w:r w:rsidRPr="000C33ED">
              <w:rPr>
                <w:sz w:val="24"/>
                <w:szCs w:val="24"/>
              </w:rPr>
              <w:t>Response and Recovery</w:t>
            </w:r>
          </w:p>
        </w:tc>
        <w:tc>
          <w:tcPr>
            <w:tcW w:w="897" w:type="pct"/>
            <w:shd w:val="clear" w:color="auto" w:fill="auto"/>
          </w:tcPr>
          <w:p w:rsidR="00A46D20" w:rsidRPr="00C1492D" w:rsidRDefault="00E16E0F" w:rsidP="000C33ED">
            <w:pPr>
              <w:pStyle w:val="NoSpacing"/>
              <w:numPr>
                <w:ilvl w:val="0"/>
                <w:numId w:val="30"/>
              </w:numPr>
              <w:spacing w:before="60"/>
            </w:pPr>
            <w:r>
              <w:rPr>
                <w:noProof/>
                <w:lang w:val="en-AU" w:eastAsia="en-AU"/>
              </w:rPr>
              <w:pict>
                <v:rect id="_x0000_s1103" style="position:absolute;left:0;text-align:left;margin-left:-4.85pt;margin-top:-.15pt;width:146.55pt;height:84.6pt;z-index:-2515793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GiDnwIAACYGAAAOAAAAZHJzL2Uyb0RvYy54bWy0VE1v1DAQvSPxHyzfaT7Ittuo2apqKUIq&#10;UFEQ51nHSSwc29jezba/nrG9TRe4lZJD5BmPn9+M38zZ+W6UZMutE1o1tDjKKeGK6VaovqHfvl6/&#10;WVLiPKgWpFa8offc0fPV61dnk6l5qQctW24JgihXT6ahg/emzjLHBj6CO9KGK9zstB3Bo2n7rLUw&#10;IfooszLPj7NJ29ZYzbhz6L1Km3QV8buOM/+56xz3RDYUufn4t/G/Dv9sdQZ1b8EMgu1pwDNYjCAU&#10;XjpDXYEHsrHiL6hRMKud7vwR02Omu04wHnPAbIr8j2zuBjA85oLFcWYuk3s5WPZpe2uJaBtaLihR&#10;MOIbfcGqgeolJ2Woz2RcjWF35taGDJ250eyHI0pfDhjFL6zV08ChRVZFiM9+OxAMh0fJevqoW0SH&#10;jdexVLvOjgEQi0B28UXu5xfhO08YOovlIi9L1BDDvSI/qYoivlkG9eNxY51/z/VIwqKhFslHeNje&#10;OB/oQP0Ysn+g9lpISTopUG8KVUmJ1f678EOsd8giBjo8nxbEaEwuj+6oTH4pLdkCagoY48qnE3Iz&#10;YorJf5zjl9SFbtRgcldPbi+U38eG4BTrwM8QxYyBKczXxoR6d0hsEUGDZ456OXJVhfD/QK4I5P5b&#10;6cq3z2GH9ewfX1cKRVDGUX+OgeTYClHGUHsheeiFJCIcElE4oc5SkamhpwvsmWAqHRSFYVCPwuM8&#10;k2Js6DJlHt2hP96pNq49CJnWyEOqfcOEHkm9ttbtPfYLajKSwuGKi0HbB0omHFQNdT83YFG18oNC&#10;WZ4WVRUmWzSqxUmJhj3cWR/ugGII1VBPMeuwvPRpGm6MFf2ANyUtK32BfdqJmHzo4cRqTxaHUdJh&#10;Gpxh2h3aMeppvK9+AQAA//8DAFBLAwQUAAYACAAAACEAiMbwieAAAAAJAQAADwAAAGRycy9kb3du&#10;cmV2LnhtbEyPQU/DMAyF70j8h8hIXNCWdiKlK02nCcFhNxgIabes8dqKxqmabCv79ZgT3Gy/p+fv&#10;lavJ9eKEY+g8aUjnCQik2tuOGg0f7y+zHESIhqzpPaGGbwywqq6vSlNYf6Y3PG1jIziEQmE0tDEO&#10;hZShbtGZMPcDEmsHPzoTeR0baUdz5nDXy0WSZNKZjvhDawZ8arH+2h6dht3rJb9TmcT6c/dMeH9Q&#10;2TrdaH17M60fQUSc4p8ZfvEZHSpm2vsj2SB6DbPlAzs15GoJgvVFnvJhz4NSKciqlP8bVD8AAAD/&#10;/wMAUEsBAi0AFAAGAAgAAAAhALaDOJL+AAAA4QEAABMAAAAAAAAAAAAAAAAAAAAAAFtDb250ZW50&#10;X1R5cGVzXS54bWxQSwECLQAUAAYACAAAACEAOP0h/9YAAACUAQAACwAAAAAAAAAAAAAAAAAvAQAA&#10;X3JlbHMvLnJlbHNQSwECLQAUAAYACAAAACEAbMBog58CAAAmBgAADgAAAAAAAAAAAAAAAAAuAgAA&#10;ZHJzL2Uyb0RvYy54bWxQSwECLQAUAAYACAAAACEAiMbwieAAAAAJAQAADwAAAAAAAAAAAAAAAAD5&#10;BAAAZHJzL2Rvd25yZXYueG1sUEsFBgAAAAAEAAQA8wAAAAYGAAAAAA==&#10;" fillcolor="#95b3d7 [1940]" stroked="f">
                  <v:fill color2="#95b3d7 [1940]" rotate="t" angle="90" colors="0 #b7d0f1;.5 #d2e0f5;1 #e8effa" focus="100%" type="gradient"/>
                </v:rect>
              </w:pict>
            </w:r>
            <w:r w:rsidR="00A46D20" w:rsidRPr="00412F19">
              <w:t>Availability of debriefing, support, counselling, respite and other services following an incident</w:t>
            </w:r>
          </w:p>
        </w:tc>
        <w:tc>
          <w:tcPr>
            <w:tcW w:w="982" w:type="pct"/>
            <w:shd w:val="clear" w:color="auto" w:fill="auto"/>
          </w:tcPr>
          <w:p w:rsidR="00A46D20" w:rsidRPr="00412F19" w:rsidRDefault="00A46D20" w:rsidP="000C33ED">
            <w:pPr>
              <w:pStyle w:val="NoSpacing"/>
              <w:numPr>
                <w:ilvl w:val="0"/>
                <w:numId w:val="33"/>
              </w:numPr>
              <w:spacing w:before="60"/>
            </w:pPr>
            <w:r w:rsidRPr="00412F19">
              <w:t xml:space="preserve">Existing incident response and emergency plans cover occupational violence incidents </w:t>
            </w:r>
          </w:p>
          <w:p w:rsidR="00A46D20" w:rsidRPr="00C1492D" w:rsidRDefault="00A46D20" w:rsidP="000C33ED">
            <w:pPr>
              <w:pStyle w:val="NoSpacing"/>
              <w:numPr>
                <w:ilvl w:val="0"/>
                <w:numId w:val="33"/>
              </w:numPr>
              <w:spacing w:before="60"/>
            </w:pPr>
            <w:r w:rsidRPr="00412F19">
              <w:t xml:space="preserve">Reporting and investigation of incidents </w:t>
            </w:r>
          </w:p>
        </w:tc>
        <w:tc>
          <w:tcPr>
            <w:tcW w:w="1238" w:type="pct"/>
            <w:shd w:val="clear" w:color="auto" w:fill="auto"/>
          </w:tcPr>
          <w:p w:rsidR="00A46D20" w:rsidRPr="00C1492D" w:rsidRDefault="00E16E0F" w:rsidP="00AD2138">
            <w:pPr>
              <w:pStyle w:val="NoSpacing"/>
              <w:numPr>
                <w:ilvl w:val="0"/>
                <w:numId w:val="36"/>
              </w:numPr>
              <w:spacing w:before="60"/>
            </w:pPr>
            <w:r>
              <w:rPr>
                <w:noProof/>
                <w:lang w:val="en-AU" w:eastAsia="en-AU"/>
              </w:rPr>
              <w:pict>
                <v:shapetype id="_x0000_t32" coordsize="21600,21600" o:spt="32" o:oned="t" path="m,l21600,21600e" filled="f">
                  <v:path arrowok="t" fillok="f" o:connecttype="none"/>
                  <o:lock v:ext="edit" shapetype="t"/>
                </v:shapetype>
                <v:shape id="_x0000_s1153" type="#_x0000_t32" style="position:absolute;left:0;text-align:left;margin-left:190.9pt;margin-top:83.55pt;width:146.95pt;height:0;z-index:251745280;mso-position-horizontal-relative:text;mso-position-vertical-relative:text" o:connectortype="straight"/>
              </w:pict>
            </w:r>
            <w:r w:rsidR="00A46D20" w:rsidRPr="00412F19">
              <w:t xml:space="preserve">Application of existing protocols for discipline, and any subsequent, suspension and transition measures or use of alternative learning programs/environments </w:t>
            </w:r>
          </w:p>
        </w:tc>
        <w:tc>
          <w:tcPr>
            <w:tcW w:w="940" w:type="pct"/>
            <w:shd w:val="clear" w:color="auto" w:fill="auto"/>
          </w:tcPr>
          <w:p w:rsidR="00A46D20" w:rsidRPr="00C1492D" w:rsidRDefault="00E16E0F" w:rsidP="000C33ED">
            <w:pPr>
              <w:pStyle w:val="NoSpacing"/>
              <w:numPr>
                <w:ilvl w:val="0"/>
                <w:numId w:val="39"/>
              </w:numPr>
              <w:spacing w:before="60"/>
            </w:pPr>
            <w:r w:rsidRPr="00E16E0F">
              <w:rPr>
                <w:noProof/>
                <w:lang w:eastAsia="zh-TW"/>
              </w:rPr>
              <w:pict>
                <v:shape id="_x0000_s1151" type="#_x0000_t202" style="position:absolute;left:0;text-align:left;margin-left:-4.8pt;margin-top:.4pt;width:146.95pt;height:83.15pt;z-index:251744256;mso-position-horizontal-relative:text;mso-position-vertical-relative:text;mso-width-relative:margin;mso-height-relative:margin" fillcolor="#c6d9f1 [671]" stroked="f">
                  <v:fill color2="fill lighten(51)" angle="-135" focusposition=".5,.5" focussize="" method="linear sigma" focus="100%" type="gradient"/>
                  <v:textbox style="mso-next-textbox:#_x0000_s1151">
                    <w:txbxContent>
                      <w:p w:rsidR="001243D3" w:rsidRDefault="001243D3" w:rsidP="001243D3">
                        <w:pPr>
                          <w:pStyle w:val="NoSpacing"/>
                          <w:numPr>
                            <w:ilvl w:val="0"/>
                            <w:numId w:val="36"/>
                          </w:numPr>
                          <w:spacing w:before="60"/>
                        </w:pPr>
                        <w:r>
                          <w:t>Capacity to restrict access or lock down</w:t>
                        </w:r>
                      </w:p>
                    </w:txbxContent>
                  </v:textbox>
                </v:shape>
              </w:pict>
            </w:r>
            <w:r w:rsidR="00A46D20" w:rsidRPr="00412F19">
              <w:t>Capacity to restrict access or lock down</w:t>
            </w:r>
          </w:p>
        </w:tc>
        <w:tc>
          <w:tcPr>
            <w:tcW w:w="213" w:type="pct"/>
            <w:tcBorders>
              <w:top w:val="nil"/>
            </w:tcBorders>
            <w:shd w:val="clear" w:color="auto" w:fill="auto"/>
            <w:textDirection w:val="tbRl"/>
            <w:vAlign w:val="center"/>
          </w:tcPr>
          <w:p w:rsidR="00A46D20" w:rsidRPr="00412F19" w:rsidRDefault="00A46D20" w:rsidP="00FB3C24">
            <w:pPr>
              <w:pStyle w:val="NoSpacing"/>
              <w:ind w:left="113" w:right="113"/>
              <w:jc w:val="both"/>
              <w:rPr>
                <w:b/>
              </w:rPr>
            </w:pPr>
          </w:p>
        </w:tc>
      </w:tr>
    </w:tbl>
    <w:p w:rsidR="00DB6557" w:rsidRDefault="00DB6557" w:rsidP="00F473FB"/>
    <w:sectPr w:rsidR="00DB6557" w:rsidSect="007F6EF8">
      <w:pgSz w:w="16840" w:h="11900" w:orient="landscape"/>
      <w:pgMar w:top="567" w:right="624" w:bottom="567" w:left="624" w:header="0" w:footer="386" w:gutter="0"/>
      <w:cols w:space="720"/>
      <w:docGrid w:linePitch="27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A9DF4D5" w16cid:durableId="1D173867"/>
  <w16cid:commentId w16cid:paraId="48C66C97" w16cid:durableId="1D173B8E"/>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05C3" w:rsidRDefault="009F05C3" w:rsidP="00DB6557">
      <w:pPr>
        <w:spacing w:before="0" w:after="0" w:line="240" w:lineRule="auto"/>
      </w:pPr>
      <w:r>
        <w:separator/>
      </w:r>
    </w:p>
  </w:endnote>
  <w:endnote w:type="continuationSeparator" w:id="0">
    <w:p w:rsidR="009F05C3" w:rsidRDefault="009F05C3" w:rsidP="00DB6557">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AkzidenzGroteskBE-Light">
    <w:altName w:val="Calibri"/>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3D3" w:rsidRDefault="00E16E0F">
    <w:pPr>
      <w:pStyle w:val="BodyText"/>
      <w:spacing w:line="14" w:lineRule="auto"/>
    </w:pPr>
    <w:r w:rsidRPr="00E16E0F">
      <w:rPr>
        <w:noProof/>
        <w:sz w:val="22"/>
        <w:lang w:val="en-AU" w:eastAsia="en-AU"/>
      </w:rPr>
      <w:pict>
        <v:shapetype id="_x0000_t202" coordsize="21600,21600" o:spt="202" path="m,l,21600r21600,l21600,xe">
          <v:stroke joinstyle="miter"/>
          <v:path gradientshapeok="t" o:connecttype="rect"/>
        </v:shapetype>
        <v:shape id="Text Box 1" o:spid="_x0000_s2049" type="#_x0000_t202" style="position:absolute;margin-left:546.65pt;margin-top:782.1pt;width:21.8pt;height:28.3pt;z-index:-251658752;visibility:visible;mso-wrap-distance-left:9pt;mso-wrap-distance-top:0;mso-wrap-distance-right:9pt;mso-wrap-distance-bottom:0;mso-position-horizontal:absolute;mso-position-horizontal-relative:page;mso-position-vertical:absolute;mso-position-vertical-relative:page;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DMlqgIAAKgFAAAOAAAAZHJzL2Uyb0RvYy54bWysVG1vmzAQ/j5p/8HydwokQAIKqdoQpknd&#10;i9TuBzhggjWwme0Eumn/fWcT0rTVpGkbH6yzfX7uubuHW10PbYOOVComeIr9Kw8jygtRMr5P8ZeH&#10;3FlipDThJWkEpyl+pApfr9++WfVdQmeiFk1JJQIQrpK+S3GtdZe4ripq2hJ1JTrK4bISsiUatnLv&#10;lpL0gN427szzIrcXsuykKKhScJqNl3ht8auKFvpTVSmqUZNi4KbtKu26M6u7XpFkL0lXs+JEg/wF&#10;i5YwDkHPUBnRBB0kewXVskIKJSp9VYjWFVXFCmpzgGx870U29zXpqM0FiqO6c5nU/4MtPh4/S8RK&#10;6B1GnLTQogc6aHQrBuSb6vSdSsDpvgM3PcCx8TSZqu5OFF8V4mJTE76nN1KKvqakBHb2pXvxdMRR&#10;BmTXfxAlhCEHLSzQUMnWAEIxEKBDlx7PnTFUChMynkeLEKMCrvwoXMxDw80lyfS4k0q/o6JFxkix&#10;hMZbcHK8U3p0nVxMLC5y1jS2+Q1/dgCY4wmEhqfmzpCwvfwRe/F2uV0GTjCLtk7gZZlzk28CJ8r9&#10;RZjNs80m83+auH6Q1KwsKTdhJl35wZ/17aTwURFnZSnRsNLAGUpK7nebRqIjAV3n9jsV5MLNfU7D&#10;1gtyeZGSPwu821ns5NFy4QR5EDrxwls6nh/fxpEXxEGWP0/pjnH67ymhPsVxOAtHLf02N89+r3Mj&#10;Scs0TI6GtSlenp1IYhS45aVtrSasGe2LUhj6T6WAdk+Ntno1Eh3FqofdAChGxDtRPoJypQBlgTxh&#10;3IFRC/kdox5GR4rVtwORFKPmPQf1mzkzGXIydpNBeAFPU6wxGs2NHufRoZNsXwPy+H9xcQN/SMWs&#10;ep9YAHWzgXFgkziNLjNvLvfW62nArn8BAAD//wMAUEsDBBQABgAIAAAAIQAepwz14gAAAA8BAAAP&#10;AAAAZHJzL2Rvd25yZXYueG1sTI9BT4NAEIXvJv6HzZh4s7sFJUJZmsboycRI8dDjAlvYlJ1Fdtvi&#10;v3c46W3ezMub7+Xb2Q7soidvHEpYrwQwjY1rDXYSvqq3h2dgPihs1eBQS/jRHrbF7U2ustZdsdSX&#10;fegYhaDPlIQ+hDHj3De9tsqv3KiRbkc3WRVITh1vJ3WlcDvwSIiEW2WQPvRq1C+9bk77s5WwO2D5&#10;ar4/6s/yWJqqSgW+Jycp7+/m3QZY0HP4M8OCT+hQEFPtzth6NpAWaRyTl6an5DECtnjWUUx96mWX&#10;ihh4kfP/PYpfAAAA//8DAFBLAQItABQABgAIAAAAIQC2gziS/gAAAOEBAAATAAAAAAAAAAAAAAAA&#10;AAAAAABbQ29udGVudF9UeXBlc10ueG1sUEsBAi0AFAAGAAgAAAAhADj9If/WAAAAlAEAAAsAAAAA&#10;AAAAAAAAAAAALwEAAF9yZWxzLy5yZWxzUEsBAi0AFAAGAAgAAAAhAAdAMyWqAgAAqAUAAA4AAAAA&#10;AAAAAAAAAAAALgIAAGRycy9lMm9Eb2MueG1sUEsBAi0AFAAGAAgAAAAhAB6nDPXiAAAADwEAAA8A&#10;AAAAAAAAAAAAAAAABAUAAGRycy9kb3ducmV2LnhtbFBLBQYAAAAABAAEAPMAAAATBgAAAAA=&#10;" filled="f" stroked="f">
          <v:textbox style="mso-next-textbox:#Text Box 1" inset="0,0,0,0">
            <w:txbxContent>
              <w:p w:rsidR="001243D3" w:rsidRDefault="00E16E0F">
                <w:pPr>
                  <w:pStyle w:val="BodyText"/>
                  <w:spacing w:line="245" w:lineRule="exact"/>
                  <w:ind w:left="40"/>
                </w:pPr>
                <w:r>
                  <w:fldChar w:fldCharType="begin"/>
                </w:r>
                <w:r w:rsidR="00856D94">
                  <w:instrText xml:space="preserve"> PAGE </w:instrText>
                </w:r>
                <w:r>
                  <w:fldChar w:fldCharType="separate"/>
                </w:r>
                <w:r w:rsidR="00B5349B">
                  <w:rPr>
                    <w:noProof/>
                  </w:rPr>
                  <w:t>1</w:t>
                </w:r>
                <w:r>
                  <w:rPr>
                    <w:noProof/>
                  </w:rP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05C3" w:rsidRDefault="009F05C3" w:rsidP="00DB6557">
      <w:pPr>
        <w:spacing w:before="0" w:after="0" w:line="240" w:lineRule="auto"/>
      </w:pPr>
      <w:r>
        <w:separator/>
      </w:r>
    </w:p>
  </w:footnote>
  <w:footnote w:type="continuationSeparator" w:id="0">
    <w:p w:rsidR="009F05C3" w:rsidRDefault="009F05C3" w:rsidP="00DB6557">
      <w:pPr>
        <w:spacing w:before="0" w:after="0" w:line="240" w:lineRule="auto"/>
      </w:pPr>
      <w:r>
        <w:continuationSeparator/>
      </w:r>
    </w:p>
  </w:footnote>
  <w:footnote w:id="1">
    <w:p w:rsidR="001243D3" w:rsidRPr="00096E30" w:rsidRDefault="001243D3" w:rsidP="00B80EF4">
      <w:pPr>
        <w:pStyle w:val="FootnoteText"/>
        <w:rPr>
          <w:lang w:val="en-AU"/>
        </w:rPr>
      </w:pPr>
      <w:r>
        <w:rPr>
          <w:rStyle w:val="FootnoteReference"/>
        </w:rPr>
        <w:footnoteRef/>
      </w:r>
      <w:r>
        <w:t xml:space="preserve"> </w:t>
      </w:r>
      <w:r>
        <w:rPr>
          <w:lang w:val="en-AU"/>
        </w:rPr>
        <w:t>See Safe and Supportive Schools Policy, ACT Education Directorate</w:t>
      </w:r>
    </w:p>
  </w:footnote>
  <w:footnote w:id="2">
    <w:p w:rsidR="001243D3" w:rsidRPr="001D0FB6" w:rsidRDefault="001243D3" w:rsidP="00B80EF4">
      <w:pPr>
        <w:spacing w:before="0" w:after="0"/>
      </w:pPr>
      <w:r>
        <w:rPr>
          <w:rStyle w:val="FootnoteReference"/>
        </w:rPr>
        <w:footnoteRef/>
      </w:r>
      <w:r>
        <w:t xml:space="preserve"> E.g. 2016 Australian Principal Occupational Health, Safety and Wellbeing Survey, which questioned more than 4000 school principals and assistant principals nationwide. It found 41 per cent had experienced threats of violence and 36 per cent had experienced bullying.</w:t>
      </w:r>
    </w:p>
  </w:footnote>
  <w:footnote w:id="3">
    <w:p w:rsidR="001243D3" w:rsidRPr="00BA6DBD" w:rsidRDefault="001243D3" w:rsidP="00DB6557">
      <w:pPr>
        <w:pStyle w:val="FootnoteText"/>
        <w:rPr>
          <w:lang w:val="en-AU"/>
        </w:rPr>
      </w:pPr>
      <w:r w:rsidRPr="00BA6DBD">
        <w:rPr>
          <w:rStyle w:val="FootnoteReference"/>
        </w:rPr>
        <w:footnoteRef/>
      </w:r>
      <w:r w:rsidRPr="00BA6DBD">
        <w:t xml:space="preserve"> </w:t>
      </w:r>
      <w:r w:rsidRPr="00BA6DBD">
        <w:rPr>
          <w:lang w:val="en-AU"/>
        </w:rPr>
        <w:t>The term risk factor does not imply a cause-effect relationship as in some crime research but rather the relational and sometimes cumulative interaction of factors to escalate risk</w:t>
      </w:r>
    </w:p>
  </w:footnote>
  <w:footnote w:id="4">
    <w:p w:rsidR="001243D3" w:rsidRPr="007174C1" w:rsidRDefault="001243D3" w:rsidP="00DB6557">
      <w:pPr>
        <w:pStyle w:val="FootnoteText"/>
        <w:rPr>
          <w:lang w:val="en-AU"/>
        </w:rPr>
      </w:pPr>
      <w:r>
        <w:rPr>
          <w:rStyle w:val="FootnoteReference"/>
        </w:rPr>
        <w:footnoteRef/>
      </w:r>
      <w:r>
        <w:t xml:space="preserve"> C</w:t>
      </w:r>
      <w:r w:rsidRPr="00D27FAF">
        <w:t>ritical incident is defined as an incident that causes death or serious injury, or is not considered to be routine activity or action, or requires an exceptional or significant response, or causes a high level of adverse media attention or business disruption; or, a situation that has the potential to cause any incidents of that nature.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85AD8"/>
    <w:multiLevelType w:val="hybridMultilevel"/>
    <w:tmpl w:val="D2B4D1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AC60716"/>
    <w:multiLevelType w:val="hybridMultilevel"/>
    <w:tmpl w:val="EAECE94E"/>
    <w:lvl w:ilvl="0" w:tplc="FDAE8958">
      <w:start w:val="1"/>
      <w:numFmt w:val="bullet"/>
      <w:lvlText w:val="•"/>
      <w:lvlJc w:val="left"/>
      <w:pPr>
        <w:tabs>
          <w:tab w:val="num" w:pos="360"/>
        </w:tabs>
        <w:ind w:left="360" w:hanging="360"/>
      </w:pPr>
      <w:rPr>
        <w:rFonts w:ascii="Arial" w:hAnsi="Arial" w:hint="default"/>
      </w:rPr>
    </w:lvl>
    <w:lvl w:ilvl="1" w:tplc="721659A0" w:tentative="1">
      <w:start w:val="1"/>
      <w:numFmt w:val="bullet"/>
      <w:lvlText w:val="•"/>
      <w:lvlJc w:val="left"/>
      <w:pPr>
        <w:tabs>
          <w:tab w:val="num" w:pos="1080"/>
        </w:tabs>
        <w:ind w:left="1080" w:hanging="360"/>
      </w:pPr>
      <w:rPr>
        <w:rFonts w:ascii="Arial" w:hAnsi="Arial" w:hint="default"/>
      </w:rPr>
    </w:lvl>
    <w:lvl w:ilvl="2" w:tplc="A030BB78" w:tentative="1">
      <w:start w:val="1"/>
      <w:numFmt w:val="bullet"/>
      <w:lvlText w:val="•"/>
      <w:lvlJc w:val="left"/>
      <w:pPr>
        <w:tabs>
          <w:tab w:val="num" w:pos="1800"/>
        </w:tabs>
        <w:ind w:left="1800" w:hanging="360"/>
      </w:pPr>
      <w:rPr>
        <w:rFonts w:ascii="Arial" w:hAnsi="Arial" w:hint="default"/>
      </w:rPr>
    </w:lvl>
    <w:lvl w:ilvl="3" w:tplc="8342DD8C" w:tentative="1">
      <w:start w:val="1"/>
      <w:numFmt w:val="bullet"/>
      <w:lvlText w:val="•"/>
      <w:lvlJc w:val="left"/>
      <w:pPr>
        <w:tabs>
          <w:tab w:val="num" w:pos="2520"/>
        </w:tabs>
        <w:ind w:left="2520" w:hanging="360"/>
      </w:pPr>
      <w:rPr>
        <w:rFonts w:ascii="Arial" w:hAnsi="Arial" w:hint="default"/>
      </w:rPr>
    </w:lvl>
    <w:lvl w:ilvl="4" w:tplc="E99EF0E2" w:tentative="1">
      <w:start w:val="1"/>
      <w:numFmt w:val="bullet"/>
      <w:lvlText w:val="•"/>
      <w:lvlJc w:val="left"/>
      <w:pPr>
        <w:tabs>
          <w:tab w:val="num" w:pos="3240"/>
        </w:tabs>
        <w:ind w:left="3240" w:hanging="360"/>
      </w:pPr>
      <w:rPr>
        <w:rFonts w:ascii="Arial" w:hAnsi="Arial" w:hint="default"/>
      </w:rPr>
    </w:lvl>
    <w:lvl w:ilvl="5" w:tplc="97D08638" w:tentative="1">
      <w:start w:val="1"/>
      <w:numFmt w:val="bullet"/>
      <w:lvlText w:val="•"/>
      <w:lvlJc w:val="left"/>
      <w:pPr>
        <w:tabs>
          <w:tab w:val="num" w:pos="3960"/>
        </w:tabs>
        <w:ind w:left="3960" w:hanging="360"/>
      </w:pPr>
      <w:rPr>
        <w:rFonts w:ascii="Arial" w:hAnsi="Arial" w:hint="default"/>
      </w:rPr>
    </w:lvl>
    <w:lvl w:ilvl="6" w:tplc="9D56589A" w:tentative="1">
      <w:start w:val="1"/>
      <w:numFmt w:val="bullet"/>
      <w:lvlText w:val="•"/>
      <w:lvlJc w:val="left"/>
      <w:pPr>
        <w:tabs>
          <w:tab w:val="num" w:pos="4680"/>
        </w:tabs>
        <w:ind w:left="4680" w:hanging="360"/>
      </w:pPr>
      <w:rPr>
        <w:rFonts w:ascii="Arial" w:hAnsi="Arial" w:hint="default"/>
      </w:rPr>
    </w:lvl>
    <w:lvl w:ilvl="7" w:tplc="703E59C2" w:tentative="1">
      <w:start w:val="1"/>
      <w:numFmt w:val="bullet"/>
      <w:lvlText w:val="•"/>
      <w:lvlJc w:val="left"/>
      <w:pPr>
        <w:tabs>
          <w:tab w:val="num" w:pos="5400"/>
        </w:tabs>
        <w:ind w:left="5400" w:hanging="360"/>
      </w:pPr>
      <w:rPr>
        <w:rFonts w:ascii="Arial" w:hAnsi="Arial" w:hint="default"/>
      </w:rPr>
    </w:lvl>
    <w:lvl w:ilvl="8" w:tplc="C41AA64C" w:tentative="1">
      <w:start w:val="1"/>
      <w:numFmt w:val="bullet"/>
      <w:lvlText w:val="•"/>
      <w:lvlJc w:val="left"/>
      <w:pPr>
        <w:tabs>
          <w:tab w:val="num" w:pos="6120"/>
        </w:tabs>
        <w:ind w:left="6120" w:hanging="360"/>
      </w:pPr>
      <w:rPr>
        <w:rFonts w:ascii="Arial" w:hAnsi="Arial" w:hint="default"/>
      </w:rPr>
    </w:lvl>
  </w:abstractNum>
  <w:abstractNum w:abstractNumId="2">
    <w:nsid w:val="0D3F6DBA"/>
    <w:multiLevelType w:val="hybridMultilevel"/>
    <w:tmpl w:val="A8D46172"/>
    <w:lvl w:ilvl="0" w:tplc="6DB2C486">
      <w:start w:val="1"/>
      <w:numFmt w:val="bullet"/>
      <w:lvlText w:val="•"/>
      <w:lvlJc w:val="left"/>
      <w:pPr>
        <w:ind w:left="861" w:hanging="360"/>
      </w:pPr>
      <w:rPr>
        <w:rFonts w:ascii="Arial" w:hAnsi="Arial" w:hint="default"/>
      </w:rPr>
    </w:lvl>
    <w:lvl w:ilvl="1" w:tplc="0C090003" w:tentative="1">
      <w:start w:val="1"/>
      <w:numFmt w:val="bullet"/>
      <w:lvlText w:val="o"/>
      <w:lvlJc w:val="left"/>
      <w:pPr>
        <w:ind w:left="1581" w:hanging="360"/>
      </w:pPr>
      <w:rPr>
        <w:rFonts w:ascii="Courier New" w:hAnsi="Courier New" w:cs="Courier New" w:hint="default"/>
      </w:rPr>
    </w:lvl>
    <w:lvl w:ilvl="2" w:tplc="0C090005" w:tentative="1">
      <w:start w:val="1"/>
      <w:numFmt w:val="bullet"/>
      <w:lvlText w:val=""/>
      <w:lvlJc w:val="left"/>
      <w:pPr>
        <w:ind w:left="2301" w:hanging="360"/>
      </w:pPr>
      <w:rPr>
        <w:rFonts w:ascii="Wingdings" w:hAnsi="Wingdings" w:hint="default"/>
      </w:rPr>
    </w:lvl>
    <w:lvl w:ilvl="3" w:tplc="0C090001" w:tentative="1">
      <w:start w:val="1"/>
      <w:numFmt w:val="bullet"/>
      <w:lvlText w:val=""/>
      <w:lvlJc w:val="left"/>
      <w:pPr>
        <w:ind w:left="3021" w:hanging="360"/>
      </w:pPr>
      <w:rPr>
        <w:rFonts w:ascii="Symbol" w:hAnsi="Symbol" w:hint="default"/>
      </w:rPr>
    </w:lvl>
    <w:lvl w:ilvl="4" w:tplc="0C090003" w:tentative="1">
      <w:start w:val="1"/>
      <w:numFmt w:val="bullet"/>
      <w:lvlText w:val="o"/>
      <w:lvlJc w:val="left"/>
      <w:pPr>
        <w:ind w:left="3741" w:hanging="360"/>
      </w:pPr>
      <w:rPr>
        <w:rFonts w:ascii="Courier New" w:hAnsi="Courier New" w:cs="Courier New" w:hint="default"/>
      </w:rPr>
    </w:lvl>
    <w:lvl w:ilvl="5" w:tplc="0C090005" w:tentative="1">
      <w:start w:val="1"/>
      <w:numFmt w:val="bullet"/>
      <w:lvlText w:val=""/>
      <w:lvlJc w:val="left"/>
      <w:pPr>
        <w:ind w:left="4461" w:hanging="360"/>
      </w:pPr>
      <w:rPr>
        <w:rFonts w:ascii="Wingdings" w:hAnsi="Wingdings" w:hint="default"/>
      </w:rPr>
    </w:lvl>
    <w:lvl w:ilvl="6" w:tplc="0C090001" w:tentative="1">
      <w:start w:val="1"/>
      <w:numFmt w:val="bullet"/>
      <w:lvlText w:val=""/>
      <w:lvlJc w:val="left"/>
      <w:pPr>
        <w:ind w:left="5181" w:hanging="360"/>
      </w:pPr>
      <w:rPr>
        <w:rFonts w:ascii="Symbol" w:hAnsi="Symbol" w:hint="default"/>
      </w:rPr>
    </w:lvl>
    <w:lvl w:ilvl="7" w:tplc="0C090003" w:tentative="1">
      <w:start w:val="1"/>
      <w:numFmt w:val="bullet"/>
      <w:lvlText w:val="o"/>
      <w:lvlJc w:val="left"/>
      <w:pPr>
        <w:ind w:left="5901" w:hanging="360"/>
      </w:pPr>
      <w:rPr>
        <w:rFonts w:ascii="Courier New" w:hAnsi="Courier New" w:cs="Courier New" w:hint="default"/>
      </w:rPr>
    </w:lvl>
    <w:lvl w:ilvl="8" w:tplc="0C090005" w:tentative="1">
      <w:start w:val="1"/>
      <w:numFmt w:val="bullet"/>
      <w:lvlText w:val=""/>
      <w:lvlJc w:val="left"/>
      <w:pPr>
        <w:ind w:left="6621" w:hanging="360"/>
      </w:pPr>
      <w:rPr>
        <w:rFonts w:ascii="Wingdings" w:hAnsi="Wingdings" w:hint="default"/>
      </w:rPr>
    </w:lvl>
  </w:abstractNum>
  <w:abstractNum w:abstractNumId="3">
    <w:nsid w:val="17281419"/>
    <w:multiLevelType w:val="hybridMultilevel"/>
    <w:tmpl w:val="5C269C0C"/>
    <w:lvl w:ilvl="0" w:tplc="E464879A">
      <w:start w:val="1"/>
      <w:numFmt w:val="bullet"/>
      <w:lvlText w:val="•"/>
      <w:lvlJc w:val="left"/>
      <w:pPr>
        <w:tabs>
          <w:tab w:val="num" w:pos="360"/>
        </w:tabs>
        <w:ind w:left="360" w:hanging="360"/>
      </w:pPr>
      <w:rPr>
        <w:rFonts w:ascii="Arial" w:hAnsi="Arial" w:hint="default"/>
      </w:rPr>
    </w:lvl>
    <w:lvl w:ilvl="1" w:tplc="C150BF12" w:tentative="1">
      <w:start w:val="1"/>
      <w:numFmt w:val="bullet"/>
      <w:lvlText w:val="•"/>
      <w:lvlJc w:val="left"/>
      <w:pPr>
        <w:tabs>
          <w:tab w:val="num" w:pos="1080"/>
        </w:tabs>
        <w:ind w:left="1080" w:hanging="360"/>
      </w:pPr>
      <w:rPr>
        <w:rFonts w:ascii="Arial" w:hAnsi="Arial" w:hint="default"/>
      </w:rPr>
    </w:lvl>
    <w:lvl w:ilvl="2" w:tplc="AD7015CC" w:tentative="1">
      <w:start w:val="1"/>
      <w:numFmt w:val="bullet"/>
      <w:lvlText w:val="•"/>
      <w:lvlJc w:val="left"/>
      <w:pPr>
        <w:tabs>
          <w:tab w:val="num" w:pos="1800"/>
        </w:tabs>
        <w:ind w:left="1800" w:hanging="360"/>
      </w:pPr>
      <w:rPr>
        <w:rFonts w:ascii="Arial" w:hAnsi="Arial" w:hint="default"/>
      </w:rPr>
    </w:lvl>
    <w:lvl w:ilvl="3" w:tplc="B2BEAE30" w:tentative="1">
      <w:start w:val="1"/>
      <w:numFmt w:val="bullet"/>
      <w:lvlText w:val="•"/>
      <w:lvlJc w:val="left"/>
      <w:pPr>
        <w:tabs>
          <w:tab w:val="num" w:pos="2520"/>
        </w:tabs>
        <w:ind w:left="2520" w:hanging="360"/>
      </w:pPr>
      <w:rPr>
        <w:rFonts w:ascii="Arial" w:hAnsi="Arial" w:hint="default"/>
      </w:rPr>
    </w:lvl>
    <w:lvl w:ilvl="4" w:tplc="F454C8B8" w:tentative="1">
      <w:start w:val="1"/>
      <w:numFmt w:val="bullet"/>
      <w:lvlText w:val="•"/>
      <w:lvlJc w:val="left"/>
      <w:pPr>
        <w:tabs>
          <w:tab w:val="num" w:pos="3240"/>
        </w:tabs>
        <w:ind w:left="3240" w:hanging="360"/>
      </w:pPr>
      <w:rPr>
        <w:rFonts w:ascii="Arial" w:hAnsi="Arial" w:hint="default"/>
      </w:rPr>
    </w:lvl>
    <w:lvl w:ilvl="5" w:tplc="AE3CBB34" w:tentative="1">
      <w:start w:val="1"/>
      <w:numFmt w:val="bullet"/>
      <w:lvlText w:val="•"/>
      <w:lvlJc w:val="left"/>
      <w:pPr>
        <w:tabs>
          <w:tab w:val="num" w:pos="3960"/>
        </w:tabs>
        <w:ind w:left="3960" w:hanging="360"/>
      </w:pPr>
      <w:rPr>
        <w:rFonts w:ascii="Arial" w:hAnsi="Arial" w:hint="default"/>
      </w:rPr>
    </w:lvl>
    <w:lvl w:ilvl="6" w:tplc="579A0966" w:tentative="1">
      <w:start w:val="1"/>
      <w:numFmt w:val="bullet"/>
      <w:lvlText w:val="•"/>
      <w:lvlJc w:val="left"/>
      <w:pPr>
        <w:tabs>
          <w:tab w:val="num" w:pos="4680"/>
        </w:tabs>
        <w:ind w:left="4680" w:hanging="360"/>
      </w:pPr>
      <w:rPr>
        <w:rFonts w:ascii="Arial" w:hAnsi="Arial" w:hint="default"/>
      </w:rPr>
    </w:lvl>
    <w:lvl w:ilvl="7" w:tplc="E278AB90" w:tentative="1">
      <w:start w:val="1"/>
      <w:numFmt w:val="bullet"/>
      <w:lvlText w:val="•"/>
      <w:lvlJc w:val="left"/>
      <w:pPr>
        <w:tabs>
          <w:tab w:val="num" w:pos="5400"/>
        </w:tabs>
        <w:ind w:left="5400" w:hanging="360"/>
      </w:pPr>
      <w:rPr>
        <w:rFonts w:ascii="Arial" w:hAnsi="Arial" w:hint="default"/>
      </w:rPr>
    </w:lvl>
    <w:lvl w:ilvl="8" w:tplc="3D5ECE56" w:tentative="1">
      <w:start w:val="1"/>
      <w:numFmt w:val="bullet"/>
      <w:lvlText w:val="•"/>
      <w:lvlJc w:val="left"/>
      <w:pPr>
        <w:tabs>
          <w:tab w:val="num" w:pos="6120"/>
        </w:tabs>
        <w:ind w:left="6120" w:hanging="360"/>
      </w:pPr>
      <w:rPr>
        <w:rFonts w:ascii="Arial" w:hAnsi="Arial" w:hint="default"/>
      </w:rPr>
    </w:lvl>
  </w:abstractNum>
  <w:abstractNum w:abstractNumId="4">
    <w:nsid w:val="180646D8"/>
    <w:multiLevelType w:val="hybridMultilevel"/>
    <w:tmpl w:val="373A2A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DEF0D06"/>
    <w:multiLevelType w:val="multilevel"/>
    <w:tmpl w:val="9DE017D2"/>
    <w:lvl w:ilvl="0">
      <w:start w:val="1"/>
      <w:numFmt w:val="decimal"/>
      <w:pStyle w:val="PolicyHeading2-Accessible"/>
      <w:lvlText w:val="%1."/>
      <w:lvlJc w:val="left"/>
      <w:pPr>
        <w:tabs>
          <w:tab w:val="num" w:pos="567"/>
        </w:tabs>
        <w:ind w:left="0" w:firstLine="0"/>
      </w:pPr>
      <w:rPr>
        <w:rFonts w:ascii="Calibri" w:hAnsi="Calibri" w:hint="default"/>
        <w:sz w:val="24"/>
      </w:rPr>
    </w:lvl>
    <w:lvl w:ilvl="1">
      <w:start w:val="1"/>
      <w:numFmt w:val="decimal"/>
      <w:pStyle w:val="Policy-BodyText"/>
      <w:lvlText w:val="%1.%2."/>
      <w:lvlJc w:val="left"/>
      <w:pPr>
        <w:tabs>
          <w:tab w:val="num" w:pos="567"/>
        </w:tabs>
        <w:ind w:left="0" w:firstLine="0"/>
      </w:pPr>
      <w:rPr>
        <w:rFonts w:ascii="Calibri" w:hAnsi="Calibri" w:hint="default"/>
        <w:b w:val="0"/>
        <w:sz w:val="24"/>
      </w:rPr>
    </w:lvl>
    <w:lvl w:ilvl="2">
      <w:start w:val="1"/>
      <w:numFmt w:val="decimal"/>
      <w:lvlText w:val="%1.%2.%3."/>
      <w:lvlJc w:val="left"/>
      <w:pPr>
        <w:tabs>
          <w:tab w:val="num" w:pos="1248"/>
        </w:tabs>
        <w:ind w:left="568" w:firstLine="0"/>
      </w:pPr>
      <w:rPr>
        <w:rFonts w:ascii="Calibri" w:hAnsi="Calibri" w:hint="default"/>
        <w:sz w:val="24"/>
      </w:rPr>
    </w:lvl>
    <w:lvl w:ilvl="3">
      <w:start w:val="1"/>
      <w:numFmt w:val="decimal"/>
      <w:lvlText w:val="%1.%2.%3.%4."/>
      <w:lvlJc w:val="left"/>
      <w:pPr>
        <w:tabs>
          <w:tab w:val="num" w:pos="794"/>
        </w:tabs>
        <w:ind w:left="0" w:firstLine="0"/>
      </w:pPr>
      <w:rPr>
        <w:rFonts w:ascii="Calibri" w:hAnsi="Calibri" w:hint="default"/>
        <w:sz w:val="24"/>
      </w:rPr>
    </w:lvl>
    <w:lvl w:ilvl="4">
      <w:start w:val="1"/>
      <w:numFmt w:val="decimal"/>
      <w:lvlText w:val="%1.%2.%3.%4.%5."/>
      <w:lvlJc w:val="left"/>
      <w:pPr>
        <w:tabs>
          <w:tab w:val="num" w:pos="907"/>
        </w:tabs>
        <w:ind w:left="0" w:firstLine="0"/>
      </w:pPr>
      <w:rPr>
        <w:rFonts w:ascii="Calibri" w:hAnsi="Calibri" w:hint="default"/>
        <w:sz w:val="24"/>
      </w:rPr>
    </w:lvl>
    <w:lvl w:ilvl="5">
      <w:start w:val="1"/>
      <w:numFmt w:val="decimal"/>
      <w:lvlText w:val="%1.%2.%3.%4.%5.%6."/>
      <w:lvlJc w:val="left"/>
      <w:pPr>
        <w:tabs>
          <w:tab w:val="num" w:pos="1021"/>
        </w:tabs>
        <w:ind w:left="0" w:firstLine="0"/>
      </w:pPr>
      <w:rPr>
        <w:rFonts w:ascii="Calibri" w:hAnsi="Calibri" w:hint="default"/>
        <w:sz w:val="24"/>
      </w:rPr>
    </w:lvl>
    <w:lvl w:ilvl="6">
      <w:start w:val="1"/>
      <w:numFmt w:val="decimal"/>
      <w:lvlText w:val="%1.%2.%3.%4.%5.%6.%7."/>
      <w:lvlJc w:val="left"/>
      <w:pPr>
        <w:tabs>
          <w:tab w:val="num" w:pos="1134"/>
        </w:tabs>
        <w:ind w:left="0" w:firstLine="0"/>
      </w:pPr>
      <w:rPr>
        <w:rFonts w:ascii="Calibri" w:hAnsi="Calibri" w:hint="default"/>
        <w:sz w:val="24"/>
      </w:rPr>
    </w:lvl>
    <w:lvl w:ilvl="7">
      <w:start w:val="1"/>
      <w:numFmt w:val="decimal"/>
      <w:lvlText w:val="%1.%2.%3.%4.%5.%6.%7.%8."/>
      <w:lvlJc w:val="left"/>
      <w:pPr>
        <w:tabs>
          <w:tab w:val="num" w:pos="1134"/>
        </w:tabs>
        <w:ind w:left="0" w:firstLine="0"/>
      </w:pPr>
      <w:rPr>
        <w:rFonts w:ascii="Calibri" w:hAnsi="Calibri" w:hint="default"/>
        <w:sz w:val="24"/>
      </w:rPr>
    </w:lvl>
    <w:lvl w:ilvl="8">
      <w:start w:val="1"/>
      <w:numFmt w:val="decimal"/>
      <w:lvlText w:val="%1.%2.%3.%4.%5.%6.%7.%8.%9."/>
      <w:lvlJc w:val="left"/>
      <w:pPr>
        <w:tabs>
          <w:tab w:val="num" w:pos="1134"/>
        </w:tabs>
        <w:ind w:left="0" w:firstLine="0"/>
      </w:pPr>
      <w:rPr>
        <w:rFonts w:ascii="Calibri" w:hAnsi="Calibri" w:hint="default"/>
        <w:sz w:val="24"/>
      </w:rPr>
    </w:lvl>
  </w:abstractNum>
  <w:abstractNum w:abstractNumId="6">
    <w:nsid w:val="222E6FEF"/>
    <w:multiLevelType w:val="hybridMultilevel"/>
    <w:tmpl w:val="00B202D0"/>
    <w:lvl w:ilvl="0" w:tplc="4A76EF6A">
      <w:start w:val="1"/>
      <w:numFmt w:val="bullet"/>
      <w:lvlText w:val="•"/>
      <w:lvlJc w:val="left"/>
      <w:pPr>
        <w:tabs>
          <w:tab w:val="num" w:pos="360"/>
        </w:tabs>
        <w:ind w:left="360" w:hanging="360"/>
      </w:pPr>
      <w:rPr>
        <w:rFonts w:ascii="Arial" w:hAnsi="Arial" w:hint="default"/>
      </w:rPr>
    </w:lvl>
    <w:lvl w:ilvl="1" w:tplc="6BE466AE" w:tentative="1">
      <w:start w:val="1"/>
      <w:numFmt w:val="bullet"/>
      <w:lvlText w:val="•"/>
      <w:lvlJc w:val="left"/>
      <w:pPr>
        <w:tabs>
          <w:tab w:val="num" w:pos="1080"/>
        </w:tabs>
        <w:ind w:left="1080" w:hanging="360"/>
      </w:pPr>
      <w:rPr>
        <w:rFonts w:ascii="Arial" w:hAnsi="Arial" w:hint="default"/>
      </w:rPr>
    </w:lvl>
    <w:lvl w:ilvl="2" w:tplc="B8F88350" w:tentative="1">
      <w:start w:val="1"/>
      <w:numFmt w:val="bullet"/>
      <w:lvlText w:val="•"/>
      <w:lvlJc w:val="left"/>
      <w:pPr>
        <w:tabs>
          <w:tab w:val="num" w:pos="1800"/>
        </w:tabs>
        <w:ind w:left="1800" w:hanging="360"/>
      </w:pPr>
      <w:rPr>
        <w:rFonts w:ascii="Arial" w:hAnsi="Arial" w:hint="default"/>
      </w:rPr>
    </w:lvl>
    <w:lvl w:ilvl="3" w:tplc="1F0EB92C" w:tentative="1">
      <w:start w:val="1"/>
      <w:numFmt w:val="bullet"/>
      <w:lvlText w:val="•"/>
      <w:lvlJc w:val="left"/>
      <w:pPr>
        <w:tabs>
          <w:tab w:val="num" w:pos="2520"/>
        </w:tabs>
        <w:ind w:left="2520" w:hanging="360"/>
      </w:pPr>
      <w:rPr>
        <w:rFonts w:ascii="Arial" w:hAnsi="Arial" w:hint="default"/>
      </w:rPr>
    </w:lvl>
    <w:lvl w:ilvl="4" w:tplc="4BA21CF0" w:tentative="1">
      <w:start w:val="1"/>
      <w:numFmt w:val="bullet"/>
      <w:lvlText w:val="•"/>
      <w:lvlJc w:val="left"/>
      <w:pPr>
        <w:tabs>
          <w:tab w:val="num" w:pos="3240"/>
        </w:tabs>
        <w:ind w:left="3240" w:hanging="360"/>
      </w:pPr>
      <w:rPr>
        <w:rFonts w:ascii="Arial" w:hAnsi="Arial" w:hint="default"/>
      </w:rPr>
    </w:lvl>
    <w:lvl w:ilvl="5" w:tplc="7CDA3E62" w:tentative="1">
      <w:start w:val="1"/>
      <w:numFmt w:val="bullet"/>
      <w:lvlText w:val="•"/>
      <w:lvlJc w:val="left"/>
      <w:pPr>
        <w:tabs>
          <w:tab w:val="num" w:pos="3960"/>
        </w:tabs>
        <w:ind w:left="3960" w:hanging="360"/>
      </w:pPr>
      <w:rPr>
        <w:rFonts w:ascii="Arial" w:hAnsi="Arial" w:hint="default"/>
      </w:rPr>
    </w:lvl>
    <w:lvl w:ilvl="6" w:tplc="8CECD080" w:tentative="1">
      <w:start w:val="1"/>
      <w:numFmt w:val="bullet"/>
      <w:lvlText w:val="•"/>
      <w:lvlJc w:val="left"/>
      <w:pPr>
        <w:tabs>
          <w:tab w:val="num" w:pos="4680"/>
        </w:tabs>
        <w:ind w:left="4680" w:hanging="360"/>
      </w:pPr>
      <w:rPr>
        <w:rFonts w:ascii="Arial" w:hAnsi="Arial" w:hint="default"/>
      </w:rPr>
    </w:lvl>
    <w:lvl w:ilvl="7" w:tplc="71BCD3BA" w:tentative="1">
      <w:start w:val="1"/>
      <w:numFmt w:val="bullet"/>
      <w:lvlText w:val="•"/>
      <w:lvlJc w:val="left"/>
      <w:pPr>
        <w:tabs>
          <w:tab w:val="num" w:pos="5400"/>
        </w:tabs>
        <w:ind w:left="5400" w:hanging="360"/>
      </w:pPr>
      <w:rPr>
        <w:rFonts w:ascii="Arial" w:hAnsi="Arial" w:hint="default"/>
      </w:rPr>
    </w:lvl>
    <w:lvl w:ilvl="8" w:tplc="069E488C" w:tentative="1">
      <w:start w:val="1"/>
      <w:numFmt w:val="bullet"/>
      <w:lvlText w:val="•"/>
      <w:lvlJc w:val="left"/>
      <w:pPr>
        <w:tabs>
          <w:tab w:val="num" w:pos="6120"/>
        </w:tabs>
        <w:ind w:left="6120" w:hanging="360"/>
      </w:pPr>
      <w:rPr>
        <w:rFonts w:ascii="Arial" w:hAnsi="Arial" w:hint="default"/>
      </w:rPr>
    </w:lvl>
  </w:abstractNum>
  <w:abstractNum w:abstractNumId="7">
    <w:nsid w:val="23CB51E5"/>
    <w:multiLevelType w:val="hybridMultilevel"/>
    <w:tmpl w:val="F54283C6"/>
    <w:lvl w:ilvl="0" w:tplc="DCCE7842">
      <w:start w:val="1"/>
      <w:numFmt w:val="bullet"/>
      <w:lvlText w:val="•"/>
      <w:lvlJc w:val="left"/>
      <w:pPr>
        <w:tabs>
          <w:tab w:val="num" w:pos="360"/>
        </w:tabs>
        <w:ind w:left="360" w:hanging="360"/>
      </w:pPr>
      <w:rPr>
        <w:rFonts w:ascii="Arial" w:hAnsi="Arial" w:hint="default"/>
      </w:rPr>
    </w:lvl>
    <w:lvl w:ilvl="1" w:tplc="FE36EBD6" w:tentative="1">
      <w:start w:val="1"/>
      <w:numFmt w:val="bullet"/>
      <w:lvlText w:val="•"/>
      <w:lvlJc w:val="left"/>
      <w:pPr>
        <w:tabs>
          <w:tab w:val="num" w:pos="1080"/>
        </w:tabs>
        <w:ind w:left="1080" w:hanging="360"/>
      </w:pPr>
      <w:rPr>
        <w:rFonts w:ascii="Arial" w:hAnsi="Arial" w:hint="default"/>
      </w:rPr>
    </w:lvl>
    <w:lvl w:ilvl="2" w:tplc="0B0C4CE2" w:tentative="1">
      <w:start w:val="1"/>
      <w:numFmt w:val="bullet"/>
      <w:lvlText w:val="•"/>
      <w:lvlJc w:val="left"/>
      <w:pPr>
        <w:tabs>
          <w:tab w:val="num" w:pos="1800"/>
        </w:tabs>
        <w:ind w:left="1800" w:hanging="360"/>
      </w:pPr>
      <w:rPr>
        <w:rFonts w:ascii="Arial" w:hAnsi="Arial" w:hint="default"/>
      </w:rPr>
    </w:lvl>
    <w:lvl w:ilvl="3" w:tplc="C742A52A" w:tentative="1">
      <w:start w:val="1"/>
      <w:numFmt w:val="bullet"/>
      <w:lvlText w:val="•"/>
      <w:lvlJc w:val="left"/>
      <w:pPr>
        <w:tabs>
          <w:tab w:val="num" w:pos="2520"/>
        </w:tabs>
        <w:ind w:left="2520" w:hanging="360"/>
      </w:pPr>
      <w:rPr>
        <w:rFonts w:ascii="Arial" w:hAnsi="Arial" w:hint="default"/>
      </w:rPr>
    </w:lvl>
    <w:lvl w:ilvl="4" w:tplc="B62C38A0" w:tentative="1">
      <w:start w:val="1"/>
      <w:numFmt w:val="bullet"/>
      <w:lvlText w:val="•"/>
      <w:lvlJc w:val="left"/>
      <w:pPr>
        <w:tabs>
          <w:tab w:val="num" w:pos="3240"/>
        </w:tabs>
        <w:ind w:left="3240" w:hanging="360"/>
      </w:pPr>
      <w:rPr>
        <w:rFonts w:ascii="Arial" w:hAnsi="Arial" w:hint="default"/>
      </w:rPr>
    </w:lvl>
    <w:lvl w:ilvl="5" w:tplc="DEA85CF0" w:tentative="1">
      <w:start w:val="1"/>
      <w:numFmt w:val="bullet"/>
      <w:lvlText w:val="•"/>
      <w:lvlJc w:val="left"/>
      <w:pPr>
        <w:tabs>
          <w:tab w:val="num" w:pos="3960"/>
        </w:tabs>
        <w:ind w:left="3960" w:hanging="360"/>
      </w:pPr>
      <w:rPr>
        <w:rFonts w:ascii="Arial" w:hAnsi="Arial" w:hint="default"/>
      </w:rPr>
    </w:lvl>
    <w:lvl w:ilvl="6" w:tplc="CC6857FE" w:tentative="1">
      <w:start w:val="1"/>
      <w:numFmt w:val="bullet"/>
      <w:lvlText w:val="•"/>
      <w:lvlJc w:val="left"/>
      <w:pPr>
        <w:tabs>
          <w:tab w:val="num" w:pos="4680"/>
        </w:tabs>
        <w:ind w:left="4680" w:hanging="360"/>
      </w:pPr>
      <w:rPr>
        <w:rFonts w:ascii="Arial" w:hAnsi="Arial" w:hint="default"/>
      </w:rPr>
    </w:lvl>
    <w:lvl w:ilvl="7" w:tplc="39DE5360" w:tentative="1">
      <w:start w:val="1"/>
      <w:numFmt w:val="bullet"/>
      <w:lvlText w:val="•"/>
      <w:lvlJc w:val="left"/>
      <w:pPr>
        <w:tabs>
          <w:tab w:val="num" w:pos="5400"/>
        </w:tabs>
        <w:ind w:left="5400" w:hanging="360"/>
      </w:pPr>
      <w:rPr>
        <w:rFonts w:ascii="Arial" w:hAnsi="Arial" w:hint="default"/>
      </w:rPr>
    </w:lvl>
    <w:lvl w:ilvl="8" w:tplc="E374545E" w:tentative="1">
      <w:start w:val="1"/>
      <w:numFmt w:val="bullet"/>
      <w:lvlText w:val="•"/>
      <w:lvlJc w:val="left"/>
      <w:pPr>
        <w:tabs>
          <w:tab w:val="num" w:pos="6120"/>
        </w:tabs>
        <w:ind w:left="6120" w:hanging="360"/>
      </w:pPr>
      <w:rPr>
        <w:rFonts w:ascii="Arial" w:hAnsi="Arial" w:hint="default"/>
      </w:rPr>
    </w:lvl>
  </w:abstractNum>
  <w:abstractNum w:abstractNumId="8">
    <w:nsid w:val="242849A1"/>
    <w:multiLevelType w:val="hybridMultilevel"/>
    <w:tmpl w:val="C2ACB9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5AA2B00"/>
    <w:multiLevelType w:val="hybridMultilevel"/>
    <w:tmpl w:val="B0B2498A"/>
    <w:lvl w:ilvl="0" w:tplc="6DB2C486">
      <w:start w:val="1"/>
      <w:numFmt w:val="bullet"/>
      <w:lvlText w:val="•"/>
      <w:lvlJc w:val="left"/>
      <w:pPr>
        <w:tabs>
          <w:tab w:val="num" w:pos="720"/>
        </w:tabs>
        <w:ind w:left="720" w:hanging="360"/>
      </w:pPr>
      <w:rPr>
        <w:rFonts w:ascii="Arial" w:hAnsi="Arial" w:hint="default"/>
      </w:rPr>
    </w:lvl>
    <w:lvl w:ilvl="1" w:tplc="6E02E376" w:tentative="1">
      <w:start w:val="1"/>
      <w:numFmt w:val="bullet"/>
      <w:lvlText w:val="•"/>
      <w:lvlJc w:val="left"/>
      <w:pPr>
        <w:tabs>
          <w:tab w:val="num" w:pos="1440"/>
        </w:tabs>
        <w:ind w:left="1440" w:hanging="360"/>
      </w:pPr>
      <w:rPr>
        <w:rFonts w:ascii="Arial" w:hAnsi="Arial" w:hint="default"/>
      </w:rPr>
    </w:lvl>
    <w:lvl w:ilvl="2" w:tplc="B3543664" w:tentative="1">
      <w:start w:val="1"/>
      <w:numFmt w:val="bullet"/>
      <w:lvlText w:val="•"/>
      <w:lvlJc w:val="left"/>
      <w:pPr>
        <w:tabs>
          <w:tab w:val="num" w:pos="2160"/>
        </w:tabs>
        <w:ind w:left="2160" w:hanging="360"/>
      </w:pPr>
      <w:rPr>
        <w:rFonts w:ascii="Arial" w:hAnsi="Arial" w:hint="default"/>
      </w:rPr>
    </w:lvl>
    <w:lvl w:ilvl="3" w:tplc="05141362" w:tentative="1">
      <w:start w:val="1"/>
      <w:numFmt w:val="bullet"/>
      <w:lvlText w:val="•"/>
      <w:lvlJc w:val="left"/>
      <w:pPr>
        <w:tabs>
          <w:tab w:val="num" w:pos="2880"/>
        </w:tabs>
        <w:ind w:left="2880" w:hanging="360"/>
      </w:pPr>
      <w:rPr>
        <w:rFonts w:ascii="Arial" w:hAnsi="Arial" w:hint="default"/>
      </w:rPr>
    </w:lvl>
    <w:lvl w:ilvl="4" w:tplc="168C6428" w:tentative="1">
      <w:start w:val="1"/>
      <w:numFmt w:val="bullet"/>
      <w:lvlText w:val="•"/>
      <w:lvlJc w:val="left"/>
      <w:pPr>
        <w:tabs>
          <w:tab w:val="num" w:pos="3600"/>
        </w:tabs>
        <w:ind w:left="3600" w:hanging="360"/>
      </w:pPr>
      <w:rPr>
        <w:rFonts w:ascii="Arial" w:hAnsi="Arial" w:hint="default"/>
      </w:rPr>
    </w:lvl>
    <w:lvl w:ilvl="5" w:tplc="EA4E523C" w:tentative="1">
      <w:start w:val="1"/>
      <w:numFmt w:val="bullet"/>
      <w:lvlText w:val="•"/>
      <w:lvlJc w:val="left"/>
      <w:pPr>
        <w:tabs>
          <w:tab w:val="num" w:pos="4320"/>
        </w:tabs>
        <w:ind w:left="4320" w:hanging="360"/>
      </w:pPr>
      <w:rPr>
        <w:rFonts w:ascii="Arial" w:hAnsi="Arial" w:hint="default"/>
      </w:rPr>
    </w:lvl>
    <w:lvl w:ilvl="6" w:tplc="57780010" w:tentative="1">
      <w:start w:val="1"/>
      <w:numFmt w:val="bullet"/>
      <w:lvlText w:val="•"/>
      <w:lvlJc w:val="left"/>
      <w:pPr>
        <w:tabs>
          <w:tab w:val="num" w:pos="5040"/>
        </w:tabs>
        <w:ind w:left="5040" w:hanging="360"/>
      </w:pPr>
      <w:rPr>
        <w:rFonts w:ascii="Arial" w:hAnsi="Arial" w:hint="default"/>
      </w:rPr>
    </w:lvl>
    <w:lvl w:ilvl="7" w:tplc="E29042B8" w:tentative="1">
      <w:start w:val="1"/>
      <w:numFmt w:val="bullet"/>
      <w:lvlText w:val="•"/>
      <w:lvlJc w:val="left"/>
      <w:pPr>
        <w:tabs>
          <w:tab w:val="num" w:pos="5760"/>
        </w:tabs>
        <w:ind w:left="5760" w:hanging="360"/>
      </w:pPr>
      <w:rPr>
        <w:rFonts w:ascii="Arial" w:hAnsi="Arial" w:hint="default"/>
      </w:rPr>
    </w:lvl>
    <w:lvl w:ilvl="8" w:tplc="14B4AA30" w:tentative="1">
      <w:start w:val="1"/>
      <w:numFmt w:val="bullet"/>
      <w:lvlText w:val="•"/>
      <w:lvlJc w:val="left"/>
      <w:pPr>
        <w:tabs>
          <w:tab w:val="num" w:pos="6480"/>
        </w:tabs>
        <w:ind w:left="6480" w:hanging="360"/>
      </w:pPr>
      <w:rPr>
        <w:rFonts w:ascii="Arial" w:hAnsi="Arial" w:hint="default"/>
      </w:rPr>
    </w:lvl>
  </w:abstractNum>
  <w:abstractNum w:abstractNumId="10">
    <w:nsid w:val="27AE694B"/>
    <w:multiLevelType w:val="hybridMultilevel"/>
    <w:tmpl w:val="3F02B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E2F7BB2"/>
    <w:multiLevelType w:val="multilevel"/>
    <w:tmpl w:val="58BCB6D2"/>
    <w:lvl w:ilvl="0">
      <w:start w:val="1"/>
      <w:numFmt w:val="decimal"/>
      <w:lvlText w:val="%1."/>
      <w:lvlJc w:val="left"/>
      <w:pPr>
        <w:tabs>
          <w:tab w:val="num" w:pos="567"/>
        </w:tabs>
        <w:ind w:left="0" w:firstLine="0"/>
      </w:pPr>
      <w:rPr>
        <w:rFonts w:ascii="Calibri" w:hAnsi="Calibri" w:cs="Times New Roman" w:hint="default"/>
        <w:sz w:val="24"/>
      </w:rPr>
    </w:lvl>
    <w:lvl w:ilvl="1">
      <w:start w:val="1"/>
      <w:numFmt w:val="bullet"/>
      <w:lvlText w:val=""/>
      <w:lvlJc w:val="left"/>
      <w:pPr>
        <w:tabs>
          <w:tab w:val="num" w:pos="567"/>
        </w:tabs>
        <w:ind w:left="0" w:firstLine="0"/>
      </w:pPr>
      <w:rPr>
        <w:rFonts w:ascii="Symbol" w:hAnsi="Symbol" w:hint="default"/>
        <w:b w:val="0"/>
        <w:sz w:val="24"/>
      </w:rPr>
    </w:lvl>
    <w:lvl w:ilvl="2">
      <w:start w:val="1"/>
      <w:numFmt w:val="bullet"/>
      <w:lvlText w:val=""/>
      <w:lvlJc w:val="left"/>
      <w:pPr>
        <w:tabs>
          <w:tab w:val="num" w:pos="680"/>
        </w:tabs>
        <w:ind w:left="0" w:firstLine="0"/>
      </w:pPr>
      <w:rPr>
        <w:rFonts w:ascii="Symbol" w:hAnsi="Symbol" w:hint="default"/>
        <w:sz w:val="24"/>
      </w:rPr>
    </w:lvl>
    <w:lvl w:ilvl="3">
      <w:start w:val="1"/>
      <w:numFmt w:val="decimal"/>
      <w:lvlText w:val="%1.%2.%3.%4."/>
      <w:lvlJc w:val="left"/>
      <w:pPr>
        <w:tabs>
          <w:tab w:val="num" w:pos="794"/>
        </w:tabs>
        <w:ind w:left="0" w:firstLine="0"/>
      </w:pPr>
      <w:rPr>
        <w:rFonts w:ascii="Calibri" w:hAnsi="Calibri" w:cs="Times New Roman" w:hint="default"/>
        <w:sz w:val="24"/>
      </w:rPr>
    </w:lvl>
    <w:lvl w:ilvl="4">
      <w:start w:val="1"/>
      <w:numFmt w:val="decimal"/>
      <w:lvlText w:val="%1.%2.%3.%4.%5."/>
      <w:lvlJc w:val="left"/>
      <w:pPr>
        <w:tabs>
          <w:tab w:val="num" w:pos="907"/>
        </w:tabs>
        <w:ind w:left="0" w:firstLine="0"/>
      </w:pPr>
      <w:rPr>
        <w:rFonts w:ascii="Calibri" w:hAnsi="Calibri" w:cs="Times New Roman" w:hint="default"/>
        <w:sz w:val="24"/>
      </w:rPr>
    </w:lvl>
    <w:lvl w:ilvl="5">
      <w:start w:val="1"/>
      <w:numFmt w:val="decimal"/>
      <w:lvlText w:val="%1.%2.%3.%4.%5.%6."/>
      <w:lvlJc w:val="left"/>
      <w:pPr>
        <w:tabs>
          <w:tab w:val="num" w:pos="1021"/>
        </w:tabs>
        <w:ind w:left="0" w:firstLine="0"/>
      </w:pPr>
      <w:rPr>
        <w:rFonts w:ascii="Calibri" w:hAnsi="Calibri" w:cs="Times New Roman" w:hint="default"/>
        <w:sz w:val="24"/>
      </w:rPr>
    </w:lvl>
    <w:lvl w:ilvl="6">
      <w:start w:val="1"/>
      <w:numFmt w:val="decimal"/>
      <w:lvlText w:val="%1.%2.%3.%4.%5.%6.%7."/>
      <w:lvlJc w:val="left"/>
      <w:pPr>
        <w:tabs>
          <w:tab w:val="num" w:pos="1134"/>
        </w:tabs>
        <w:ind w:left="0" w:firstLine="0"/>
      </w:pPr>
      <w:rPr>
        <w:rFonts w:ascii="Calibri" w:hAnsi="Calibri" w:cs="Times New Roman" w:hint="default"/>
        <w:sz w:val="24"/>
      </w:rPr>
    </w:lvl>
    <w:lvl w:ilvl="7">
      <w:start w:val="1"/>
      <w:numFmt w:val="decimal"/>
      <w:lvlText w:val="%1.%2.%3.%4.%5.%6.%7.%8."/>
      <w:lvlJc w:val="left"/>
      <w:pPr>
        <w:tabs>
          <w:tab w:val="num" w:pos="1134"/>
        </w:tabs>
        <w:ind w:left="0" w:firstLine="0"/>
      </w:pPr>
      <w:rPr>
        <w:rFonts w:ascii="Calibri" w:hAnsi="Calibri" w:cs="Times New Roman" w:hint="default"/>
        <w:sz w:val="24"/>
      </w:rPr>
    </w:lvl>
    <w:lvl w:ilvl="8">
      <w:start w:val="1"/>
      <w:numFmt w:val="decimal"/>
      <w:lvlText w:val="%1.%2.%3.%4.%5.%6.%7.%8.%9."/>
      <w:lvlJc w:val="left"/>
      <w:pPr>
        <w:tabs>
          <w:tab w:val="num" w:pos="1134"/>
        </w:tabs>
        <w:ind w:left="0" w:firstLine="0"/>
      </w:pPr>
      <w:rPr>
        <w:rFonts w:ascii="Calibri" w:hAnsi="Calibri" w:cs="Times New Roman" w:hint="default"/>
        <w:sz w:val="24"/>
      </w:rPr>
    </w:lvl>
  </w:abstractNum>
  <w:abstractNum w:abstractNumId="12">
    <w:nsid w:val="2E842E76"/>
    <w:multiLevelType w:val="hybridMultilevel"/>
    <w:tmpl w:val="5AD071D0"/>
    <w:lvl w:ilvl="0" w:tplc="04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F340726"/>
    <w:multiLevelType w:val="hybridMultilevel"/>
    <w:tmpl w:val="C1C8BF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49A28FC"/>
    <w:multiLevelType w:val="hybridMultilevel"/>
    <w:tmpl w:val="25407838"/>
    <w:lvl w:ilvl="0" w:tplc="7E9CA5D0">
      <w:start w:val="1"/>
      <w:numFmt w:val="bullet"/>
      <w:lvlText w:val="•"/>
      <w:lvlJc w:val="left"/>
      <w:pPr>
        <w:tabs>
          <w:tab w:val="num" w:pos="360"/>
        </w:tabs>
        <w:ind w:left="360" w:hanging="360"/>
      </w:pPr>
      <w:rPr>
        <w:rFonts w:ascii="Arial" w:hAnsi="Arial" w:hint="default"/>
      </w:rPr>
    </w:lvl>
    <w:lvl w:ilvl="1" w:tplc="BB7C1442" w:tentative="1">
      <w:start w:val="1"/>
      <w:numFmt w:val="bullet"/>
      <w:lvlText w:val="•"/>
      <w:lvlJc w:val="left"/>
      <w:pPr>
        <w:tabs>
          <w:tab w:val="num" w:pos="1080"/>
        </w:tabs>
        <w:ind w:left="1080" w:hanging="360"/>
      </w:pPr>
      <w:rPr>
        <w:rFonts w:ascii="Arial" w:hAnsi="Arial" w:hint="default"/>
      </w:rPr>
    </w:lvl>
    <w:lvl w:ilvl="2" w:tplc="9A0AD85E" w:tentative="1">
      <w:start w:val="1"/>
      <w:numFmt w:val="bullet"/>
      <w:lvlText w:val="•"/>
      <w:lvlJc w:val="left"/>
      <w:pPr>
        <w:tabs>
          <w:tab w:val="num" w:pos="1800"/>
        </w:tabs>
        <w:ind w:left="1800" w:hanging="360"/>
      </w:pPr>
      <w:rPr>
        <w:rFonts w:ascii="Arial" w:hAnsi="Arial" w:hint="default"/>
      </w:rPr>
    </w:lvl>
    <w:lvl w:ilvl="3" w:tplc="1AEA0CEA" w:tentative="1">
      <w:start w:val="1"/>
      <w:numFmt w:val="bullet"/>
      <w:lvlText w:val="•"/>
      <w:lvlJc w:val="left"/>
      <w:pPr>
        <w:tabs>
          <w:tab w:val="num" w:pos="2520"/>
        </w:tabs>
        <w:ind w:left="2520" w:hanging="360"/>
      </w:pPr>
      <w:rPr>
        <w:rFonts w:ascii="Arial" w:hAnsi="Arial" w:hint="default"/>
      </w:rPr>
    </w:lvl>
    <w:lvl w:ilvl="4" w:tplc="D3F03526" w:tentative="1">
      <w:start w:val="1"/>
      <w:numFmt w:val="bullet"/>
      <w:lvlText w:val="•"/>
      <w:lvlJc w:val="left"/>
      <w:pPr>
        <w:tabs>
          <w:tab w:val="num" w:pos="3240"/>
        </w:tabs>
        <w:ind w:left="3240" w:hanging="360"/>
      </w:pPr>
      <w:rPr>
        <w:rFonts w:ascii="Arial" w:hAnsi="Arial" w:hint="default"/>
      </w:rPr>
    </w:lvl>
    <w:lvl w:ilvl="5" w:tplc="7C6245B6" w:tentative="1">
      <w:start w:val="1"/>
      <w:numFmt w:val="bullet"/>
      <w:lvlText w:val="•"/>
      <w:lvlJc w:val="left"/>
      <w:pPr>
        <w:tabs>
          <w:tab w:val="num" w:pos="3960"/>
        </w:tabs>
        <w:ind w:left="3960" w:hanging="360"/>
      </w:pPr>
      <w:rPr>
        <w:rFonts w:ascii="Arial" w:hAnsi="Arial" w:hint="default"/>
      </w:rPr>
    </w:lvl>
    <w:lvl w:ilvl="6" w:tplc="A726FE72" w:tentative="1">
      <w:start w:val="1"/>
      <w:numFmt w:val="bullet"/>
      <w:lvlText w:val="•"/>
      <w:lvlJc w:val="left"/>
      <w:pPr>
        <w:tabs>
          <w:tab w:val="num" w:pos="4680"/>
        </w:tabs>
        <w:ind w:left="4680" w:hanging="360"/>
      </w:pPr>
      <w:rPr>
        <w:rFonts w:ascii="Arial" w:hAnsi="Arial" w:hint="default"/>
      </w:rPr>
    </w:lvl>
    <w:lvl w:ilvl="7" w:tplc="F0A6D7F2" w:tentative="1">
      <w:start w:val="1"/>
      <w:numFmt w:val="bullet"/>
      <w:lvlText w:val="•"/>
      <w:lvlJc w:val="left"/>
      <w:pPr>
        <w:tabs>
          <w:tab w:val="num" w:pos="5400"/>
        </w:tabs>
        <w:ind w:left="5400" w:hanging="360"/>
      </w:pPr>
      <w:rPr>
        <w:rFonts w:ascii="Arial" w:hAnsi="Arial" w:hint="default"/>
      </w:rPr>
    </w:lvl>
    <w:lvl w:ilvl="8" w:tplc="F65A78E0" w:tentative="1">
      <w:start w:val="1"/>
      <w:numFmt w:val="bullet"/>
      <w:lvlText w:val="•"/>
      <w:lvlJc w:val="left"/>
      <w:pPr>
        <w:tabs>
          <w:tab w:val="num" w:pos="6120"/>
        </w:tabs>
        <w:ind w:left="6120" w:hanging="360"/>
      </w:pPr>
      <w:rPr>
        <w:rFonts w:ascii="Arial" w:hAnsi="Arial" w:hint="default"/>
      </w:rPr>
    </w:lvl>
  </w:abstractNum>
  <w:abstractNum w:abstractNumId="15">
    <w:nsid w:val="34D50075"/>
    <w:multiLevelType w:val="hybridMultilevel"/>
    <w:tmpl w:val="5650B4EA"/>
    <w:lvl w:ilvl="0" w:tplc="1892FE3C">
      <w:start w:val="1"/>
      <w:numFmt w:val="bullet"/>
      <w:lvlText w:val="•"/>
      <w:lvlJc w:val="left"/>
      <w:pPr>
        <w:tabs>
          <w:tab w:val="num" w:pos="360"/>
        </w:tabs>
        <w:ind w:left="360" w:hanging="360"/>
      </w:pPr>
      <w:rPr>
        <w:rFonts w:ascii="Arial" w:hAnsi="Arial" w:hint="default"/>
      </w:rPr>
    </w:lvl>
    <w:lvl w:ilvl="1" w:tplc="058C3F12" w:tentative="1">
      <w:start w:val="1"/>
      <w:numFmt w:val="bullet"/>
      <w:lvlText w:val="•"/>
      <w:lvlJc w:val="left"/>
      <w:pPr>
        <w:tabs>
          <w:tab w:val="num" w:pos="1080"/>
        </w:tabs>
        <w:ind w:left="1080" w:hanging="360"/>
      </w:pPr>
      <w:rPr>
        <w:rFonts w:ascii="Arial" w:hAnsi="Arial" w:hint="default"/>
      </w:rPr>
    </w:lvl>
    <w:lvl w:ilvl="2" w:tplc="0AB65496" w:tentative="1">
      <w:start w:val="1"/>
      <w:numFmt w:val="bullet"/>
      <w:lvlText w:val="•"/>
      <w:lvlJc w:val="left"/>
      <w:pPr>
        <w:tabs>
          <w:tab w:val="num" w:pos="1800"/>
        </w:tabs>
        <w:ind w:left="1800" w:hanging="360"/>
      </w:pPr>
      <w:rPr>
        <w:rFonts w:ascii="Arial" w:hAnsi="Arial" w:hint="default"/>
      </w:rPr>
    </w:lvl>
    <w:lvl w:ilvl="3" w:tplc="52DC134E" w:tentative="1">
      <w:start w:val="1"/>
      <w:numFmt w:val="bullet"/>
      <w:lvlText w:val="•"/>
      <w:lvlJc w:val="left"/>
      <w:pPr>
        <w:tabs>
          <w:tab w:val="num" w:pos="2520"/>
        </w:tabs>
        <w:ind w:left="2520" w:hanging="360"/>
      </w:pPr>
      <w:rPr>
        <w:rFonts w:ascii="Arial" w:hAnsi="Arial" w:hint="default"/>
      </w:rPr>
    </w:lvl>
    <w:lvl w:ilvl="4" w:tplc="E01899A4" w:tentative="1">
      <w:start w:val="1"/>
      <w:numFmt w:val="bullet"/>
      <w:lvlText w:val="•"/>
      <w:lvlJc w:val="left"/>
      <w:pPr>
        <w:tabs>
          <w:tab w:val="num" w:pos="3240"/>
        </w:tabs>
        <w:ind w:left="3240" w:hanging="360"/>
      </w:pPr>
      <w:rPr>
        <w:rFonts w:ascii="Arial" w:hAnsi="Arial" w:hint="default"/>
      </w:rPr>
    </w:lvl>
    <w:lvl w:ilvl="5" w:tplc="ADECD9E8" w:tentative="1">
      <w:start w:val="1"/>
      <w:numFmt w:val="bullet"/>
      <w:lvlText w:val="•"/>
      <w:lvlJc w:val="left"/>
      <w:pPr>
        <w:tabs>
          <w:tab w:val="num" w:pos="3960"/>
        </w:tabs>
        <w:ind w:left="3960" w:hanging="360"/>
      </w:pPr>
      <w:rPr>
        <w:rFonts w:ascii="Arial" w:hAnsi="Arial" w:hint="default"/>
      </w:rPr>
    </w:lvl>
    <w:lvl w:ilvl="6" w:tplc="39EA59C2" w:tentative="1">
      <w:start w:val="1"/>
      <w:numFmt w:val="bullet"/>
      <w:lvlText w:val="•"/>
      <w:lvlJc w:val="left"/>
      <w:pPr>
        <w:tabs>
          <w:tab w:val="num" w:pos="4680"/>
        </w:tabs>
        <w:ind w:left="4680" w:hanging="360"/>
      </w:pPr>
      <w:rPr>
        <w:rFonts w:ascii="Arial" w:hAnsi="Arial" w:hint="default"/>
      </w:rPr>
    </w:lvl>
    <w:lvl w:ilvl="7" w:tplc="CA66489E" w:tentative="1">
      <w:start w:val="1"/>
      <w:numFmt w:val="bullet"/>
      <w:lvlText w:val="•"/>
      <w:lvlJc w:val="left"/>
      <w:pPr>
        <w:tabs>
          <w:tab w:val="num" w:pos="5400"/>
        </w:tabs>
        <w:ind w:left="5400" w:hanging="360"/>
      </w:pPr>
      <w:rPr>
        <w:rFonts w:ascii="Arial" w:hAnsi="Arial" w:hint="default"/>
      </w:rPr>
    </w:lvl>
    <w:lvl w:ilvl="8" w:tplc="61D25046" w:tentative="1">
      <w:start w:val="1"/>
      <w:numFmt w:val="bullet"/>
      <w:lvlText w:val="•"/>
      <w:lvlJc w:val="left"/>
      <w:pPr>
        <w:tabs>
          <w:tab w:val="num" w:pos="6120"/>
        </w:tabs>
        <w:ind w:left="6120" w:hanging="360"/>
      </w:pPr>
      <w:rPr>
        <w:rFonts w:ascii="Arial" w:hAnsi="Arial" w:hint="default"/>
      </w:rPr>
    </w:lvl>
  </w:abstractNum>
  <w:abstractNum w:abstractNumId="16">
    <w:nsid w:val="37D35FE1"/>
    <w:multiLevelType w:val="hybridMultilevel"/>
    <w:tmpl w:val="9F34345E"/>
    <w:lvl w:ilvl="0" w:tplc="F2288C70">
      <w:start w:val="1"/>
      <w:numFmt w:val="bullet"/>
      <w:lvlText w:val="•"/>
      <w:lvlJc w:val="left"/>
      <w:pPr>
        <w:tabs>
          <w:tab w:val="num" w:pos="720"/>
        </w:tabs>
        <w:ind w:left="720" w:hanging="360"/>
      </w:pPr>
      <w:rPr>
        <w:rFonts w:ascii="Arial" w:hAnsi="Arial" w:hint="default"/>
      </w:rPr>
    </w:lvl>
    <w:lvl w:ilvl="1" w:tplc="263C35D6" w:tentative="1">
      <w:start w:val="1"/>
      <w:numFmt w:val="bullet"/>
      <w:lvlText w:val="•"/>
      <w:lvlJc w:val="left"/>
      <w:pPr>
        <w:tabs>
          <w:tab w:val="num" w:pos="1440"/>
        </w:tabs>
        <w:ind w:left="1440" w:hanging="360"/>
      </w:pPr>
      <w:rPr>
        <w:rFonts w:ascii="Arial" w:hAnsi="Arial" w:hint="default"/>
      </w:rPr>
    </w:lvl>
    <w:lvl w:ilvl="2" w:tplc="D624D28C" w:tentative="1">
      <w:start w:val="1"/>
      <w:numFmt w:val="bullet"/>
      <w:lvlText w:val="•"/>
      <w:lvlJc w:val="left"/>
      <w:pPr>
        <w:tabs>
          <w:tab w:val="num" w:pos="2160"/>
        </w:tabs>
        <w:ind w:left="2160" w:hanging="360"/>
      </w:pPr>
      <w:rPr>
        <w:rFonts w:ascii="Arial" w:hAnsi="Arial" w:hint="default"/>
      </w:rPr>
    </w:lvl>
    <w:lvl w:ilvl="3" w:tplc="D206C1BA" w:tentative="1">
      <w:start w:val="1"/>
      <w:numFmt w:val="bullet"/>
      <w:lvlText w:val="•"/>
      <w:lvlJc w:val="left"/>
      <w:pPr>
        <w:tabs>
          <w:tab w:val="num" w:pos="2880"/>
        </w:tabs>
        <w:ind w:left="2880" w:hanging="360"/>
      </w:pPr>
      <w:rPr>
        <w:rFonts w:ascii="Arial" w:hAnsi="Arial" w:hint="default"/>
      </w:rPr>
    </w:lvl>
    <w:lvl w:ilvl="4" w:tplc="844A710E" w:tentative="1">
      <w:start w:val="1"/>
      <w:numFmt w:val="bullet"/>
      <w:lvlText w:val="•"/>
      <w:lvlJc w:val="left"/>
      <w:pPr>
        <w:tabs>
          <w:tab w:val="num" w:pos="3600"/>
        </w:tabs>
        <w:ind w:left="3600" w:hanging="360"/>
      </w:pPr>
      <w:rPr>
        <w:rFonts w:ascii="Arial" w:hAnsi="Arial" w:hint="default"/>
      </w:rPr>
    </w:lvl>
    <w:lvl w:ilvl="5" w:tplc="9A321CB2" w:tentative="1">
      <w:start w:val="1"/>
      <w:numFmt w:val="bullet"/>
      <w:lvlText w:val="•"/>
      <w:lvlJc w:val="left"/>
      <w:pPr>
        <w:tabs>
          <w:tab w:val="num" w:pos="4320"/>
        </w:tabs>
        <w:ind w:left="4320" w:hanging="360"/>
      </w:pPr>
      <w:rPr>
        <w:rFonts w:ascii="Arial" w:hAnsi="Arial" w:hint="default"/>
      </w:rPr>
    </w:lvl>
    <w:lvl w:ilvl="6" w:tplc="1FF0BC1E" w:tentative="1">
      <w:start w:val="1"/>
      <w:numFmt w:val="bullet"/>
      <w:lvlText w:val="•"/>
      <w:lvlJc w:val="left"/>
      <w:pPr>
        <w:tabs>
          <w:tab w:val="num" w:pos="5040"/>
        </w:tabs>
        <w:ind w:left="5040" w:hanging="360"/>
      </w:pPr>
      <w:rPr>
        <w:rFonts w:ascii="Arial" w:hAnsi="Arial" w:hint="default"/>
      </w:rPr>
    </w:lvl>
    <w:lvl w:ilvl="7" w:tplc="6DE2D5B2" w:tentative="1">
      <w:start w:val="1"/>
      <w:numFmt w:val="bullet"/>
      <w:lvlText w:val="•"/>
      <w:lvlJc w:val="left"/>
      <w:pPr>
        <w:tabs>
          <w:tab w:val="num" w:pos="5760"/>
        </w:tabs>
        <w:ind w:left="5760" w:hanging="360"/>
      </w:pPr>
      <w:rPr>
        <w:rFonts w:ascii="Arial" w:hAnsi="Arial" w:hint="default"/>
      </w:rPr>
    </w:lvl>
    <w:lvl w:ilvl="8" w:tplc="B73CECC4" w:tentative="1">
      <w:start w:val="1"/>
      <w:numFmt w:val="bullet"/>
      <w:lvlText w:val="•"/>
      <w:lvlJc w:val="left"/>
      <w:pPr>
        <w:tabs>
          <w:tab w:val="num" w:pos="6480"/>
        </w:tabs>
        <w:ind w:left="6480" w:hanging="360"/>
      </w:pPr>
      <w:rPr>
        <w:rFonts w:ascii="Arial" w:hAnsi="Arial" w:hint="default"/>
      </w:rPr>
    </w:lvl>
  </w:abstractNum>
  <w:abstractNum w:abstractNumId="17">
    <w:nsid w:val="39D44C84"/>
    <w:multiLevelType w:val="hybridMultilevel"/>
    <w:tmpl w:val="44B67E60"/>
    <w:lvl w:ilvl="0" w:tplc="965E0486">
      <w:start w:val="1"/>
      <w:numFmt w:val="bullet"/>
      <w:lvlText w:val="•"/>
      <w:lvlJc w:val="left"/>
      <w:pPr>
        <w:tabs>
          <w:tab w:val="num" w:pos="360"/>
        </w:tabs>
        <w:ind w:left="360" w:hanging="360"/>
      </w:pPr>
      <w:rPr>
        <w:rFonts w:ascii="Arial" w:hAnsi="Arial" w:hint="default"/>
      </w:rPr>
    </w:lvl>
    <w:lvl w:ilvl="1" w:tplc="01883A7C" w:tentative="1">
      <w:start w:val="1"/>
      <w:numFmt w:val="bullet"/>
      <w:lvlText w:val="•"/>
      <w:lvlJc w:val="left"/>
      <w:pPr>
        <w:tabs>
          <w:tab w:val="num" w:pos="1080"/>
        </w:tabs>
        <w:ind w:left="1080" w:hanging="360"/>
      </w:pPr>
      <w:rPr>
        <w:rFonts w:ascii="Arial" w:hAnsi="Arial" w:hint="default"/>
      </w:rPr>
    </w:lvl>
    <w:lvl w:ilvl="2" w:tplc="176E2BDE" w:tentative="1">
      <w:start w:val="1"/>
      <w:numFmt w:val="bullet"/>
      <w:lvlText w:val="•"/>
      <w:lvlJc w:val="left"/>
      <w:pPr>
        <w:tabs>
          <w:tab w:val="num" w:pos="1800"/>
        </w:tabs>
        <w:ind w:left="1800" w:hanging="360"/>
      </w:pPr>
      <w:rPr>
        <w:rFonts w:ascii="Arial" w:hAnsi="Arial" w:hint="default"/>
      </w:rPr>
    </w:lvl>
    <w:lvl w:ilvl="3" w:tplc="54D4B868" w:tentative="1">
      <w:start w:val="1"/>
      <w:numFmt w:val="bullet"/>
      <w:lvlText w:val="•"/>
      <w:lvlJc w:val="left"/>
      <w:pPr>
        <w:tabs>
          <w:tab w:val="num" w:pos="2520"/>
        </w:tabs>
        <w:ind w:left="2520" w:hanging="360"/>
      </w:pPr>
      <w:rPr>
        <w:rFonts w:ascii="Arial" w:hAnsi="Arial" w:hint="default"/>
      </w:rPr>
    </w:lvl>
    <w:lvl w:ilvl="4" w:tplc="E018BC86" w:tentative="1">
      <w:start w:val="1"/>
      <w:numFmt w:val="bullet"/>
      <w:lvlText w:val="•"/>
      <w:lvlJc w:val="left"/>
      <w:pPr>
        <w:tabs>
          <w:tab w:val="num" w:pos="3240"/>
        </w:tabs>
        <w:ind w:left="3240" w:hanging="360"/>
      </w:pPr>
      <w:rPr>
        <w:rFonts w:ascii="Arial" w:hAnsi="Arial" w:hint="default"/>
      </w:rPr>
    </w:lvl>
    <w:lvl w:ilvl="5" w:tplc="D9424686" w:tentative="1">
      <w:start w:val="1"/>
      <w:numFmt w:val="bullet"/>
      <w:lvlText w:val="•"/>
      <w:lvlJc w:val="left"/>
      <w:pPr>
        <w:tabs>
          <w:tab w:val="num" w:pos="3960"/>
        </w:tabs>
        <w:ind w:left="3960" w:hanging="360"/>
      </w:pPr>
      <w:rPr>
        <w:rFonts w:ascii="Arial" w:hAnsi="Arial" w:hint="default"/>
      </w:rPr>
    </w:lvl>
    <w:lvl w:ilvl="6" w:tplc="11203CF4" w:tentative="1">
      <w:start w:val="1"/>
      <w:numFmt w:val="bullet"/>
      <w:lvlText w:val="•"/>
      <w:lvlJc w:val="left"/>
      <w:pPr>
        <w:tabs>
          <w:tab w:val="num" w:pos="4680"/>
        </w:tabs>
        <w:ind w:left="4680" w:hanging="360"/>
      </w:pPr>
      <w:rPr>
        <w:rFonts w:ascii="Arial" w:hAnsi="Arial" w:hint="default"/>
      </w:rPr>
    </w:lvl>
    <w:lvl w:ilvl="7" w:tplc="F1B09B0E" w:tentative="1">
      <w:start w:val="1"/>
      <w:numFmt w:val="bullet"/>
      <w:lvlText w:val="•"/>
      <w:lvlJc w:val="left"/>
      <w:pPr>
        <w:tabs>
          <w:tab w:val="num" w:pos="5400"/>
        </w:tabs>
        <w:ind w:left="5400" w:hanging="360"/>
      </w:pPr>
      <w:rPr>
        <w:rFonts w:ascii="Arial" w:hAnsi="Arial" w:hint="default"/>
      </w:rPr>
    </w:lvl>
    <w:lvl w:ilvl="8" w:tplc="F5C8B818" w:tentative="1">
      <w:start w:val="1"/>
      <w:numFmt w:val="bullet"/>
      <w:lvlText w:val="•"/>
      <w:lvlJc w:val="left"/>
      <w:pPr>
        <w:tabs>
          <w:tab w:val="num" w:pos="6120"/>
        </w:tabs>
        <w:ind w:left="6120" w:hanging="360"/>
      </w:pPr>
      <w:rPr>
        <w:rFonts w:ascii="Arial" w:hAnsi="Arial" w:hint="default"/>
      </w:rPr>
    </w:lvl>
  </w:abstractNum>
  <w:abstractNum w:abstractNumId="18">
    <w:nsid w:val="3A592DD3"/>
    <w:multiLevelType w:val="hybridMultilevel"/>
    <w:tmpl w:val="75C0AC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3FE97FF8"/>
    <w:multiLevelType w:val="hybridMultilevel"/>
    <w:tmpl w:val="626E79BA"/>
    <w:lvl w:ilvl="0" w:tplc="306E6108">
      <w:start w:val="1"/>
      <w:numFmt w:val="bullet"/>
      <w:lvlText w:val="•"/>
      <w:lvlJc w:val="left"/>
      <w:pPr>
        <w:tabs>
          <w:tab w:val="num" w:pos="360"/>
        </w:tabs>
        <w:ind w:left="360" w:hanging="360"/>
      </w:pPr>
      <w:rPr>
        <w:rFonts w:ascii="Arial" w:hAnsi="Arial" w:hint="default"/>
      </w:rPr>
    </w:lvl>
    <w:lvl w:ilvl="1" w:tplc="D2F476BC">
      <w:start w:val="1"/>
      <w:numFmt w:val="bullet"/>
      <w:lvlText w:val="•"/>
      <w:lvlJc w:val="left"/>
      <w:pPr>
        <w:tabs>
          <w:tab w:val="num" w:pos="1080"/>
        </w:tabs>
        <w:ind w:left="1080" w:hanging="360"/>
      </w:pPr>
      <w:rPr>
        <w:rFonts w:ascii="Arial" w:hAnsi="Arial" w:hint="default"/>
      </w:rPr>
    </w:lvl>
    <w:lvl w:ilvl="2" w:tplc="6A0242CE" w:tentative="1">
      <w:start w:val="1"/>
      <w:numFmt w:val="bullet"/>
      <w:lvlText w:val="•"/>
      <w:lvlJc w:val="left"/>
      <w:pPr>
        <w:tabs>
          <w:tab w:val="num" w:pos="1800"/>
        </w:tabs>
        <w:ind w:left="1800" w:hanging="360"/>
      </w:pPr>
      <w:rPr>
        <w:rFonts w:ascii="Arial" w:hAnsi="Arial" w:hint="default"/>
      </w:rPr>
    </w:lvl>
    <w:lvl w:ilvl="3" w:tplc="6A6C32D2" w:tentative="1">
      <w:start w:val="1"/>
      <w:numFmt w:val="bullet"/>
      <w:lvlText w:val="•"/>
      <w:lvlJc w:val="left"/>
      <w:pPr>
        <w:tabs>
          <w:tab w:val="num" w:pos="2520"/>
        </w:tabs>
        <w:ind w:left="2520" w:hanging="360"/>
      </w:pPr>
      <w:rPr>
        <w:rFonts w:ascii="Arial" w:hAnsi="Arial" w:hint="default"/>
      </w:rPr>
    </w:lvl>
    <w:lvl w:ilvl="4" w:tplc="1C404790" w:tentative="1">
      <w:start w:val="1"/>
      <w:numFmt w:val="bullet"/>
      <w:lvlText w:val="•"/>
      <w:lvlJc w:val="left"/>
      <w:pPr>
        <w:tabs>
          <w:tab w:val="num" w:pos="3240"/>
        </w:tabs>
        <w:ind w:left="3240" w:hanging="360"/>
      </w:pPr>
      <w:rPr>
        <w:rFonts w:ascii="Arial" w:hAnsi="Arial" w:hint="default"/>
      </w:rPr>
    </w:lvl>
    <w:lvl w:ilvl="5" w:tplc="E0D4B942" w:tentative="1">
      <w:start w:val="1"/>
      <w:numFmt w:val="bullet"/>
      <w:lvlText w:val="•"/>
      <w:lvlJc w:val="left"/>
      <w:pPr>
        <w:tabs>
          <w:tab w:val="num" w:pos="3960"/>
        </w:tabs>
        <w:ind w:left="3960" w:hanging="360"/>
      </w:pPr>
      <w:rPr>
        <w:rFonts w:ascii="Arial" w:hAnsi="Arial" w:hint="default"/>
      </w:rPr>
    </w:lvl>
    <w:lvl w:ilvl="6" w:tplc="B5AAC250" w:tentative="1">
      <w:start w:val="1"/>
      <w:numFmt w:val="bullet"/>
      <w:lvlText w:val="•"/>
      <w:lvlJc w:val="left"/>
      <w:pPr>
        <w:tabs>
          <w:tab w:val="num" w:pos="4680"/>
        </w:tabs>
        <w:ind w:left="4680" w:hanging="360"/>
      </w:pPr>
      <w:rPr>
        <w:rFonts w:ascii="Arial" w:hAnsi="Arial" w:hint="default"/>
      </w:rPr>
    </w:lvl>
    <w:lvl w:ilvl="7" w:tplc="0BFC159E" w:tentative="1">
      <w:start w:val="1"/>
      <w:numFmt w:val="bullet"/>
      <w:lvlText w:val="•"/>
      <w:lvlJc w:val="left"/>
      <w:pPr>
        <w:tabs>
          <w:tab w:val="num" w:pos="5400"/>
        </w:tabs>
        <w:ind w:left="5400" w:hanging="360"/>
      </w:pPr>
      <w:rPr>
        <w:rFonts w:ascii="Arial" w:hAnsi="Arial" w:hint="default"/>
      </w:rPr>
    </w:lvl>
    <w:lvl w:ilvl="8" w:tplc="C2549B7C" w:tentative="1">
      <w:start w:val="1"/>
      <w:numFmt w:val="bullet"/>
      <w:lvlText w:val="•"/>
      <w:lvlJc w:val="left"/>
      <w:pPr>
        <w:tabs>
          <w:tab w:val="num" w:pos="6120"/>
        </w:tabs>
        <w:ind w:left="6120" w:hanging="360"/>
      </w:pPr>
      <w:rPr>
        <w:rFonts w:ascii="Arial" w:hAnsi="Arial" w:hint="default"/>
      </w:rPr>
    </w:lvl>
  </w:abstractNum>
  <w:abstractNum w:abstractNumId="20">
    <w:nsid w:val="40F414B4"/>
    <w:multiLevelType w:val="hybridMultilevel"/>
    <w:tmpl w:val="CC0A2088"/>
    <w:lvl w:ilvl="0" w:tplc="43709F1A">
      <w:start w:val="1"/>
      <w:numFmt w:val="bullet"/>
      <w:lvlText w:val="•"/>
      <w:lvlJc w:val="left"/>
      <w:pPr>
        <w:tabs>
          <w:tab w:val="num" w:pos="360"/>
        </w:tabs>
        <w:ind w:left="360" w:hanging="360"/>
      </w:pPr>
      <w:rPr>
        <w:rFonts w:ascii="Arial" w:hAnsi="Arial" w:hint="default"/>
      </w:rPr>
    </w:lvl>
    <w:lvl w:ilvl="1" w:tplc="2AC8B666" w:tentative="1">
      <w:start w:val="1"/>
      <w:numFmt w:val="bullet"/>
      <w:lvlText w:val="•"/>
      <w:lvlJc w:val="left"/>
      <w:pPr>
        <w:tabs>
          <w:tab w:val="num" w:pos="1080"/>
        </w:tabs>
        <w:ind w:left="1080" w:hanging="360"/>
      </w:pPr>
      <w:rPr>
        <w:rFonts w:ascii="Arial" w:hAnsi="Arial" w:hint="default"/>
      </w:rPr>
    </w:lvl>
    <w:lvl w:ilvl="2" w:tplc="F60E2738" w:tentative="1">
      <w:start w:val="1"/>
      <w:numFmt w:val="bullet"/>
      <w:lvlText w:val="•"/>
      <w:lvlJc w:val="left"/>
      <w:pPr>
        <w:tabs>
          <w:tab w:val="num" w:pos="1800"/>
        </w:tabs>
        <w:ind w:left="1800" w:hanging="360"/>
      </w:pPr>
      <w:rPr>
        <w:rFonts w:ascii="Arial" w:hAnsi="Arial" w:hint="default"/>
      </w:rPr>
    </w:lvl>
    <w:lvl w:ilvl="3" w:tplc="09E021B8" w:tentative="1">
      <w:start w:val="1"/>
      <w:numFmt w:val="bullet"/>
      <w:lvlText w:val="•"/>
      <w:lvlJc w:val="left"/>
      <w:pPr>
        <w:tabs>
          <w:tab w:val="num" w:pos="2520"/>
        </w:tabs>
        <w:ind w:left="2520" w:hanging="360"/>
      </w:pPr>
      <w:rPr>
        <w:rFonts w:ascii="Arial" w:hAnsi="Arial" w:hint="default"/>
      </w:rPr>
    </w:lvl>
    <w:lvl w:ilvl="4" w:tplc="0A605ED0" w:tentative="1">
      <w:start w:val="1"/>
      <w:numFmt w:val="bullet"/>
      <w:lvlText w:val="•"/>
      <w:lvlJc w:val="left"/>
      <w:pPr>
        <w:tabs>
          <w:tab w:val="num" w:pos="3240"/>
        </w:tabs>
        <w:ind w:left="3240" w:hanging="360"/>
      </w:pPr>
      <w:rPr>
        <w:rFonts w:ascii="Arial" w:hAnsi="Arial" w:hint="default"/>
      </w:rPr>
    </w:lvl>
    <w:lvl w:ilvl="5" w:tplc="EC7020D8" w:tentative="1">
      <w:start w:val="1"/>
      <w:numFmt w:val="bullet"/>
      <w:lvlText w:val="•"/>
      <w:lvlJc w:val="left"/>
      <w:pPr>
        <w:tabs>
          <w:tab w:val="num" w:pos="3960"/>
        </w:tabs>
        <w:ind w:left="3960" w:hanging="360"/>
      </w:pPr>
      <w:rPr>
        <w:rFonts w:ascii="Arial" w:hAnsi="Arial" w:hint="default"/>
      </w:rPr>
    </w:lvl>
    <w:lvl w:ilvl="6" w:tplc="7DB63EA4" w:tentative="1">
      <w:start w:val="1"/>
      <w:numFmt w:val="bullet"/>
      <w:lvlText w:val="•"/>
      <w:lvlJc w:val="left"/>
      <w:pPr>
        <w:tabs>
          <w:tab w:val="num" w:pos="4680"/>
        </w:tabs>
        <w:ind w:left="4680" w:hanging="360"/>
      </w:pPr>
      <w:rPr>
        <w:rFonts w:ascii="Arial" w:hAnsi="Arial" w:hint="default"/>
      </w:rPr>
    </w:lvl>
    <w:lvl w:ilvl="7" w:tplc="8F96F4BC" w:tentative="1">
      <w:start w:val="1"/>
      <w:numFmt w:val="bullet"/>
      <w:lvlText w:val="•"/>
      <w:lvlJc w:val="left"/>
      <w:pPr>
        <w:tabs>
          <w:tab w:val="num" w:pos="5400"/>
        </w:tabs>
        <w:ind w:left="5400" w:hanging="360"/>
      </w:pPr>
      <w:rPr>
        <w:rFonts w:ascii="Arial" w:hAnsi="Arial" w:hint="default"/>
      </w:rPr>
    </w:lvl>
    <w:lvl w:ilvl="8" w:tplc="97D44B68" w:tentative="1">
      <w:start w:val="1"/>
      <w:numFmt w:val="bullet"/>
      <w:lvlText w:val="•"/>
      <w:lvlJc w:val="left"/>
      <w:pPr>
        <w:tabs>
          <w:tab w:val="num" w:pos="6120"/>
        </w:tabs>
        <w:ind w:left="6120" w:hanging="360"/>
      </w:pPr>
      <w:rPr>
        <w:rFonts w:ascii="Arial" w:hAnsi="Arial" w:hint="default"/>
      </w:rPr>
    </w:lvl>
  </w:abstractNum>
  <w:abstractNum w:abstractNumId="21">
    <w:nsid w:val="41103201"/>
    <w:multiLevelType w:val="hybridMultilevel"/>
    <w:tmpl w:val="2534AAFA"/>
    <w:lvl w:ilvl="0" w:tplc="DA00E826">
      <w:start w:val="1"/>
      <w:numFmt w:val="bullet"/>
      <w:lvlText w:val="•"/>
      <w:lvlJc w:val="left"/>
      <w:pPr>
        <w:tabs>
          <w:tab w:val="num" w:pos="360"/>
        </w:tabs>
        <w:ind w:left="360" w:hanging="360"/>
      </w:pPr>
      <w:rPr>
        <w:rFonts w:ascii="Arial" w:hAnsi="Arial" w:hint="default"/>
      </w:rPr>
    </w:lvl>
    <w:lvl w:ilvl="1" w:tplc="8F122AFE" w:tentative="1">
      <w:start w:val="1"/>
      <w:numFmt w:val="bullet"/>
      <w:lvlText w:val="•"/>
      <w:lvlJc w:val="left"/>
      <w:pPr>
        <w:tabs>
          <w:tab w:val="num" w:pos="1080"/>
        </w:tabs>
        <w:ind w:left="1080" w:hanging="360"/>
      </w:pPr>
      <w:rPr>
        <w:rFonts w:ascii="Arial" w:hAnsi="Arial" w:hint="default"/>
      </w:rPr>
    </w:lvl>
    <w:lvl w:ilvl="2" w:tplc="D37CBE00" w:tentative="1">
      <w:start w:val="1"/>
      <w:numFmt w:val="bullet"/>
      <w:lvlText w:val="•"/>
      <w:lvlJc w:val="left"/>
      <w:pPr>
        <w:tabs>
          <w:tab w:val="num" w:pos="1800"/>
        </w:tabs>
        <w:ind w:left="1800" w:hanging="360"/>
      </w:pPr>
      <w:rPr>
        <w:rFonts w:ascii="Arial" w:hAnsi="Arial" w:hint="default"/>
      </w:rPr>
    </w:lvl>
    <w:lvl w:ilvl="3" w:tplc="7A6E65A8" w:tentative="1">
      <w:start w:val="1"/>
      <w:numFmt w:val="bullet"/>
      <w:lvlText w:val="•"/>
      <w:lvlJc w:val="left"/>
      <w:pPr>
        <w:tabs>
          <w:tab w:val="num" w:pos="2520"/>
        </w:tabs>
        <w:ind w:left="2520" w:hanging="360"/>
      </w:pPr>
      <w:rPr>
        <w:rFonts w:ascii="Arial" w:hAnsi="Arial" w:hint="default"/>
      </w:rPr>
    </w:lvl>
    <w:lvl w:ilvl="4" w:tplc="51A46460" w:tentative="1">
      <w:start w:val="1"/>
      <w:numFmt w:val="bullet"/>
      <w:lvlText w:val="•"/>
      <w:lvlJc w:val="left"/>
      <w:pPr>
        <w:tabs>
          <w:tab w:val="num" w:pos="3240"/>
        </w:tabs>
        <w:ind w:left="3240" w:hanging="360"/>
      </w:pPr>
      <w:rPr>
        <w:rFonts w:ascii="Arial" w:hAnsi="Arial" w:hint="default"/>
      </w:rPr>
    </w:lvl>
    <w:lvl w:ilvl="5" w:tplc="35C2CD00" w:tentative="1">
      <w:start w:val="1"/>
      <w:numFmt w:val="bullet"/>
      <w:lvlText w:val="•"/>
      <w:lvlJc w:val="left"/>
      <w:pPr>
        <w:tabs>
          <w:tab w:val="num" w:pos="3960"/>
        </w:tabs>
        <w:ind w:left="3960" w:hanging="360"/>
      </w:pPr>
      <w:rPr>
        <w:rFonts w:ascii="Arial" w:hAnsi="Arial" w:hint="default"/>
      </w:rPr>
    </w:lvl>
    <w:lvl w:ilvl="6" w:tplc="29C0084C" w:tentative="1">
      <w:start w:val="1"/>
      <w:numFmt w:val="bullet"/>
      <w:lvlText w:val="•"/>
      <w:lvlJc w:val="left"/>
      <w:pPr>
        <w:tabs>
          <w:tab w:val="num" w:pos="4680"/>
        </w:tabs>
        <w:ind w:left="4680" w:hanging="360"/>
      </w:pPr>
      <w:rPr>
        <w:rFonts w:ascii="Arial" w:hAnsi="Arial" w:hint="default"/>
      </w:rPr>
    </w:lvl>
    <w:lvl w:ilvl="7" w:tplc="CA966C96" w:tentative="1">
      <w:start w:val="1"/>
      <w:numFmt w:val="bullet"/>
      <w:lvlText w:val="•"/>
      <w:lvlJc w:val="left"/>
      <w:pPr>
        <w:tabs>
          <w:tab w:val="num" w:pos="5400"/>
        </w:tabs>
        <w:ind w:left="5400" w:hanging="360"/>
      </w:pPr>
      <w:rPr>
        <w:rFonts w:ascii="Arial" w:hAnsi="Arial" w:hint="default"/>
      </w:rPr>
    </w:lvl>
    <w:lvl w:ilvl="8" w:tplc="30081AA8" w:tentative="1">
      <w:start w:val="1"/>
      <w:numFmt w:val="bullet"/>
      <w:lvlText w:val="•"/>
      <w:lvlJc w:val="left"/>
      <w:pPr>
        <w:tabs>
          <w:tab w:val="num" w:pos="6120"/>
        </w:tabs>
        <w:ind w:left="6120" w:hanging="360"/>
      </w:pPr>
      <w:rPr>
        <w:rFonts w:ascii="Arial" w:hAnsi="Arial" w:hint="default"/>
      </w:rPr>
    </w:lvl>
  </w:abstractNum>
  <w:abstractNum w:abstractNumId="22">
    <w:nsid w:val="43EA2B40"/>
    <w:multiLevelType w:val="hybridMultilevel"/>
    <w:tmpl w:val="E33279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93537D8"/>
    <w:multiLevelType w:val="hybridMultilevel"/>
    <w:tmpl w:val="3112CE64"/>
    <w:lvl w:ilvl="0" w:tplc="5578469A">
      <w:start w:val="1"/>
      <w:numFmt w:val="bullet"/>
      <w:lvlText w:val="•"/>
      <w:lvlJc w:val="left"/>
      <w:pPr>
        <w:tabs>
          <w:tab w:val="num" w:pos="360"/>
        </w:tabs>
        <w:ind w:left="360" w:hanging="360"/>
      </w:pPr>
      <w:rPr>
        <w:rFonts w:ascii="Arial" w:hAnsi="Arial" w:hint="default"/>
      </w:rPr>
    </w:lvl>
    <w:lvl w:ilvl="1" w:tplc="F3E8A188" w:tentative="1">
      <w:start w:val="1"/>
      <w:numFmt w:val="bullet"/>
      <w:lvlText w:val="•"/>
      <w:lvlJc w:val="left"/>
      <w:pPr>
        <w:tabs>
          <w:tab w:val="num" w:pos="1080"/>
        </w:tabs>
        <w:ind w:left="1080" w:hanging="360"/>
      </w:pPr>
      <w:rPr>
        <w:rFonts w:ascii="Arial" w:hAnsi="Arial" w:hint="default"/>
      </w:rPr>
    </w:lvl>
    <w:lvl w:ilvl="2" w:tplc="6120A39E" w:tentative="1">
      <w:start w:val="1"/>
      <w:numFmt w:val="bullet"/>
      <w:lvlText w:val="•"/>
      <w:lvlJc w:val="left"/>
      <w:pPr>
        <w:tabs>
          <w:tab w:val="num" w:pos="1800"/>
        </w:tabs>
        <w:ind w:left="1800" w:hanging="360"/>
      </w:pPr>
      <w:rPr>
        <w:rFonts w:ascii="Arial" w:hAnsi="Arial" w:hint="default"/>
      </w:rPr>
    </w:lvl>
    <w:lvl w:ilvl="3" w:tplc="7AF0E428" w:tentative="1">
      <w:start w:val="1"/>
      <w:numFmt w:val="bullet"/>
      <w:lvlText w:val="•"/>
      <w:lvlJc w:val="left"/>
      <w:pPr>
        <w:tabs>
          <w:tab w:val="num" w:pos="2520"/>
        </w:tabs>
        <w:ind w:left="2520" w:hanging="360"/>
      </w:pPr>
      <w:rPr>
        <w:rFonts w:ascii="Arial" w:hAnsi="Arial" w:hint="default"/>
      </w:rPr>
    </w:lvl>
    <w:lvl w:ilvl="4" w:tplc="61705B98" w:tentative="1">
      <w:start w:val="1"/>
      <w:numFmt w:val="bullet"/>
      <w:lvlText w:val="•"/>
      <w:lvlJc w:val="left"/>
      <w:pPr>
        <w:tabs>
          <w:tab w:val="num" w:pos="3240"/>
        </w:tabs>
        <w:ind w:left="3240" w:hanging="360"/>
      </w:pPr>
      <w:rPr>
        <w:rFonts w:ascii="Arial" w:hAnsi="Arial" w:hint="default"/>
      </w:rPr>
    </w:lvl>
    <w:lvl w:ilvl="5" w:tplc="468A7A9A" w:tentative="1">
      <w:start w:val="1"/>
      <w:numFmt w:val="bullet"/>
      <w:lvlText w:val="•"/>
      <w:lvlJc w:val="left"/>
      <w:pPr>
        <w:tabs>
          <w:tab w:val="num" w:pos="3960"/>
        </w:tabs>
        <w:ind w:left="3960" w:hanging="360"/>
      </w:pPr>
      <w:rPr>
        <w:rFonts w:ascii="Arial" w:hAnsi="Arial" w:hint="default"/>
      </w:rPr>
    </w:lvl>
    <w:lvl w:ilvl="6" w:tplc="E5E4F094" w:tentative="1">
      <w:start w:val="1"/>
      <w:numFmt w:val="bullet"/>
      <w:lvlText w:val="•"/>
      <w:lvlJc w:val="left"/>
      <w:pPr>
        <w:tabs>
          <w:tab w:val="num" w:pos="4680"/>
        </w:tabs>
        <w:ind w:left="4680" w:hanging="360"/>
      </w:pPr>
      <w:rPr>
        <w:rFonts w:ascii="Arial" w:hAnsi="Arial" w:hint="default"/>
      </w:rPr>
    </w:lvl>
    <w:lvl w:ilvl="7" w:tplc="07024E3E" w:tentative="1">
      <w:start w:val="1"/>
      <w:numFmt w:val="bullet"/>
      <w:lvlText w:val="•"/>
      <w:lvlJc w:val="left"/>
      <w:pPr>
        <w:tabs>
          <w:tab w:val="num" w:pos="5400"/>
        </w:tabs>
        <w:ind w:left="5400" w:hanging="360"/>
      </w:pPr>
      <w:rPr>
        <w:rFonts w:ascii="Arial" w:hAnsi="Arial" w:hint="default"/>
      </w:rPr>
    </w:lvl>
    <w:lvl w:ilvl="8" w:tplc="324E5AC6" w:tentative="1">
      <w:start w:val="1"/>
      <w:numFmt w:val="bullet"/>
      <w:lvlText w:val="•"/>
      <w:lvlJc w:val="left"/>
      <w:pPr>
        <w:tabs>
          <w:tab w:val="num" w:pos="6120"/>
        </w:tabs>
        <w:ind w:left="6120" w:hanging="360"/>
      </w:pPr>
      <w:rPr>
        <w:rFonts w:ascii="Arial" w:hAnsi="Arial" w:hint="default"/>
      </w:rPr>
    </w:lvl>
  </w:abstractNum>
  <w:abstractNum w:abstractNumId="24">
    <w:nsid w:val="4BC4563C"/>
    <w:multiLevelType w:val="hybridMultilevel"/>
    <w:tmpl w:val="F5F2D752"/>
    <w:lvl w:ilvl="0" w:tplc="EA08D088">
      <w:start w:val="1"/>
      <w:numFmt w:val="bullet"/>
      <w:lvlText w:val="•"/>
      <w:lvlJc w:val="left"/>
      <w:pPr>
        <w:tabs>
          <w:tab w:val="num" w:pos="360"/>
        </w:tabs>
        <w:ind w:left="360" w:hanging="360"/>
      </w:pPr>
      <w:rPr>
        <w:rFonts w:ascii="Arial" w:hAnsi="Arial" w:hint="default"/>
      </w:rPr>
    </w:lvl>
    <w:lvl w:ilvl="1" w:tplc="73F87A58" w:tentative="1">
      <w:start w:val="1"/>
      <w:numFmt w:val="bullet"/>
      <w:lvlText w:val="•"/>
      <w:lvlJc w:val="left"/>
      <w:pPr>
        <w:tabs>
          <w:tab w:val="num" w:pos="1080"/>
        </w:tabs>
        <w:ind w:left="1080" w:hanging="360"/>
      </w:pPr>
      <w:rPr>
        <w:rFonts w:ascii="Arial" w:hAnsi="Arial" w:hint="default"/>
      </w:rPr>
    </w:lvl>
    <w:lvl w:ilvl="2" w:tplc="257A3CCA" w:tentative="1">
      <w:start w:val="1"/>
      <w:numFmt w:val="bullet"/>
      <w:lvlText w:val="•"/>
      <w:lvlJc w:val="left"/>
      <w:pPr>
        <w:tabs>
          <w:tab w:val="num" w:pos="1800"/>
        </w:tabs>
        <w:ind w:left="1800" w:hanging="360"/>
      </w:pPr>
      <w:rPr>
        <w:rFonts w:ascii="Arial" w:hAnsi="Arial" w:hint="default"/>
      </w:rPr>
    </w:lvl>
    <w:lvl w:ilvl="3" w:tplc="83A01BDE" w:tentative="1">
      <w:start w:val="1"/>
      <w:numFmt w:val="bullet"/>
      <w:lvlText w:val="•"/>
      <w:lvlJc w:val="left"/>
      <w:pPr>
        <w:tabs>
          <w:tab w:val="num" w:pos="2520"/>
        </w:tabs>
        <w:ind w:left="2520" w:hanging="360"/>
      </w:pPr>
      <w:rPr>
        <w:rFonts w:ascii="Arial" w:hAnsi="Arial" w:hint="default"/>
      </w:rPr>
    </w:lvl>
    <w:lvl w:ilvl="4" w:tplc="6FDEF00C" w:tentative="1">
      <w:start w:val="1"/>
      <w:numFmt w:val="bullet"/>
      <w:lvlText w:val="•"/>
      <w:lvlJc w:val="left"/>
      <w:pPr>
        <w:tabs>
          <w:tab w:val="num" w:pos="3240"/>
        </w:tabs>
        <w:ind w:left="3240" w:hanging="360"/>
      </w:pPr>
      <w:rPr>
        <w:rFonts w:ascii="Arial" w:hAnsi="Arial" w:hint="default"/>
      </w:rPr>
    </w:lvl>
    <w:lvl w:ilvl="5" w:tplc="7C1EF792" w:tentative="1">
      <w:start w:val="1"/>
      <w:numFmt w:val="bullet"/>
      <w:lvlText w:val="•"/>
      <w:lvlJc w:val="left"/>
      <w:pPr>
        <w:tabs>
          <w:tab w:val="num" w:pos="3960"/>
        </w:tabs>
        <w:ind w:left="3960" w:hanging="360"/>
      </w:pPr>
      <w:rPr>
        <w:rFonts w:ascii="Arial" w:hAnsi="Arial" w:hint="default"/>
      </w:rPr>
    </w:lvl>
    <w:lvl w:ilvl="6" w:tplc="54AE21A0" w:tentative="1">
      <w:start w:val="1"/>
      <w:numFmt w:val="bullet"/>
      <w:lvlText w:val="•"/>
      <w:lvlJc w:val="left"/>
      <w:pPr>
        <w:tabs>
          <w:tab w:val="num" w:pos="4680"/>
        </w:tabs>
        <w:ind w:left="4680" w:hanging="360"/>
      </w:pPr>
      <w:rPr>
        <w:rFonts w:ascii="Arial" w:hAnsi="Arial" w:hint="default"/>
      </w:rPr>
    </w:lvl>
    <w:lvl w:ilvl="7" w:tplc="3B80EE78" w:tentative="1">
      <w:start w:val="1"/>
      <w:numFmt w:val="bullet"/>
      <w:lvlText w:val="•"/>
      <w:lvlJc w:val="left"/>
      <w:pPr>
        <w:tabs>
          <w:tab w:val="num" w:pos="5400"/>
        </w:tabs>
        <w:ind w:left="5400" w:hanging="360"/>
      </w:pPr>
      <w:rPr>
        <w:rFonts w:ascii="Arial" w:hAnsi="Arial" w:hint="default"/>
      </w:rPr>
    </w:lvl>
    <w:lvl w:ilvl="8" w:tplc="06D204AC" w:tentative="1">
      <w:start w:val="1"/>
      <w:numFmt w:val="bullet"/>
      <w:lvlText w:val="•"/>
      <w:lvlJc w:val="left"/>
      <w:pPr>
        <w:tabs>
          <w:tab w:val="num" w:pos="6120"/>
        </w:tabs>
        <w:ind w:left="6120" w:hanging="360"/>
      </w:pPr>
      <w:rPr>
        <w:rFonts w:ascii="Arial" w:hAnsi="Arial" w:hint="default"/>
      </w:rPr>
    </w:lvl>
  </w:abstractNum>
  <w:abstractNum w:abstractNumId="25">
    <w:nsid w:val="4CA22747"/>
    <w:multiLevelType w:val="hybridMultilevel"/>
    <w:tmpl w:val="0BEE2AC2"/>
    <w:lvl w:ilvl="0" w:tplc="D5D4C2EC">
      <w:start w:val="1"/>
      <w:numFmt w:val="bullet"/>
      <w:lvlText w:val="•"/>
      <w:lvlJc w:val="left"/>
      <w:pPr>
        <w:tabs>
          <w:tab w:val="num" w:pos="360"/>
        </w:tabs>
        <w:ind w:left="360" w:hanging="360"/>
      </w:pPr>
      <w:rPr>
        <w:rFonts w:ascii="Arial" w:hAnsi="Arial" w:hint="default"/>
      </w:rPr>
    </w:lvl>
    <w:lvl w:ilvl="1" w:tplc="486497AA" w:tentative="1">
      <w:start w:val="1"/>
      <w:numFmt w:val="bullet"/>
      <w:lvlText w:val="•"/>
      <w:lvlJc w:val="left"/>
      <w:pPr>
        <w:tabs>
          <w:tab w:val="num" w:pos="1080"/>
        </w:tabs>
        <w:ind w:left="1080" w:hanging="360"/>
      </w:pPr>
      <w:rPr>
        <w:rFonts w:ascii="Arial" w:hAnsi="Arial" w:hint="default"/>
      </w:rPr>
    </w:lvl>
    <w:lvl w:ilvl="2" w:tplc="CFEE79CE" w:tentative="1">
      <w:start w:val="1"/>
      <w:numFmt w:val="bullet"/>
      <w:lvlText w:val="•"/>
      <w:lvlJc w:val="left"/>
      <w:pPr>
        <w:tabs>
          <w:tab w:val="num" w:pos="1800"/>
        </w:tabs>
        <w:ind w:left="1800" w:hanging="360"/>
      </w:pPr>
      <w:rPr>
        <w:rFonts w:ascii="Arial" w:hAnsi="Arial" w:hint="default"/>
      </w:rPr>
    </w:lvl>
    <w:lvl w:ilvl="3" w:tplc="333AB7AE" w:tentative="1">
      <w:start w:val="1"/>
      <w:numFmt w:val="bullet"/>
      <w:lvlText w:val="•"/>
      <w:lvlJc w:val="left"/>
      <w:pPr>
        <w:tabs>
          <w:tab w:val="num" w:pos="2520"/>
        </w:tabs>
        <w:ind w:left="2520" w:hanging="360"/>
      </w:pPr>
      <w:rPr>
        <w:rFonts w:ascii="Arial" w:hAnsi="Arial" w:hint="default"/>
      </w:rPr>
    </w:lvl>
    <w:lvl w:ilvl="4" w:tplc="3D0ECF00" w:tentative="1">
      <w:start w:val="1"/>
      <w:numFmt w:val="bullet"/>
      <w:lvlText w:val="•"/>
      <w:lvlJc w:val="left"/>
      <w:pPr>
        <w:tabs>
          <w:tab w:val="num" w:pos="3240"/>
        </w:tabs>
        <w:ind w:left="3240" w:hanging="360"/>
      </w:pPr>
      <w:rPr>
        <w:rFonts w:ascii="Arial" w:hAnsi="Arial" w:hint="default"/>
      </w:rPr>
    </w:lvl>
    <w:lvl w:ilvl="5" w:tplc="E7DA35E6" w:tentative="1">
      <w:start w:val="1"/>
      <w:numFmt w:val="bullet"/>
      <w:lvlText w:val="•"/>
      <w:lvlJc w:val="left"/>
      <w:pPr>
        <w:tabs>
          <w:tab w:val="num" w:pos="3960"/>
        </w:tabs>
        <w:ind w:left="3960" w:hanging="360"/>
      </w:pPr>
      <w:rPr>
        <w:rFonts w:ascii="Arial" w:hAnsi="Arial" w:hint="default"/>
      </w:rPr>
    </w:lvl>
    <w:lvl w:ilvl="6" w:tplc="23888998" w:tentative="1">
      <w:start w:val="1"/>
      <w:numFmt w:val="bullet"/>
      <w:lvlText w:val="•"/>
      <w:lvlJc w:val="left"/>
      <w:pPr>
        <w:tabs>
          <w:tab w:val="num" w:pos="4680"/>
        </w:tabs>
        <w:ind w:left="4680" w:hanging="360"/>
      </w:pPr>
      <w:rPr>
        <w:rFonts w:ascii="Arial" w:hAnsi="Arial" w:hint="default"/>
      </w:rPr>
    </w:lvl>
    <w:lvl w:ilvl="7" w:tplc="2202208C" w:tentative="1">
      <w:start w:val="1"/>
      <w:numFmt w:val="bullet"/>
      <w:lvlText w:val="•"/>
      <w:lvlJc w:val="left"/>
      <w:pPr>
        <w:tabs>
          <w:tab w:val="num" w:pos="5400"/>
        </w:tabs>
        <w:ind w:left="5400" w:hanging="360"/>
      </w:pPr>
      <w:rPr>
        <w:rFonts w:ascii="Arial" w:hAnsi="Arial" w:hint="default"/>
      </w:rPr>
    </w:lvl>
    <w:lvl w:ilvl="8" w:tplc="EBB87178" w:tentative="1">
      <w:start w:val="1"/>
      <w:numFmt w:val="bullet"/>
      <w:lvlText w:val="•"/>
      <w:lvlJc w:val="left"/>
      <w:pPr>
        <w:tabs>
          <w:tab w:val="num" w:pos="6120"/>
        </w:tabs>
        <w:ind w:left="6120" w:hanging="360"/>
      </w:pPr>
      <w:rPr>
        <w:rFonts w:ascii="Arial" w:hAnsi="Arial" w:hint="default"/>
      </w:rPr>
    </w:lvl>
  </w:abstractNum>
  <w:abstractNum w:abstractNumId="26">
    <w:nsid w:val="4E8F09CC"/>
    <w:multiLevelType w:val="hybridMultilevel"/>
    <w:tmpl w:val="F8D8FAEC"/>
    <w:lvl w:ilvl="0" w:tplc="E538343A">
      <w:start w:val="1"/>
      <w:numFmt w:val="bullet"/>
      <w:lvlText w:val="•"/>
      <w:lvlJc w:val="left"/>
      <w:pPr>
        <w:tabs>
          <w:tab w:val="num" w:pos="360"/>
        </w:tabs>
        <w:ind w:left="360" w:hanging="360"/>
      </w:pPr>
      <w:rPr>
        <w:rFonts w:ascii="Arial" w:hAnsi="Arial" w:hint="default"/>
      </w:rPr>
    </w:lvl>
    <w:lvl w:ilvl="1" w:tplc="EA08FA70" w:tentative="1">
      <w:start w:val="1"/>
      <w:numFmt w:val="bullet"/>
      <w:lvlText w:val="•"/>
      <w:lvlJc w:val="left"/>
      <w:pPr>
        <w:tabs>
          <w:tab w:val="num" w:pos="1080"/>
        </w:tabs>
        <w:ind w:left="1080" w:hanging="360"/>
      </w:pPr>
      <w:rPr>
        <w:rFonts w:ascii="Arial" w:hAnsi="Arial" w:hint="default"/>
      </w:rPr>
    </w:lvl>
    <w:lvl w:ilvl="2" w:tplc="2D36FBF8" w:tentative="1">
      <w:start w:val="1"/>
      <w:numFmt w:val="bullet"/>
      <w:lvlText w:val="•"/>
      <w:lvlJc w:val="left"/>
      <w:pPr>
        <w:tabs>
          <w:tab w:val="num" w:pos="1800"/>
        </w:tabs>
        <w:ind w:left="1800" w:hanging="360"/>
      </w:pPr>
      <w:rPr>
        <w:rFonts w:ascii="Arial" w:hAnsi="Arial" w:hint="default"/>
      </w:rPr>
    </w:lvl>
    <w:lvl w:ilvl="3" w:tplc="E90276F6" w:tentative="1">
      <w:start w:val="1"/>
      <w:numFmt w:val="bullet"/>
      <w:lvlText w:val="•"/>
      <w:lvlJc w:val="left"/>
      <w:pPr>
        <w:tabs>
          <w:tab w:val="num" w:pos="2520"/>
        </w:tabs>
        <w:ind w:left="2520" w:hanging="360"/>
      </w:pPr>
      <w:rPr>
        <w:rFonts w:ascii="Arial" w:hAnsi="Arial" w:hint="default"/>
      </w:rPr>
    </w:lvl>
    <w:lvl w:ilvl="4" w:tplc="37C01780" w:tentative="1">
      <w:start w:val="1"/>
      <w:numFmt w:val="bullet"/>
      <w:lvlText w:val="•"/>
      <w:lvlJc w:val="left"/>
      <w:pPr>
        <w:tabs>
          <w:tab w:val="num" w:pos="3240"/>
        </w:tabs>
        <w:ind w:left="3240" w:hanging="360"/>
      </w:pPr>
      <w:rPr>
        <w:rFonts w:ascii="Arial" w:hAnsi="Arial" w:hint="default"/>
      </w:rPr>
    </w:lvl>
    <w:lvl w:ilvl="5" w:tplc="D87EEF42" w:tentative="1">
      <w:start w:val="1"/>
      <w:numFmt w:val="bullet"/>
      <w:lvlText w:val="•"/>
      <w:lvlJc w:val="left"/>
      <w:pPr>
        <w:tabs>
          <w:tab w:val="num" w:pos="3960"/>
        </w:tabs>
        <w:ind w:left="3960" w:hanging="360"/>
      </w:pPr>
      <w:rPr>
        <w:rFonts w:ascii="Arial" w:hAnsi="Arial" w:hint="default"/>
      </w:rPr>
    </w:lvl>
    <w:lvl w:ilvl="6" w:tplc="6F30FE5C" w:tentative="1">
      <w:start w:val="1"/>
      <w:numFmt w:val="bullet"/>
      <w:lvlText w:val="•"/>
      <w:lvlJc w:val="left"/>
      <w:pPr>
        <w:tabs>
          <w:tab w:val="num" w:pos="4680"/>
        </w:tabs>
        <w:ind w:left="4680" w:hanging="360"/>
      </w:pPr>
      <w:rPr>
        <w:rFonts w:ascii="Arial" w:hAnsi="Arial" w:hint="default"/>
      </w:rPr>
    </w:lvl>
    <w:lvl w:ilvl="7" w:tplc="ADF657B8" w:tentative="1">
      <w:start w:val="1"/>
      <w:numFmt w:val="bullet"/>
      <w:lvlText w:val="•"/>
      <w:lvlJc w:val="left"/>
      <w:pPr>
        <w:tabs>
          <w:tab w:val="num" w:pos="5400"/>
        </w:tabs>
        <w:ind w:left="5400" w:hanging="360"/>
      </w:pPr>
      <w:rPr>
        <w:rFonts w:ascii="Arial" w:hAnsi="Arial" w:hint="default"/>
      </w:rPr>
    </w:lvl>
    <w:lvl w:ilvl="8" w:tplc="C1903770" w:tentative="1">
      <w:start w:val="1"/>
      <w:numFmt w:val="bullet"/>
      <w:lvlText w:val="•"/>
      <w:lvlJc w:val="left"/>
      <w:pPr>
        <w:tabs>
          <w:tab w:val="num" w:pos="6120"/>
        </w:tabs>
        <w:ind w:left="6120" w:hanging="360"/>
      </w:pPr>
      <w:rPr>
        <w:rFonts w:ascii="Arial" w:hAnsi="Arial" w:hint="default"/>
      </w:rPr>
    </w:lvl>
  </w:abstractNum>
  <w:abstractNum w:abstractNumId="27">
    <w:nsid w:val="54795EB2"/>
    <w:multiLevelType w:val="hybridMultilevel"/>
    <w:tmpl w:val="3B06C694"/>
    <w:lvl w:ilvl="0" w:tplc="9E98BFF0">
      <w:start w:val="1"/>
      <w:numFmt w:val="bullet"/>
      <w:lvlText w:val="•"/>
      <w:lvlJc w:val="left"/>
      <w:pPr>
        <w:tabs>
          <w:tab w:val="num" w:pos="360"/>
        </w:tabs>
        <w:ind w:left="360" w:hanging="360"/>
      </w:pPr>
      <w:rPr>
        <w:rFonts w:ascii="Arial" w:hAnsi="Arial" w:hint="default"/>
      </w:rPr>
    </w:lvl>
    <w:lvl w:ilvl="1" w:tplc="F26EF0E0" w:tentative="1">
      <w:start w:val="1"/>
      <w:numFmt w:val="bullet"/>
      <w:lvlText w:val="•"/>
      <w:lvlJc w:val="left"/>
      <w:pPr>
        <w:tabs>
          <w:tab w:val="num" w:pos="1080"/>
        </w:tabs>
        <w:ind w:left="1080" w:hanging="360"/>
      </w:pPr>
      <w:rPr>
        <w:rFonts w:ascii="Arial" w:hAnsi="Arial" w:hint="default"/>
      </w:rPr>
    </w:lvl>
    <w:lvl w:ilvl="2" w:tplc="5780599A" w:tentative="1">
      <w:start w:val="1"/>
      <w:numFmt w:val="bullet"/>
      <w:lvlText w:val="•"/>
      <w:lvlJc w:val="left"/>
      <w:pPr>
        <w:tabs>
          <w:tab w:val="num" w:pos="1800"/>
        </w:tabs>
        <w:ind w:left="1800" w:hanging="360"/>
      </w:pPr>
      <w:rPr>
        <w:rFonts w:ascii="Arial" w:hAnsi="Arial" w:hint="default"/>
      </w:rPr>
    </w:lvl>
    <w:lvl w:ilvl="3" w:tplc="BC349902" w:tentative="1">
      <w:start w:val="1"/>
      <w:numFmt w:val="bullet"/>
      <w:lvlText w:val="•"/>
      <w:lvlJc w:val="left"/>
      <w:pPr>
        <w:tabs>
          <w:tab w:val="num" w:pos="2520"/>
        </w:tabs>
        <w:ind w:left="2520" w:hanging="360"/>
      </w:pPr>
      <w:rPr>
        <w:rFonts w:ascii="Arial" w:hAnsi="Arial" w:hint="default"/>
      </w:rPr>
    </w:lvl>
    <w:lvl w:ilvl="4" w:tplc="46E07838" w:tentative="1">
      <w:start w:val="1"/>
      <w:numFmt w:val="bullet"/>
      <w:lvlText w:val="•"/>
      <w:lvlJc w:val="left"/>
      <w:pPr>
        <w:tabs>
          <w:tab w:val="num" w:pos="3240"/>
        </w:tabs>
        <w:ind w:left="3240" w:hanging="360"/>
      </w:pPr>
      <w:rPr>
        <w:rFonts w:ascii="Arial" w:hAnsi="Arial" w:hint="default"/>
      </w:rPr>
    </w:lvl>
    <w:lvl w:ilvl="5" w:tplc="826E1CD2" w:tentative="1">
      <w:start w:val="1"/>
      <w:numFmt w:val="bullet"/>
      <w:lvlText w:val="•"/>
      <w:lvlJc w:val="left"/>
      <w:pPr>
        <w:tabs>
          <w:tab w:val="num" w:pos="3960"/>
        </w:tabs>
        <w:ind w:left="3960" w:hanging="360"/>
      </w:pPr>
      <w:rPr>
        <w:rFonts w:ascii="Arial" w:hAnsi="Arial" w:hint="default"/>
      </w:rPr>
    </w:lvl>
    <w:lvl w:ilvl="6" w:tplc="F9249538" w:tentative="1">
      <w:start w:val="1"/>
      <w:numFmt w:val="bullet"/>
      <w:lvlText w:val="•"/>
      <w:lvlJc w:val="left"/>
      <w:pPr>
        <w:tabs>
          <w:tab w:val="num" w:pos="4680"/>
        </w:tabs>
        <w:ind w:left="4680" w:hanging="360"/>
      </w:pPr>
      <w:rPr>
        <w:rFonts w:ascii="Arial" w:hAnsi="Arial" w:hint="default"/>
      </w:rPr>
    </w:lvl>
    <w:lvl w:ilvl="7" w:tplc="2CCAA4AE" w:tentative="1">
      <w:start w:val="1"/>
      <w:numFmt w:val="bullet"/>
      <w:lvlText w:val="•"/>
      <w:lvlJc w:val="left"/>
      <w:pPr>
        <w:tabs>
          <w:tab w:val="num" w:pos="5400"/>
        </w:tabs>
        <w:ind w:left="5400" w:hanging="360"/>
      </w:pPr>
      <w:rPr>
        <w:rFonts w:ascii="Arial" w:hAnsi="Arial" w:hint="default"/>
      </w:rPr>
    </w:lvl>
    <w:lvl w:ilvl="8" w:tplc="1EFC22F8" w:tentative="1">
      <w:start w:val="1"/>
      <w:numFmt w:val="bullet"/>
      <w:lvlText w:val="•"/>
      <w:lvlJc w:val="left"/>
      <w:pPr>
        <w:tabs>
          <w:tab w:val="num" w:pos="6120"/>
        </w:tabs>
        <w:ind w:left="6120" w:hanging="360"/>
      </w:pPr>
      <w:rPr>
        <w:rFonts w:ascii="Arial" w:hAnsi="Arial" w:hint="default"/>
      </w:rPr>
    </w:lvl>
  </w:abstractNum>
  <w:abstractNum w:abstractNumId="28">
    <w:nsid w:val="59000C34"/>
    <w:multiLevelType w:val="hybridMultilevel"/>
    <w:tmpl w:val="B400DFB0"/>
    <w:lvl w:ilvl="0" w:tplc="0C090001">
      <w:start w:val="1"/>
      <w:numFmt w:val="bullet"/>
      <w:lvlText w:val=""/>
      <w:lvlJc w:val="left"/>
      <w:pPr>
        <w:ind w:left="1288" w:hanging="360"/>
      </w:pPr>
      <w:rPr>
        <w:rFonts w:ascii="Symbol" w:hAnsi="Symbol" w:hint="default"/>
      </w:rPr>
    </w:lvl>
    <w:lvl w:ilvl="1" w:tplc="0C090003">
      <w:start w:val="1"/>
      <w:numFmt w:val="bullet"/>
      <w:lvlText w:val="o"/>
      <w:lvlJc w:val="left"/>
      <w:pPr>
        <w:ind w:left="2008" w:hanging="360"/>
      </w:pPr>
      <w:rPr>
        <w:rFonts w:ascii="Courier New" w:hAnsi="Courier New" w:cs="Courier New" w:hint="default"/>
      </w:rPr>
    </w:lvl>
    <w:lvl w:ilvl="2" w:tplc="0C090005">
      <w:start w:val="1"/>
      <w:numFmt w:val="bullet"/>
      <w:lvlText w:val=""/>
      <w:lvlJc w:val="left"/>
      <w:pPr>
        <w:ind w:left="2728" w:hanging="360"/>
      </w:pPr>
      <w:rPr>
        <w:rFonts w:ascii="Wingdings" w:hAnsi="Wingdings" w:hint="default"/>
      </w:rPr>
    </w:lvl>
    <w:lvl w:ilvl="3" w:tplc="0C090001" w:tentative="1">
      <w:start w:val="1"/>
      <w:numFmt w:val="bullet"/>
      <w:lvlText w:val=""/>
      <w:lvlJc w:val="left"/>
      <w:pPr>
        <w:ind w:left="3448" w:hanging="360"/>
      </w:pPr>
      <w:rPr>
        <w:rFonts w:ascii="Symbol" w:hAnsi="Symbol" w:hint="default"/>
      </w:rPr>
    </w:lvl>
    <w:lvl w:ilvl="4" w:tplc="0C090003" w:tentative="1">
      <w:start w:val="1"/>
      <w:numFmt w:val="bullet"/>
      <w:lvlText w:val="o"/>
      <w:lvlJc w:val="left"/>
      <w:pPr>
        <w:ind w:left="4168" w:hanging="360"/>
      </w:pPr>
      <w:rPr>
        <w:rFonts w:ascii="Courier New" w:hAnsi="Courier New" w:cs="Courier New" w:hint="default"/>
      </w:rPr>
    </w:lvl>
    <w:lvl w:ilvl="5" w:tplc="0C090005" w:tentative="1">
      <w:start w:val="1"/>
      <w:numFmt w:val="bullet"/>
      <w:lvlText w:val=""/>
      <w:lvlJc w:val="left"/>
      <w:pPr>
        <w:ind w:left="4888" w:hanging="360"/>
      </w:pPr>
      <w:rPr>
        <w:rFonts w:ascii="Wingdings" w:hAnsi="Wingdings" w:hint="default"/>
      </w:rPr>
    </w:lvl>
    <w:lvl w:ilvl="6" w:tplc="0C090001" w:tentative="1">
      <w:start w:val="1"/>
      <w:numFmt w:val="bullet"/>
      <w:lvlText w:val=""/>
      <w:lvlJc w:val="left"/>
      <w:pPr>
        <w:ind w:left="5608" w:hanging="360"/>
      </w:pPr>
      <w:rPr>
        <w:rFonts w:ascii="Symbol" w:hAnsi="Symbol" w:hint="default"/>
      </w:rPr>
    </w:lvl>
    <w:lvl w:ilvl="7" w:tplc="0C090003" w:tentative="1">
      <w:start w:val="1"/>
      <w:numFmt w:val="bullet"/>
      <w:lvlText w:val="o"/>
      <w:lvlJc w:val="left"/>
      <w:pPr>
        <w:ind w:left="6328" w:hanging="360"/>
      </w:pPr>
      <w:rPr>
        <w:rFonts w:ascii="Courier New" w:hAnsi="Courier New" w:cs="Courier New" w:hint="default"/>
      </w:rPr>
    </w:lvl>
    <w:lvl w:ilvl="8" w:tplc="0C090005" w:tentative="1">
      <w:start w:val="1"/>
      <w:numFmt w:val="bullet"/>
      <w:lvlText w:val=""/>
      <w:lvlJc w:val="left"/>
      <w:pPr>
        <w:ind w:left="7048" w:hanging="360"/>
      </w:pPr>
      <w:rPr>
        <w:rFonts w:ascii="Wingdings" w:hAnsi="Wingdings" w:hint="default"/>
      </w:rPr>
    </w:lvl>
  </w:abstractNum>
  <w:abstractNum w:abstractNumId="29">
    <w:nsid w:val="5A21656E"/>
    <w:multiLevelType w:val="hybridMultilevel"/>
    <w:tmpl w:val="DDD60018"/>
    <w:lvl w:ilvl="0" w:tplc="0DDE6EF0">
      <w:start w:val="1"/>
      <w:numFmt w:val="bullet"/>
      <w:lvlText w:val="•"/>
      <w:lvlJc w:val="left"/>
      <w:pPr>
        <w:tabs>
          <w:tab w:val="num" w:pos="360"/>
        </w:tabs>
        <w:ind w:left="360" w:hanging="360"/>
      </w:pPr>
      <w:rPr>
        <w:rFonts w:ascii="Arial" w:hAnsi="Arial" w:hint="default"/>
      </w:rPr>
    </w:lvl>
    <w:lvl w:ilvl="1" w:tplc="5CC20992" w:tentative="1">
      <w:start w:val="1"/>
      <w:numFmt w:val="bullet"/>
      <w:lvlText w:val="•"/>
      <w:lvlJc w:val="left"/>
      <w:pPr>
        <w:tabs>
          <w:tab w:val="num" w:pos="1080"/>
        </w:tabs>
        <w:ind w:left="1080" w:hanging="360"/>
      </w:pPr>
      <w:rPr>
        <w:rFonts w:ascii="Arial" w:hAnsi="Arial" w:hint="default"/>
      </w:rPr>
    </w:lvl>
    <w:lvl w:ilvl="2" w:tplc="6F2A275A" w:tentative="1">
      <w:start w:val="1"/>
      <w:numFmt w:val="bullet"/>
      <w:lvlText w:val="•"/>
      <w:lvlJc w:val="left"/>
      <w:pPr>
        <w:tabs>
          <w:tab w:val="num" w:pos="1800"/>
        </w:tabs>
        <w:ind w:left="1800" w:hanging="360"/>
      </w:pPr>
      <w:rPr>
        <w:rFonts w:ascii="Arial" w:hAnsi="Arial" w:hint="default"/>
      </w:rPr>
    </w:lvl>
    <w:lvl w:ilvl="3" w:tplc="09B47E3A" w:tentative="1">
      <w:start w:val="1"/>
      <w:numFmt w:val="bullet"/>
      <w:lvlText w:val="•"/>
      <w:lvlJc w:val="left"/>
      <w:pPr>
        <w:tabs>
          <w:tab w:val="num" w:pos="2520"/>
        </w:tabs>
        <w:ind w:left="2520" w:hanging="360"/>
      </w:pPr>
      <w:rPr>
        <w:rFonts w:ascii="Arial" w:hAnsi="Arial" w:hint="default"/>
      </w:rPr>
    </w:lvl>
    <w:lvl w:ilvl="4" w:tplc="E0F6DB9C" w:tentative="1">
      <w:start w:val="1"/>
      <w:numFmt w:val="bullet"/>
      <w:lvlText w:val="•"/>
      <w:lvlJc w:val="left"/>
      <w:pPr>
        <w:tabs>
          <w:tab w:val="num" w:pos="3240"/>
        </w:tabs>
        <w:ind w:left="3240" w:hanging="360"/>
      </w:pPr>
      <w:rPr>
        <w:rFonts w:ascii="Arial" w:hAnsi="Arial" w:hint="default"/>
      </w:rPr>
    </w:lvl>
    <w:lvl w:ilvl="5" w:tplc="ADB804B6" w:tentative="1">
      <w:start w:val="1"/>
      <w:numFmt w:val="bullet"/>
      <w:lvlText w:val="•"/>
      <w:lvlJc w:val="left"/>
      <w:pPr>
        <w:tabs>
          <w:tab w:val="num" w:pos="3960"/>
        </w:tabs>
        <w:ind w:left="3960" w:hanging="360"/>
      </w:pPr>
      <w:rPr>
        <w:rFonts w:ascii="Arial" w:hAnsi="Arial" w:hint="default"/>
      </w:rPr>
    </w:lvl>
    <w:lvl w:ilvl="6" w:tplc="F7A40442" w:tentative="1">
      <w:start w:val="1"/>
      <w:numFmt w:val="bullet"/>
      <w:lvlText w:val="•"/>
      <w:lvlJc w:val="left"/>
      <w:pPr>
        <w:tabs>
          <w:tab w:val="num" w:pos="4680"/>
        </w:tabs>
        <w:ind w:left="4680" w:hanging="360"/>
      </w:pPr>
      <w:rPr>
        <w:rFonts w:ascii="Arial" w:hAnsi="Arial" w:hint="default"/>
      </w:rPr>
    </w:lvl>
    <w:lvl w:ilvl="7" w:tplc="D4D47A70" w:tentative="1">
      <w:start w:val="1"/>
      <w:numFmt w:val="bullet"/>
      <w:lvlText w:val="•"/>
      <w:lvlJc w:val="left"/>
      <w:pPr>
        <w:tabs>
          <w:tab w:val="num" w:pos="5400"/>
        </w:tabs>
        <w:ind w:left="5400" w:hanging="360"/>
      </w:pPr>
      <w:rPr>
        <w:rFonts w:ascii="Arial" w:hAnsi="Arial" w:hint="default"/>
      </w:rPr>
    </w:lvl>
    <w:lvl w:ilvl="8" w:tplc="C1F2F2C4" w:tentative="1">
      <w:start w:val="1"/>
      <w:numFmt w:val="bullet"/>
      <w:lvlText w:val="•"/>
      <w:lvlJc w:val="left"/>
      <w:pPr>
        <w:tabs>
          <w:tab w:val="num" w:pos="6120"/>
        </w:tabs>
        <w:ind w:left="6120" w:hanging="360"/>
      </w:pPr>
      <w:rPr>
        <w:rFonts w:ascii="Arial" w:hAnsi="Arial" w:hint="default"/>
      </w:rPr>
    </w:lvl>
  </w:abstractNum>
  <w:abstractNum w:abstractNumId="30">
    <w:nsid w:val="5A2D33C0"/>
    <w:multiLevelType w:val="hybridMultilevel"/>
    <w:tmpl w:val="CC1271FC"/>
    <w:lvl w:ilvl="0" w:tplc="84145CF0">
      <w:start w:val="1"/>
      <w:numFmt w:val="upperLetter"/>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nsid w:val="5E313F41"/>
    <w:multiLevelType w:val="hybridMultilevel"/>
    <w:tmpl w:val="DFF09DA2"/>
    <w:lvl w:ilvl="0" w:tplc="6DB2C486">
      <w:start w:val="1"/>
      <w:numFmt w:val="bullet"/>
      <w:lvlText w:val="•"/>
      <w:lvlJc w:val="left"/>
      <w:pPr>
        <w:tabs>
          <w:tab w:val="num" w:pos="720"/>
        </w:tabs>
        <w:ind w:left="720" w:hanging="360"/>
      </w:pPr>
      <w:rPr>
        <w:rFonts w:ascii="Arial" w:hAnsi="Arial" w:hint="default"/>
      </w:rPr>
    </w:lvl>
    <w:lvl w:ilvl="1" w:tplc="D9820CC6" w:tentative="1">
      <w:start w:val="1"/>
      <w:numFmt w:val="bullet"/>
      <w:lvlText w:val="•"/>
      <w:lvlJc w:val="left"/>
      <w:pPr>
        <w:tabs>
          <w:tab w:val="num" w:pos="1440"/>
        </w:tabs>
        <w:ind w:left="1440" w:hanging="360"/>
      </w:pPr>
      <w:rPr>
        <w:rFonts w:ascii="Arial" w:hAnsi="Arial" w:hint="default"/>
      </w:rPr>
    </w:lvl>
    <w:lvl w:ilvl="2" w:tplc="46129C00" w:tentative="1">
      <w:start w:val="1"/>
      <w:numFmt w:val="bullet"/>
      <w:lvlText w:val="•"/>
      <w:lvlJc w:val="left"/>
      <w:pPr>
        <w:tabs>
          <w:tab w:val="num" w:pos="2160"/>
        </w:tabs>
        <w:ind w:left="2160" w:hanging="360"/>
      </w:pPr>
      <w:rPr>
        <w:rFonts w:ascii="Arial" w:hAnsi="Arial" w:hint="default"/>
      </w:rPr>
    </w:lvl>
    <w:lvl w:ilvl="3" w:tplc="2F12518E" w:tentative="1">
      <w:start w:val="1"/>
      <w:numFmt w:val="bullet"/>
      <w:lvlText w:val="•"/>
      <w:lvlJc w:val="left"/>
      <w:pPr>
        <w:tabs>
          <w:tab w:val="num" w:pos="2880"/>
        </w:tabs>
        <w:ind w:left="2880" w:hanging="360"/>
      </w:pPr>
      <w:rPr>
        <w:rFonts w:ascii="Arial" w:hAnsi="Arial" w:hint="default"/>
      </w:rPr>
    </w:lvl>
    <w:lvl w:ilvl="4" w:tplc="3198FA0C" w:tentative="1">
      <w:start w:val="1"/>
      <w:numFmt w:val="bullet"/>
      <w:lvlText w:val="•"/>
      <w:lvlJc w:val="left"/>
      <w:pPr>
        <w:tabs>
          <w:tab w:val="num" w:pos="3600"/>
        </w:tabs>
        <w:ind w:left="3600" w:hanging="360"/>
      </w:pPr>
      <w:rPr>
        <w:rFonts w:ascii="Arial" w:hAnsi="Arial" w:hint="default"/>
      </w:rPr>
    </w:lvl>
    <w:lvl w:ilvl="5" w:tplc="66A68B80" w:tentative="1">
      <w:start w:val="1"/>
      <w:numFmt w:val="bullet"/>
      <w:lvlText w:val="•"/>
      <w:lvlJc w:val="left"/>
      <w:pPr>
        <w:tabs>
          <w:tab w:val="num" w:pos="4320"/>
        </w:tabs>
        <w:ind w:left="4320" w:hanging="360"/>
      </w:pPr>
      <w:rPr>
        <w:rFonts w:ascii="Arial" w:hAnsi="Arial" w:hint="default"/>
      </w:rPr>
    </w:lvl>
    <w:lvl w:ilvl="6" w:tplc="1ACECAF6" w:tentative="1">
      <w:start w:val="1"/>
      <w:numFmt w:val="bullet"/>
      <w:lvlText w:val="•"/>
      <w:lvlJc w:val="left"/>
      <w:pPr>
        <w:tabs>
          <w:tab w:val="num" w:pos="5040"/>
        </w:tabs>
        <w:ind w:left="5040" w:hanging="360"/>
      </w:pPr>
      <w:rPr>
        <w:rFonts w:ascii="Arial" w:hAnsi="Arial" w:hint="default"/>
      </w:rPr>
    </w:lvl>
    <w:lvl w:ilvl="7" w:tplc="EE44355A" w:tentative="1">
      <w:start w:val="1"/>
      <w:numFmt w:val="bullet"/>
      <w:lvlText w:val="•"/>
      <w:lvlJc w:val="left"/>
      <w:pPr>
        <w:tabs>
          <w:tab w:val="num" w:pos="5760"/>
        </w:tabs>
        <w:ind w:left="5760" w:hanging="360"/>
      </w:pPr>
      <w:rPr>
        <w:rFonts w:ascii="Arial" w:hAnsi="Arial" w:hint="default"/>
      </w:rPr>
    </w:lvl>
    <w:lvl w:ilvl="8" w:tplc="12F82246" w:tentative="1">
      <w:start w:val="1"/>
      <w:numFmt w:val="bullet"/>
      <w:lvlText w:val="•"/>
      <w:lvlJc w:val="left"/>
      <w:pPr>
        <w:tabs>
          <w:tab w:val="num" w:pos="6480"/>
        </w:tabs>
        <w:ind w:left="6480" w:hanging="360"/>
      </w:pPr>
      <w:rPr>
        <w:rFonts w:ascii="Arial" w:hAnsi="Arial" w:hint="default"/>
      </w:rPr>
    </w:lvl>
  </w:abstractNum>
  <w:abstractNum w:abstractNumId="32">
    <w:nsid w:val="5EA22717"/>
    <w:multiLevelType w:val="hybridMultilevel"/>
    <w:tmpl w:val="B3F6781A"/>
    <w:lvl w:ilvl="0" w:tplc="E960B890">
      <w:start w:val="1"/>
      <w:numFmt w:val="bullet"/>
      <w:lvlText w:val="•"/>
      <w:lvlJc w:val="left"/>
      <w:pPr>
        <w:tabs>
          <w:tab w:val="num" w:pos="360"/>
        </w:tabs>
        <w:ind w:left="360" w:hanging="360"/>
      </w:pPr>
      <w:rPr>
        <w:rFonts w:ascii="Arial" w:hAnsi="Arial" w:hint="default"/>
      </w:rPr>
    </w:lvl>
    <w:lvl w:ilvl="1" w:tplc="1EE20B22" w:tentative="1">
      <w:start w:val="1"/>
      <w:numFmt w:val="bullet"/>
      <w:lvlText w:val="•"/>
      <w:lvlJc w:val="left"/>
      <w:pPr>
        <w:tabs>
          <w:tab w:val="num" w:pos="1080"/>
        </w:tabs>
        <w:ind w:left="1080" w:hanging="360"/>
      </w:pPr>
      <w:rPr>
        <w:rFonts w:ascii="Arial" w:hAnsi="Arial" w:hint="default"/>
      </w:rPr>
    </w:lvl>
    <w:lvl w:ilvl="2" w:tplc="5AD8A2FC" w:tentative="1">
      <w:start w:val="1"/>
      <w:numFmt w:val="bullet"/>
      <w:lvlText w:val="•"/>
      <w:lvlJc w:val="left"/>
      <w:pPr>
        <w:tabs>
          <w:tab w:val="num" w:pos="1800"/>
        </w:tabs>
        <w:ind w:left="1800" w:hanging="360"/>
      </w:pPr>
      <w:rPr>
        <w:rFonts w:ascii="Arial" w:hAnsi="Arial" w:hint="default"/>
      </w:rPr>
    </w:lvl>
    <w:lvl w:ilvl="3" w:tplc="41306284" w:tentative="1">
      <w:start w:val="1"/>
      <w:numFmt w:val="bullet"/>
      <w:lvlText w:val="•"/>
      <w:lvlJc w:val="left"/>
      <w:pPr>
        <w:tabs>
          <w:tab w:val="num" w:pos="2520"/>
        </w:tabs>
        <w:ind w:left="2520" w:hanging="360"/>
      </w:pPr>
      <w:rPr>
        <w:rFonts w:ascii="Arial" w:hAnsi="Arial" w:hint="default"/>
      </w:rPr>
    </w:lvl>
    <w:lvl w:ilvl="4" w:tplc="FD30E74A" w:tentative="1">
      <w:start w:val="1"/>
      <w:numFmt w:val="bullet"/>
      <w:lvlText w:val="•"/>
      <w:lvlJc w:val="left"/>
      <w:pPr>
        <w:tabs>
          <w:tab w:val="num" w:pos="3240"/>
        </w:tabs>
        <w:ind w:left="3240" w:hanging="360"/>
      </w:pPr>
      <w:rPr>
        <w:rFonts w:ascii="Arial" w:hAnsi="Arial" w:hint="default"/>
      </w:rPr>
    </w:lvl>
    <w:lvl w:ilvl="5" w:tplc="81CE19F4" w:tentative="1">
      <w:start w:val="1"/>
      <w:numFmt w:val="bullet"/>
      <w:lvlText w:val="•"/>
      <w:lvlJc w:val="left"/>
      <w:pPr>
        <w:tabs>
          <w:tab w:val="num" w:pos="3960"/>
        </w:tabs>
        <w:ind w:left="3960" w:hanging="360"/>
      </w:pPr>
      <w:rPr>
        <w:rFonts w:ascii="Arial" w:hAnsi="Arial" w:hint="default"/>
      </w:rPr>
    </w:lvl>
    <w:lvl w:ilvl="6" w:tplc="F176EAE2" w:tentative="1">
      <w:start w:val="1"/>
      <w:numFmt w:val="bullet"/>
      <w:lvlText w:val="•"/>
      <w:lvlJc w:val="left"/>
      <w:pPr>
        <w:tabs>
          <w:tab w:val="num" w:pos="4680"/>
        </w:tabs>
        <w:ind w:left="4680" w:hanging="360"/>
      </w:pPr>
      <w:rPr>
        <w:rFonts w:ascii="Arial" w:hAnsi="Arial" w:hint="default"/>
      </w:rPr>
    </w:lvl>
    <w:lvl w:ilvl="7" w:tplc="76285D70" w:tentative="1">
      <w:start w:val="1"/>
      <w:numFmt w:val="bullet"/>
      <w:lvlText w:val="•"/>
      <w:lvlJc w:val="left"/>
      <w:pPr>
        <w:tabs>
          <w:tab w:val="num" w:pos="5400"/>
        </w:tabs>
        <w:ind w:left="5400" w:hanging="360"/>
      </w:pPr>
      <w:rPr>
        <w:rFonts w:ascii="Arial" w:hAnsi="Arial" w:hint="default"/>
      </w:rPr>
    </w:lvl>
    <w:lvl w:ilvl="8" w:tplc="EE98C688" w:tentative="1">
      <w:start w:val="1"/>
      <w:numFmt w:val="bullet"/>
      <w:lvlText w:val="•"/>
      <w:lvlJc w:val="left"/>
      <w:pPr>
        <w:tabs>
          <w:tab w:val="num" w:pos="6120"/>
        </w:tabs>
        <w:ind w:left="6120" w:hanging="360"/>
      </w:pPr>
      <w:rPr>
        <w:rFonts w:ascii="Arial" w:hAnsi="Arial" w:hint="default"/>
      </w:rPr>
    </w:lvl>
  </w:abstractNum>
  <w:abstractNum w:abstractNumId="33">
    <w:nsid w:val="665E7CD4"/>
    <w:multiLevelType w:val="hybridMultilevel"/>
    <w:tmpl w:val="2F986606"/>
    <w:lvl w:ilvl="0" w:tplc="8D767B08">
      <w:start w:val="1"/>
      <w:numFmt w:val="bullet"/>
      <w:lvlText w:val="•"/>
      <w:lvlJc w:val="left"/>
      <w:pPr>
        <w:tabs>
          <w:tab w:val="num" w:pos="360"/>
        </w:tabs>
        <w:ind w:left="360" w:hanging="360"/>
      </w:pPr>
      <w:rPr>
        <w:rFonts w:ascii="Arial" w:hAnsi="Arial" w:hint="default"/>
      </w:rPr>
    </w:lvl>
    <w:lvl w:ilvl="1" w:tplc="48A0B546" w:tentative="1">
      <w:start w:val="1"/>
      <w:numFmt w:val="bullet"/>
      <w:lvlText w:val="•"/>
      <w:lvlJc w:val="left"/>
      <w:pPr>
        <w:tabs>
          <w:tab w:val="num" w:pos="1080"/>
        </w:tabs>
        <w:ind w:left="1080" w:hanging="360"/>
      </w:pPr>
      <w:rPr>
        <w:rFonts w:ascii="Arial" w:hAnsi="Arial" w:hint="default"/>
      </w:rPr>
    </w:lvl>
    <w:lvl w:ilvl="2" w:tplc="C338F6CE" w:tentative="1">
      <w:start w:val="1"/>
      <w:numFmt w:val="bullet"/>
      <w:lvlText w:val="•"/>
      <w:lvlJc w:val="left"/>
      <w:pPr>
        <w:tabs>
          <w:tab w:val="num" w:pos="1800"/>
        </w:tabs>
        <w:ind w:left="1800" w:hanging="360"/>
      </w:pPr>
      <w:rPr>
        <w:rFonts w:ascii="Arial" w:hAnsi="Arial" w:hint="default"/>
      </w:rPr>
    </w:lvl>
    <w:lvl w:ilvl="3" w:tplc="E7009514" w:tentative="1">
      <w:start w:val="1"/>
      <w:numFmt w:val="bullet"/>
      <w:lvlText w:val="•"/>
      <w:lvlJc w:val="left"/>
      <w:pPr>
        <w:tabs>
          <w:tab w:val="num" w:pos="2520"/>
        </w:tabs>
        <w:ind w:left="2520" w:hanging="360"/>
      </w:pPr>
      <w:rPr>
        <w:rFonts w:ascii="Arial" w:hAnsi="Arial" w:hint="default"/>
      </w:rPr>
    </w:lvl>
    <w:lvl w:ilvl="4" w:tplc="C8DA06E6" w:tentative="1">
      <w:start w:val="1"/>
      <w:numFmt w:val="bullet"/>
      <w:lvlText w:val="•"/>
      <w:lvlJc w:val="left"/>
      <w:pPr>
        <w:tabs>
          <w:tab w:val="num" w:pos="3240"/>
        </w:tabs>
        <w:ind w:left="3240" w:hanging="360"/>
      </w:pPr>
      <w:rPr>
        <w:rFonts w:ascii="Arial" w:hAnsi="Arial" w:hint="default"/>
      </w:rPr>
    </w:lvl>
    <w:lvl w:ilvl="5" w:tplc="0600ADA2" w:tentative="1">
      <w:start w:val="1"/>
      <w:numFmt w:val="bullet"/>
      <w:lvlText w:val="•"/>
      <w:lvlJc w:val="left"/>
      <w:pPr>
        <w:tabs>
          <w:tab w:val="num" w:pos="3960"/>
        </w:tabs>
        <w:ind w:left="3960" w:hanging="360"/>
      </w:pPr>
      <w:rPr>
        <w:rFonts w:ascii="Arial" w:hAnsi="Arial" w:hint="default"/>
      </w:rPr>
    </w:lvl>
    <w:lvl w:ilvl="6" w:tplc="BAC232F8" w:tentative="1">
      <w:start w:val="1"/>
      <w:numFmt w:val="bullet"/>
      <w:lvlText w:val="•"/>
      <w:lvlJc w:val="left"/>
      <w:pPr>
        <w:tabs>
          <w:tab w:val="num" w:pos="4680"/>
        </w:tabs>
        <w:ind w:left="4680" w:hanging="360"/>
      </w:pPr>
      <w:rPr>
        <w:rFonts w:ascii="Arial" w:hAnsi="Arial" w:hint="default"/>
      </w:rPr>
    </w:lvl>
    <w:lvl w:ilvl="7" w:tplc="E5FE081E" w:tentative="1">
      <w:start w:val="1"/>
      <w:numFmt w:val="bullet"/>
      <w:lvlText w:val="•"/>
      <w:lvlJc w:val="left"/>
      <w:pPr>
        <w:tabs>
          <w:tab w:val="num" w:pos="5400"/>
        </w:tabs>
        <w:ind w:left="5400" w:hanging="360"/>
      </w:pPr>
      <w:rPr>
        <w:rFonts w:ascii="Arial" w:hAnsi="Arial" w:hint="default"/>
      </w:rPr>
    </w:lvl>
    <w:lvl w:ilvl="8" w:tplc="D95A0D4C" w:tentative="1">
      <w:start w:val="1"/>
      <w:numFmt w:val="bullet"/>
      <w:lvlText w:val="•"/>
      <w:lvlJc w:val="left"/>
      <w:pPr>
        <w:tabs>
          <w:tab w:val="num" w:pos="6120"/>
        </w:tabs>
        <w:ind w:left="6120" w:hanging="360"/>
      </w:pPr>
      <w:rPr>
        <w:rFonts w:ascii="Arial" w:hAnsi="Arial" w:hint="default"/>
      </w:rPr>
    </w:lvl>
  </w:abstractNum>
  <w:abstractNum w:abstractNumId="34">
    <w:nsid w:val="708C007B"/>
    <w:multiLevelType w:val="hybridMultilevel"/>
    <w:tmpl w:val="1EBEA1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751B70D3"/>
    <w:multiLevelType w:val="hybridMultilevel"/>
    <w:tmpl w:val="54246070"/>
    <w:lvl w:ilvl="0" w:tplc="140EA0AA">
      <w:start w:val="1"/>
      <w:numFmt w:val="bullet"/>
      <w:lvlText w:val="•"/>
      <w:lvlJc w:val="left"/>
      <w:pPr>
        <w:tabs>
          <w:tab w:val="num" w:pos="360"/>
        </w:tabs>
        <w:ind w:left="360" w:hanging="360"/>
      </w:pPr>
      <w:rPr>
        <w:rFonts w:ascii="Arial" w:hAnsi="Arial" w:hint="default"/>
      </w:rPr>
    </w:lvl>
    <w:lvl w:ilvl="1" w:tplc="2422B8C4" w:tentative="1">
      <w:start w:val="1"/>
      <w:numFmt w:val="bullet"/>
      <w:lvlText w:val="•"/>
      <w:lvlJc w:val="left"/>
      <w:pPr>
        <w:tabs>
          <w:tab w:val="num" w:pos="1080"/>
        </w:tabs>
        <w:ind w:left="1080" w:hanging="360"/>
      </w:pPr>
      <w:rPr>
        <w:rFonts w:ascii="Arial" w:hAnsi="Arial" w:hint="default"/>
      </w:rPr>
    </w:lvl>
    <w:lvl w:ilvl="2" w:tplc="A5AAF14E" w:tentative="1">
      <w:start w:val="1"/>
      <w:numFmt w:val="bullet"/>
      <w:lvlText w:val="•"/>
      <w:lvlJc w:val="left"/>
      <w:pPr>
        <w:tabs>
          <w:tab w:val="num" w:pos="1800"/>
        </w:tabs>
        <w:ind w:left="1800" w:hanging="360"/>
      </w:pPr>
      <w:rPr>
        <w:rFonts w:ascii="Arial" w:hAnsi="Arial" w:hint="default"/>
      </w:rPr>
    </w:lvl>
    <w:lvl w:ilvl="3" w:tplc="EE04BB0C" w:tentative="1">
      <w:start w:val="1"/>
      <w:numFmt w:val="bullet"/>
      <w:lvlText w:val="•"/>
      <w:lvlJc w:val="left"/>
      <w:pPr>
        <w:tabs>
          <w:tab w:val="num" w:pos="2520"/>
        </w:tabs>
        <w:ind w:left="2520" w:hanging="360"/>
      </w:pPr>
      <w:rPr>
        <w:rFonts w:ascii="Arial" w:hAnsi="Arial" w:hint="default"/>
      </w:rPr>
    </w:lvl>
    <w:lvl w:ilvl="4" w:tplc="3C82B198" w:tentative="1">
      <w:start w:val="1"/>
      <w:numFmt w:val="bullet"/>
      <w:lvlText w:val="•"/>
      <w:lvlJc w:val="left"/>
      <w:pPr>
        <w:tabs>
          <w:tab w:val="num" w:pos="3240"/>
        </w:tabs>
        <w:ind w:left="3240" w:hanging="360"/>
      </w:pPr>
      <w:rPr>
        <w:rFonts w:ascii="Arial" w:hAnsi="Arial" w:hint="default"/>
      </w:rPr>
    </w:lvl>
    <w:lvl w:ilvl="5" w:tplc="99084F36" w:tentative="1">
      <w:start w:val="1"/>
      <w:numFmt w:val="bullet"/>
      <w:lvlText w:val="•"/>
      <w:lvlJc w:val="left"/>
      <w:pPr>
        <w:tabs>
          <w:tab w:val="num" w:pos="3960"/>
        </w:tabs>
        <w:ind w:left="3960" w:hanging="360"/>
      </w:pPr>
      <w:rPr>
        <w:rFonts w:ascii="Arial" w:hAnsi="Arial" w:hint="default"/>
      </w:rPr>
    </w:lvl>
    <w:lvl w:ilvl="6" w:tplc="314ED216" w:tentative="1">
      <w:start w:val="1"/>
      <w:numFmt w:val="bullet"/>
      <w:lvlText w:val="•"/>
      <w:lvlJc w:val="left"/>
      <w:pPr>
        <w:tabs>
          <w:tab w:val="num" w:pos="4680"/>
        </w:tabs>
        <w:ind w:left="4680" w:hanging="360"/>
      </w:pPr>
      <w:rPr>
        <w:rFonts w:ascii="Arial" w:hAnsi="Arial" w:hint="default"/>
      </w:rPr>
    </w:lvl>
    <w:lvl w:ilvl="7" w:tplc="15A0F7E4" w:tentative="1">
      <w:start w:val="1"/>
      <w:numFmt w:val="bullet"/>
      <w:lvlText w:val="•"/>
      <w:lvlJc w:val="left"/>
      <w:pPr>
        <w:tabs>
          <w:tab w:val="num" w:pos="5400"/>
        </w:tabs>
        <w:ind w:left="5400" w:hanging="360"/>
      </w:pPr>
      <w:rPr>
        <w:rFonts w:ascii="Arial" w:hAnsi="Arial" w:hint="default"/>
      </w:rPr>
    </w:lvl>
    <w:lvl w:ilvl="8" w:tplc="89420B64" w:tentative="1">
      <w:start w:val="1"/>
      <w:numFmt w:val="bullet"/>
      <w:lvlText w:val="•"/>
      <w:lvlJc w:val="left"/>
      <w:pPr>
        <w:tabs>
          <w:tab w:val="num" w:pos="6120"/>
        </w:tabs>
        <w:ind w:left="6120" w:hanging="360"/>
      </w:pPr>
      <w:rPr>
        <w:rFonts w:ascii="Arial" w:hAnsi="Arial" w:hint="default"/>
      </w:rPr>
    </w:lvl>
  </w:abstractNum>
  <w:abstractNum w:abstractNumId="36">
    <w:nsid w:val="76C70A79"/>
    <w:multiLevelType w:val="hybridMultilevel"/>
    <w:tmpl w:val="037031E6"/>
    <w:lvl w:ilvl="0" w:tplc="B6F66B02">
      <w:start w:val="1"/>
      <w:numFmt w:val="bullet"/>
      <w:lvlText w:val="•"/>
      <w:lvlJc w:val="left"/>
      <w:pPr>
        <w:tabs>
          <w:tab w:val="num" w:pos="360"/>
        </w:tabs>
        <w:ind w:left="360" w:hanging="360"/>
      </w:pPr>
      <w:rPr>
        <w:rFonts w:ascii="Arial" w:hAnsi="Arial" w:hint="default"/>
      </w:rPr>
    </w:lvl>
    <w:lvl w:ilvl="1" w:tplc="BDEA69C2" w:tentative="1">
      <w:start w:val="1"/>
      <w:numFmt w:val="bullet"/>
      <w:lvlText w:val="•"/>
      <w:lvlJc w:val="left"/>
      <w:pPr>
        <w:tabs>
          <w:tab w:val="num" w:pos="1080"/>
        </w:tabs>
        <w:ind w:left="1080" w:hanging="360"/>
      </w:pPr>
      <w:rPr>
        <w:rFonts w:ascii="Arial" w:hAnsi="Arial" w:hint="default"/>
      </w:rPr>
    </w:lvl>
    <w:lvl w:ilvl="2" w:tplc="C9369244" w:tentative="1">
      <w:start w:val="1"/>
      <w:numFmt w:val="bullet"/>
      <w:lvlText w:val="•"/>
      <w:lvlJc w:val="left"/>
      <w:pPr>
        <w:tabs>
          <w:tab w:val="num" w:pos="1800"/>
        </w:tabs>
        <w:ind w:left="1800" w:hanging="360"/>
      </w:pPr>
      <w:rPr>
        <w:rFonts w:ascii="Arial" w:hAnsi="Arial" w:hint="default"/>
      </w:rPr>
    </w:lvl>
    <w:lvl w:ilvl="3" w:tplc="D912325A" w:tentative="1">
      <w:start w:val="1"/>
      <w:numFmt w:val="bullet"/>
      <w:lvlText w:val="•"/>
      <w:lvlJc w:val="left"/>
      <w:pPr>
        <w:tabs>
          <w:tab w:val="num" w:pos="2520"/>
        </w:tabs>
        <w:ind w:left="2520" w:hanging="360"/>
      </w:pPr>
      <w:rPr>
        <w:rFonts w:ascii="Arial" w:hAnsi="Arial" w:hint="default"/>
      </w:rPr>
    </w:lvl>
    <w:lvl w:ilvl="4" w:tplc="27E4B492" w:tentative="1">
      <w:start w:val="1"/>
      <w:numFmt w:val="bullet"/>
      <w:lvlText w:val="•"/>
      <w:lvlJc w:val="left"/>
      <w:pPr>
        <w:tabs>
          <w:tab w:val="num" w:pos="3240"/>
        </w:tabs>
        <w:ind w:left="3240" w:hanging="360"/>
      </w:pPr>
      <w:rPr>
        <w:rFonts w:ascii="Arial" w:hAnsi="Arial" w:hint="default"/>
      </w:rPr>
    </w:lvl>
    <w:lvl w:ilvl="5" w:tplc="D5C8F51A" w:tentative="1">
      <w:start w:val="1"/>
      <w:numFmt w:val="bullet"/>
      <w:lvlText w:val="•"/>
      <w:lvlJc w:val="left"/>
      <w:pPr>
        <w:tabs>
          <w:tab w:val="num" w:pos="3960"/>
        </w:tabs>
        <w:ind w:left="3960" w:hanging="360"/>
      </w:pPr>
      <w:rPr>
        <w:rFonts w:ascii="Arial" w:hAnsi="Arial" w:hint="default"/>
      </w:rPr>
    </w:lvl>
    <w:lvl w:ilvl="6" w:tplc="A95814B4" w:tentative="1">
      <w:start w:val="1"/>
      <w:numFmt w:val="bullet"/>
      <w:lvlText w:val="•"/>
      <w:lvlJc w:val="left"/>
      <w:pPr>
        <w:tabs>
          <w:tab w:val="num" w:pos="4680"/>
        </w:tabs>
        <w:ind w:left="4680" w:hanging="360"/>
      </w:pPr>
      <w:rPr>
        <w:rFonts w:ascii="Arial" w:hAnsi="Arial" w:hint="default"/>
      </w:rPr>
    </w:lvl>
    <w:lvl w:ilvl="7" w:tplc="C5807CC8" w:tentative="1">
      <w:start w:val="1"/>
      <w:numFmt w:val="bullet"/>
      <w:lvlText w:val="•"/>
      <w:lvlJc w:val="left"/>
      <w:pPr>
        <w:tabs>
          <w:tab w:val="num" w:pos="5400"/>
        </w:tabs>
        <w:ind w:left="5400" w:hanging="360"/>
      </w:pPr>
      <w:rPr>
        <w:rFonts w:ascii="Arial" w:hAnsi="Arial" w:hint="default"/>
      </w:rPr>
    </w:lvl>
    <w:lvl w:ilvl="8" w:tplc="81A40FE2" w:tentative="1">
      <w:start w:val="1"/>
      <w:numFmt w:val="bullet"/>
      <w:lvlText w:val="•"/>
      <w:lvlJc w:val="left"/>
      <w:pPr>
        <w:tabs>
          <w:tab w:val="num" w:pos="6120"/>
        </w:tabs>
        <w:ind w:left="6120" w:hanging="360"/>
      </w:pPr>
      <w:rPr>
        <w:rFonts w:ascii="Arial" w:hAnsi="Arial" w:hint="default"/>
      </w:rPr>
    </w:lvl>
  </w:abstractNum>
  <w:abstractNum w:abstractNumId="37">
    <w:nsid w:val="78367A65"/>
    <w:multiLevelType w:val="hybridMultilevel"/>
    <w:tmpl w:val="83F02F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7A530E51"/>
    <w:multiLevelType w:val="hybridMultilevel"/>
    <w:tmpl w:val="CE7AD72E"/>
    <w:lvl w:ilvl="0" w:tplc="04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7CD54401"/>
    <w:multiLevelType w:val="hybridMultilevel"/>
    <w:tmpl w:val="6E2645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DC65BC6"/>
    <w:multiLevelType w:val="hybridMultilevel"/>
    <w:tmpl w:val="09F2D1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13"/>
  </w:num>
  <w:num w:numId="4">
    <w:abstractNumId w:val="28"/>
  </w:num>
  <w:num w:numId="5">
    <w:abstractNumId w:val="22"/>
  </w:num>
  <w:num w:numId="6">
    <w:abstractNumId w:val="4"/>
  </w:num>
  <w:num w:numId="7">
    <w:abstractNumId w:val="39"/>
  </w:num>
  <w:num w:numId="8">
    <w:abstractNumId w:val="30"/>
  </w:num>
  <w:num w:numId="9">
    <w:abstractNumId w:val="37"/>
  </w:num>
  <w:num w:numId="10">
    <w:abstractNumId w:val="34"/>
  </w:num>
  <w:num w:numId="11">
    <w:abstractNumId w:val="0"/>
  </w:num>
  <w:num w:numId="12">
    <w:abstractNumId w:val="1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8"/>
  </w:num>
  <w:num w:numId="15">
    <w:abstractNumId w:val="40"/>
  </w:num>
  <w:num w:numId="16">
    <w:abstractNumId w:val="9"/>
  </w:num>
  <w:num w:numId="17">
    <w:abstractNumId w:val="31"/>
  </w:num>
  <w:num w:numId="18">
    <w:abstractNumId w:val="16"/>
  </w:num>
  <w:num w:numId="19">
    <w:abstractNumId w:val="2"/>
  </w:num>
  <w:num w:numId="20">
    <w:abstractNumId w:val="1"/>
  </w:num>
  <w:num w:numId="21">
    <w:abstractNumId w:val="32"/>
  </w:num>
  <w:num w:numId="22">
    <w:abstractNumId w:val="23"/>
  </w:num>
  <w:num w:numId="23">
    <w:abstractNumId w:val="17"/>
  </w:num>
  <w:num w:numId="24">
    <w:abstractNumId w:val="20"/>
  </w:num>
  <w:num w:numId="25">
    <w:abstractNumId w:val="7"/>
  </w:num>
  <w:num w:numId="26">
    <w:abstractNumId w:val="19"/>
  </w:num>
  <w:num w:numId="27">
    <w:abstractNumId w:val="27"/>
  </w:num>
  <w:num w:numId="28">
    <w:abstractNumId w:val="24"/>
  </w:num>
  <w:num w:numId="29">
    <w:abstractNumId w:val="35"/>
  </w:num>
  <w:num w:numId="30">
    <w:abstractNumId w:val="21"/>
  </w:num>
  <w:num w:numId="31">
    <w:abstractNumId w:val="29"/>
  </w:num>
  <w:num w:numId="32">
    <w:abstractNumId w:val="33"/>
  </w:num>
  <w:num w:numId="33">
    <w:abstractNumId w:val="15"/>
  </w:num>
  <w:num w:numId="34">
    <w:abstractNumId w:val="14"/>
  </w:num>
  <w:num w:numId="35">
    <w:abstractNumId w:val="26"/>
  </w:num>
  <w:num w:numId="36">
    <w:abstractNumId w:val="36"/>
  </w:num>
  <w:num w:numId="37">
    <w:abstractNumId w:val="25"/>
  </w:num>
  <w:num w:numId="38">
    <w:abstractNumId w:val="3"/>
  </w:num>
  <w:num w:numId="39">
    <w:abstractNumId w:val="6"/>
  </w:num>
  <w:num w:numId="40">
    <w:abstractNumId w:val="12"/>
  </w:num>
  <w:num w:numId="41">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drawingGridHorizontalSpacing w:val="100"/>
  <w:displayHorizontalDrawingGridEvery w:val="2"/>
  <w:characterSpacingControl w:val="doNotCompress"/>
  <w:hdrShapeDefaults>
    <o:shapedefaults v:ext="edit" spidmax="2051">
      <o:colormru v:ext="edit" colors="#fc6"/>
      <o:colormenu v:ext="edit" fillcolor="none [3212]"/>
    </o:shapedefaults>
    <o:shapelayout v:ext="edit">
      <o:idmap v:ext="edit" data="2"/>
    </o:shapelayout>
  </w:hdrShapeDefaults>
  <w:footnotePr>
    <w:footnote w:id="-1"/>
    <w:footnote w:id="0"/>
  </w:footnotePr>
  <w:endnotePr>
    <w:endnote w:id="-1"/>
    <w:endnote w:id="0"/>
  </w:endnotePr>
  <w:compat/>
  <w:rsids>
    <w:rsidRoot w:val="00DB6557"/>
    <w:rsid w:val="000013BF"/>
    <w:rsid w:val="0008717C"/>
    <w:rsid w:val="000A2B90"/>
    <w:rsid w:val="000C33ED"/>
    <w:rsid w:val="000C5D8C"/>
    <w:rsid w:val="000E3A42"/>
    <w:rsid w:val="000F19C3"/>
    <w:rsid w:val="001046F3"/>
    <w:rsid w:val="001052B1"/>
    <w:rsid w:val="00113073"/>
    <w:rsid w:val="001243D3"/>
    <w:rsid w:val="001414A9"/>
    <w:rsid w:val="00160D58"/>
    <w:rsid w:val="001624E3"/>
    <w:rsid w:val="0019087C"/>
    <w:rsid w:val="00195533"/>
    <w:rsid w:val="001972C5"/>
    <w:rsid w:val="001A1D4C"/>
    <w:rsid w:val="001A3D6B"/>
    <w:rsid w:val="001B5821"/>
    <w:rsid w:val="001E4716"/>
    <w:rsid w:val="002032D4"/>
    <w:rsid w:val="002768B4"/>
    <w:rsid w:val="00286B8D"/>
    <w:rsid w:val="002B75A8"/>
    <w:rsid w:val="00302A65"/>
    <w:rsid w:val="0035623B"/>
    <w:rsid w:val="003E5FAA"/>
    <w:rsid w:val="00414FFA"/>
    <w:rsid w:val="00446546"/>
    <w:rsid w:val="004A6AA4"/>
    <w:rsid w:val="0052424E"/>
    <w:rsid w:val="00584152"/>
    <w:rsid w:val="00585552"/>
    <w:rsid w:val="005B7FA3"/>
    <w:rsid w:val="005F483B"/>
    <w:rsid w:val="00612F59"/>
    <w:rsid w:val="0062313B"/>
    <w:rsid w:val="006844C0"/>
    <w:rsid w:val="006D1DDF"/>
    <w:rsid w:val="006E0271"/>
    <w:rsid w:val="007946FB"/>
    <w:rsid w:val="007B1582"/>
    <w:rsid w:val="007D5426"/>
    <w:rsid w:val="007E12AE"/>
    <w:rsid w:val="007E2A70"/>
    <w:rsid w:val="007F40FF"/>
    <w:rsid w:val="007F6EF8"/>
    <w:rsid w:val="00813064"/>
    <w:rsid w:val="00830A01"/>
    <w:rsid w:val="00851F42"/>
    <w:rsid w:val="008568E1"/>
    <w:rsid w:val="00856D94"/>
    <w:rsid w:val="00857DEF"/>
    <w:rsid w:val="00907AAB"/>
    <w:rsid w:val="00921E32"/>
    <w:rsid w:val="00936C9C"/>
    <w:rsid w:val="00966299"/>
    <w:rsid w:val="009900BE"/>
    <w:rsid w:val="009F05C3"/>
    <w:rsid w:val="00A46D20"/>
    <w:rsid w:val="00A52E2D"/>
    <w:rsid w:val="00A67A97"/>
    <w:rsid w:val="00A82B18"/>
    <w:rsid w:val="00AD2138"/>
    <w:rsid w:val="00B069BB"/>
    <w:rsid w:val="00B4546C"/>
    <w:rsid w:val="00B5349B"/>
    <w:rsid w:val="00B73319"/>
    <w:rsid w:val="00B77708"/>
    <w:rsid w:val="00B80EF4"/>
    <w:rsid w:val="00BA6DBD"/>
    <w:rsid w:val="00BD3E7D"/>
    <w:rsid w:val="00C143A6"/>
    <w:rsid w:val="00C329D7"/>
    <w:rsid w:val="00C36C33"/>
    <w:rsid w:val="00C61495"/>
    <w:rsid w:val="00C62A5E"/>
    <w:rsid w:val="00C72586"/>
    <w:rsid w:val="00D2385F"/>
    <w:rsid w:val="00D3513F"/>
    <w:rsid w:val="00D463F5"/>
    <w:rsid w:val="00D54E3E"/>
    <w:rsid w:val="00D615FB"/>
    <w:rsid w:val="00D920E3"/>
    <w:rsid w:val="00D929FE"/>
    <w:rsid w:val="00DB6557"/>
    <w:rsid w:val="00DC2C13"/>
    <w:rsid w:val="00E16E0F"/>
    <w:rsid w:val="00E57896"/>
    <w:rsid w:val="00E87AD0"/>
    <w:rsid w:val="00EB52F1"/>
    <w:rsid w:val="00EC61F5"/>
    <w:rsid w:val="00EF28A7"/>
    <w:rsid w:val="00F26871"/>
    <w:rsid w:val="00F420CF"/>
    <w:rsid w:val="00F473FB"/>
    <w:rsid w:val="00F7045D"/>
    <w:rsid w:val="00FB3C24"/>
    <w:rsid w:val="00FE0DE4"/>
    <w:rsid w:val="00FE2747"/>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1">
      <o:colormru v:ext="edit" colors="#fc6"/>
      <o:colormenu v:ext="edit" fillcolor="none [3212]"/>
    </o:shapedefaults>
    <o:shapelayout v:ext="edit">
      <o:idmap v:ext="edit" data="1"/>
      <o:rules v:ext="edit">
        <o:r id="V:Rule2" type="connector" idref="#_x0000_s115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6557"/>
    <w:pPr>
      <w:spacing w:before="100"/>
    </w:pPr>
    <w:rPr>
      <w:rFonts w:ascii="Calibri" w:eastAsia="Times New Roman" w:hAnsi="Calibri" w:cs="Times New Roman"/>
      <w:sz w:val="20"/>
      <w:szCs w:val="20"/>
      <w:lang w:val="en-US"/>
    </w:rPr>
  </w:style>
  <w:style w:type="paragraph" w:styleId="Heading1">
    <w:name w:val="heading 1"/>
    <w:basedOn w:val="Normal"/>
    <w:next w:val="Normal"/>
    <w:link w:val="Heading1Char"/>
    <w:uiPriority w:val="9"/>
    <w:qFormat/>
    <w:rsid w:val="00F473FB"/>
    <w:pPr>
      <w:pBdr>
        <w:top w:val="single" w:sz="24" w:space="0" w:color="482D8C"/>
        <w:left w:val="single" w:sz="24" w:space="0" w:color="482D8C"/>
        <w:bottom w:val="single" w:sz="24" w:space="0" w:color="482D8C"/>
        <w:right w:val="single" w:sz="24" w:space="0" w:color="482D8C"/>
      </w:pBdr>
      <w:shd w:val="clear" w:color="auto" w:fill="482D8C"/>
      <w:spacing w:after="0"/>
      <w:outlineLvl w:val="0"/>
    </w:pPr>
    <w:rPr>
      <w:caps/>
      <w:color w:val="FFFFFF"/>
      <w:spacing w:val="15"/>
      <w:sz w:val="22"/>
      <w:szCs w:val="22"/>
    </w:rPr>
  </w:style>
  <w:style w:type="paragraph" w:styleId="Heading2">
    <w:name w:val="heading 2"/>
    <w:basedOn w:val="Normal"/>
    <w:next w:val="Normal"/>
    <w:link w:val="Heading2Char"/>
    <w:uiPriority w:val="9"/>
    <w:unhideWhenUsed/>
    <w:qFormat/>
    <w:rsid w:val="00907AAB"/>
    <w:pPr>
      <w:pBdr>
        <w:top w:val="single" w:sz="24" w:space="0" w:color="FFFFFF" w:themeColor="background1"/>
        <w:left w:val="single" w:sz="24" w:space="0" w:color="FFFFFF" w:themeColor="background1"/>
        <w:bottom w:val="single" w:sz="24" w:space="0" w:color="FFFFFF" w:themeColor="background1"/>
        <w:right w:val="single" w:sz="24" w:space="0" w:color="FFFFFF" w:themeColor="background1"/>
      </w:pBdr>
      <w:shd w:val="clear" w:color="auto" w:fill="FFFFFF" w:themeFill="background1"/>
      <w:spacing w:after="0"/>
      <w:outlineLvl w:val="1"/>
    </w:pPr>
    <w:rPr>
      <w:rFonts w:ascii="Arial" w:hAnsi="Arial"/>
      <w:b/>
      <w:caps/>
      <w:color w:val="482D8C"/>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73FB"/>
    <w:rPr>
      <w:rFonts w:ascii="Calibri" w:eastAsia="Times New Roman" w:hAnsi="Calibri" w:cs="Times New Roman"/>
      <w:caps/>
      <w:color w:val="FFFFFF"/>
      <w:spacing w:val="15"/>
      <w:shd w:val="clear" w:color="auto" w:fill="482D8C"/>
      <w:lang w:val="en-US"/>
    </w:rPr>
  </w:style>
  <w:style w:type="character" w:customStyle="1" w:styleId="Heading2Char">
    <w:name w:val="Heading 2 Char"/>
    <w:basedOn w:val="DefaultParagraphFont"/>
    <w:link w:val="Heading2"/>
    <w:uiPriority w:val="9"/>
    <w:rsid w:val="00907AAB"/>
    <w:rPr>
      <w:rFonts w:ascii="Arial" w:eastAsia="Times New Roman" w:hAnsi="Arial" w:cs="Times New Roman"/>
      <w:b/>
      <w:caps/>
      <w:color w:val="482D8C"/>
      <w:szCs w:val="20"/>
      <w:shd w:val="clear" w:color="auto" w:fill="FFFFFF" w:themeFill="background1"/>
      <w:lang w:val="en-US"/>
    </w:rPr>
  </w:style>
  <w:style w:type="paragraph" w:styleId="BodyText">
    <w:name w:val="Body Text"/>
    <w:basedOn w:val="Normal"/>
    <w:link w:val="BodyTextChar"/>
    <w:uiPriority w:val="1"/>
    <w:rsid w:val="00DB6557"/>
  </w:style>
  <w:style w:type="character" w:customStyle="1" w:styleId="BodyTextChar">
    <w:name w:val="Body Text Char"/>
    <w:basedOn w:val="DefaultParagraphFont"/>
    <w:link w:val="BodyText"/>
    <w:uiPriority w:val="1"/>
    <w:rsid w:val="00DB6557"/>
    <w:rPr>
      <w:rFonts w:ascii="Calibri" w:eastAsia="Times New Roman" w:hAnsi="Calibri" w:cs="Times New Roman"/>
      <w:sz w:val="20"/>
      <w:szCs w:val="20"/>
      <w:lang w:val="en-US"/>
    </w:rPr>
  </w:style>
  <w:style w:type="paragraph" w:styleId="ListParagraph">
    <w:name w:val="List Paragraph"/>
    <w:basedOn w:val="Normal"/>
    <w:uiPriority w:val="34"/>
    <w:qFormat/>
    <w:rsid w:val="00DB6557"/>
    <w:pPr>
      <w:ind w:left="720"/>
      <w:contextualSpacing/>
    </w:pPr>
  </w:style>
  <w:style w:type="character" w:styleId="Hyperlink">
    <w:name w:val="Hyperlink"/>
    <w:uiPriority w:val="99"/>
    <w:unhideWhenUsed/>
    <w:rsid w:val="00DB6557"/>
    <w:rPr>
      <w:color w:val="0000FF"/>
      <w:u w:val="single"/>
    </w:rPr>
  </w:style>
  <w:style w:type="paragraph" w:customStyle="1" w:styleId="PolicyHeading2-Accessible">
    <w:name w:val="Policy Heading 2 - Accessible"/>
    <w:basedOn w:val="Heading2"/>
    <w:next w:val="Policy-BodyText"/>
    <w:qFormat/>
    <w:rsid w:val="00DB6557"/>
    <w:pPr>
      <w:numPr>
        <w:numId w:val="1"/>
      </w:numPr>
      <w:spacing w:before="120"/>
    </w:pPr>
    <w:rPr>
      <w:sz w:val="24"/>
      <w:szCs w:val="22"/>
      <w:lang w:val="en-AU"/>
    </w:rPr>
  </w:style>
  <w:style w:type="paragraph" w:customStyle="1" w:styleId="Policy-BodyText">
    <w:name w:val="Policy - Body Text"/>
    <w:basedOn w:val="Normal"/>
    <w:qFormat/>
    <w:rsid w:val="00DB6557"/>
    <w:pPr>
      <w:numPr>
        <w:ilvl w:val="1"/>
        <w:numId w:val="1"/>
      </w:numPr>
      <w:spacing w:line="264" w:lineRule="auto"/>
    </w:pPr>
    <w:rPr>
      <w:sz w:val="24"/>
      <w:szCs w:val="24"/>
      <w:lang w:val="en-AU"/>
    </w:rPr>
  </w:style>
  <w:style w:type="paragraph" w:customStyle="1" w:styleId="ExplanatoryText">
    <w:name w:val="Explanatory Text"/>
    <w:basedOn w:val="Normal"/>
    <w:link w:val="ExplanatoryTextChar"/>
    <w:rsid w:val="00DB6557"/>
    <w:pPr>
      <w:numPr>
        <w:ilvl w:val="1"/>
      </w:numPr>
      <w:tabs>
        <w:tab w:val="num" w:pos="851"/>
      </w:tabs>
      <w:ind w:left="851" w:hanging="851"/>
      <w:contextualSpacing/>
    </w:pPr>
    <w:rPr>
      <w:b/>
      <w:lang w:val="en-AU"/>
    </w:rPr>
  </w:style>
  <w:style w:type="character" w:customStyle="1" w:styleId="ExplanatoryTextChar">
    <w:name w:val="Explanatory Text Char"/>
    <w:link w:val="ExplanatoryText"/>
    <w:rsid w:val="00DB6557"/>
    <w:rPr>
      <w:rFonts w:ascii="Calibri" w:eastAsia="Times New Roman" w:hAnsi="Calibri" w:cs="Times New Roman"/>
      <w:b/>
      <w:sz w:val="20"/>
      <w:szCs w:val="20"/>
    </w:rPr>
  </w:style>
  <w:style w:type="paragraph" w:styleId="Title">
    <w:name w:val="Title"/>
    <w:basedOn w:val="Normal"/>
    <w:next w:val="Normal"/>
    <w:link w:val="TitleChar"/>
    <w:uiPriority w:val="10"/>
    <w:qFormat/>
    <w:rsid w:val="00DB6557"/>
    <w:pPr>
      <w:spacing w:before="0" w:after="0"/>
    </w:pPr>
    <w:rPr>
      <w:rFonts w:ascii="Cambria" w:hAnsi="Cambria"/>
      <w:caps/>
      <w:color w:val="4F81BD"/>
      <w:spacing w:val="10"/>
      <w:sz w:val="52"/>
      <w:szCs w:val="52"/>
    </w:rPr>
  </w:style>
  <w:style w:type="character" w:customStyle="1" w:styleId="TitleChar">
    <w:name w:val="Title Char"/>
    <w:basedOn w:val="DefaultParagraphFont"/>
    <w:link w:val="Title"/>
    <w:uiPriority w:val="10"/>
    <w:rsid w:val="00DB6557"/>
    <w:rPr>
      <w:rFonts w:ascii="Cambria" w:eastAsia="Times New Roman" w:hAnsi="Cambria" w:cs="Times New Roman"/>
      <w:caps/>
      <w:color w:val="4F81BD"/>
      <w:spacing w:val="10"/>
      <w:sz w:val="52"/>
      <w:szCs w:val="52"/>
      <w:lang w:val="en-US"/>
    </w:rPr>
  </w:style>
  <w:style w:type="paragraph" w:styleId="NoSpacing">
    <w:name w:val="No Spacing"/>
    <w:link w:val="NoSpacingChar"/>
    <w:uiPriority w:val="1"/>
    <w:qFormat/>
    <w:rsid w:val="00DB6557"/>
    <w:pPr>
      <w:spacing w:before="100" w:after="0" w:line="240" w:lineRule="auto"/>
    </w:pPr>
    <w:rPr>
      <w:rFonts w:ascii="Calibri" w:eastAsia="Times New Roman" w:hAnsi="Calibri" w:cs="Times New Roman"/>
      <w:sz w:val="20"/>
      <w:szCs w:val="20"/>
      <w:lang w:val="en-US"/>
    </w:rPr>
  </w:style>
  <w:style w:type="character" w:styleId="FootnoteReference">
    <w:name w:val="footnote reference"/>
    <w:uiPriority w:val="99"/>
    <w:unhideWhenUsed/>
    <w:rsid w:val="00DB6557"/>
    <w:rPr>
      <w:vertAlign w:val="superscript"/>
    </w:rPr>
  </w:style>
  <w:style w:type="paragraph" w:customStyle="1" w:styleId="FN">
    <w:name w:val="FN"/>
    <w:basedOn w:val="FootnoteText"/>
    <w:link w:val="FNChar"/>
    <w:qFormat/>
    <w:rsid w:val="00DB6557"/>
    <w:pPr>
      <w:spacing w:after="120" w:line="276" w:lineRule="auto"/>
    </w:pPr>
    <w:rPr>
      <w:rFonts w:eastAsia="Calibri"/>
      <w:lang w:val="en-AU"/>
    </w:rPr>
  </w:style>
  <w:style w:type="character" w:customStyle="1" w:styleId="FNChar">
    <w:name w:val="FN Char"/>
    <w:link w:val="FN"/>
    <w:rsid w:val="00DB6557"/>
    <w:rPr>
      <w:rFonts w:ascii="Calibri" w:eastAsia="Calibri" w:hAnsi="Calibri" w:cs="Times New Roman"/>
      <w:sz w:val="20"/>
      <w:szCs w:val="20"/>
    </w:rPr>
  </w:style>
  <w:style w:type="paragraph" w:styleId="FootnoteText">
    <w:name w:val="footnote text"/>
    <w:basedOn w:val="Normal"/>
    <w:link w:val="FootnoteTextChar"/>
    <w:uiPriority w:val="99"/>
    <w:semiHidden/>
    <w:unhideWhenUsed/>
    <w:rsid w:val="00DB6557"/>
    <w:pPr>
      <w:spacing w:before="0" w:after="0" w:line="240" w:lineRule="auto"/>
    </w:pPr>
  </w:style>
  <w:style w:type="character" w:customStyle="1" w:styleId="FootnoteTextChar">
    <w:name w:val="Footnote Text Char"/>
    <w:basedOn w:val="DefaultParagraphFont"/>
    <w:link w:val="FootnoteText"/>
    <w:uiPriority w:val="99"/>
    <w:semiHidden/>
    <w:rsid w:val="00DB6557"/>
    <w:rPr>
      <w:rFonts w:ascii="Calibri" w:eastAsia="Times New Roman" w:hAnsi="Calibri" w:cs="Times New Roman"/>
      <w:sz w:val="20"/>
      <w:szCs w:val="20"/>
      <w:lang w:val="en-US"/>
    </w:rPr>
  </w:style>
  <w:style w:type="character" w:customStyle="1" w:styleId="NoSpacingChar">
    <w:name w:val="No Spacing Char"/>
    <w:link w:val="NoSpacing"/>
    <w:uiPriority w:val="1"/>
    <w:rsid w:val="00DB6557"/>
    <w:rPr>
      <w:rFonts w:ascii="Calibri" w:eastAsia="Times New Roman" w:hAnsi="Calibri" w:cs="Times New Roman"/>
      <w:sz w:val="20"/>
      <w:szCs w:val="20"/>
      <w:lang w:val="en-US"/>
    </w:rPr>
  </w:style>
  <w:style w:type="paragraph" w:styleId="Header">
    <w:name w:val="header"/>
    <w:basedOn w:val="Normal"/>
    <w:link w:val="HeaderChar"/>
    <w:uiPriority w:val="99"/>
    <w:unhideWhenUsed/>
    <w:rsid w:val="00813064"/>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813064"/>
    <w:rPr>
      <w:rFonts w:ascii="Calibri" w:eastAsia="Times New Roman" w:hAnsi="Calibri" w:cs="Times New Roman"/>
      <w:sz w:val="20"/>
      <w:szCs w:val="20"/>
      <w:lang w:val="en-US"/>
    </w:rPr>
  </w:style>
  <w:style w:type="paragraph" w:styleId="Footer">
    <w:name w:val="footer"/>
    <w:basedOn w:val="Normal"/>
    <w:link w:val="FooterChar"/>
    <w:uiPriority w:val="99"/>
    <w:unhideWhenUsed/>
    <w:rsid w:val="00813064"/>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813064"/>
    <w:rPr>
      <w:rFonts w:ascii="Calibri" w:eastAsia="Times New Roman" w:hAnsi="Calibri" w:cs="Times New Roman"/>
      <w:sz w:val="20"/>
      <w:szCs w:val="20"/>
      <w:lang w:val="en-US"/>
    </w:rPr>
  </w:style>
  <w:style w:type="paragraph" w:styleId="BalloonText">
    <w:name w:val="Balloon Text"/>
    <w:basedOn w:val="Normal"/>
    <w:link w:val="BalloonTextChar"/>
    <w:uiPriority w:val="99"/>
    <w:semiHidden/>
    <w:unhideWhenUsed/>
    <w:rsid w:val="00446546"/>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6546"/>
    <w:rPr>
      <w:rFonts w:ascii="Segoe UI" w:eastAsia="Times New Roman" w:hAnsi="Segoe UI" w:cs="Segoe UI"/>
      <w:sz w:val="18"/>
      <w:szCs w:val="18"/>
      <w:lang w:val="en-US"/>
    </w:rPr>
  </w:style>
  <w:style w:type="character" w:styleId="CommentReference">
    <w:name w:val="annotation reference"/>
    <w:basedOn w:val="DefaultParagraphFont"/>
    <w:uiPriority w:val="99"/>
    <w:semiHidden/>
    <w:unhideWhenUsed/>
    <w:rsid w:val="000C5D8C"/>
    <w:rPr>
      <w:sz w:val="16"/>
      <w:szCs w:val="16"/>
    </w:rPr>
  </w:style>
  <w:style w:type="paragraph" w:styleId="CommentText">
    <w:name w:val="annotation text"/>
    <w:basedOn w:val="Normal"/>
    <w:link w:val="CommentTextChar"/>
    <w:uiPriority w:val="99"/>
    <w:semiHidden/>
    <w:unhideWhenUsed/>
    <w:rsid w:val="000C5D8C"/>
    <w:pPr>
      <w:spacing w:line="240" w:lineRule="auto"/>
    </w:pPr>
  </w:style>
  <w:style w:type="character" w:customStyle="1" w:styleId="CommentTextChar">
    <w:name w:val="Comment Text Char"/>
    <w:basedOn w:val="DefaultParagraphFont"/>
    <w:link w:val="CommentText"/>
    <w:uiPriority w:val="99"/>
    <w:semiHidden/>
    <w:rsid w:val="000C5D8C"/>
    <w:rPr>
      <w:rFonts w:ascii="Calibri" w:eastAsia="Times New Roman"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0C5D8C"/>
    <w:rPr>
      <w:b/>
      <w:bCs/>
    </w:rPr>
  </w:style>
  <w:style w:type="character" w:customStyle="1" w:styleId="CommentSubjectChar">
    <w:name w:val="Comment Subject Char"/>
    <w:basedOn w:val="CommentTextChar"/>
    <w:link w:val="CommentSubject"/>
    <w:uiPriority w:val="99"/>
    <w:semiHidden/>
    <w:rsid w:val="000C5D8C"/>
    <w:rPr>
      <w:rFonts w:ascii="Calibri" w:eastAsia="Times New Roman" w:hAnsi="Calibri" w:cs="Times New Roman"/>
      <w:b/>
      <w:bCs/>
      <w:sz w:val="20"/>
      <w:szCs w:val="20"/>
      <w:lang w:val="en-US"/>
    </w:rPr>
  </w:style>
  <w:style w:type="character" w:styleId="FollowedHyperlink">
    <w:name w:val="FollowedHyperlink"/>
    <w:basedOn w:val="DefaultParagraphFont"/>
    <w:uiPriority w:val="99"/>
    <w:semiHidden/>
    <w:unhideWhenUsed/>
    <w:rsid w:val="001414A9"/>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md.act.gov.au/__data/assets/pdf_file/0020/203663/whs0511.pdf" TargetMode="External"/><Relationship Id="rId18" Type="http://schemas.openxmlformats.org/officeDocument/2006/relationships/hyperlink" Target="http://www.education.act.gov.au/__data/assets/word_doc/0016/810160/Working-with-Children-and-Young-People-Code-of-Conduct-for-Volunteers-and-Visitors.docx" TargetMode="External"/><Relationship Id="rId26" Type="http://schemas.openxmlformats.org/officeDocument/2006/relationships/hyperlink" Target="http://www.legislation.act.gov.au/a/2004-5/default.asp" TargetMode="External"/><Relationship Id="rId3" Type="http://schemas.openxmlformats.org/officeDocument/2006/relationships/styles" Target="styles.xml"/><Relationship Id="rId21" Type="http://schemas.openxmlformats.org/officeDocument/2006/relationships/hyperlink" Target="https://index.ed.act.edu.au/our-people/whs/control/accident-incident-reporting-and-investigation.html" TargetMode="External"/><Relationship Id="rId7" Type="http://schemas.openxmlformats.org/officeDocument/2006/relationships/endnotes" Target="endnotes.xml"/><Relationship Id="rId12" Type="http://schemas.openxmlformats.org/officeDocument/2006/relationships/hyperlink" Target="http://www.cmd.act.gov.au/__data/assets/pdf_file/0009/489087/2012_whs_09_managingoccupationalviolence.pdf" TargetMode="External"/><Relationship Id="rId17" Type="http://schemas.openxmlformats.org/officeDocument/2006/relationships/hyperlink" Target="http://www.education.act.gov.au/publications_and_policies/corporate-policies/wellbeing/child-protection/working-with-children-and-young-people-volunteers-and-visitors-interim-policy" TargetMode="External"/><Relationship Id="rId25" Type="http://schemas.openxmlformats.org/officeDocument/2006/relationships/hyperlink" Target="http://www.legislation.act.gov.au/isysquery/search.asp" TargetMode="External"/><Relationship Id="rId38"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yperlink" Target="http://www.education.act.gov.au/publications_and_policies/School-and-Corporate-Policies/student-administration/student-management/suspension,-exclusion-and-transfer-of-students-in-act-public-schools-policy/suspension,-exclusion-and-transfer-of-students-in-" TargetMode="External"/><Relationship Id="rId20" Type="http://schemas.openxmlformats.org/officeDocument/2006/relationships/hyperlink" Target="https://index.ed.act.edu.au/our-people/whs/managing-specific-regulated-hazards/managing-aggression.html" TargetMode="External"/><Relationship Id="rId29" Type="http://schemas.openxmlformats.org/officeDocument/2006/relationships/hyperlink" Target="http://www.education.act.gov.au/contact_u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ictimsupport.act.gov.au/" TargetMode="External"/><Relationship Id="rId24" Type="http://schemas.openxmlformats.org/officeDocument/2006/relationships/hyperlink" Target="http://www.legislation.act.gov.au/a/1994-37/default.asp"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education.act.gov.au/publications_and_policies/School-and-Corporate-Policies/wellbeing/safety/safe-and-supportive-schools-policy" TargetMode="External"/><Relationship Id="rId23" Type="http://schemas.openxmlformats.org/officeDocument/2006/relationships/hyperlink" Target="http://www.legislation.act.gov.au/sl/2011-36/default.asp" TargetMode="External"/><Relationship Id="rId28" Type="http://schemas.openxmlformats.org/officeDocument/2006/relationships/hyperlink" Target="http://www.legislation.act.gov.au/a/1900-40/default.asp" TargetMode="External"/><Relationship Id="rId10" Type="http://schemas.openxmlformats.org/officeDocument/2006/relationships/hyperlink" Target="http://www.cmd.act.gov.au/__data/assets/pdf_file/0005/489083/RWAI-FINAL_accessible_20160622.pdf" TargetMode="External"/><Relationship Id="rId19" Type="http://schemas.openxmlformats.org/officeDocument/2006/relationships/hyperlink" Target="https://index.ed.act.edu.au/handbooks/school-legal-information/unwelcome-visitors-schools.htm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www.education.act.gov.au/publications_and_policies/corporate-policies/wellbeing/accidents-and-incidents/criticalnon-critical-incident-management-and-reporting-policy" TargetMode="External"/><Relationship Id="rId22" Type="http://schemas.openxmlformats.org/officeDocument/2006/relationships/hyperlink" Target="http://www.legislation.act.gov.au/a/2011-35/" TargetMode="External"/><Relationship Id="rId27" Type="http://schemas.openxmlformats.org/officeDocument/2006/relationships/hyperlink" Target="http://www.legislation.act.gov.au/a/1900-40/default.asp"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F5CEF5-05F9-4EDA-99D2-D88709B6B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17</Pages>
  <Words>6322</Words>
  <Characters>35598</Characters>
  <Application>Microsoft Office Word</Application>
  <DocSecurity>0</DocSecurity>
  <Lines>962</Lines>
  <Paragraphs>481</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41439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jermyn</dc:creator>
  <cp:lastModifiedBy>Bryce Nadudvary</cp:lastModifiedBy>
  <cp:revision>8</cp:revision>
  <cp:lastPrinted>2017-07-18T03:04:00Z</cp:lastPrinted>
  <dcterms:created xsi:type="dcterms:W3CDTF">2017-07-20T04:37:00Z</dcterms:created>
  <dcterms:modified xsi:type="dcterms:W3CDTF">2017-07-20T05:26:00Z</dcterms:modified>
</cp:coreProperties>
</file>